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1"/>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计算机网络技术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8827"/>
      <w:bookmarkStart w:id="2" w:name="_Toc26524"/>
      <w:bookmarkStart w:id="3" w:name="_Toc13626"/>
      <w:bookmarkStart w:id="4" w:name="_Toc28314"/>
      <w:bookmarkStart w:id="5" w:name="_Toc26516"/>
      <w:bookmarkStart w:id="6" w:name="_Toc25851"/>
      <w:bookmarkStart w:id="7" w:name="_Toc26382"/>
      <w:bookmarkStart w:id="8" w:name="_Toc6321"/>
      <w:bookmarkStart w:id="9" w:name="_Toc28939"/>
      <w:bookmarkStart w:id="10" w:name="_Toc24715"/>
      <w:bookmarkStart w:id="11" w:name="_Toc2465"/>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14:paraId="79C9A89E">
      <w:pPr>
        <w:rPr>
          <w:rFonts w:ascii="Times New Roman" w:hAnsi="Times New Roman" w:cs="Times New Roman"/>
        </w:rPr>
      </w:pPr>
    </w:p>
    <w:p w14:paraId="58916168">
      <w:pPr>
        <w:pStyle w:val="9"/>
        <w:jc w:val="center"/>
        <w:rPr>
          <w:rFonts w:ascii="Times New Roman" w:hAnsi="Times New Roman" w:eastAsia="宋体" w:cstheme="minorBidi"/>
          <w:kern w:val="2"/>
          <w:sz w:val="20"/>
          <w:szCs w:val="24"/>
          <w:lang w:val="en-US" w:eastAsia="zh-CN" w:bidi="ar-SA"/>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r>
        <w:rPr>
          <w:lang w:val="en-US" w:eastAsia="zh-CN"/>
        </w:rPr>
        <w:fldChar w:fldCharType="begin"/>
      </w:r>
      <w:r>
        <w:rPr>
          <w:lang w:val="en-US" w:eastAsia="zh-CN"/>
        </w:rPr>
        <w:instrText xml:space="preserve">TOC \o "1-1" \h \u </w:instrText>
      </w:r>
      <w:r>
        <w:rPr>
          <w:lang w:val="en-US" w:eastAsia="zh-CN"/>
        </w:rPr>
        <w:fldChar w:fldCharType="separate"/>
      </w:r>
    </w:p>
    <w:p w14:paraId="7ED0C13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_Toc31976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《网络基础与局域网组建》课程标准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_Toc31976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0B1B58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_Toc8702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《网络综合布线》课程标准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_Toc8702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5D2608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_Toc17388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《Python程序设计》课程标准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_Toc17388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DDC259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_Toc16579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《数据库应用技术》课程标准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_Toc16579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DC94A22">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_Toc8138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《网络安全技术基础》课程标准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_Toc8138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24</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8F482CC">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_Toc18876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《路由交换技术与应用》课程标准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_Toc18876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F87F40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_Toc24519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《Linux操作系统管理》课程标准</w:t>
      </w:r>
      <w:bookmarkStart w:id="79" w:name="_GoBack"/>
      <w:bookmarkEnd w:id="79"/>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_Toc24519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98F76AF">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_Toc26423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《Web前端设计》课程标准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_Toc26423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336735F">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_Toc9379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《网络应用程序开发》课程标准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_Toc9379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21DBCF7">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_Toc8155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《网络安全设备配置与管理》课程标准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_Toc8155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438FF09">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_Toc18349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《网络虚拟化技术应用》课程标准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_Toc18349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AA76B63">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_Toc10231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《无线网络技术应用》课程标准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_Toc10231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CB17C4D">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_Toc21325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《网络自动化运维》课程标准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_Toc21325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0B64B67">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_Toc12889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《网络系统集成》课程标准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_Toc12889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9963EFF">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_Toc24826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《IPv6技术应用》课程标准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_Toc24826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D5E647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_Toc25852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《Web攻击与防护》课程标准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_Toc25852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3458048">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_Toc4018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《物联网技术》课程标准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_Toc4018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42F727D">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_Toc30733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《视频制作》课程标准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_Toc30733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3EEBBD7">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_Toc8051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《图形图形处理》课程标准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_Toc8051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989AD6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_Toc31247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《网站开发技术》课程标准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_Toc31247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E58FBD6">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_Toc24903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《网络组建管理与维护》课程标准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_Toc24903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124</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CDFB13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_Toc18982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《网络运维综合实训》课程标准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_Toc18982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EB09E6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_Toc26849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《企业网络服务器架设》课程标准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_Toc26849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849B0F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_Toc8668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计算机网络技术专业岗位实习标准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_Toc8668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140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EE62205">
      <w:pPr>
        <w:jc w:val="center"/>
        <w:rPr>
          <w:lang w:val="en-US" w:eastAsia="zh-CN"/>
        </w:rPr>
        <w:sectPr>
          <w:footerReference r:id="rId7"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lang w:val="en-US" w:eastAsia="zh-CN"/>
        </w:rPr>
        <w:fldChar w:fldCharType="end"/>
      </w:r>
    </w:p>
    <w:p w14:paraId="2BB57493">
      <w:pPr>
        <w:pStyle w:val="2"/>
      </w:pPr>
      <w:bookmarkStart w:id="12" w:name="_Toc18448"/>
      <w:bookmarkStart w:id="13" w:name="_Toc217934396"/>
      <w:bookmarkStart w:id="14" w:name="_Toc31976"/>
      <w:bookmarkStart w:id="15" w:name="_Hlk216431867"/>
      <w:bookmarkStart w:id="16" w:name="_Toc20887"/>
      <w:r>
        <w:rPr>
          <w:rFonts w:hint="eastAsia"/>
        </w:rPr>
        <w:t>《网络基础与局域网组建》课程标准</w:t>
      </w:r>
      <w:bookmarkEnd w:id="12"/>
      <w:bookmarkEnd w:id="13"/>
      <w:bookmarkEnd w:id="14"/>
    </w:p>
    <w:bookmarkEnd w:id="15"/>
    <w:p w14:paraId="6B45F5CE">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328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5F3C7D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4463B14">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网络基础与局域网组建</w:t>
            </w:r>
          </w:p>
        </w:tc>
        <w:tc>
          <w:tcPr>
            <w:tcW w:w="534" w:type="pct"/>
            <w:tcBorders>
              <w:top w:val="single" w:color="auto" w:sz="4" w:space="0"/>
              <w:left w:val="single" w:color="auto" w:sz="4" w:space="0"/>
              <w:bottom w:val="single" w:color="auto" w:sz="4" w:space="0"/>
              <w:right w:val="single" w:color="auto" w:sz="4" w:space="0"/>
            </w:tcBorders>
            <w:vAlign w:val="center"/>
          </w:tcPr>
          <w:p w14:paraId="35553C1E">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1F01A2D">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xxw1230</w:t>
            </w:r>
            <w:r>
              <w:rPr>
                <w:rFonts w:hint="eastAsia" w:ascii="宋体" w:hAnsi="宋体" w:eastAsia="宋体"/>
                <w:color w:val="auto"/>
                <w:sz w:val="21"/>
                <w:szCs w:val="21"/>
              </w:rPr>
              <w:t>26</w:t>
            </w:r>
          </w:p>
        </w:tc>
      </w:tr>
      <w:tr w14:paraId="177A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bottom w:val="single" w:color="auto" w:sz="4" w:space="0"/>
              <w:right w:val="single" w:color="auto" w:sz="4" w:space="0"/>
            </w:tcBorders>
          </w:tcPr>
          <w:p w14:paraId="23BB9B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F506EB3">
            <w:pPr>
              <w:jc w:val="center"/>
            </w:pPr>
            <w:r>
              <w:rPr>
                <w:rFonts w:hint="eastAsia"/>
              </w:rPr>
              <w:t>48学时</w:t>
            </w:r>
          </w:p>
        </w:tc>
        <w:tc>
          <w:tcPr>
            <w:tcW w:w="875" w:type="pct"/>
            <w:tcBorders>
              <w:top w:val="single" w:color="auto" w:sz="4" w:space="0"/>
              <w:left w:val="single" w:color="auto" w:sz="4" w:space="0"/>
              <w:bottom w:val="single" w:color="auto" w:sz="4" w:space="0"/>
              <w:right w:val="single" w:color="auto" w:sz="4" w:space="0"/>
            </w:tcBorders>
          </w:tcPr>
          <w:p w14:paraId="7BB3B8F8">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38CBEA52">
            <w:pPr>
              <w:jc w:val="center"/>
            </w:pPr>
            <w:r>
              <w:rPr>
                <w:rFonts w:hint="eastAsia"/>
              </w:rPr>
              <w:t>8学时</w:t>
            </w:r>
          </w:p>
        </w:tc>
        <w:tc>
          <w:tcPr>
            <w:tcW w:w="534" w:type="pct"/>
            <w:tcBorders>
              <w:top w:val="single" w:color="auto" w:sz="4" w:space="0"/>
              <w:left w:val="single" w:color="auto" w:sz="4" w:space="0"/>
              <w:bottom w:val="single" w:color="auto" w:sz="4" w:space="0"/>
              <w:right w:val="single" w:color="auto" w:sz="4" w:space="0"/>
            </w:tcBorders>
            <w:vAlign w:val="center"/>
          </w:tcPr>
          <w:p w14:paraId="01E918B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666F96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6800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bottom w:val="single" w:color="auto" w:sz="4" w:space="0"/>
              <w:right w:val="single" w:color="auto" w:sz="4" w:space="0"/>
            </w:tcBorders>
          </w:tcPr>
          <w:p w14:paraId="5D8DF3D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9D192F8">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计算机网络技术专业、大数据技术专业</w:t>
            </w:r>
          </w:p>
        </w:tc>
      </w:tr>
      <w:tr w14:paraId="241A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11" w:type="pct"/>
            <w:tcBorders>
              <w:top w:val="single" w:color="auto" w:sz="4" w:space="0"/>
              <w:left w:val="single" w:color="auto" w:sz="4" w:space="0"/>
              <w:right w:val="single" w:color="auto" w:sz="4" w:space="0"/>
            </w:tcBorders>
            <w:vAlign w:val="center"/>
          </w:tcPr>
          <w:p w14:paraId="656298A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12870A20">
            <w:pPr>
              <w:widowControl/>
              <w:jc w:val="left"/>
            </w:pPr>
            <w:r>
              <w:rPr>
                <w:rFonts w:ascii="Wingdings 2" w:hAnsi="Wingdings 2"/>
              </w:rPr>
              <w:t>R</w:t>
            </w:r>
            <w:r>
              <w:rPr>
                <w:rFonts w:hint="eastAsia" w:ascii="Arial" w:hAnsi="Arial" w:eastAsia="宋体" w:cs="Arial"/>
              </w:rPr>
              <w:t>专业基础课</w:t>
            </w:r>
            <w:r>
              <w:rPr>
                <w:rFonts w:hint="eastAsia"/>
              </w:rPr>
              <w:t>□专业核心课</w:t>
            </w:r>
          </w:p>
          <w:p w14:paraId="619C1DBA">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3D2D59F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FE01F3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56D3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1816EF5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2E7EF49">
            <w:pPr>
              <w:pStyle w:val="16"/>
              <w:spacing w:before="0" w:beforeAutospacing="0" w:after="0" w:afterAutospacing="0"/>
              <w:ind w:left="-105" w:leftChars="-50" w:right="-105" w:rightChars="-50"/>
              <w:jc w:val="center"/>
              <w:rPr>
                <w:rFonts w:ascii="Arial" w:hAnsi="Arial" w:eastAsia="宋体" w:cs="Arial"/>
                <w:color w:val="auto"/>
              </w:rPr>
            </w:pPr>
          </w:p>
        </w:tc>
      </w:tr>
      <w:tr w14:paraId="46FC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0F34850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6CDF20DF">
            <w:pPr>
              <w:pStyle w:val="16"/>
              <w:tabs>
                <w:tab w:val="left" w:pos="6890"/>
              </w:tabs>
              <w:spacing w:before="0" w:beforeAutospacing="0" w:after="0" w:afterAutospacing="0"/>
              <w:ind w:left="-105" w:leftChars="-50" w:right="-105" w:rightChars="-50"/>
              <w:rPr>
                <w:rFonts w:ascii="Arial" w:hAnsi="Arial" w:eastAsia="宋体" w:cs="Arial"/>
                <w:color w:val="auto"/>
                <w:sz w:val="21"/>
                <w:szCs w:val="21"/>
              </w:rPr>
            </w:pPr>
            <w:r>
              <w:rPr>
                <w:rFonts w:hint="eastAsia" w:ascii="宋体" w:hAnsi="宋体" w:eastAsia="宋体"/>
                <w:color w:val="auto"/>
                <w:sz w:val="21"/>
                <w:szCs w:val="21"/>
              </w:rPr>
              <w:t>网络组建管理与维护</w:t>
            </w:r>
            <w:r>
              <w:rPr>
                <w:rFonts w:hint="eastAsia" w:ascii="Arial" w:hAnsi="Arial" w:eastAsia="宋体" w:cs="Arial"/>
                <w:color w:val="auto"/>
                <w:sz w:val="21"/>
                <w:szCs w:val="21"/>
              </w:rPr>
              <w:t>、Linux操作系统管理、路由交换技术与应用、网络安全技术基础</w:t>
            </w:r>
          </w:p>
        </w:tc>
      </w:tr>
      <w:tr w14:paraId="37D9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11" w:type="pct"/>
            <w:tcBorders>
              <w:top w:val="single" w:color="auto" w:sz="4" w:space="0"/>
              <w:left w:val="single" w:color="auto" w:sz="4" w:space="0"/>
              <w:right w:val="single" w:color="auto" w:sz="4" w:space="0"/>
            </w:tcBorders>
            <w:vAlign w:val="center"/>
          </w:tcPr>
          <w:p w14:paraId="7281E74C">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7C933EB3">
            <w:pPr>
              <w:rPr>
                <w:rFonts w:ascii="Arial" w:hAnsi="Arial" w:eastAsia="宋体" w:cs="Arial"/>
              </w:rPr>
            </w:pPr>
            <w:r>
              <w:rPr>
                <w:rFonts w:hint="eastAsia" w:ascii="Arial" w:hAnsi="Arial" w:eastAsia="宋体" w:cs="Arial"/>
              </w:rPr>
              <w:t>《计算机网络基础项目化教程》（谢昌荣，清华大学出版社，2024 年，ISBN： 9787302632154）</w:t>
            </w:r>
          </w:p>
        </w:tc>
      </w:tr>
      <w:tr w14:paraId="6082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26BA0FC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4AFBC9F0">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87EE01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666CAE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7046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right w:val="single" w:color="auto" w:sz="4" w:space="0"/>
            </w:tcBorders>
            <w:vAlign w:val="center"/>
          </w:tcPr>
          <w:p w14:paraId="7D93DCF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2C9176BB">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6384ACF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3ED439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4B73731F">
      <w:pPr>
        <w:pStyle w:val="3"/>
        <w:bidi w:val="0"/>
        <w:rPr>
          <w:rFonts w:hint="eastAsia"/>
        </w:rPr>
      </w:pPr>
      <w:r>
        <w:rPr>
          <w:rFonts w:hint="eastAsia"/>
        </w:rPr>
        <w:t>二、课程定位</w:t>
      </w:r>
    </w:p>
    <w:p w14:paraId="271454A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本课程是计算机技术相关专业群必修的一门专业基础课。课程对接初级网络工程师、网络运维技术员、网络与信息安全管理员等职业岗位，聚焦 “组网、用网、护网” 核心能力，培养学生具备网络设备操作、基础网络搭建、简单故障排查的职业素质，掌握计算机网络基础知识与实践技能，为后续《路由交换技术与应用》《网络</w:t>
      </w:r>
      <w:r>
        <w:rPr>
          <w:rFonts w:hint="eastAsia" w:ascii="宋体" w:hAnsi="宋体" w:eastAsia="宋体"/>
          <w:szCs w:val="21"/>
        </w:rPr>
        <w:t>组建管理与维护</w:t>
      </w:r>
      <w:r>
        <w:rPr>
          <w:rFonts w:hint="eastAsia" w:asciiTheme="minorEastAsia" w:hAnsiTheme="minorEastAsia" w:cstheme="minorEastAsia"/>
          <w:sz w:val="24"/>
        </w:rPr>
        <w:t>》等课程学习奠定基础。同时，将 “网络强国”“科技报国” 等课程思政内容融入教学全过程，帮助学生树立正确的技术伦理观与家国情怀。</w:t>
      </w:r>
    </w:p>
    <w:p w14:paraId="51FFCC07">
      <w:pPr>
        <w:pStyle w:val="3"/>
        <w:bidi w:val="0"/>
        <w:rPr>
          <w:rFonts w:hint="eastAsia"/>
        </w:rPr>
      </w:pPr>
      <w:r>
        <w:rPr>
          <w:rFonts w:hint="eastAsia"/>
        </w:rPr>
        <w:t>三、课程设计思路</w:t>
      </w:r>
    </w:p>
    <w:p w14:paraId="5D43081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OBE（成果导向教育）教学理念，以 “岗位需求→能力目标→教学内容→评价反馈” 为逻辑主线，构建 “技术 + 思政” 双价值链：</w:t>
      </w:r>
    </w:p>
    <w:p w14:paraId="6F99B17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sz w:val="24"/>
        </w:rPr>
        <w:tab/>
      </w:r>
      <w:r>
        <w:rPr>
          <w:rFonts w:hint="eastAsia" w:asciiTheme="minorEastAsia" w:hAnsiTheme="minorEastAsia" w:cstheme="minorEastAsia"/>
          <w:sz w:val="24"/>
        </w:rPr>
        <w:t>内容构建：结合 “1+X 网络系统建设与运维” 证书标准、职业技能大赛（如全国职业院校技能大赛 “网络系统管理” 赛项）要求，将教学内容拆解为 7 个模块化学习情境，从 “认识网络→组建网络→运维网络” 逐步递进，融入 IPv6、无线网络等新技术；</w:t>
      </w:r>
    </w:p>
    <w:p w14:paraId="763935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sz w:val="24"/>
        </w:rPr>
        <w:tab/>
      </w:r>
      <w:r>
        <w:rPr>
          <w:rFonts w:hint="eastAsia" w:asciiTheme="minorEastAsia" w:hAnsiTheme="minorEastAsia" w:cstheme="minorEastAsia"/>
          <w:sz w:val="24"/>
        </w:rPr>
        <w:t>教学形式：理论教学采用 “多媒体 + 仿真软件（Cisco Packet TracerP）”，实践教学依托校内锐捷网络实训室、华为 “1+X” 考培中心及校外企业场地，开展 “项目导向、学做合一” 教学；采用校企团队授课模式，校内教师负责理论讲解，企业工程师指导实操；</w:t>
      </w:r>
    </w:p>
    <w:p w14:paraId="0BC6A70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w:t>
      </w:r>
      <w:r>
        <w:rPr>
          <w:rFonts w:hint="eastAsia" w:asciiTheme="minorEastAsia" w:hAnsiTheme="minorEastAsia" w:cstheme="minorEastAsia"/>
          <w:sz w:val="24"/>
        </w:rPr>
        <w:tab/>
      </w:r>
      <w:r>
        <w:rPr>
          <w:rFonts w:hint="eastAsia" w:asciiTheme="minorEastAsia" w:hAnsiTheme="minorEastAsia" w:cstheme="minorEastAsia"/>
          <w:sz w:val="24"/>
        </w:rPr>
        <w:t>评价闭环：通过过程性评价（项目实操、单元测试）与终结性评价（期末考核）结合，衡量学生知识掌握与技能达成度，根据评价结果动态调整教学内容与方法；</w:t>
      </w:r>
    </w:p>
    <w:p w14:paraId="5F017EB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w:t>
      </w:r>
      <w:r>
        <w:rPr>
          <w:rFonts w:hint="eastAsia" w:asciiTheme="minorEastAsia" w:hAnsiTheme="minorEastAsia" w:cstheme="minorEastAsia"/>
          <w:sz w:val="24"/>
        </w:rPr>
        <w:tab/>
      </w:r>
      <w:r>
        <w:rPr>
          <w:rFonts w:hint="eastAsia" w:asciiTheme="minorEastAsia" w:hAnsiTheme="minorEastAsia" w:cstheme="minorEastAsia"/>
          <w:sz w:val="24"/>
        </w:rPr>
        <w:t>思政融入：以 “中国网络技术发展历程”“国产网络设备自主创新案例（如华为、锐捷）” 为切入点，传递工匠精神与科技自信，实现专业知识与思政教育的深度融合，初步达成 “岗课赛证” 融通目标。</w:t>
      </w:r>
    </w:p>
    <w:p w14:paraId="57664862">
      <w:pPr>
        <w:pStyle w:val="3"/>
        <w:bidi w:val="0"/>
        <w:rPr>
          <w:rFonts w:hint="eastAsia"/>
        </w:rPr>
      </w:pPr>
      <w:r>
        <w:rPr>
          <w:rFonts w:hint="eastAsia"/>
        </w:rPr>
        <w:t>四、课程目标</w:t>
      </w:r>
    </w:p>
    <w:p w14:paraId="09F3A9A7">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3C01B2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 能说出计算机网络的定义、分类及拓扑结构，了解网络技术发展趋势；</w:t>
      </w:r>
    </w:p>
    <w:p w14:paraId="5BDF46F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 能再现 OSI 参考模型与 TCP/IP 协议体系的分层结构，熟悉各层核心协议（如 IP、TCP、HTTP）的功能；</w:t>
      </w:r>
    </w:p>
    <w:p w14:paraId="1FB265B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 能描述 IPv4 地址的分类、子网掩码的作用，会计算子网划分，了解 IPv6 地址结构；</w:t>
      </w:r>
    </w:p>
    <w:p w14:paraId="19F5249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 能识别常用网络设备（交换机、路由器、无线 AP）的功能，熟悉以太网（802.3）、无线网络（802.11）标准；</w:t>
      </w:r>
    </w:p>
    <w:p w14:paraId="6C89085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 能说出交换机、路由器的工作原理，熟悉各种路由协议的功能与配置方法；</w:t>
      </w:r>
    </w:p>
    <w:p w14:paraId="60121C3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 能说出 DNS、DHCP、WEB 等服务器的工作原理，了解网络安全的基本威胁与防护措施。</w:t>
      </w:r>
    </w:p>
    <w:p w14:paraId="31D15AC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479339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 能使用双绞线、水晶头制作网络跳线，能按照网络拓扑结构图完成小型有线局域网（20 台以内）的物理搭建；</w:t>
      </w:r>
    </w:p>
    <w:p w14:paraId="760D694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 能在虚拟机仿真软件或真实设备上配置 IP 地址、子网掩码，实现局域网内主机互联互通；</w:t>
      </w:r>
    </w:p>
    <w:p w14:paraId="7B8D7CB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 能在虚拟机仿真软件上搭建小型企业网络，并配置各种路由协议接入 Internet；</w:t>
      </w:r>
    </w:p>
    <w:p w14:paraId="7DF79A3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 能使用 ping、tracert 等工具诊断基础网络故障（如不通、丢包），并提出解决方案；</w:t>
      </w:r>
    </w:p>
    <w:p w14:paraId="1EE3AF9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 能在 Windows Server 系统中完成 DHCP、DNS、WWW 服务器的基本配置与测试。</w:t>
      </w:r>
    </w:p>
    <w:p w14:paraId="1FD4AABF">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CA7284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 培养严谨细致的操作习惯，在设备配置与网络测试中杜绝敷衍失误；</w:t>
      </w:r>
    </w:p>
    <w:p w14:paraId="73C0B2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 培养团队协作能力，能在 3-4 人小组中分工完成复杂组网任务（如中型网络搭建）；</w:t>
      </w:r>
    </w:p>
    <w:p w14:paraId="428B391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 培养自主学习能力，能通过在线资源（如慕课）解决实操中遇到的技术难题；</w:t>
      </w:r>
    </w:p>
    <w:p w14:paraId="721970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 培养应急处理能力，面对网络故障时能冷静分析、逐步排查；</w:t>
      </w:r>
    </w:p>
    <w:p w14:paraId="54FB26B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 培养职业规范意识，遵守网络设备操作流程与实训室安全管理制度（如防静电、断电操作）。</w:t>
      </w:r>
    </w:p>
    <w:p w14:paraId="42084285">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51ECC9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 职业道德：树立 “网络运维需诚信负责” 的职业理念，不泄露网络配置信息，遵守行业数据安全规范；</w:t>
      </w:r>
    </w:p>
    <w:p w14:paraId="03FDDD6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 工匠精神：以华为 “攻克 5G 网络技术”、锐捷 “自主研发核心芯片” 案例为载体，培育精益求精的技术追求；</w:t>
      </w:r>
    </w:p>
    <w:p w14:paraId="3D2379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 法治意识：学习《网络安全法》《数据安全法》，理解 “依法用网、合规操作” 的重要性，杜绝非法入侵、数据篡改行为；</w:t>
      </w:r>
    </w:p>
    <w:p w14:paraId="14F74A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 社会责任：结合 “东数西算”“乡村振兴网络覆盖” 等国家工程，理解网络技术在社会发展中的作用，树立服务社会的意识；</w:t>
      </w:r>
    </w:p>
    <w:p w14:paraId="6DF032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 家国情怀：通过对比中外网络技术发展（如从 “跟跑” 到 “并跑” 的历程），激发民族自豪感，培养 “科技强国” 的使命担当；</w:t>
      </w:r>
    </w:p>
    <w:p w14:paraId="32DCF3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 创新意识：鼓励尝试 “无线网络优化”“低成本组网方案” 等小创新，突破 “照搬教程” 的思维定势。</w:t>
      </w:r>
    </w:p>
    <w:p w14:paraId="6180CD84">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2560"/>
        <w:gridCol w:w="993"/>
        <w:gridCol w:w="849"/>
        <w:gridCol w:w="851"/>
        <w:gridCol w:w="849"/>
        <w:gridCol w:w="1561"/>
        <w:gridCol w:w="566"/>
        <w:gridCol w:w="665"/>
      </w:tblGrid>
      <w:tr w14:paraId="02F6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483" w:type="pct"/>
            <w:vAlign w:val="center"/>
          </w:tcPr>
          <w:p w14:paraId="255931F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299" w:type="pct"/>
            <w:vAlign w:val="center"/>
          </w:tcPr>
          <w:p w14:paraId="69DDE77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504" w:type="pct"/>
            <w:vAlign w:val="center"/>
          </w:tcPr>
          <w:p w14:paraId="0105457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31" w:type="pct"/>
            <w:vAlign w:val="center"/>
          </w:tcPr>
          <w:p w14:paraId="4247283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32" w:type="pct"/>
            <w:vAlign w:val="center"/>
          </w:tcPr>
          <w:p w14:paraId="3EDED07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31" w:type="pct"/>
            <w:vAlign w:val="center"/>
          </w:tcPr>
          <w:p w14:paraId="04EFA47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92" w:type="pct"/>
            <w:vAlign w:val="center"/>
          </w:tcPr>
          <w:p w14:paraId="7886520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87" w:type="pct"/>
            <w:vAlign w:val="center"/>
          </w:tcPr>
          <w:p w14:paraId="5405079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37" w:type="pct"/>
            <w:vAlign w:val="center"/>
          </w:tcPr>
          <w:p w14:paraId="600034C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D8F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ACB3877">
            <w:pPr>
              <w:adjustRightInd w:val="0"/>
              <w:snapToGrid w:val="0"/>
              <w:jc w:val="left"/>
              <w:rPr>
                <w:rFonts w:hint="eastAsia" w:ascii="宋体" w:hAnsi="宋体" w:eastAsia="宋体" w:cs="宋体"/>
                <w:szCs w:val="21"/>
              </w:rPr>
            </w:pPr>
            <w:r>
              <w:rPr>
                <w:rFonts w:hint="eastAsia" w:ascii="等线" w:hAnsi="等线" w:eastAsia="等线" w:cs="宋体"/>
                <w:color w:val="000000"/>
                <w:szCs w:val="21"/>
              </w:rPr>
              <w:t>项目一 认识计算机网络</w:t>
            </w:r>
          </w:p>
        </w:tc>
        <w:tc>
          <w:tcPr>
            <w:tcW w:w="1299" w:type="pct"/>
            <w:vAlign w:val="center"/>
          </w:tcPr>
          <w:p w14:paraId="2141F2C5">
            <w:pPr>
              <w:adjustRightInd w:val="0"/>
              <w:snapToGrid w:val="0"/>
              <w:jc w:val="left"/>
              <w:rPr>
                <w:rFonts w:hint="eastAsia" w:ascii="宋体" w:hAnsi="宋体" w:eastAsia="宋体" w:cs="宋体"/>
                <w:szCs w:val="21"/>
              </w:rPr>
            </w:pPr>
            <w:r>
              <w:rPr>
                <w:rFonts w:hint="eastAsia" w:ascii="宋体" w:hAnsi="宋体" w:eastAsia="宋体" w:cs="宋体"/>
                <w:szCs w:val="21"/>
              </w:rPr>
              <w:t>任务1-1 计算机网络概述</w:t>
            </w:r>
          </w:p>
          <w:p w14:paraId="7A0B2942">
            <w:pPr>
              <w:adjustRightInd w:val="0"/>
              <w:snapToGrid w:val="0"/>
              <w:jc w:val="left"/>
              <w:rPr>
                <w:rFonts w:hint="eastAsia" w:ascii="宋体" w:hAnsi="宋体" w:eastAsia="宋体" w:cs="宋体"/>
                <w:szCs w:val="21"/>
              </w:rPr>
            </w:pPr>
            <w:r>
              <w:rPr>
                <w:rFonts w:hint="eastAsia" w:ascii="宋体" w:hAnsi="宋体" w:eastAsia="宋体" w:cs="宋体"/>
                <w:szCs w:val="21"/>
              </w:rPr>
              <w:t>任务1-2 计算机网络的组成</w:t>
            </w:r>
          </w:p>
          <w:p w14:paraId="193AC3F0">
            <w:pPr>
              <w:adjustRightInd w:val="0"/>
              <w:snapToGrid w:val="0"/>
              <w:jc w:val="left"/>
              <w:rPr>
                <w:rFonts w:hint="eastAsia" w:ascii="宋体" w:hAnsi="宋体" w:eastAsia="宋体" w:cs="宋体"/>
                <w:szCs w:val="21"/>
              </w:rPr>
            </w:pPr>
            <w:r>
              <w:rPr>
                <w:rFonts w:hint="eastAsia" w:ascii="宋体" w:hAnsi="宋体" w:eastAsia="宋体" w:cs="宋体"/>
                <w:szCs w:val="21"/>
              </w:rPr>
              <w:t>任务1-3 计算机网络拓扑结构</w:t>
            </w:r>
          </w:p>
        </w:tc>
        <w:tc>
          <w:tcPr>
            <w:tcW w:w="504" w:type="pct"/>
          </w:tcPr>
          <w:p w14:paraId="7E7B8482">
            <w:pPr>
              <w:adjustRightInd w:val="0"/>
              <w:snapToGrid w:val="0"/>
              <w:jc w:val="center"/>
              <w:rPr>
                <w:rFonts w:hint="eastAsia" w:ascii="宋体" w:hAnsi="宋体" w:eastAsia="宋体" w:cs="宋体"/>
                <w:szCs w:val="21"/>
              </w:rPr>
            </w:pPr>
            <w:r>
              <w:rPr>
                <w:szCs w:val="21"/>
              </w:rPr>
              <w:t>A1、A4</w:t>
            </w:r>
          </w:p>
        </w:tc>
        <w:tc>
          <w:tcPr>
            <w:tcW w:w="431" w:type="pct"/>
          </w:tcPr>
          <w:p w14:paraId="63976383">
            <w:pPr>
              <w:adjustRightInd w:val="0"/>
              <w:snapToGrid w:val="0"/>
              <w:jc w:val="center"/>
              <w:rPr>
                <w:rFonts w:hint="eastAsia" w:ascii="宋体" w:hAnsi="宋体" w:eastAsia="宋体" w:cs="宋体"/>
                <w:szCs w:val="21"/>
              </w:rPr>
            </w:pPr>
            <w:r>
              <w:rPr>
                <w:szCs w:val="21"/>
              </w:rPr>
              <w:t>B1</w:t>
            </w:r>
          </w:p>
        </w:tc>
        <w:tc>
          <w:tcPr>
            <w:tcW w:w="432" w:type="pct"/>
          </w:tcPr>
          <w:p w14:paraId="41D19532">
            <w:pPr>
              <w:adjustRightInd w:val="0"/>
              <w:snapToGrid w:val="0"/>
              <w:jc w:val="center"/>
              <w:rPr>
                <w:rFonts w:hint="eastAsia" w:asciiTheme="minorEastAsia" w:hAnsiTheme="minorEastAsia" w:cstheme="minorEastAsia"/>
                <w:szCs w:val="21"/>
              </w:rPr>
            </w:pPr>
            <w:r>
              <w:rPr>
                <w:szCs w:val="21"/>
              </w:rPr>
              <w:t>C1、C5</w:t>
            </w:r>
          </w:p>
        </w:tc>
        <w:tc>
          <w:tcPr>
            <w:tcW w:w="431" w:type="pct"/>
          </w:tcPr>
          <w:p w14:paraId="20557BA1">
            <w:pPr>
              <w:adjustRightInd w:val="0"/>
              <w:snapToGrid w:val="0"/>
              <w:jc w:val="center"/>
              <w:rPr>
                <w:rFonts w:hint="eastAsia" w:asciiTheme="minorEastAsia" w:hAnsiTheme="minorEastAsia" w:cstheme="minorEastAsia"/>
                <w:szCs w:val="21"/>
              </w:rPr>
            </w:pPr>
            <w:r>
              <w:rPr>
                <w:szCs w:val="21"/>
              </w:rPr>
              <w:t>D5</w:t>
            </w:r>
          </w:p>
        </w:tc>
        <w:tc>
          <w:tcPr>
            <w:tcW w:w="792" w:type="pct"/>
            <w:vAlign w:val="center"/>
          </w:tcPr>
          <w:p w14:paraId="0A74888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33A5C5D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79A357B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0A68F16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7702DCC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能力目标7</w:t>
            </w:r>
          </w:p>
        </w:tc>
        <w:tc>
          <w:tcPr>
            <w:tcW w:w="287" w:type="pct"/>
            <w:vAlign w:val="center"/>
          </w:tcPr>
          <w:p w14:paraId="43DDAE7E">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337" w:type="pct"/>
            <w:vAlign w:val="center"/>
          </w:tcPr>
          <w:p w14:paraId="2A7BE1BB">
            <w:pPr>
              <w:adjustRightInd w:val="0"/>
              <w:snapToGrid w:val="0"/>
              <w:jc w:val="center"/>
              <w:rPr>
                <w:rFonts w:hint="eastAsia" w:ascii="宋体" w:hAnsi="宋体" w:eastAsia="宋体" w:cs="宋体"/>
                <w:szCs w:val="21"/>
              </w:rPr>
            </w:pPr>
          </w:p>
        </w:tc>
      </w:tr>
      <w:tr w14:paraId="63F9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5597953">
            <w:pPr>
              <w:adjustRightInd w:val="0"/>
              <w:snapToGrid w:val="0"/>
              <w:jc w:val="left"/>
              <w:rPr>
                <w:rFonts w:hint="eastAsia" w:ascii="宋体" w:hAnsi="宋体" w:eastAsia="宋体" w:cs="宋体"/>
                <w:szCs w:val="21"/>
              </w:rPr>
            </w:pPr>
            <w:r>
              <w:rPr>
                <w:rFonts w:hint="eastAsia" w:ascii="等线" w:hAnsi="等线" w:eastAsia="等线" w:cs="宋体"/>
                <w:color w:val="000000"/>
                <w:szCs w:val="21"/>
              </w:rPr>
              <w:t>项目二 组建小型局域网</w:t>
            </w:r>
          </w:p>
        </w:tc>
        <w:tc>
          <w:tcPr>
            <w:tcW w:w="1299" w:type="pct"/>
            <w:vAlign w:val="center"/>
          </w:tcPr>
          <w:p w14:paraId="449030C1">
            <w:pPr>
              <w:adjustRightInd w:val="0"/>
              <w:snapToGrid w:val="0"/>
              <w:jc w:val="left"/>
              <w:rPr>
                <w:rFonts w:hint="eastAsia" w:ascii="宋体" w:hAnsi="宋体" w:eastAsia="宋体" w:cs="宋体"/>
                <w:szCs w:val="21"/>
              </w:rPr>
            </w:pPr>
            <w:r>
              <w:rPr>
                <w:rFonts w:hint="eastAsia" w:ascii="宋体" w:hAnsi="宋体" w:eastAsia="宋体" w:cs="宋体"/>
                <w:szCs w:val="21"/>
              </w:rPr>
              <w:t>任务2-1 通信原理</w:t>
            </w:r>
          </w:p>
          <w:p w14:paraId="6AAB4084">
            <w:pPr>
              <w:adjustRightInd w:val="0"/>
              <w:snapToGrid w:val="0"/>
              <w:jc w:val="left"/>
              <w:rPr>
                <w:rFonts w:hint="eastAsia" w:ascii="宋体" w:hAnsi="宋体" w:eastAsia="宋体" w:cs="宋体"/>
                <w:szCs w:val="21"/>
              </w:rPr>
            </w:pPr>
            <w:r>
              <w:rPr>
                <w:rFonts w:hint="eastAsia" w:ascii="宋体" w:hAnsi="宋体" w:eastAsia="宋体" w:cs="宋体"/>
                <w:szCs w:val="21"/>
              </w:rPr>
              <w:t>任务2-2 OSI参考模型</w:t>
            </w:r>
          </w:p>
          <w:p w14:paraId="46D6F114">
            <w:pPr>
              <w:adjustRightInd w:val="0"/>
              <w:snapToGrid w:val="0"/>
              <w:jc w:val="left"/>
              <w:rPr>
                <w:rFonts w:hint="eastAsia" w:ascii="宋体" w:hAnsi="宋体" w:eastAsia="宋体" w:cs="宋体"/>
                <w:szCs w:val="21"/>
              </w:rPr>
            </w:pPr>
            <w:r>
              <w:rPr>
                <w:rFonts w:hint="eastAsia" w:ascii="宋体" w:hAnsi="宋体" w:eastAsia="宋体" w:cs="宋体"/>
                <w:szCs w:val="21"/>
              </w:rPr>
              <w:t>任务2-3 TCP/IP体系结构</w:t>
            </w:r>
          </w:p>
          <w:p w14:paraId="3EEB6009">
            <w:pPr>
              <w:adjustRightInd w:val="0"/>
              <w:snapToGrid w:val="0"/>
              <w:jc w:val="left"/>
              <w:rPr>
                <w:rFonts w:hint="eastAsia" w:ascii="宋体" w:hAnsi="宋体" w:eastAsia="宋体" w:cs="宋体"/>
                <w:szCs w:val="21"/>
              </w:rPr>
            </w:pPr>
            <w:r>
              <w:rPr>
                <w:rFonts w:hint="eastAsia" w:ascii="宋体" w:hAnsi="宋体" w:eastAsia="宋体" w:cs="宋体"/>
                <w:szCs w:val="21"/>
              </w:rPr>
              <w:t>任务2-4 IP地址基础知识</w:t>
            </w:r>
          </w:p>
          <w:p w14:paraId="66D015F4">
            <w:pPr>
              <w:adjustRightInd w:val="0"/>
              <w:snapToGrid w:val="0"/>
              <w:jc w:val="left"/>
              <w:rPr>
                <w:rFonts w:hint="eastAsia" w:ascii="宋体" w:hAnsi="宋体" w:eastAsia="宋体" w:cs="宋体"/>
                <w:szCs w:val="21"/>
              </w:rPr>
            </w:pPr>
            <w:r>
              <w:rPr>
                <w:rFonts w:hint="eastAsia" w:ascii="宋体" w:hAnsi="宋体" w:eastAsia="宋体" w:cs="宋体"/>
                <w:szCs w:val="21"/>
              </w:rPr>
              <w:t>任务2-5 网络中的传输介质</w:t>
            </w:r>
          </w:p>
          <w:p w14:paraId="57E725EE">
            <w:pPr>
              <w:adjustRightInd w:val="0"/>
              <w:snapToGrid w:val="0"/>
              <w:jc w:val="left"/>
              <w:rPr>
                <w:rFonts w:hint="eastAsia" w:ascii="宋体" w:hAnsi="宋体" w:eastAsia="宋体" w:cs="宋体"/>
                <w:szCs w:val="21"/>
              </w:rPr>
            </w:pPr>
            <w:r>
              <w:rPr>
                <w:rFonts w:hint="eastAsia" w:ascii="宋体" w:hAnsi="宋体" w:eastAsia="宋体" w:cs="宋体"/>
                <w:szCs w:val="21"/>
              </w:rPr>
              <w:t>任务2-6 以太网的组网技术</w:t>
            </w:r>
          </w:p>
          <w:p w14:paraId="59A6F1B4">
            <w:pPr>
              <w:adjustRightInd w:val="0"/>
              <w:snapToGrid w:val="0"/>
              <w:jc w:val="left"/>
              <w:rPr>
                <w:rFonts w:hint="eastAsia" w:ascii="宋体" w:hAnsi="宋体" w:eastAsia="宋体" w:cs="宋体"/>
                <w:szCs w:val="21"/>
              </w:rPr>
            </w:pPr>
            <w:r>
              <w:rPr>
                <w:rFonts w:hint="eastAsia" w:ascii="宋体" w:hAnsi="宋体" w:eastAsia="宋体" w:cs="宋体"/>
                <w:szCs w:val="21"/>
              </w:rPr>
              <w:t>任务2-7 组建小型局域网</w:t>
            </w:r>
          </w:p>
          <w:p w14:paraId="749362D9">
            <w:pPr>
              <w:adjustRightInd w:val="0"/>
              <w:snapToGrid w:val="0"/>
              <w:jc w:val="left"/>
              <w:rPr>
                <w:rFonts w:hint="eastAsia" w:ascii="宋体" w:hAnsi="宋体" w:eastAsia="宋体" w:cs="宋体"/>
                <w:szCs w:val="21"/>
              </w:rPr>
            </w:pPr>
          </w:p>
        </w:tc>
        <w:tc>
          <w:tcPr>
            <w:tcW w:w="504" w:type="pct"/>
          </w:tcPr>
          <w:p w14:paraId="55442494">
            <w:pPr>
              <w:adjustRightInd w:val="0"/>
              <w:snapToGrid w:val="0"/>
              <w:jc w:val="center"/>
              <w:rPr>
                <w:rFonts w:hint="eastAsia" w:ascii="宋体" w:hAnsi="宋体" w:eastAsia="宋体" w:cs="宋体"/>
                <w:szCs w:val="21"/>
              </w:rPr>
            </w:pPr>
            <w:r>
              <w:rPr>
                <w:szCs w:val="21"/>
              </w:rPr>
              <w:t>A2、A3、A4</w:t>
            </w:r>
          </w:p>
        </w:tc>
        <w:tc>
          <w:tcPr>
            <w:tcW w:w="431" w:type="pct"/>
          </w:tcPr>
          <w:p w14:paraId="323C2473">
            <w:pPr>
              <w:adjustRightInd w:val="0"/>
              <w:snapToGrid w:val="0"/>
              <w:jc w:val="center"/>
              <w:rPr>
                <w:rFonts w:hint="eastAsia" w:ascii="宋体" w:hAnsi="宋体" w:eastAsia="宋体" w:cs="宋体"/>
                <w:szCs w:val="21"/>
              </w:rPr>
            </w:pPr>
            <w:r>
              <w:rPr>
                <w:szCs w:val="21"/>
              </w:rPr>
              <w:t>B</w:t>
            </w:r>
            <w:r>
              <w:rPr>
                <w:rFonts w:hint="eastAsia"/>
                <w:szCs w:val="21"/>
              </w:rPr>
              <w:t>1</w:t>
            </w:r>
            <w:r>
              <w:rPr>
                <w:szCs w:val="21"/>
              </w:rPr>
              <w:t>、B</w:t>
            </w:r>
            <w:r>
              <w:rPr>
                <w:rFonts w:hint="eastAsia"/>
                <w:szCs w:val="21"/>
              </w:rPr>
              <w:t>2、B4</w:t>
            </w:r>
          </w:p>
        </w:tc>
        <w:tc>
          <w:tcPr>
            <w:tcW w:w="432" w:type="pct"/>
          </w:tcPr>
          <w:p w14:paraId="484F0BB8">
            <w:pPr>
              <w:adjustRightInd w:val="0"/>
              <w:snapToGrid w:val="0"/>
              <w:jc w:val="center"/>
              <w:rPr>
                <w:rFonts w:hint="eastAsia" w:ascii="宋体" w:hAnsi="宋体" w:eastAsia="宋体" w:cs="宋体"/>
                <w:szCs w:val="21"/>
              </w:rPr>
            </w:pPr>
            <w:r>
              <w:rPr>
                <w:szCs w:val="21"/>
              </w:rPr>
              <w:t>C2、C4</w:t>
            </w:r>
          </w:p>
        </w:tc>
        <w:tc>
          <w:tcPr>
            <w:tcW w:w="431" w:type="pct"/>
          </w:tcPr>
          <w:p w14:paraId="1B8177AD">
            <w:pPr>
              <w:adjustRightInd w:val="0"/>
              <w:snapToGrid w:val="0"/>
              <w:jc w:val="center"/>
              <w:rPr>
                <w:rFonts w:hint="eastAsia" w:ascii="宋体" w:hAnsi="宋体" w:eastAsia="宋体" w:cs="宋体"/>
                <w:szCs w:val="21"/>
              </w:rPr>
            </w:pPr>
            <w:r>
              <w:rPr>
                <w:szCs w:val="21"/>
              </w:rPr>
              <w:t>D2</w:t>
            </w:r>
          </w:p>
        </w:tc>
        <w:tc>
          <w:tcPr>
            <w:tcW w:w="792" w:type="pct"/>
            <w:vAlign w:val="center"/>
          </w:tcPr>
          <w:p w14:paraId="50D8D58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29857AC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00C42E7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01373C9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3F1CFB0C">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能力目标7</w:t>
            </w:r>
          </w:p>
        </w:tc>
        <w:tc>
          <w:tcPr>
            <w:tcW w:w="287" w:type="pct"/>
            <w:vAlign w:val="center"/>
          </w:tcPr>
          <w:p w14:paraId="55D7E08C">
            <w:pPr>
              <w:adjustRightInd w:val="0"/>
              <w:snapToGrid w:val="0"/>
              <w:jc w:val="center"/>
              <w:rPr>
                <w:rFonts w:hint="eastAsia" w:ascii="宋体" w:hAnsi="宋体" w:eastAsia="宋体" w:cs="宋体"/>
                <w:szCs w:val="21"/>
              </w:rPr>
            </w:pPr>
            <w:r>
              <w:rPr>
                <w:rFonts w:hint="eastAsia" w:ascii="宋体" w:hAnsi="宋体" w:eastAsia="宋体" w:cs="宋体"/>
                <w:szCs w:val="21"/>
              </w:rPr>
              <w:t>14</w:t>
            </w:r>
          </w:p>
        </w:tc>
        <w:tc>
          <w:tcPr>
            <w:tcW w:w="337" w:type="pct"/>
            <w:vAlign w:val="center"/>
          </w:tcPr>
          <w:p w14:paraId="55CE3CA4">
            <w:pPr>
              <w:adjustRightInd w:val="0"/>
              <w:snapToGrid w:val="0"/>
              <w:jc w:val="center"/>
              <w:rPr>
                <w:rFonts w:hint="eastAsia" w:ascii="宋体" w:hAnsi="宋体" w:eastAsia="宋体" w:cs="宋体"/>
                <w:szCs w:val="21"/>
              </w:rPr>
            </w:pPr>
          </w:p>
        </w:tc>
      </w:tr>
      <w:tr w14:paraId="69A6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B58ECD3">
            <w:pPr>
              <w:adjustRightInd w:val="0"/>
              <w:snapToGrid w:val="0"/>
              <w:jc w:val="left"/>
              <w:rPr>
                <w:rFonts w:hint="eastAsia" w:ascii="宋体" w:hAnsi="宋体" w:eastAsia="宋体" w:cs="宋体"/>
                <w:szCs w:val="21"/>
              </w:rPr>
            </w:pPr>
            <w:r>
              <w:rPr>
                <w:rFonts w:hint="eastAsia" w:ascii="等线" w:hAnsi="等线" w:eastAsia="等线" w:cs="宋体"/>
                <w:color w:val="000000"/>
                <w:szCs w:val="21"/>
              </w:rPr>
              <w:t>项目三 组建中型局域网</w:t>
            </w:r>
          </w:p>
        </w:tc>
        <w:tc>
          <w:tcPr>
            <w:tcW w:w="1299" w:type="pct"/>
            <w:vAlign w:val="center"/>
          </w:tcPr>
          <w:p w14:paraId="4D825097">
            <w:pPr>
              <w:adjustRightInd w:val="0"/>
              <w:snapToGrid w:val="0"/>
              <w:jc w:val="left"/>
              <w:rPr>
                <w:rFonts w:hint="eastAsia" w:ascii="宋体" w:hAnsi="宋体" w:eastAsia="宋体" w:cs="宋体"/>
                <w:szCs w:val="21"/>
              </w:rPr>
            </w:pPr>
            <w:r>
              <w:rPr>
                <w:rFonts w:hint="eastAsia" w:ascii="宋体" w:hAnsi="宋体" w:eastAsia="宋体" w:cs="宋体"/>
                <w:szCs w:val="21"/>
              </w:rPr>
              <w:t>任务3-1 高速以太网</w:t>
            </w:r>
          </w:p>
          <w:p w14:paraId="1B5A871A">
            <w:pPr>
              <w:adjustRightInd w:val="0"/>
              <w:snapToGrid w:val="0"/>
              <w:jc w:val="left"/>
              <w:rPr>
                <w:rFonts w:hint="eastAsia" w:ascii="宋体" w:hAnsi="宋体" w:eastAsia="宋体" w:cs="宋体"/>
                <w:szCs w:val="21"/>
              </w:rPr>
            </w:pPr>
            <w:r>
              <w:rPr>
                <w:rFonts w:hint="eastAsia" w:ascii="宋体" w:hAnsi="宋体" w:eastAsia="宋体" w:cs="宋体"/>
                <w:szCs w:val="21"/>
              </w:rPr>
              <w:t>任务3-2 局域网的拓扑设计</w:t>
            </w:r>
          </w:p>
          <w:p w14:paraId="7AFDA68A">
            <w:pPr>
              <w:adjustRightInd w:val="0"/>
              <w:snapToGrid w:val="0"/>
              <w:jc w:val="left"/>
              <w:rPr>
                <w:rFonts w:hint="eastAsia" w:ascii="宋体" w:hAnsi="宋体" w:eastAsia="宋体" w:cs="宋体"/>
                <w:szCs w:val="21"/>
              </w:rPr>
            </w:pPr>
            <w:r>
              <w:rPr>
                <w:rFonts w:hint="eastAsia" w:ascii="宋体" w:hAnsi="宋体" w:eastAsia="宋体" w:cs="宋体"/>
                <w:szCs w:val="21"/>
              </w:rPr>
              <w:t>任务3-3 虚拟局域网技术</w:t>
            </w:r>
          </w:p>
          <w:p w14:paraId="6FEB01E1">
            <w:pPr>
              <w:adjustRightInd w:val="0"/>
              <w:snapToGrid w:val="0"/>
              <w:jc w:val="left"/>
              <w:rPr>
                <w:rFonts w:hint="eastAsia" w:ascii="宋体" w:hAnsi="宋体" w:eastAsia="宋体" w:cs="宋体"/>
                <w:szCs w:val="21"/>
              </w:rPr>
            </w:pPr>
            <w:r>
              <w:rPr>
                <w:rFonts w:hint="eastAsia" w:ascii="宋体" w:hAnsi="宋体" w:eastAsia="宋体" w:cs="宋体"/>
                <w:szCs w:val="21"/>
              </w:rPr>
              <w:t>任务3-4 IP子网规划</w:t>
            </w:r>
          </w:p>
          <w:p w14:paraId="25B3F76C">
            <w:pPr>
              <w:adjustRightInd w:val="0"/>
              <w:snapToGrid w:val="0"/>
              <w:jc w:val="left"/>
              <w:rPr>
                <w:rFonts w:hint="eastAsia" w:ascii="宋体" w:hAnsi="宋体" w:eastAsia="宋体" w:cs="宋体"/>
                <w:szCs w:val="21"/>
              </w:rPr>
            </w:pPr>
            <w:r>
              <w:rPr>
                <w:rFonts w:hint="eastAsia" w:ascii="宋体" w:hAnsi="宋体" w:eastAsia="宋体" w:cs="宋体"/>
                <w:szCs w:val="21"/>
              </w:rPr>
              <w:t>任务3-5 无线局域网</w:t>
            </w:r>
          </w:p>
        </w:tc>
        <w:tc>
          <w:tcPr>
            <w:tcW w:w="504" w:type="pct"/>
          </w:tcPr>
          <w:p w14:paraId="0427A642">
            <w:pPr>
              <w:adjustRightInd w:val="0"/>
              <w:snapToGrid w:val="0"/>
              <w:jc w:val="center"/>
              <w:rPr>
                <w:rFonts w:hint="eastAsia" w:ascii="宋体" w:hAnsi="宋体" w:eastAsia="宋体" w:cs="宋体"/>
                <w:szCs w:val="21"/>
              </w:rPr>
            </w:pPr>
            <w:r>
              <w:rPr>
                <w:szCs w:val="21"/>
              </w:rPr>
              <w:t>A4、A5</w:t>
            </w:r>
          </w:p>
        </w:tc>
        <w:tc>
          <w:tcPr>
            <w:tcW w:w="431" w:type="pct"/>
          </w:tcPr>
          <w:p w14:paraId="0021D20D">
            <w:pPr>
              <w:adjustRightInd w:val="0"/>
              <w:snapToGrid w:val="0"/>
              <w:jc w:val="center"/>
              <w:rPr>
                <w:rFonts w:hint="eastAsia" w:ascii="宋体" w:hAnsi="宋体" w:eastAsia="宋体" w:cs="宋体"/>
                <w:szCs w:val="21"/>
              </w:rPr>
            </w:pPr>
            <w:r>
              <w:rPr>
                <w:rFonts w:hint="eastAsia"/>
                <w:szCs w:val="21"/>
              </w:rPr>
              <w:t>B2、</w:t>
            </w:r>
            <w:r>
              <w:rPr>
                <w:szCs w:val="21"/>
              </w:rPr>
              <w:t>B3、B4</w:t>
            </w:r>
          </w:p>
        </w:tc>
        <w:tc>
          <w:tcPr>
            <w:tcW w:w="432" w:type="pct"/>
          </w:tcPr>
          <w:p w14:paraId="2C83E64F">
            <w:pPr>
              <w:adjustRightInd w:val="0"/>
              <w:snapToGrid w:val="0"/>
              <w:jc w:val="center"/>
              <w:rPr>
                <w:rFonts w:hint="eastAsia" w:ascii="宋体" w:hAnsi="宋体" w:eastAsia="宋体" w:cs="宋体"/>
                <w:szCs w:val="21"/>
              </w:rPr>
            </w:pPr>
            <w:r>
              <w:rPr>
                <w:szCs w:val="21"/>
              </w:rPr>
              <w:t>C3、C5</w:t>
            </w:r>
          </w:p>
        </w:tc>
        <w:tc>
          <w:tcPr>
            <w:tcW w:w="431" w:type="pct"/>
          </w:tcPr>
          <w:p w14:paraId="5B273745">
            <w:pPr>
              <w:adjustRightInd w:val="0"/>
              <w:snapToGrid w:val="0"/>
              <w:jc w:val="center"/>
              <w:rPr>
                <w:rFonts w:hint="eastAsia" w:ascii="宋体" w:hAnsi="宋体" w:eastAsia="宋体" w:cs="宋体"/>
                <w:szCs w:val="21"/>
              </w:rPr>
            </w:pPr>
            <w:r>
              <w:rPr>
                <w:szCs w:val="21"/>
              </w:rPr>
              <w:t>D6</w:t>
            </w:r>
          </w:p>
        </w:tc>
        <w:tc>
          <w:tcPr>
            <w:tcW w:w="792" w:type="pct"/>
            <w:vAlign w:val="center"/>
          </w:tcPr>
          <w:p w14:paraId="0A8040B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754050F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3F704BA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52126F9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284F3F8F">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能力目标7</w:t>
            </w:r>
          </w:p>
        </w:tc>
        <w:tc>
          <w:tcPr>
            <w:tcW w:w="287" w:type="pct"/>
            <w:vAlign w:val="center"/>
          </w:tcPr>
          <w:p w14:paraId="03460CAC">
            <w:pPr>
              <w:adjustRightInd w:val="0"/>
              <w:snapToGrid w:val="0"/>
              <w:jc w:val="center"/>
              <w:rPr>
                <w:rFonts w:hint="eastAsia" w:ascii="宋体" w:hAnsi="宋体" w:eastAsia="宋体" w:cs="宋体"/>
                <w:szCs w:val="21"/>
              </w:rPr>
            </w:pPr>
            <w:r>
              <w:rPr>
                <w:rFonts w:hint="eastAsia" w:ascii="宋体" w:hAnsi="宋体" w:eastAsia="宋体" w:cs="宋体"/>
                <w:szCs w:val="21"/>
              </w:rPr>
              <w:t>10</w:t>
            </w:r>
          </w:p>
        </w:tc>
        <w:tc>
          <w:tcPr>
            <w:tcW w:w="337" w:type="pct"/>
            <w:vAlign w:val="center"/>
          </w:tcPr>
          <w:p w14:paraId="3160CD0B">
            <w:pPr>
              <w:adjustRightInd w:val="0"/>
              <w:snapToGrid w:val="0"/>
              <w:jc w:val="center"/>
              <w:rPr>
                <w:rFonts w:hint="eastAsia" w:ascii="宋体" w:hAnsi="宋体" w:eastAsia="宋体" w:cs="宋体"/>
                <w:szCs w:val="21"/>
              </w:rPr>
            </w:pPr>
          </w:p>
        </w:tc>
      </w:tr>
      <w:tr w14:paraId="45D7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6A20709">
            <w:pPr>
              <w:adjustRightInd w:val="0"/>
              <w:snapToGrid w:val="0"/>
              <w:jc w:val="left"/>
              <w:rPr>
                <w:rFonts w:hint="eastAsia" w:ascii="宋体" w:hAnsi="宋体" w:eastAsia="宋体" w:cs="宋体"/>
                <w:szCs w:val="21"/>
              </w:rPr>
            </w:pPr>
            <w:r>
              <w:rPr>
                <w:rFonts w:hint="eastAsia" w:ascii="宋体" w:hAnsi="宋体" w:eastAsia="宋体" w:cs="宋体"/>
                <w:szCs w:val="21"/>
              </w:rPr>
              <w:t>项目四 组建大型局域网</w:t>
            </w:r>
          </w:p>
        </w:tc>
        <w:tc>
          <w:tcPr>
            <w:tcW w:w="1299" w:type="pct"/>
            <w:vAlign w:val="center"/>
          </w:tcPr>
          <w:p w14:paraId="50F4C992">
            <w:pPr>
              <w:adjustRightInd w:val="0"/>
              <w:snapToGrid w:val="0"/>
              <w:jc w:val="left"/>
              <w:rPr>
                <w:rFonts w:hint="eastAsia" w:ascii="宋体" w:hAnsi="宋体" w:eastAsia="宋体" w:cs="宋体"/>
                <w:szCs w:val="21"/>
              </w:rPr>
            </w:pPr>
            <w:r>
              <w:rPr>
                <w:rFonts w:hint="eastAsia" w:ascii="宋体" w:hAnsi="宋体" w:eastAsia="宋体" w:cs="宋体"/>
                <w:szCs w:val="21"/>
              </w:rPr>
              <w:t>任务4-1 路由器</w:t>
            </w:r>
          </w:p>
          <w:p w14:paraId="59E5D60E">
            <w:pPr>
              <w:adjustRightInd w:val="0"/>
              <w:snapToGrid w:val="0"/>
              <w:jc w:val="left"/>
              <w:rPr>
                <w:rFonts w:hint="eastAsia" w:ascii="宋体" w:hAnsi="宋体" w:eastAsia="宋体" w:cs="宋体"/>
                <w:szCs w:val="21"/>
              </w:rPr>
            </w:pPr>
            <w:r>
              <w:rPr>
                <w:rFonts w:hint="eastAsia" w:ascii="宋体" w:hAnsi="宋体" w:eastAsia="宋体" w:cs="宋体"/>
                <w:szCs w:val="21"/>
              </w:rPr>
              <w:t>任务4-2 路由协议</w:t>
            </w:r>
          </w:p>
          <w:p w14:paraId="6151C621">
            <w:pPr>
              <w:adjustRightInd w:val="0"/>
              <w:snapToGrid w:val="0"/>
              <w:jc w:val="left"/>
              <w:rPr>
                <w:rFonts w:hint="eastAsia" w:ascii="宋体" w:hAnsi="宋体" w:eastAsia="宋体" w:cs="宋体"/>
                <w:szCs w:val="21"/>
              </w:rPr>
            </w:pPr>
            <w:r>
              <w:rPr>
                <w:rFonts w:hint="eastAsia" w:ascii="宋体" w:hAnsi="宋体" w:eastAsia="宋体" w:cs="宋体"/>
                <w:szCs w:val="21"/>
              </w:rPr>
              <w:t>任务4-3 网络层提供的服务</w:t>
            </w:r>
          </w:p>
          <w:p w14:paraId="192AC12C">
            <w:pPr>
              <w:adjustRightInd w:val="0"/>
              <w:snapToGrid w:val="0"/>
              <w:jc w:val="left"/>
              <w:rPr>
                <w:rFonts w:hint="eastAsia" w:ascii="宋体" w:hAnsi="宋体" w:eastAsia="宋体" w:cs="宋体"/>
                <w:szCs w:val="21"/>
              </w:rPr>
            </w:pPr>
            <w:r>
              <w:rPr>
                <w:rFonts w:hint="eastAsia" w:ascii="宋体" w:hAnsi="宋体" w:eastAsia="宋体" w:cs="宋体"/>
                <w:szCs w:val="21"/>
              </w:rPr>
              <w:t>任务4-4 IP数据报的传输</w:t>
            </w:r>
          </w:p>
          <w:p w14:paraId="18417F04">
            <w:pPr>
              <w:adjustRightInd w:val="0"/>
              <w:snapToGrid w:val="0"/>
              <w:jc w:val="left"/>
              <w:rPr>
                <w:rFonts w:hint="eastAsia" w:ascii="宋体" w:hAnsi="宋体" w:eastAsia="宋体" w:cs="宋体"/>
                <w:szCs w:val="21"/>
              </w:rPr>
            </w:pPr>
            <w:r>
              <w:rPr>
                <w:rFonts w:hint="eastAsia" w:ascii="宋体" w:hAnsi="宋体" w:eastAsia="宋体" w:cs="宋体"/>
                <w:szCs w:val="21"/>
              </w:rPr>
              <w:t>任务4-5 NAT接入Internet</w:t>
            </w:r>
          </w:p>
          <w:p w14:paraId="23B2819D">
            <w:pPr>
              <w:adjustRightInd w:val="0"/>
              <w:snapToGrid w:val="0"/>
              <w:jc w:val="left"/>
              <w:rPr>
                <w:rFonts w:hint="eastAsia" w:ascii="宋体" w:hAnsi="宋体" w:eastAsia="宋体" w:cs="宋体"/>
                <w:szCs w:val="21"/>
              </w:rPr>
            </w:pPr>
            <w:r>
              <w:rPr>
                <w:rFonts w:hint="eastAsia" w:ascii="宋体" w:hAnsi="宋体" w:eastAsia="宋体" w:cs="宋体"/>
                <w:szCs w:val="21"/>
              </w:rPr>
              <w:t>任务4-6 防火墙技术</w:t>
            </w:r>
          </w:p>
          <w:p w14:paraId="1223309D">
            <w:pPr>
              <w:adjustRightInd w:val="0"/>
              <w:snapToGrid w:val="0"/>
              <w:jc w:val="left"/>
              <w:rPr>
                <w:rFonts w:hint="eastAsia" w:ascii="宋体" w:hAnsi="宋体" w:eastAsia="宋体" w:cs="宋体"/>
                <w:szCs w:val="21"/>
              </w:rPr>
            </w:pPr>
          </w:p>
          <w:p w14:paraId="6B0CC2EF">
            <w:pPr>
              <w:adjustRightInd w:val="0"/>
              <w:snapToGrid w:val="0"/>
              <w:jc w:val="left"/>
              <w:rPr>
                <w:rFonts w:hint="eastAsia" w:ascii="宋体" w:hAnsi="宋体" w:eastAsia="宋体" w:cs="宋体"/>
                <w:szCs w:val="21"/>
              </w:rPr>
            </w:pPr>
          </w:p>
        </w:tc>
        <w:tc>
          <w:tcPr>
            <w:tcW w:w="504" w:type="pct"/>
          </w:tcPr>
          <w:p w14:paraId="639F4B19">
            <w:pPr>
              <w:adjustRightInd w:val="0"/>
              <w:snapToGrid w:val="0"/>
              <w:jc w:val="center"/>
              <w:rPr>
                <w:rFonts w:hint="eastAsia" w:ascii="宋体" w:hAnsi="宋体" w:eastAsia="宋体" w:cs="宋体"/>
                <w:szCs w:val="21"/>
              </w:rPr>
            </w:pPr>
            <w:r>
              <w:rPr>
                <w:szCs w:val="21"/>
              </w:rPr>
              <w:t>A2、A5</w:t>
            </w:r>
          </w:p>
        </w:tc>
        <w:tc>
          <w:tcPr>
            <w:tcW w:w="431" w:type="pct"/>
          </w:tcPr>
          <w:p w14:paraId="7110FD15">
            <w:pPr>
              <w:adjustRightInd w:val="0"/>
              <w:snapToGrid w:val="0"/>
              <w:jc w:val="center"/>
              <w:rPr>
                <w:rFonts w:hint="eastAsia" w:ascii="宋体" w:hAnsi="宋体" w:eastAsia="宋体" w:cs="宋体"/>
                <w:szCs w:val="21"/>
              </w:rPr>
            </w:pPr>
            <w:r>
              <w:rPr>
                <w:szCs w:val="21"/>
              </w:rPr>
              <w:t>B3、B4</w:t>
            </w:r>
          </w:p>
        </w:tc>
        <w:tc>
          <w:tcPr>
            <w:tcW w:w="432" w:type="pct"/>
          </w:tcPr>
          <w:p w14:paraId="33CA0A43">
            <w:pPr>
              <w:adjustRightInd w:val="0"/>
              <w:snapToGrid w:val="0"/>
              <w:jc w:val="center"/>
              <w:rPr>
                <w:rFonts w:hint="eastAsia" w:ascii="宋体" w:hAnsi="宋体" w:eastAsia="宋体" w:cs="宋体"/>
                <w:szCs w:val="21"/>
              </w:rPr>
            </w:pPr>
            <w:r>
              <w:rPr>
                <w:szCs w:val="21"/>
              </w:rPr>
              <w:t>C4、C5</w:t>
            </w:r>
          </w:p>
        </w:tc>
        <w:tc>
          <w:tcPr>
            <w:tcW w:w="431" w:type="pct"/>
          </w:tcPr>
          <w:p w14:paraId="68F87B16">
            <w:pPr>
              <w:adjustRightInd w:val="0"/>
              <w:snapToGrid w:val="0"/>
              <w:jc w:val="center"/>
              <w:rPr>
                <w:rFonts w:hint="eastAsia" w:ascii="宋体" w:hAnsi="宋体" w:eastAsia="宋体" w:cs="宋体"/>
                <w:szCs w:val="21"/>
              </w:rPr>
            </w:pPr>
            <w:r>
              <w:rPr>
                <w:szCs w:val="21"/>
              </w:rPr>
              <w:t>D4</w:t>
            </w:r>
          </w:p>
        </w:tc>
        <w:tc>
          <w:tcPr>
            <w:tcW w:w="792" w:type="pct"/>
            <w:vAlign w:val="center"/>
          </w:tcPr>
          <w:p w14:paraId="1F96F78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7DA2A52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63A76C7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28F9D9A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141F4771">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能力目标7</w:t>
            </w:r>
          </w:p>
        </w:tc>
        <w:tc>
          <w:tcPr>
            <w:tcW w:w="287" w:type="pct"/>
            <w:vAlign w:val="center"/>
          </w:tcPr>
          <w:p w14:paraId="0F046BE2">
            <w:pPr>
              <w:adjustRightInd w:val="0"/>
              <w:snapToGrid w:val="0"/>
              <w:jc w:val="center"/>
              <w:rPr>
                <w:rFonts w:hint="eastAsia" w:ascii="宋体" w:hAnsi="宋体" w:eastAsia="宋体" w:cs="宋体"/>
                <w:szCs w:val="21"/>
              </w:rPr>
            </w:pPr>
            <w:r>
              <w:rPr>
                <w:rFonts w:hint="eastAsia" w:ascii="宋体" w:hAnsi="宋体" w:eastAsia="宋体" w:cs="宋体"/>
                <w:szCs w:val="21"/>
              </w:rPr>
              <w:t>12</w:t>
            </w:r>
          </w:p>
        </w:tc>
        <w:tc>
          <w:tcPr>
            <w:tcW w:w="337" w:type="pct"/>
            <w:vAlign w:val="center"/>
          </w:tcPr>
          <w:p w14:paraId="37AB6890">
            <w:pPr>
              <w:adjustRightInd w:val="0"/>
              <w:snapToGrid w:val="0"/>
              <w:jc w:val="center"/>
              <w:rPr>
                <w:rFonts w:hint="eastAsia" w:ascii="宋体" w:hAnsi="宋体" w:eastAsia="宋体" w:cs="宋体"/>
                <w:szCs w:val="21"/>
              </w:rPr>
            </w:pPr>
          </w:p>
        </w:tc>
      </w:tr>
      <w:tr w14:paraId="0617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88AF2C6">
            <w:pPr>
              <w:adjustRightInd w:val="0"/>
              <w:snapToGrid w:val="0"/>
              <w:jc w:val="left"/>
              <w:rPr>
                <w:rFonts w:hint="eastAsia" w:ascii="宋体" w:hAnsi="宋体" w:eastAsia="宋体" w:cs="宋体"/>
                <w:szCs w:val="21"/>
              </w:rPr>
            </w:pPr>
            <w:r>
              <w:rPr>
                <w:rFonts w:hint="eastAsia" w:ascii="等线" w:hAnsi="等线" w:eastAsia="等线" w:cs="宋体"/>
                <w:color w:val="000000"/>
                <w:szCs w:val="21"/>
              </w:rPr>
              <w:t>项目五 搭建中小型企业数据中心服务器</w:t>
            </w:r>
          </w:p>
        </w:tc>
        <w:tc>
          <w:tcPr>
            <w:tcW w:w="1299" w:type="pct"/>
            <w:vAlign w:val="center"/>
          </w:tcPr>
          <w:p w14:paraId="359088CC">
            <w:pPr>
              <w:adjustRightInd w:val="0"/>
              <w:snapToGrid w:val="0"/>
              <w:jc w:val="left"/>
              <w:rPr>
                <w:rFonts w:hint="eastAsia" w:ascii="宋体" w:hAnsi="宋体" w:eastAsia="宋体" w:cs="宋体"/>
                <w:szCs w:val="21"/>
              </w:rPr>
            </w:pPr>
            <w:r>
              <w:rPr>
                <w:rFonts w:hint="eastAsia" w:ascii="宋体" w:hAnsi="宋体" w:eastAsia="宋体" w:cs="宋体"/>
                <w:szCs w:val="21"/>
              </w:rPr>
              <w:t>任务5-1 网络服务模型</w:t>
            </w:r>
          </w:p>
          <w:p w14:paraId="04DCBF0C">
            <w:pPr>
              <w:adjustRightInd w:val="0"/>
              <w:snapToGrid w:val="0"/>
              <w:jc w:val="left"/>
              <w:rPr>
                <w:rFonts w:hint="eastAsia" w:ascii="宋体" w:hAnsi="宋体" w:eastAsia="宋体" w:cs="宋体"/>
                <w:szCs w:val="21"/>
              </w:rPr>
            </w:pPr>
            <w:r>
              <w:rPr>
                <w:rFonts w:hint="eastAsia" w:ascii="宋体" w:hAnsi="宋体" w:eastAsia="宋体" w:cs="宋体"/>
                <w:szCs w:val="21"/>
              </w:rPr>
              <w:t>任务5-2 应用层网络服务</w:t>
            </w:r>
          </w:p>
          <w:p w14:paraId="2399E708">
            <w:pPr>
              <w:adjustRightInd w:val="0"/>
              <w:snapToGrid w:val="0"/>
              <w:jc w:val="left"/>
              <w:rPr>
                <w:rFonts w:hint="eastAsia" w:ascii="宋体" w:hAnsi="宋体" w:eastAsia="宋体" w:cs="宋体"/>
                <w:szCs w:val="21"/>
              </w:rPr>
            </w:pPr>
            <w:r>
              <w:rPr>
                <w:rFonts w:hint="eastAsia" w:ascii="宋体" w:hAnsi="宋体" w:eastAsia="宋体" w:cs="宋体"/>
                <w:szCs w:val="21"/>
              </w:rPr>
              <w:t>任务5-3 搭建网络服务器</w:t>
            </w:r>
          </w:p>
        </w:tc>
        <w:tc>
          <w:tcPr>
            <w:tcW w:w="504" w:type="pct"/>
          </w:tcPr>
          <w:p w14:paraId="6240F62C">
            <w:pPr>
              <w:adjustRightInd w:val="0"/>
              <w:snapToGrid w:val="0"/>
              <w:jc w:val="center"/>
              <w:rPr>
                <w:rFonts w:hint="eastAsia" w:ascii="宋体" w:hAnsi="宋体" w:eastAsia="宋体" w:cs="宋体"/>
                <w:szCs w:val="21"/>
              </w:rPr>
            </w:pPr>
            <w:r>
              <w:rPr>
                <w:szCs w:val="21"/>
              </w:rPr>
              <w:t>A5、A2</w:t>
            </w:r>
          </w:p>
        </w:tc>
        <w:tc>
          <w:tcPr>
            <w:tcW w:w="431" w:type="pct"/>
          </w:tcPr>
          <w:p w14:paraId="7130CEC6">
            <w:pPr>
              <w:adjustRightInd w:val="0"/>
              <w:snapToGrid w:val="0"/>
              <w:jc w:val="center"/>
              <w:rPr>
                <w:rFonts w:hint="eastAsia" w:ascii="宋体" w:hAnsi="宋体" w:eastAsia="宋体" w:cs="宋体"/>
                <w:szCs w:val="21"/>
              </w:rPr>
            </w:pPr>
            <w:r>
              <w:rPr>
                <w:szCs w:val="21"/>
              </w:rPr>
              <w:t>B5、B4</w:t>
            </w:r>
          </w:p>
        </w:tc>
        <w:tc>
          <w:tcPr>
            <w:tcW w:w="432" w:type="pct"/>
          </w:tcPr>
          <w:p w14:paraId="78796522">
            <w:pPr>
              <w:adjustRightInd w:val="0"/>
              <w:snapToGrid w:val="0"/>
              <w:jc w:val="center"/>
              <w:rPr>
                <w:rFonts w:hint="eastAsia" w:ascii="宋体" w:hAnsi="宋体" w:eastAsia="宋体" w:cs="宋体"/>
                <w:szCs w:val="21"/>
              </w:rPr>
            </w:pPr>
            <w:r>
              <w:rPr>
                <w:szCs w:val="21"/>
              </w:rPr>
              <w:t>C1、C3</w:t>
            </w:r>
          </w:p>
        </w:tc>
        <w:tc>
          <w:tcPr>
            <w:tcW w:w="431" w:type="pct"/>
          </w:tcPr>
          <w:p w14:paraId="6429B612">
            <w:pPr>
              <w:adjustRightInd w:val="0"/>
              <w:snapToGrid w:val="0"/>
              <w:jc w:val="center"/>
              <w:rPr>
                <w:rFonts w:hint="eastAsia" w:ascii="宋体" w:hAnsi="宋体" w:eastAsia="宋体" w:cs="宋体"/>
                <w:szCs w:val="21"/>
              </w:rPr>
            </w:pPr>
            <w:r>
              <w:rPr>
                <w:szCs w:val="21"/>
              </w:rPr>
              <w:t>D1</w:t>
            </w:r>
          </w:p>
        </w:tc>
        <w:tc>
          <w:tcPr>
            <w:tcW w:w="792" w:type="pct"/>
            <w:vAlign w:val="center"/>
          </w:tcPr>
          <w:p w14:paraId="2F3ABFF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7BE2F7A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4D44108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473B91F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535B990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能力目标7</w:t>
            </w:r>
          </w:p>
        </w:tc>
        <w:tc>
          <w:tcPr>
            <w:tcW w:w="287" w:type="pct"/>
            <w:vAlign w:val="center"/>
          </w:tcPr>
          <w:p w14:paraId="7C0A9BBF">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337" w:type="pct"/>
            <w:vAlign w:val="center"/>
          </w:tcPr>
          <w:p w14:paraId="3E05F868">
            <w:pPr>
              <w:adjustRightInd w:val="0"/>
              <w:snapToGrid w:val="0"/>
              <w:jc w:val="center"/>
              <w:rPr>
                <w:rFonts w:hint="eastAsia" w:ascii="宋体" w:hAnsi="宋体" w:eastAsia="宋体" w:cs="宋体"/>
                <w:szCs w:val="21"/>
              </w:rPr>
            </w:pPr>
          </w:p>
        </w:tc>
      </w:tr>
    </w:tbl>
    <w:p w14:paraId="4D594BDA">
      <w:pPr>
        <w:pStyle w:val="3"/>
        <w:bidi w:val="0"/>
        <w:rPr>
          <w:rFonts w:hint="eastAsia"/>
        </w:rPr>
      </w:pPr>
      <w:r>
        <w:rPr>
          <w:rFonts w:hint="eastAsia"/>
        </w:rPr>
        <w:t>六、课程考核与评价</w:t>
      </w:r>
    </w:p>
    <w:p w14:paraId="75BFBAE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A3D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771AEB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3F48A64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611FDF0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1EBC560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629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79DEA4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6031A08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6AE822BF">
            <w:pPr>
              <w:rPr>
                <w:rFonts w:ascii="Arial" w:hAnsi="Arial" w:eastAsia="宋体" w:cs="Arial"/>
              </w:rPr>
            </w:pPr>
            <w:r>
              <w:rPr>
                <w:rFonts w:hint="eastAsia" w:ascii="Arial" w:hAnsi="Arial" w:eastAsia="宋体" w:cs="Arial"/>
              </w:rPr>
              <w:t>以出勤、作出勤（5%）、作业（5%）、课堂提问（5%）</w:t>
            </w:r>
          </w:p>
        </w:tc>
        <w:tc>
          <w:tcPr>
            <w:tcW w:w="719" w:type="pct"/>
            <w:tcBorders>
              <w:left w:val="single" w:color="auto" w:sz="4" w:space="0"/>
              <w:right w:val="single" w:color="auto" w:sz="4" w:space="0"/>
            </w:tcBorders>
            <w:vAlign w:val="center"/>
          </w:tcPr>
          <w:p w14:paraId="6689F311">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53ED2C7">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1C5A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E62D1E8">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401BA2D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7F442CEF">
            <w:pPr>
              <w:rPr>
                <w:rFonts w:hint="eastAsia" w:ascii="宋体" w:hAnsi="宋体" w:eastAsia="宋体" w:cs="宋体"/>
                <w:szCs w:val="21"/>
              </w:rPr>
            </w:pPr>
            <w:r>
              <w:rPr>
                <w:rFonts w:hint="eastAsia" w:ascii="Arial" w:hAnsi="Arial" w:eastAsia="宋体" w:cs="Arial"/>
              </w:rPr>
              <w:t>每学习情境结束后，以课堂提问或随堂测验的形式进行</w:t>
            </w:r>
          </w:p>
        </w:tc>
        <w:tc>
          <w:tcPr>
            <w:tcW w:w="719" w:type="pct"/>
            <w:tcBorders>
              <w:left w:val="single" w:color="auto" w:sz="4" w:space="0"/>
              <w:right w:val="single" w:color="auto" w:sz="4" w:space="0"/>
            </w:tcBorders>
            <w:vAlign w:val="center"/>
          </w:tcPr>
          <w:p w14:paraId="757CCA8D">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F737BA2">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2C2F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24911B2">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838C98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25984784">
            <w:pPr>
              <w:rPr>
                <w:rFonts w:hint="eastAsia" w:ascii="宋体" w:hAnsi="宋体" w:eastAsia="宋体" w:cs="宋体"/>
                <w:szCs w:val="21"/>
              </w:rPr>
            </w:pPr>
            <w:r>
              <w:rPr>
                <w:rFonts w:hint="eastAsia" w:ascii="Arial" w:hAnsi="Arial" w:eastAsia="宋体" w:cs="Arial"/>
              </w:rPr>
              <w:t>阶段性考核（理论笔试 ）</w:t>
            </w:r>
          </w:p>
        </w:tc>
        <w:tc>
          <w:tcPr>
            <w:tcW w:w="719" w:type="pct"/>
            <w:tcBorders>
              <w:left w:val="single" w:color="auto" w:sz="4" w:space="0"/>
              <w:right w:val="single" w:color="auto" w:sz="4" w:space="0"/>
            </w:tcBorders>
            <w:vAlign w:val="center"/>
          </w:tcPr>
          <w:p w14:paraId="5DFC5603">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47CA0BC">
            <w:pPr>
              <w:rPr>
                <w:rFonts w:hint="eastAsia" w:ascii="宋体" w:hAnsi="宋体" w:eastAsia="宋体" w:cs="宋体"/>
                <w:szCs w:val="21"/>
              </w:rPr>
            </w:pPr>
            <w:r>
              <w:rPr>
                <w:rFonts w:hint="eastAsia" w:ascii="Arial" w:hAnsi="Arial" w:eastAsia="宋体" w:cs="Arial"/>
              </w:rPr>
              <w:t>以大型单元为节点进行阶段性考核评价</w:t>
            </w:r>
          </w:p>
        </w:tc>
      </w:tr>
      <w:tr w14:paraId="7ED8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5CBB5E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130F0D4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37C4D61">
            <w:pPr>
              <w:rPr>
                <w:rFonts w:hint="eastAsia" w:ascii="宋体" w:hAnsi="宋体" w:eastAsia="宋体" w:cs="宋体"/>
                <w:szCs w:val="21"/>
              </w:rPr>
            </w:pPr>
            <w:r>
              <w:rPr>
                <w:rFonts w:hint="eastAsia" w:ascii="Arial" w:hAnsi="Arial" w:eastAsia="宋体" w:cs="Arial"/>
              </w:rPr>
              <w:t>综合实操</w:t>
            </w:r>
          </w:p>
        </w:tc>
        <w:tc>
          <w:tcPr>
            <w:tcW w:w="719" w:type="pct"/>
            <w:tcBorders>
              <w:left w:val="single" w:color="auto" w:sz="4" w:space="0"/>
              <w:right w:val="single" w:color="auto" w:sz="4" w:space="0"/>
            </w:tcBorders>
            <w:vAlign w:val="center"/>
          </w:tcPr>
          <w:p w14:paraId="12B1691E">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B1A666F">
            <w:pPr>
              <w:rPr>
                <w:rFonts w:hint="eastAsia" w:ascii="宋体" w:hAnsi="宋体" w:eastAsia="宋体" w:cs="宋体"/>
                <w:szCs w:val="21"/>
              </w:rPr>
            </w:pPr>
            <w:r>
              <w:t>完成 “组网 + 服务器配置 + 故障排查” 任务</w:t>
            </w:r>
          </w:p>
        </w:tc>
      </w:tr>
      <w:tr w14:paraId="6727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5EE2B4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CFEE962">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4A4C1CFB">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6500B4DB">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0A06C90">
      <w:pPr>
        <w:pStyle w:val="3"/>
        <w:bidi w:val="0"/>
        <w:rPr>
          <w:rFonts w:hint="eastAsia"/>
        </w:rPr>
      </w:pPr>
      <w:r>
        <w:rPr>
          <w:rFonts w:hint="eastAsia"/>
        </w:rPr>
        <w:t>七、课程实施与保障</w:t>
      </w:r>
    </w:p>
    <w:p w14:paraId="0571AAF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4B90A6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本课程建议采用探究式以及项目教学方法，选用线上线下混合式教学组织形式，建议采用信息化教学法、小组协作等教学方法，选用小组合作等学习方法,依托智慧职教平台等课程资源实施教学。</w:t>
      </w:r>
    </w:p>
    <w:p w14:paraId="79D17D4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74C078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构建以 “网络强国” 为核心的课程思政价值链，串联 “技术认知→能力培养→价值塑造”，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6DF2AA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A74DF0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09CE18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 5 人（校内）+ 兼职教师 4 人（企业，如锐捷、华为工程师）；专职教师需为双师素质，80% 具备中级以上职称，50% 有 5 年以上网络行业实践经历；兼职教师需具备 5 年以上网络运维 / 工程经验，持有高级网络认证（如 HCIP/CCNP）；能开展课程思政设计，熟练使用仿真软件与信息化教学工具。</w:t>
      </w:r>
    </w:p>
    <w:p w14:paraId="5D8453D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3891B64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69"/>
        <w:gridCol w:w="6599"/>
        <w:gridCol w:w="2210"/>
      </w:tblGrid>
      <w:tr w14:paraId="552C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Pr>
        <w:tc>
          <w:tcPr>
            <w:tcW w:w="541" w:type="pct"/>
            <w:tcMar>
              <w:top w:w="60" w:type="dxa"/>
              <w:left w:w="120" w:type="dxa"/>
              <w:bottom w:w="30" w:type="dxa"/>
              <w:right w:w="120" w:type="dxa"/>
            </w:tcMar>
            <w:vAlign w:val="top"/>
          </w:tcPr>
          <w:p w14:paraId="490B7539">
            <w:pPr>
              <w:pStyle w:val="112"/>
              <w:rPr>
                <w:rFonts w:hint="eastAsia" w:ascii="宋体" w:hAnsi="宋体" w:eastAsia="宋体" w:cs="宋体"/>
                <w:sz w:val="21"/>
                <w:szCs w:val="21"/>
              </w:rPr>
            </w:pPr>
            <w:r>
              <w:rPr>
                <w:rFonts w:hint="eastAsia" w:ascii="宋体" w:hAnsi="宋体" w:eastAsia="宋体" w:cs="宋体"/>
                <w:sz w:val="21"/>
                <w:szCs w:val="21"/>
              </w:rPr>
              <w:t>名称</w:t>
            </w:r>
          </w:p>
        </w:tc>
        <w:tc>
          <w:tcPr>
            <w:tcW w:w="3339" w:type="pct"/>
            <w:tcMar>
              <w:top w:w="60" w:type="dxa"/>
              <w:left w:w="120" w:type="dxa"/>
              <w:bottom w:w="30" w:type="dxa"/>
              <w:right w:w="120" w:type="dxa"/>
            </w:tcMar>
            <w:vAlign w:val="top"/>
          </w:tcPr>
          <w:p w14:paraId="579CEFF6">
            <w:pPr>
              <w:pStyle w:val="112"/>
              <w:rPr>
                <w:rFonts w:hint="eastAsia" w:ascii="宋体" w:hAnsi="宋体" w:eastAsia="宋体" w:cs="宋体"/>
                <w:sz w:val="21"/>
                <w:szCs w:val="21"/>
              </w:rPr>
            </w:pPr>
            <w:r>
              <w:rPr>
                <w:rFonts w:hint="eastAsia" w:ascii="宋体" w:hAnsi="宋体" w:eastAsia="宋体" w:cs="宋体"/>
                <w:sz w:val="21"/>
                <w:szCs w:val="21"/>
              </w:rPr>
              <w:t>基本配置要求</w:t>
            </w:r>
          </w:p>
        </w:tc>
        <w:tc>
          <w:tcPr>
            <w:tcW w:w="1118" w:type="pct"/>
            <w:tcMar>
              <w:top w:w="60" w:type="dxa"/>
              <w:left w:w="120" w:type="dxa"/>
              <w:bottom w:w="30" w:type="dxa"/>
              <w:right w:w="120" w:type="dxa"/>
            </w:tcMar>
            <w:vAlign w:val="top"/>
          </w:tcPr>
          <w:p w14:paraId="3AAE8B8E">
            <w:pPr>
              <w:pStyle w:val="112"/>
              <w:rPr>
                <w:rFonts w:hint="eastAsia" w:ascii="宋体" w:hAnsi="宋体" w:eastAsia="宋体" w:cs="宋体"/>
                <w:sz w:val="21"/>
                <w:szCs w:val="21"/>
              </w:rPr>
            </w:pPr>
            <w:r>
              <w:rPr>
                <w:rFonts w:hint="eastAsia" w:ascii="宋体" w:hAnsi="宋体" w:eastAsia="宋体" w:cs="宋体"/>
                <w:sz w:val="21"/>
                <w:szCs w:val="21"/>
              </w:rPr>
              <w:t>功能说明</w:t>
            </w:r>
          </w:p>
        </w:tc>
      </w:tr>
      <w:tr w14:paraId="5AA7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Pr>
        <w:tc>
          <w:tcPr>
            <w:tcW w:w="541" w:type="pct"/>
            <w:tcMar>
              <w:top w:w="60" w:type="dxa"/>
              <w:left w:w="120" w:type="dxa"/>
              <w:bottom w:w="30" w:type="dxa"/>
              <w:right w:w="120" w:type="dxa"/>
            </w:tcMar>
            <w:vAlign w:val="top"/>
          </w:tcPr>
          <w:p w14:paraId="2C66A385">
            <w:pPr>
              <w:pStyle w:val="112"/>
              <w:rPr>
                <w:rFonts w:hint="eastAsia" w:ascii="宋体" w:hAnsi="宋体" w:eastAsia="宋体" w:cs="宋体"/>
                <w:sz w:val="21"/>
                <w:szCs w:val="21"/>
              </w:rPr>
            </w:pPr>
            <w:r>
              <w:rPr>
                <w:rFonts w:hint="eastAsia" w:ascii="宋体" w:hAnsi="宋体" w:eastAsia="宋体" w:cs="宋体"/>
                <w:sz w:val="21"/>
                <w:szCs w:val="21"/>
              </w:rPr>
              <w:t>理实一体化实训室</w:t>
            </w:r>
          </w:p>
        </w:tc>
        <w:tc>
          <w:tcPr>
            <w:tcW w:w="3339" w:type="pct"/>
            <w:tcMar>
              <w:top w:w="60" w:type="dxa"/>
              <w:left w:w="120" w:type="dxa"/>
              <w:bottom w:w="30" w:type="dxa"/>
              <w:right w:w="120" w:type="dxa"/>
            </w:tcMar>
            <w:vAlign w:val="top"/>
          </w:tcPr>
          <w:p w14:paraId="789BFA48">
            <w:pPr>
              <w:pStyle w:val="112"/>
              <w:rPr>
                <w:rFonts w:hint="eastAsia" w:ascii="宋体" w:hAnsi="宋体" w:eastAsia="宋体" w:cs="宋体"/>
                <w:sz w:val="21"/>
                <w:szCs w:val="21"/>
              </w:rPr>
            </w:pPr>
            <w:r>
              <w:rPr>
                <w:rFonts w:hint="eastAsia" w:ascii="宋体" w:hAnsi="宋体" w:eastAsia="宋体" w:cs="宋体"/>
                <w:sz w:val="21"/>
                <w:szCs w:val="21"/>
              </w:rPr>
              <w:t>120㎡以上，设 8个工位（6-7 人 / 工位），配备防静电地板、通风系统</w:t>
            </w:r>
          </w:p>
        </w:tc>
        <w:tc>
          <w:tcPr>
            <w:tcW w:w="1118" w:type="pct"/>
            <w:tcMar>
              <w:top w:w="60" w:type="dxa"/>
              <w:left w:w="120" w:type="dxa"/>
              <w:bottom w:w="30" w:type="dxa"/>
              <w:right w:w="120" w:type="dxa"/>
            </w:tcMar>
            <w:vAlign w:val="top"/>
          </w:tcPr>
          <w:p w14:paraId="12DD9B9D">
            <w:pPr>
              <w:pStyle w:val="112"/>
              <w:rPr>
                <w:rFonts w:hint="eastAsia" w:ascii="宋体" w:hAnsi="宋体" w:eastAsia="宋体" w:cs="宋体"/>
                <w:sz w:val="21"/>
                <w:szCs w:val="21"/>
              </w:rPr>
            </w:pPr>
            <w:r>
              <w:rPr>
                <w:rFonts w:hint="eastAsia" w:ascii="宋体" w:hAnsi="宋体" w:eastAsia="宋体" w:cs="宋体"/>
                <w:sz w:val="21"/>
                <w:szCs w:val="21"/>
              </w:rPr>
              <w:t>开展网络搭建、设备配置等实操教学</w:t>
            </w:r>
          </w:p>
        </w:tc>
      </w:tr>
      <w:tr w14:paraId="6883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Pr>
        <w:tc>
          <w:tcPr>
            <w:tcW w:w="541" w:type="pct"/>
            <w:tcMar>
              <w:top w:w="60" w:type="dxa"/>
              <w:left w:w="120" w:type="dxa"/>
              <w:bottom w:w="30" w:type="dxa"/>
              <w:right w:w="120" w:type="dxa"/>
            </w:tcMar>
            <w:vAlign w:val="top"/>
          </w:tcPr>
          <w:p w14:paraId="682AFA12">
            <w:pPr>
              <w:pStyle w:val="112"/>
              <w:rPr>
                <w:rFonts w:hint="eastAsia" w:ascii="宋体" w:hAnsi="宋体" w:eastAsia="宋体" w:cs="宋体"/>
                <w:sz w:val="21"/>
                <w:szCs w:val="21"/>
              </w:rPr>
            </w:pPr>
            <w:r>
              <w:rPr>
                <w:rFonts w:hint="eastAsia" w:ascii="宋体" w:hAnsi="宋体" w:eastAsia="宋体" w:cs="宋体"/>
                <w:sz w:val="21"/>
                <w:szCs w:val="21"/>
              </w:rPr>
              <w:t>计算机</w:t>
            </w:r>
          </w:p>
        </w:tc>
        <w:tc>
          <w:tcPr>
            <w:tcW w:w="3339" w:type="pct"/>
            <w:tcMar>
              <w:top w:w="60" w:type="dxa"/>
              <w:left w:w="120" w:type="dxa"/>
              <w:bottom w:w="30" w:type="dxa"/>
              <w:right w:w="120" w:type="dxa"/>
            </w:tcMar>
            <w:vAlign w:val="top"/>
          </w:tcPr>
          <w:p w14:paraId="53C87142">
            <w:pPr>
              <w:pStyle w:val="112"/>
              <w:rPr>
                <w:rFonts w:hint="eastAsia" w:ascii="宋体" w:hAnsi="宋体" w:eastAsia="宋体" w:cs="宋体"/>
                <w:sz w:val="21"/>
                <w:szCs w:val="21"/>
              </w:rPr>
            </w:pPr>
            <w:r>
              <w:rPr>
                <w:rFonts w:hint="eastAsia" w:ascii="宋体" w:hAnsi="宋体" w:eastAsia="宋体" w:cs="宋体"/>
                <w:sz w:val="21"/>
                <w:szCs w:val="21"/>
              </w:rPr>
              <w:t>学生机 50 台：CPU I5 双核以上，内存 8G，硬盘 512G SSD，操作系统 Windows 10；教师机 1 台：配置多媒体教学系统（广播、投屏）</w:t>
            </w:r>
          </w:p>
        </w:tc>
        <w:tc>
          <w:tcPr>
            <w:tcW w:w="1118" w:type="pct"/>
            <w:tcMar>
              <w:top w:w="60" w:type="dxa"/>
              <w:left w:w="120" w:type="dxa"/>
              <w:bottom w:w="30" w:type="dxa"/>
              <w:right w:w="120" w:type="dxa"/>
            </w:tcMar>
            <w:vAlign w:val="top"/>
          </w:tcPr>
          <w:p w14:paraId="4BADE052">
            <w:pPr>
              <w:pStyle w:val="112"/>
              <w:rPr>
                <w:rFonts w:hint="eastAsia" w:ascii="宋体" w:hAnsi="宋体" w:eastAsia="宋体" w:cs="宋体"/>
                <w:sz w:val="21"/>
                <w:szCs w:val="21"/>
              </w:rPr>
            </w:pPr>
            <w:r>
              <w:rPr>
                <w:rFonts w:hint="eastAsia" w:ascii="宋体" w:hAnsi="宋体" w:eastAsia="宋体" w:cs="宋体"/>
                <w:sz w:val="21"/>
                <w:szCs w:val="21"/>
              </w:rPr>
              <w:t>运行仿真软件、查阅资料、师生交互</w:t>
            </w:r>
          </w:p>
        </w:tc>
      </w:tr>
      <w:tr w14:paraId="23E5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Pr>
        <w:tc>
          <w:tcPr>
            <w:tcW w:w="541" w:type="pct"/>
            <w:tcMar>
              <w:top w:w="60" w:type="dxa"/>
              <w:left w:w="120" w:type="dxa"/>
              <w:bottom w:w="30" w:type="dxa"/>
              <w:right w:w="120" w:type="dxa"/>
            </w:tcMar>
            <w:vAlign w:val="top"/>
          </w:tcPr>
          <w:p w14:paraId="17E4CE98">
            <w:pPr>
              <w:pStyle w:val="112"/>
              <w:rPr>
                <w:rFonts w:hint="eastAsia" w:ascii="宋体" w:hAnsi="宋体" w:eastAsia="宋体" w:cs="宋体"/>
                <w:sz w:val="21"/>
                <w:szCs w:val="21"/>
              </w:rPr>
            </w:pPr>
            <w:r>
              <w:rPr>
                <w:rFonts w:hint="eastAsia" w:ascii="宋体" w:hAnsi="宋体" w:eastAsia="宋体" w:cs="宋体"/>
                <w:sz w:val="21"/>
                <w:szCs w:val="21"/>
              </w:rPr>
              <w:t>网络设备</w:t>
            </w:r>
          </w:p>
        </w:tc>
        <w:tc>
          <w:tcPr>
            <w:tcW w:w="3339" w:type="pct"/>
            <w:tcMar>
              <w:top w:w="60" w:type="dxa"/>
              <w:left w:w="120" w:type="dxa"/>
              <w:bottom w:w="30" w:type="dxa"/>
              <w:right w:w="120" w:type="dxa"/>
            </w:tcMar>
            <w:vAlign w:val="top"/>
          </w:tcPr>
          <w:p w14:paraId="3FD663E0">
            <w:pPr>
              <w:pStyle w:val="112"/>
              <w:rPr>
                <w:rFonts w:hint="eastAsia" w:ascii="宋体" w:hAnsi="宋体" w:eastAsia="宋体" w:cs="宋体"/>
                <w:sz w:val="21"/>
                <w:szCs w:val="21"/>
              </w:rPr>
            </w:pPr>
            <w:r>
              <w:rPr>
                <w:rFonts w:hint="eastAsia" w:ascii="宋体" w:hAnsi="宋体" w:eastAsia="宋体" w:cs="宋体"/>
                <w:sz w:val="21"/>
                <w:szCs w:val="21"/>
              </w:rPr>
              <w:t>路由器： 24 台（含 V.35 线缆）；三层交换机：16台；二层交换机：16 台；无线 AP：8 台；无线AC：8 台；防火墙8 台；网络布线端接装置 8台；</w:t>
            </w:r>
          </w:p>
        </w:tc>
        <w:tc>
          <w:tcPr>
            <w:tcW w:w="1118" w:type="pct"/>
            <w:tcMar>
              <w:top w:w="60" w:type="dxa"/>
              <w:left w:w="120" w:type="dxa"/>
              <w:bottom w:w="30" w:type="dxa"/>
              <w:right w:w="120" w:type="dxa"/>
            </w:tcMar>
            <w:vAlign w:val="top"/>
          </w:tcPr>
          <w:p w14:paraId="1EC26D3B">
            <w:pPr>
              <w:pStyle w:val="112"/>
              <w:rPr>
                <w:rFonts w:hint="eastAsia" w:ascii="宋体" w:hAnsi="宋体" w:eastAsia="宋体" w:cs="宋体"/>
                <w:sz w:val="21"/>
                <w:szCs w:val="21"/>
              </w:rPr>
            </w:pPr>
            <w:r>
              <w:rPr>
                <w:rFonts w:hint="eastAsia" w:ascii="宋体" w:hAnsi="宋体" w:eastAsia="宋体" w:cs="宋体"/>
                <w:sz w:val="21"/>
                <w:szCs w:val="21"/>
              </w:rPr>
              <w:t>完成有线 / 无线网络搭建、路由配置等实操</w:t>
            </w:r>
          </w:p>
        </w:tc>
      </w:tr>
      <w:tr w14:paraId="628B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Pr>
        <w:tc>
          <w:tcPr>
            <w:tcW w:w="541" w:type="pct"/>
            <w:tcMar>
              <w:top w:w="60" w:type="dxa"/>
              <w:left w:w="120" w:type="dxa"/>
              <w:bottom w:w="30" w:type="dxa"/>
              <w:right w:w="120" w:type="dxa"/>
            </w:tcMar>
            <w:vAlign w:val="top"/>
          </w:tcPr>
          <w:p w14:paraId="2B6E12FD">
            <w:pPr>
              <w:pStyle w:val="112"/>
              <w:rPr>
                <w:rFonts w:hint="eastAsia" w:ascii="宋体" w:hAnsi="宋体" w:eastAsia="宋体" w:cs="宋体"/>
                <w:sz w:val="21"/>
                <w:szCs w:val="21"/>
              </w:rPr>
            </w:pPr>
            <w:r>
              <w:rPr>
                <w:rFonts w:hint="eastAsia" w:ascii="宋体" w:hAnsi="宋体" w:eastAsia="宋体" w:cs="宋体"/>
                <w:sz w:val="21"/>
                <w:szCs w:val="21"/>
              </w:rPr>
              <w:t>专项设备</w:t>
            </w:r>
          </w:p>
        </w:tc>
        <w:tc>
          <w:tcPr>
            <w:tcW w:w="3339" w:type="pct"/>
            <w:tcMar>
              <w:top w:w="60" w:type="dxa"/>
              <w:left w:w="120" w:type="dxa"/>
              <w:bottom w:w="30" w:type="dxa"/>
              <w:right w:w="120" w:type="dxa"/>
            </w:tcMar>
            <w:vAlign w:val="top"/>
          </w:tcPr>
          <w:p w14:paraId="38DB2C7B">
            <w:pPr>
              <w:pStyle w:val="112"/>
              <w:rPr>
                <w:rFonts w:hint="eastAsia" w:ascii="宋体" w:hAnsi="宋体" w:eastAsia="宋体" w:cs="宋体"/>
                <w:sz w:val="21"/>
                <w:szCs w:val="21"/>
              </w:rPr>
            </w:pPr>
            <w:r>
              <w:rPr>
                <w:rFonts w:hint="eastAsia" w:ascii="宋体" w:hAnsi="宋体" w:eastAsia="宋体" w:cs="宋体"/>
                <w:sz w:val="21"/>
                <w:szCs w:val="21"/>
              </w:rPr>
              <w:t>服务器1 台；网络跳线制作工具（压线钳、测线仪）50 套</w:t>
            </w:r>
          </w:p>
        </w:tc>
        <w:tc>
          <w:tcPr>
            <w:tcW w:w="1118" w:type="pct"/>
            <w:tcMar>
              <w:top w:w="60" w:type="dxa"/>
              <w:left w:w="120" w:type="dxa"/>
              <w:bottom w:w="30" w:type="dxa"/>
              <w:right w:w="120" w:type="dxa"/>
            </w:tcMar>
            <w:vAlign w:val="top"/>
          </w:tcPr>
          <w:p w14:paraId="4B4649D8">
            <w:pPr>
              <w:pStyle w:val="112"/>
              <w:rPr>
                <w:rFonts w:hint="eastAsia" w:ascii="宋体" w:hAnsi="宋体" w:eastAsia="宋体" w:cs="宋体"/>
                <w:sz w:val="21"/>
                <w:szCs w:val="21"/>
              </w:rPr>
            </w:pPr>
            <w:r>
              <w:rPr>
                <w:rFonts w:hint="eastAsia" w:ascii="宋体" w:hAnsi="宋体" w:eastAsia="宋体" w:cs="宋体"/>
                <w:sz w:val="21"/>
                <w:szCs w:val="21"/>
              </w:rPr>
              <w:t>开展网络安全、服务器配置、跳线制作实训</w:t>
            </w:r>
          </w:p>
        </w:tc>
      </w:tr>
      <w:tr w14:paraId="552C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Pr>
        <w:tc>
          <w:tcPr>
            <w:tcW w:w="541" w:type="pct"/>
            <w:tcMar>
              <w:top w:w="60" w:type="dxa"/>
              <w:left w:w="120" w:type="dxa"/>
              <w:bottom w:w="30" w:type="dxa"/>
              <w:right w:w="120" w:type="dxa"/>
            </w:tcMar>
            <w:vAlign w:val="top"/>
          </w:tcPr>
          <w:p w14:paraId="2418A653">
            <w:pPr>
              <w:pStyle w:val="112"/>
              <w:rPr>
                <w:rFonts w:hint="eastAsia" w:ascii="宋体" w:hAnsi="宋体" w:eastAsia="宋体" w:cs="宋体"/>
                <w:sz w:val="21"/>
                <w:szCs w:val="21"/>
              </w:rPr>
            </w:pPr>
            <w:r>
              <w:rPr>
                <w:rFonts w:hint="eastAsia" w:ascii="宋体" w:hAnsi="宋体" w:eastAsia="宋体" w:cs="宋体"/>
                <w:sz w:val="21"/>
                <w:szCs w:val="21"/>
              </w:rPr>
              <w:t>校企合作场地</w:t>
            </w:r>
          </w:p>
        </w:tc>
        <w:tc>
          <w:tcPr>
            <w:tcW w:w="3339" w:type="pct"/>
            <w:tcMar>
              <w:top w:w="60" w:type="dxa"/>
              <w:left w:w="120" w:type="dxa"/>
              <w:bottom w:w="30" w:type="dxa"/>
              <w:right w:w="120" w:type="dxa"/>
            </w:tcMar>
            <w:vAlign w:val="top"/>
          </w:tcPr>
          <w:p w14:paraId="60B1809D">
            <w:pPr>
              <w:pStyle w:val="112"/>
              <w:rPr>
                <w:rFonts w:hint="eastAsia" w:ascii="宋体" w:hAnsi="宋体" w:eastAsia="宋体" w:cs="宋体"/>
                <w:sz w:val="21"/>
                <w:szCs w:val="21"/>
              </w:rPr>
            </w:pPr>
            <w:r>
              <w:rPr>
                <w:rFonts w:hint="eastAsia" w:ascii="宋体" w:hAnsi="宋体" w:eastAsia="宋体" w:cs="宋体"/>
                <w:sz w:val="21"/>
                <w:szCs w:val="21"/>
              </w:rPr>
              <w:t>华为 “1+X 网络系统建设与运维” 考培中心、锐捷网络工程实训基地</w:t>
            </w:r>
          </w:p>
        </w:tc>
        <w:tc>
          <w:tcPr>
            <w:tcW w:w="1118" w:type="pct"/>
            <w:tcMar>
              <w:top w:w="60" w:type="dxa"/>
              <w:left w:w="120" w:type="dxa"/>
              <w:bottom w:w="30" w:type="dxa"/>
              <w:right w:w="120" w:type="dxa"/>
            </w:tcMar>
            <w:vAlign w:val="top"/>
          </w:tcPr>
          <w:p w14:paraId="149FE54C">
            <w:pPr>
              <w:pStyle w:val="112"/>
              <w:rPr>
                <w:rFonts w:hint="eastAsia" w:ascii="宋体" w:hAnsi="宋体" w:eastAsia="宋体" w:cs="宋体"/>
                <w:sz w:val="21"/>
                <w:szCs w:val="21"/>
              </w:rPr>
            </w:pPr>
            <w:r>
              <w:rPr>
                <w:rFonts w:hint="eastAsia" w:ascii="宋体" w:hAnsi="宋体" w:eastAsia="宋体" w:cs="宋体"/>
                <w:sz w:val="21"/>
                <w:szCs w:val="21"/>
              </w:rPr>
              <w:t>开展证书培训、企业级项目实训</w:t>
            </w:r>
          </w:p>
        </w:tc>
      </w:tr>
    </w:tbl>
    <w:p w14:paraId="21BBE44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0321BF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D66A85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国家级规划教材或校企共建教材（需经政治审查）；教辅材料包括教案、PPT（融入思政案例）、项目指导书（含操作步骤、安全规范）、试题库（覆盖知识点与技能点）、实训手册《计算机网络基础实操指导》（含设备清单、故障排查流程图）等。</w:t>
      </w:r>
    </w:p>
    <w:p w14:paraId="46550F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484E473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建设、配备与本专业有关的音视频素材、教学课件、数字化教学案例库、数字教材等专业教学资源库，种类丰富、形式多样、使用便捷、动态更新、满足教学。</w:t>
      </w:r>
    </w:p>
    <w:p w14:paraId="7E0F9A3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379D275F">
      <w:pPr>
        <w:widowControl/>
        <w:jc w:val="left"/>
        <w:rPr>
          <w:rFonts w:hint="eastAsia" w:ascii="宋体" w:hAnsi="宋体" w:eastAsia="宋体" w:cs="宋体"/>
          <w:sz w:val="24"/>
        </w:rPr>
      </w:pPr>
      <w:r>
        <w:rPr>
          <w:rFonts w:hint="eastAsia" w:ascii="宋体" w:hAnsi="宋体" w:eastAsia="宋体" w:cs="宋体"/>
          <w:sz w:val="24"/>
        </w:rPr>
        <w:br w:type="page"/>
      </w:r>
    </w:p>
    <w:p w14:paraId="22FC4241">
      <w:pPr>
        <w:pStyle w:val="2"/>
      </w:pPr>
      <w:bookmarkStart w:id="17" w:name="_Toc217934397"/>
      <w:bookmarkStart w:id="18" w:name="_Toc8702"/>
      <w:r>
        <w:rPr>
          <w:rFonts w:hint="eastAsia"/>
        </w:rPr>
        <w:t>《网络综合布线》课程标准</w:t>
      </w:r>
      <w:bookmarkEnd w:id="17"/>
      <w:bookmarkEnd w:id="18"/>
    </w:p>
    <w:p w14:paraId="428669D1">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7C49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996453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4EA94CA">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网络综合布线</w:t>
            </w:r>
          </w:p>
        </w:tc>
        <w:tc>
          <w:tcPr>
            <w:tcW w:w="534" w:type="pct"/>
            <w:tcBorders>
              <w:top w:val="single" w:color="auto" w:sz="4" w:space="0"/>
              <w:left w:val="single" w:color="auto" w:sz="4" w:space="0"/>
              <w:bottom w:val="single" w:color="auto" w:sz="4" w:space="0"/>
              <w:right w:val="single" w:color="auto" w:sz="4" w:space="0"/>
            </w:tcBorders>
            <w:vAlign w:val="center"/>
          </w:tcPr>
          <w:p w14:paraId="465AF79A">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AD9B034">
            <w:pPr>
              <w:pStyle w:val="16"/>
              <w:spacing w:before="0" w:beforeAutospacing="0" w:after="0" w:afterAutospacing="0"/>
              <w:ind w:right="-145"/>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xxwl20316</w:t>
            </w:r>
          </w:p>
        </w:tc>
      </w:tr>
      <w:tr w14:paraId="7825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C886AD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0878939A">
            <w:pPr>
              <w:jc w:val="center"/>
            </w:pPr>
            <w:r>
              <w:rPr>
                <w:rFonts w:hint="eastAsia"/>
              </w:rPr>
              <w:t>40学时</w:t>
            </w:r>
          </w:p>
        </w:tc>
        <w:tc>
          <w:tcPr>
            <w:tcW w:w="874" w:type="pct"/>
            <w:tcBorders>
              <w:top w:val="single" w:color="auto" w:sz="4" w:space="0"/>
              <w:left w:val="single" w:color="auto" w:sz="4" w:space="0"/>
              <w:bottom w:val="single" w:color="auto" w:sz="4" w:space="0"/>
              <w:right w:val="single" w:color="auto" w:sz="4" w:space="0"/>
            </w:tcBorders>
          </w:tcPr>
          <w:p w14:paraId="14C34354">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1FAB2D4">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29AB232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570EC49">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195E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D0029E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A53BBF7">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4514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F06F1D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28784841">
            <w:pPr>
              <w:widowControl/>
              <w:jc w:val="left"/>
            </w:pPr>
            <w:r>
              <w:rPr>
                <w:rFonts w:ascii="Wingdings 2" w:hAnsi="Wingdings 2"/>
              </w:rPr>
              <w:t>R</w:t>
            </w:r>
            <w:r>
              <w:rPr>
                <w:rFonts w:hint="eastAsia" w:ascii="Arial" w:hAnsi="Arial" w:eastAsia="宋体" w:cs="Arial"/>
              </w:rPr>
              <w:t>专业基础课</w:t>
            </w:r>
            <w:r>
              <w:rPr>
                <w:rFonts w:hint="eastAsia"/>
              </w:rPr>
              <w:t>□专业核心课</w:t>
            </w:r>
          </w:p>
          <w:p w14:paraId="2978B138">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16336F6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E44EBB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6209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E10704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7B0BB2C">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000000" w:themeColor="text1"/>
                <w:sz w:val="21"/>
                <w:szCs w:val="21"/>
                <w14:textFill>
                  <w14:solidFill>
                    <w14:schemeClr w14:val="tx1"/>
                  </w14:solidFill>
                </w14:textFill>
              </w:rPr>
              <w:t>C程序设计，网络基础与局域网组建</w:t>
            </w:r>
          </w:p>
        </w:tc>
      </w:tr>
      <w:tr w14:paraId="279A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C4A568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6AE67ECA">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sz w:val="21"/>
                <w:szCs w:val="21"/>
              </w:rPr>
              <w:t>网络系统集成</w:t>
            </w:r>
          </w:p>
        </w:tc>
      </w:tr>
      <w:tr w14:paraId="3B23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DA8DE3F">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526300D6">
            <w:pPr>
              <w:rPr>
                <w:rFonts w:ascii="Arial" w:hAnsi="Arial" w:eastAsia="宋体" w:cs="Arial"/>
              </w:rPr>
            </w:pPr>
            <w:r>
              <w:rPr>
                <w:rFonts w:hint="eastAsia" w:ascii="Arial" w:hAnsi="Arial" w:eastAsia="宋体" w:cs="Arial"/>
              </w:rPr>
              <w:t>《网络综合布线实用技术（微课版）》（谭劲松、苏俊、李杰，哈尔滨工业大学出版社，2023年，ISBN：</w:t>
            </w:r>
            <w:r>
              <w:rPr>
                <w:rFonts w:ascii="Arial" w:hAnsi="Arial" w:eastAsia="宋体" w:cs="Arial"/>
              </w:rPr>
              <w:t>9787576707878</w:t>
            </w:r>
            <w:r>
              <w:rPr>
                <w:rFonts w:hint="eastAsia" w:ascii="Arial" w:hAnsi="Arial" w:eastAsia="宋体" w:cs="Arial"/>
              </w:rPr>
              <w:t>）</w:t>
            </w:r>
          </w:p>
        </w:tc>
      </w:tr>
      <w:tr w14:paraId="4136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B2B8F2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011F6E9D">
            <w:pPr>
              <w:widowControl/>
              <w:jc w:val="left"/>
            </w:pPr>
            <w:r>
              <w:rPr>
                <w:rFonts w:hint="eastAsia"/>
              </w:rPr>
              <w:t>陈彪</w:t>
            </w:r>
          </w:p>
        </w:tc>
        <w:tc>
          <w:tcPr>
            <w:tcW w:w="534" w:type="pct"/>
            <w:tcBorders>
              <w:top w:val="single" w:color="auto" w:sz="4" w:space="0"/>
              <w:left w:val="single" w:color="auto" w:sz="4" w:space="0"/>
              <w:bottom w:val="single" w:color="auto" w:sz="4" w:space="0"/>
              <w:right w:val="single" w:color="auto" w:sz="4" w:space="0"/>
            </w:tcBorders>
            <w:vAlign w:val="center"/>
          </w:tcPr>
          <w:p w14:paraId="2DE32D5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F5028B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18BB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0B099E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220D172D">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6B3ECE2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37849F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3631909A">
      <w:pPr>
        <w:pStyle w:val="3"/>
        <w:bidi w:val="0"/>
        <w:rPr>
          <w:rFonts w:hint="eastAsia"/>
        </w:rPr>
      </w:pPr>
      <w:r>
        <w:rPr>
          <w:rFonts w:hint="eastAsia"/>
        </w:rPr>
        <w:t>二、课程定位</w:t>
      </w:r>
    </w:p>
    <w:p w14:paraId="26853CBD">
      <w:pPr>
        <w:adjustRightInd w:val="0"/>
        <w:snapToGrid w:val="0"/>
        <w:spacing w:line="440" w:lineRule="exact"/>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 xml:space="preserve">（一）课程在本专业的定位 </w:t>
      </w:r>
    </w:p>
    <w:p w14:paraId="6077DB80">
      <w:pPr>
        <w:adjustRightInd w:val="0"/>
        <w:snapToGrid w:val="0"/>
        <w:spacing w:line="440" w:lineRule="exact"/>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 xml:space="preserve">本课程属于技术型课程，理实一体化课程，是一门实践性很强的课程。在本专业的学习和职业能力培养中起着承前启后的作用，它既是前期理论课的延续，又是学习其它专业课的基础。本课程主要培养学生网络布线的设计制作管理维护能力，这些能力是构成本专业职业岗位技能的重要部分。 </w:t>
      </w:r>
    </w:p>
    <w:p w14:paraId="712CAA38">
      <w:pPr>
        <w:adjustRightInd w:val="0"/>
        <w:snapToGrid w:val="0"/>
        <w:spacing w:line="440" w:lineRule="exact"/>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 xml:space="preserve">（二）课程性质 </w:t>
      </w:r>
    </w:p>
    <w:p w14:paraId="598B15B0">
      <w:pPr>
        <w:adjustRightInd w:val="0"/>
        <w:snapToGrid w:val="0"/>
        <w:spacing w:line="440" w:lineRule="exact"/>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 xml:space="preserve">本课程是一门技术性、实践性很强的专业基础课程。 </w:t>
      </w:r>
    </w:p>
    <w:p w14:paraId="47CBD7C7">
      <w:pPr>
        <w:adjustRightInd w:val="0"/>
        <w:snapToGrid w:val="0"/>
        <w:spacing w:line="440" w:lineRule="exact"/>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 xml:space="preserve">（三）课程任务 </w:t>
      </w:r>
    </w:p>
    <w:p w14:paraId="7221DB23">
      <w:pPr>
        <w:adjustRightInd w:val="0"/>
        <w:snapToGrid w:val="0"/>
        <w:spacing w:line="440" w:lineRule="exact"/>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综合布线实用技术》是计算机网络技术专业的一门重要的专业课程，也是一门实践性非常强的课程，学生通过本课程的学习可以掌握网络组建的基本方法和结构、能够运用所学知识解决网络故障的常见问题。本期内使大部分学生能够熟练掌握网络工程的招标、设计、施工、监理、检测、管理和维护工作。</w:t>
      </w:r>
    </w:p>
    <w:p w14:paraId="17E0B27F">
      <w:pPr>
        <w:pStyle w:val="3"/>
        <w:bidi w:val="0"/>
        <w:rPr>
          <w:rFonts w:hint="eastAsia"/>
        </w:rPr>
      </w:pPr>
      <w:r>
        <w:rPr>
          <w:rFonts w:hint="eastAsia"/>
        </w:rPr>
        <w:t>三、课程设计思路</w:t>
      </w:r>
    </w:p>
    <w:p w14:paraId="222C71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综合布线应用于智能建筑和网络信息化建设领域，是计算 机网络技术专业学生毕业后的主要就业方向，网络系统集成、网络运维管理等其它就业岗位也需要综合布线知识和技能，因此综合布线实施与管理课程在计算机网络技术专业课程体系 中具有重要的地位，应作为专业核心课程和必修课程。本课程的主要任务是培养学生综合布线系统需求分析能力、综合布线系统方案设计能力、综合布线系统安装施工能力、综合布线工程项目管理能力和综合布线系统测试验收能力。 </w:t>
      </w:r>
    </w:p>
    <w:p w14:paraId="1E0935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综合布线实施与管理课程立足于职业能力培养，采用项 目为逻辑主线组织教学内容和实施课程教学，打破以知识传授为主要特征的传统学科课程模式，将完成工作任务必需的 相关理论知识构建于项目之中，学生在完成具体项目的过程中学会完成相应工作任务，掌握必备的理论知识，训练职业能力。 本课程以项目为载体选取教学内容和组织教学，这与学科课程只注重知识体系的完整性和实训课程只注重实践性不同，项目课程旨在用工作任务设计出学习项目，为学生创造一个职业化的学习情境，使学生在实际情境中获得真正的职业能力。在项目课程设计中，项目载体设计是一个关键环节。</w:t>
      </w:r>
    </w:p>
    <w:p w14:paraId="624D98DE">
      <w:pPr>
        <w:pStyle w:val="3"/>
        <w:bidi w:val="0"/>
        <w:rPr>
          <w:rFonts w:hint="eastAsia"/>
        </w:rPr>
      </w:pPr>
      <w:r>
        <w:rPr>
          <w:rFonts w:hint="eastAsia"/>
        </w:rPr>
        <w:t>四、课程目标</w:t>
      </w:r>
    </w:p>
    <w:p w14:paraId="55EE5FB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（一）知识目标</w:t>
      </w:r>
    </w:p>
    <w:p w14:paraId="34DA5B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A1.熟悉综合布线与智能建筑的关系 </w:t>
      </w:r>
    </w:p>
    <w:p w14:paraId="37E89E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A2.熟悉网络结构与综合布线系统关系 </w:t>
      </w:r>
    </w:p>
    <w:p w14:paraId="72181CF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A3.了解综合布线相关标准 </w:t>
      </w:r>
    </w:p>
    <w:p w14:paraId="221CB0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A4.熟悉综合布线系统设计、验收国家标准 </w:t>
      </w:r>
    </w:p>
    <w:p w14:paraId="419DF85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A5.理解综合布线系统结构与组成</w:t>
      </w:r>
    </w:p>
    <w:p w14:paraId="644E1D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（二）能力目标</w:t>
      </w:r>
    </w:p>
    <w:p w14:paraId="23C2C1F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B1.精通新知识新技能</w:t>
      </w:r>
    </w:p>
    <w:p w14:paraId="0198AA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B2.善用新知识新技能</w:t>
      </w:r>
    </w:p>
    <w:p w14:paraId="58D4B4E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（三）素质目标</w:t>
      </w:r>
    </w:p>
    <w:p w14:paraId="732DB4A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C1培养学生具有较强的新知识和新技能的应用能力</w:t>
      </w:r>
    </w:p>
    <w:p w14:paraId="3B79283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C2.培养学生具有把理论知识与实际应</w:t>
      </w:r>
    </w:p>
    <w:p w14:paraId="3208980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C3.培养学生具有较强的分析问题和解决问题的能力</w:t>
      </w:r>
    </w:p>
    <w:p w14:paraId="0EBD1A6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C4.培养学生具有自主学习能力和团结协作精神:</w:t>
      </w:r>
    </w:p>
    <w:p w14:paraId="07AB0E2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（四）思政目标</w:t>
      </w:r>
    </w:p>
    <w:p w14:paraId="4849D5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5394C8C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0DE6F42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703133B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2A98D7A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44951C8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773FC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27B50555">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678"/>
        <w:gridCol w:w="1025"/>
        <w:gridCol w:w="946"/>
        <w:gridCol w:w="1045"/>
        <w:gridCol w:w="889"/>
        <w:gridCol w:w="1701"/>
        <w:gridCol w:w="812"/>
        <w:gridCol w:w="658"/>
      </w:tblGrid>
      <w:tr w14:paraId="7A71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555" w:type="pct"/>
            <w:vAlign w:val="center"/>
          </w:tcPr>
          <w:p w14:paraId="669A59B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851" w:type="pct"/>
            <w:vAlign w:val="center"/>
          </w:tcPr>
          <w:p w14:paraId="4A7047B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520" w:type="pct"/>
            <w:vAlign w:val="center"/>
          </w:tcPr>
          <w:p w14:paraId="507B7AC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80" w:type="pct"/>
            <w:vAlign w:val="center"/>
          </w:tcPr>
          <w:p w14:paraId="2C226C4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30" w:type="pct"/>
            <w:vAlign w:val="center"/>
          </w:tcPr>
          <w:p w14:paraId="3FA0B1E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51" w:type="pct"/>
            <w:vAlign w:val="center"/>
          </w:tcPr>
          <w:p w14:paraId="12D63AD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863" w:type="pct"/>
          </w:tcPr>
          <w:p w14:paraId="3F9C4C5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12" w:type="pct"/>
            <w:vAlign w:val="center"/>
          </w:tcPr>
          <w:p w14:paraId="6A2926E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33" w:type="pct"/>
            <w:vAlign w:val="center"/>
          </w:tcPr>
          <w:p w14:paraId="47C562F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4332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tcPr>
          <w:p w14:paraId="7D297927">
            <w:pPr>
              <w:adjustRightInd w:val="0"/>
              <w:snapToGrid w:val="0"/>
              <w:jc w:val="center"/>
              <w:rPr>
                <w:rFonts w:hint="eastAsia" w:ascii="宋体" w:hAnsi="宋体" w:eastAsia="宋体" w:cs="宋体"/>
                <w:szCs w:val="21"/>
              </w:rPr>
            </w:pPr>
            <w:r>
              <w:rPr>
                <w:rFonts w:hint="eastAsia" w:ascii="宋体" w:hAnsi="宋体" w:eastAsia="宋体" w:cs="宋体"/>
                <w:szCs w:val="21"/>
              </w:rPr>
              <w:t>第一章综合布线系统概述</w:t>
            </w:r>
          </w:p>
        </w:tc>
        <w:tc>
          <w:tcPr>
            <w:tcW w:w="851" w:type="pct"/>
          </w:tcPr>
          <w:p w14:paraId="3B19D2C4">
            <w:pPr>
              <w:adjustRightInd w:val="0"/>
              <w:snapToGrid w:val="0"/>
              <w:jc w:val="center"/>
              <w:rPr>
                <w:rFonts w:hint="eastAsia" w:ascii="宋体" w:hAnsi="宋体" w:eastAsia="宋体" w:cs="宋体"/>
                <w:szCs w:val="21"/>
              </w:rPr>
            </w:pPr>
            <w:r>
              <w:rPr>
                <w:rFonts w:hint="eastAsia" w:ascii="宋体" w:hAnsi="宋体" w:eastAsia="宋体" w:cs="宋体"/>
                <w:szCs w:val="21"/>
              </w:rPr>
              <w:t>1.1综合布线系统概述</w:t>
            </w:r>
          </w:p>
          <w:p w14:paraId="68B77DF2">
            <w:pPr>
              <w:adjustRightInd w:val="0"/>
              <w:snapToGrid w:val="0"/>
              <w:jc w:val="center"/>
              <w:rPr>
                <w:rFonts w:hint="eastAsia" w:ascii="宋体" w:hAnsi="宋体" w:eastAsia="宋体" w:cs="宋体"/>
                <w:szCs w:val="21"/>
              </w:rPr>
            </w:pPr>
            <w:r>
              <w:rPr>
                <w:rFonts w:hint="eastAsia" w:ascii="宋体" w:hAnsi="宋体" w:eastAsia="宋体" w:cs="宋体"/>
                <w:szCs w:val="21"/>
              </w:rPr>
              <w:t>1.2 初识综合布线系统</w:t>
            </w:r>
          </w:p>
        </w:tc>
        <w:tc>
          <w:tcPr>
            <w:tcW w:w="520" w:type="pct"/>
            <w:vAlign w:val="center"/>
          </w:tcPr>
          <w:p w14:paraId="62679776">
            <w:pPr>
              <w:adjustRightInd w:val="0"/>
              <w:snapToGrid w:val="0"/>
              <w:jc w:val="center"/>
              <w:rPr>
                <w:rFonts w:hint="eastAsia" w:ascii="宋体" w:hAnsi="宋体" w:eastAsia="宋体" w:cs="宋体"/>
                <w:szCs w:val="21"/>
              </w:rPr>
            </w:pPr>
            <w:r>
              <w:rPr>
                <w:rFonts w:hint="eastAsia" w:ascii="宋体" w:hAnsi="宋体" w:eastAsia="宋体" w:cs="宋体"/>
                <w:szCs w:val="21"/>
              </w:rPr>
              <w:t>A1</w:t>
            </w:r>
          </w:p>
        </w:tc>
        <w:tc>
          <w:tcPr>
            <w:tcW w:w="480" w:type="pct"/>
            <w:vAlign w:val="center"/>
          </w:tcPr>
          <w:p w14:paraId="3B2A6EF2">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65EF1506">
            <w:pPr>
              <w:adjustRightInd w:val="0"/>
              <w:snapToGrid w:val="0"/>
              <w:jc w:val="center"/>
              <w:rPr>
                <w:rFonts w:hint="eastAsia" w:ascii="宋体" w:hAnsi="宋体" w:eastAsia="宋体" w:cs="宋体"/>
                <w:szCs w:val="21"/>
              </w:rPr>
            </w:pPr>
            <w:r>
              <w:rPr>
                <w:rFonts w:hint="eastAsia" w:ascii="宋体" w:hAnsi="宋体" w:eastAsia="宋体" w:cs="宋体"/>
                <w:szCs w:val="21"/>
              </w:rPr>
              <w:t>C1</w:t>
            </w:r>
          </w:p>
        </w:tc>
        <w:tc>
          <w:tcPr>
            <w:tcW w:w="451" w:type="pct"/>
            <w:vAlign w:val="center"/>
          </w:tcPr>
          <w:p w14:paraId="20068297">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34CC948D">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276BB9D2">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6AC46389">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0B2B6C18">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1BDE88CC">
            <w:pPr>
              <w:adjustRightInd w:val="0"/>
              <w:snapToGrid w:val="0"/>
              <w:jc w:val="center"/>
              <w:rPr>
                <w:rFonts w:hint="eastAsia" w:ascii="宋体" w:hAnsi="宋体" w:eastAsia="宋体" w:cs="宋体"/>
                <w:szCs w:val="21"/>
              </w:rPr>
            </w:pPr>
          </w:p>
        </w:tc>
      </w:tr>
      <w:tr w14:paraId="2647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tcPr>
          <w:p w14:paraId="0B9BB543">
            <w:pPr>
              <w:adjustRightInd w:val="0"/>
              <w:snapToGrid w:val="0"/>
              <w:jc w:val="center"/>
              <w:rPr>
                <w:rFonts w:hint="eastAsia" w:ascii="宋体" w:hAnsi="宋体" w:eastAsia="宋体" w:cs="宋体"/>
                <w:szCs w:val="21"/>
              </w:rPr>
            </w:pPr>
            <w:r>
              <w:rPr>
                <w:rFonts w:hint="eastAsia" w:ascii="宋体" w:hAnsi="宋体" w:eastAsia="宋体" w:cs="宋体"/>
                <w:szCs w:val="21"/>
              </w:rPr>
              <w:t>第二章综合布线工程名词术语、符号及相关标准</w:t>
            </w:r>
          </w:p>
        </w:tc>
        <w:tc>
          <w:tcPr>
            <w:tcW w:w="851" w:type="pct"/>
          </w:tcPr>
          <w:p w14:paraId="6F857632">
            <w:pPr>
              <w:adjustRightInd w:val="0"/>
              <w:snapToGrid w:val="0"/>
              <w:jc w:val="center"/>
              <w:rPr>
                <w:rFonts w:hint="eastAsia" w:ascii="宋体" w:hAnsi="宋体" w:eastAsia="宋体" w:cs="宋体"/>
                <w:szCs w:val="21"/>
              </w:rPr>
            </w:pPr>
            <w:r>
              <w:rPr>
                <w:rFonts w:hint="eastAsia" w:ascii="宋体" w:hAnsi="宋体" w:eastAsia="宋体" w:cs="宋体"/>
                <w:szCs w:val="21"/>
              </w:rPr>
              <w:t>2.1  综合布线工程常用的名称术语</w:t>
            </w:r>
          </w:p>
          <w:p w14:paraId="6E145878">
            <w:pPr>
              <w:adjustRightInd w:val="0"/>
              <w:snapToGrid w:val="0"/>
              <w:jc w:val="center"/>
              <w:rPr>
                <w:rFonts w:hint="eastAsia" w:ascii="宋体" w:hAnsi="宋体" w:eastAsia="宋体" w:cs="宋体"/>
                <w:szCs w:val="21"/>
              </w:rPr>
            </w:pPr>
            <w:r>
              <w:rPr>
                <w:rFonts w:hint="eastAsia" w:ascii="宋体" w:hAnsi="宋体" w:eastAsia="宋体" w:cs="宋体"/>
                <w:szCs w:val="21"/>
              </w:rPr>
              <w:t>2.2  综合布线工程常用符号和缩略词</w:t>
            </w:r>
          </w:p>
        </w:tc>
        <w:tc>
          <w:tcPr>
            <w:tcW w:w="520" w:type="pct"/>
            <w:vAlign w:val="center"/>
          </w:tcPr>
          <w:p w14:paraId="1D92DA9F">
            <w:pPr>
              <w:adjustRightInd w:val="0"/>
              <w:snapToGrid w:val="0"/>
              <w:jc w:val="center"/>
              <w:rPr>
                <w:rFonts w:hint="eastAsia" w:ascii="宋体" w:hAnsi="宋体" w:eastAsia="宋体" w:cs="宋体"/>
                <w:szCs w:val="21"/>
              </w:rPr>
            </w:pPr>
            <w:r>
              <w:rPr>
                <w:rFonts w:hint="eastAsia" w:ascii="宋体" w:hAnsi="宋体" w:eastAsia="宋体" w:cs="宋体"/>
                <w:szCs w:val="21"/>
              </w:rPr>
              <w:t>A2</w:t>
            </w:r>
          </w:p>
        </w:tc>
        <w:tc>
          <w:tcPr>
            <w:tcW w:w="480" w:type="pct"/>
            <w:vAlign w:val="center"/>
          </w:tcPr>
          <w:p w14:paraId="25D9D650">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30FF78A8">
            <w:pPr>
              <w:adjustRightInd w:val="0"/>
              <w:snapToGrid w:val="0"/>
              <w:jc w:val="center"/>
              <w:rPr>
                <w:rFonts w:hint="eastAsia" w:ascii="宋体" w:hAnsi="宋体" w:eastAsia="宋体" w:cs="宋体"/>
                <w:szCs w:val="21"/>
              </w:rPr>
            </w:pPr>
            <w:r>
              <w:rPr>
                <w:rFonts w:hint="eastAsia" w:ascii="宋体" w:hAnsi="宋体" w:eastAsia="宋体" w:cs="宋体"/>
                <w:szCs w:val="21"/>
              </w:rPr>
              <w:t>C1</w:t>
            </w:r>
          </w:p>
        </w:tc>
        <w:tc>
          <w:tcPr>
            <w:tcW w:w="451" w:type="pct"/>
            <w:vAlign w:val="center"/>
          </w:tcPr>
          <w:p w14:paraId="53C48458">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35161077">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2A827FAC">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6B68A62D">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28BBEB22">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4C3848A6">
            <w:pPr>
              <w:adjustRightInd w:val="0"/>
              <w:snapToGrid w:val="0"/>
              <w:jc w:val="center"/>
              <w:rPr>
                <w:rFonts w:hint="eastAsia" w:ascii="宋体" w:hAnsi="宋体" w:eastAsia="宋体" w:cs="宋体"/>
                <w:szCs w:val="21"/>
              </w:rPr>
            </w:pPr>
          </w:p>
        </w:tc>
      </w:tr>
      <w:tr w14:paraId="3AA4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tcPr>
          <w:p w14:paraId="2F3151D0">
            <w:pPr>
              <w:adjustRightInd w:val="0"/>
              <w:snapToGrid w:val="0"/>
              <w:jc w:val="center"/>
              <w:rPr>
                <w:rFonts w:hint="eastAsia" w:ascii="宋体" w:hAnsi="宋体" w:eastAsia="宋体" w:cs="宋体"/>
                <w:szCs w:val="21"/>
              </w:rPr>
            </w:pPr>
            <w:r>
              <w:rPr>
                <w:rFonts w:hint="eastAsia" w:ascii="宋体" w:hAnsi="宋体" w:eastAsia="宋体" w:cs="宋体"/>
                <w:szCs w:val="21"/>
              </w:rPr>
              <w:t>第三章综合布线常用器材和工具</w:t>
            </w:r>
          </w:p>
        </w:tc>
        <w:tc>
          <w:tcPr>
            <w:tcW w:w="851" w:type="pct"/>
          </w:tcPr>
          <w:p w14:paraId="121C6272">
            <w:pPr>
              <w:adjustRightInd w:val="0"/>
              <w:snapToGrid w:val="0"/>
              <w:jc w:val="center"/>
              <w:rPr>
                <w:rFonts w:hint="eastAsia" w:ascii="宋体" w:hAnsi="宋体" w:eastAsia="宋体" w:cs="宋体"/>
                <w:szCs w:val="21"/>
              </w:rPr>
            </w:pPr>
            <w:r>
              <w:rPr>
                <w:rFonts w:hint="eastAsia" w:ascii="宋体" w:hAnsi="宋体" w:eastAsia="宋体" w:cs="宋体"/>
                <w:szCs w:val="21"/>
              </w:rPr>
              <w:t>3.1双绞线电缆</w:t>
            </w:r>
          </w:p>
          <w:p w14:paraId="65F966A2">
            <w:pPr>
              <w:adjustRightInd w:val="0"/>
              <w:snapToGrid w:val="0"/>
              <w:jc w:val="center"/>
              <w:rPr>
                <w:rFonts w:hint="eastAsia" w:ascii="宋体" w:hAnsi="宋体" w:eastAsia="宋体" w:cs="宋体"/>
                <w:szCs w:val="21"/>
              </w:rPr>
            </w:pPr>
            <w:r>
              <w:rPr>
                <w:rFonts w:hint="eastAsia" w:ascii="宋体" w:hAnsi="宋体" w:eastAsia="宋体" w:cs="宋体"/>
                <w:szCs w:val="21"/>
              </w:rPr>
              <w:t>3.2 同轴电缆</w:t>
            </w:r>
          </w:p>
          <w:p w14:paraId="2BE35009">
            <w:pPr>
              <w:adjustRightInd w:val="0"/>
              <w:snapToGrid w:val="0"/>
              <w:jc w:val="center"/>
              <w:rPr>
                <w:rFonts w:hint="eastAsia" w:ascii="宋体" w:hAnsi="宋体" w:eastAsia="宋体" w:cs="宋体"/>
                <w:szCs w:val="21"/>
              </w:rPr>
            </w:pPr>
            <w:r>
              <w:rPr>
                <w:rFonts w:hint="eastAsia" w:ascii="宋体" w:hAnsi="宋体" w:eastAsia="宋体" w:cs="宋体"/>
                <w:szCs w:val="21"/>
              </w:rPr>
              <w:t>3.3 光纤传输介质</w:t>
            </w:r>
          </w:p>
          <w:p w14:paraId="4A82346C">
            <w:pPr>
              <w:adjustRightInd w:val="0"/>
              <w:snapToGrid w:val="0"/>
              <w:jc w:val="center"/>
              <w:rPr>
                <w:rFonts w:hint="eastAsia" w:ascii="宋体" w:hAnsi="宋体" w:eastAsia="宋体" w:cs="宋体"/>
                <w:szCs w:val="21"/>
              </w:rPr>
            </w:pPr>
            <w:r>
              <w:rPr>
                <w:rFonts w:hint="eastAsia" w:ascii="宋体" w:hAnsi="宋体" w:eastAsia="宋体" w:cs="宋体"/>
                <w:szCs w:val="21"/>
              </w:rPr>
              <w:t>3.4 无线传输介质</w:t>
            </w:r>
          </w:p>
        </w:tc>
        <w:tc>
          <w:tcPr>
            <w:tcW w:w="520" w:type="pct"/>
            <w:vAlign w:val="center"/>
          </w:tcPr>
          <w:p w14:paraId="0021F432">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480" w:type="pct"/>
            <w:vAlign w:val="center"/>
          </w:tcPr>
          <w:p w14:paraId="31A1D74A">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28CD0368">
            <w:pPr>
              <w:adjustRightInd w:val="0"/>
              <w:snapToGrid w:val="0"/>
              <w:jc w:val="center"/>
              <w:rPr>
                <w:rFonts w:hint="eastAsia" w:ascii="宋体" w:hAnsi="宋体" w:eastAsia="宋体" w:cs="宋体"/>
                <w:szCs w:val="21"/>
              </w:rPr>
            </w:pPr>
            <w:r>
              <w:rPr>
                <w:rFonts w:hint="eastAsia" w:ascii="宋体" w:hAnsi="宋体" w:eastAsia="宋体" w:cs="宋体"/>
                <w:szCs w:val="21"/>
              </w:rPr>
              <w:t>C1</w:t>
            </w:r>
          </w:p>
        </w:tc>
        <w:tc>
          <w:tcPr>
            <w:tcW w:w="451" w:type="pct"/>
            <w:vAlign w:val="center"/>
          </w:tcPr>
          <w:p w14:paraId="5C08869E">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4E21536F">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6F8AA2B6">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349114B5">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3CD42F82">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332F5A34">
            <w:pPr>
              <w:adjustRightInd w:val="0"/>
              <w:snapToGrid w:val="0"/>
              <w:jc w:val="center"/>
              <w:rPr>
                <w:rFonts w:hint="eastAsia" w:ascii="宋体" w:hAnsi="宋体" w:eastAsia="宋体" w:cs="宋体"/>
                <w:szCs w:val="21"/>
              </w:rPr>
            </w:pPr>
          </w:p>
        </w:tc>
      </w:tr>
      <w:tr w14:paraId="2E42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tcPr>
          <w:p w14:paraId="4EAE4973">
            <w:pPr>
              <w:adjustRightInd w:val="0"/>
              <w:snapToGrid w:val="0"/>
              <w:jc w:val="center"/>
              <w:rPr>
                <w:rFonts w:hint="eastAsia" w:ascii="宋体" w:hAnsi="宋体" w:eastAsia="宋体" w:cs="宋体"/>
                <w:szCs w:val="21"/>
              </w:rPr>
            </w:pPr>
            <w:r>
              <w:rPr>
                <w:rFonts w:hint="eastAsia" w:ascii="宋体" w:hAnsi="宋体" w:eastAsia="宋体" w:cs="宋体"/>
                <w:szCs w:val="21"/>
              </w:rPr>
              <w:t>第四章综合布线系统工程设计</w:t>
            </w:r>
          </w:p>
        </w:tc>
        <w:tc>
          <w:tcPr>
            <w:tcW w:w="851" w:type="pct"/>
          </w:tcPr>
          <w:p w14:paraId="0F44966C">
            <w:pPr>
              <w:adjustRightInd w:val="0"/>
              <w:snapToGrid w:val="0"/>
              <w:jc w:val="center"/>
              <w:rPr>
                <w:rFonts w:hint="eastAsia" w:ascii="宋体" w:hAnsi="宋体" w:eastAsia="宋体" w:cs="宋体"/>
                <w:szCs w:val="21"/>
              </w:rPr>
            </w:pPr>
            <w:r>
              <w:rPr>
                <w:rFonts w:hint="eastAsia" w:ascii="宋体" w:hAnsi="宋体" w:eastAsia="宋体" w:cs="宋体"/>
                <w:szCs w:val="21"/>
              </w:rPr>
              <w:t>4.1 综合布线系统网络拓扑结构</w:t>
            </w:r>
          </w:p>
          <w:p w14:paraId="554B7850">
            <w:pPr>
              <w:adjustRightInd w:val="0"/>
              <w:snapToGrid w:val="0"/>
              <w:jc w:val="center"/>
              <w:rPr>
                <w:rFonts w:hint="eastAsia" w:ascii="宋体" w:hAnsi="宋体" w:eastAsia="宋体" w:cs="宋体"/>
                <w:szCs w:val="21"/>
              </w:rPr>
            </w:pPr>
            <w:r>
              <w:rPr>
                <w:rFonts w:hint="eastAsia" w:ascii="宋体" w:hAnsi="宋体" w:eastAsia="宋体" w:cs="宋体"/>
                <w:szCs w:val="21"/>
              </w:rPr>
              <w:t>4.2 综合布线系统实际工程结构</w:t>
            </w:r>
          </w:p>
          <w:p w14:paraId="4B536F0D">
            <w:pPr>
              <w:adjustRightInd w:val="0"/>
              <w:snapToGrid w:val="0"/>
              <w:jc w:val="center"/>
              <w:rPr>
                <w:rFonts w:hint="eastAsia" w:ascii="宋体" w:hAnsi="宋体" w:eastAsia="宋体" w:cs="宋体"/>
                <w:szCs w:val="21"/>
              </w:rPr>
            </w:pPr>
            <w:r>
              <w:rPr>
                <w:rFonts w:hint="eastAsia" w:ascii="宋体" w:hAnsi="宋体" w:eastAsia="宋体" w:cs="宋体"/>
                <w:szCs w:val="21"/>
              </w:rPr>
              <w:t>4.3 综合布线系统的链路和信道</w:t>
            </w:r>
          </w:p>
        </w:tc>
        <w:tc>
          <w:tcPr>
            <w:tcW w:w="520" w:type="pct"/>
            <w:vAlign w:val="center"/>
          </w:tcPr>
          <w:p w14:paraId="5AD82554">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80" w:type="pct"/>
            <w:vAlign w:val="center"/>
          </w:tcPr>
          <w:p w14:paraId="311CFF07">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40707E85">
            <w:pPr>
              <w:adjustRightInd w:val="0"/>
              <w:snapToGrid w:val="0"/>
              <w:jc w:val="center"/>
              <w:rPr>
                <w:rFonts w:hint="eastAsia" w:ascii="宋体" w:hAnsi="宋体" w:eastAsia="宋体" w:cs="宋体"/>
                <w:szCs w:val="21"/>
              </w:rPr>
            </w:pPr>
            <w:r>
              <w:rPr>
                <w:rFonts w:hint="eastAsia" w:ascii="宋体" w:hAnsi="宋体" w:eastAsia="宋体" w:cs="宋体"/>
                <w:szCs w:val="21"/>
              </w:rPr>
              <w:t>C2、C3</w:t>
            </w:r>
          </w:p>
        </w:tc>
        <w:tc>
          <w:tcPr>
            <w:tcW w:w="451" w:type="pct"/>
            <w:vAlign w:val="center"/>
          </w:tcPr>
          <w:p w14:paraId="36B27907">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77D9CAAB">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79410D1C">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4FA0E947">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6B22173E">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15E2862F">
            <w:pPr>
              <w:adjustRightInd w:val="0"/>
              <w:snapToGrid w:val="0"/>
              <w:jc w:val="center"/>
              <w:rPr>
                <w:rFonts w:hint="eastAsia" w:ascii="宋体" w:hAnsi="宋体" w:eastAsia="宋体" w:cs="宋体"/>
                <w:szCs w:val="21"/>
              </w:rPr>
            </w:pPr>
          </w:p>
        </w:tc>
      </w:tr>
      <w:tr w14:paraId="4C7E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tcPr>
          <w:p w14:paraId="472299AF">
            <w:pPr>
              <w:adjustRightInd w:val="0"/>
              <w:snapToGrid w:val="0"/>
              <w:jc w:val="center"/>
              <w:rPr>
                <w:rFonts w:hint="eastAsia" w:ascii="宋体" w:hAnsi="宋体" w:eastAsia="宋体" w:cs="宋体"/>
                <w:szCs w:val="21"/>
              </w:rPr>
            </w:pPr>
            <w:r>
              <w:rPr>
                <w:rFonts w:hint="eastAsia" w:ascii="宋体" w:hAnsi="宋体" w:eastAsia="宋体" w:cs="宋体"/>
                <w:szCs w:val="21"/>
              </w:rPr>
              <w:t>第五章综合布线工程设计与施工组织管理</w:t>
            </w:r>
          </w:p>
        </w:tc>
        <w:tc>
          <w:tcPr>
            <w:tcW w:w="851" w:type="pct"/>
          </w:tcPr>
          <w:p w14:paraId="156EB6A7">
            <w:pPr>
              <w:adjustRightInd w:val="0"/>
              <w:snapToGrid w:val="0"/>
              <w:jc w:val="center"/>
              <w:rPr>
                <w:rFonts w:hint="eastAsia" w:ascii="宋体" w:hAnsi="宋体" w:eastAsia="宋体" w:cs="宋体"/>
                <w:szCs w:val="21"/>
              </w:rPr>
            </w:pPr>
            <w:r>
              <w:rPr>
                <w:rFonts w:hint="eastAsia" w:ascii="宋体" w:hAnsi="宋体" w:eastAsia="宋体" w:cs="宋体"/>
                <w:szCs w:val="21"/>
              </w:rPr>
              <w:t>5.1 综合布线工程设计概述5.2 综合布线工程基本设计项目</w:t>
            </w:r>
          </w:p>
        </w:tc>
        <w:tc>
          <w:tcPr>
            <w:tcW w:w="520" w:type="pct"/>
            <w:vAlign w:val="center"/>
          </w:tcPr>
          <w:p w14:paraId="5361E39B">
            <w:pPr>
              <w:adjustRightInd w:val="0"/>
              <w:snapToGrid w:val="0"/>
              <w:jc w:val="center"/>
              <w:rPr>
                <w:rFonts w:hint="eastAsia" w:ascii="宋体" w:hAnsi="宋体" w:eastAsia="宋体" w:cs="宋体"/>
                <w:szCs w:val="21"/>
              </w:rPr>
            </w:pPr>
            <w:r>
              <w:rPr>
                <w:rFonts w:hint="eastAsia" w:ascii="宋体" w:hAnsi="宋体" w:eastAsia="宋体" w:cs="宋体"/>
                <w:szCs w:val="21"/>
              </w:rPr>
              <w:t>A5</w:t>
            </w:r>
          </w:p>
        </w:tc>
        <w:tc>
          <w:tcPr>
            <w:tcW w:w="480" w:type="pct"/>
            <w:vAlign w:val="center"/>
          </w:tcPr>
          <w:p w14:paraId="6D65A153">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6EEADC32">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430E4B7F">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16731F2E">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597FEB98">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1B7E15CA">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4F16AB9E">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33C29FF2">
            <w:pPr>
              <w:adjustRightInd w:val="0"/>
              <w:snapToGrid w:val="0"/>
              <w:jc w:val="center"/>
              <w:rPr>
                <w:rFonts w:hint="eastAsia" w:ascii="宋体" w:hAnsi="宋体" w:eastAsia="宋体" w:cs="宋体"/>
                <w:szCs w:val="21"/>
              </w:rPr>
            </w:pPr>
          </w:p>
        </w:tc>
      </w:tr>
      <w:tr w14:paraId="6CD5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vAlign w:val="center"/>
          </w:tcPr>
          <w:p w14:paraId="37CC5CF4">
            <w:pPr>
              <w:adjustRightInd w:val="0"/>
              <w:snapToGrid w:val="0"/>
              <w:jc w:val="center"/>
              <w:rPr>
                <w:rFonts w:hint="eastAsia" w:ascii="宋体" w:hAnsi="宋体" w:eastAsia="宋体" w:cs="宋体"/>
                <w:szCs w:val="21"/>
              </w:rPr>
            </w:pPr>
            <w:r>
              <w:rPr>
                <w:rFonts w:hint="eastAsia" w:ascii="宋体" w:hAnsi="宋体" w:eastAsia="宋体" w:cs="宋体"/>
                <w:szCs w:val="21"/>
              </w:rPr>
              <w:t>第六章工作区子系统的设计和安装技术</w:t>
            </w:r>
          </w:p>
        </w:tc>
        <w:tc>
          <w:tcPr>
            <w:tcW w:w="851" w:type="pct"/>
          </w:tcPr>
          <w:p w14:paraId="3616D1C3">
            <w:pPr>
              <w:adjustRightInd w:val="0"/>
              <w:snapToGrid w:val="0"/>
              <w:jc w:val="center"/>
              <w:rPr>
                <w:rFonts w:hint="eastAsia" w:ascii="宋体" w:hAnsi="宋体" w:eastAsia="宋体" w:cs="宋体"/>
                <w:szCs w:val="21"/>
              </w:rPr>
            </w:pPr>
            <w:r>
              <w:rPr>
                <w:rFonts w:hint="eastAsia" w:ascii="宋体" w:hAnsi="宋体" w:eastAsia="宋体" w:cs="宋体"/>
                <w:szCs w:val="21"/>
              </w:rPr>
              <w:t>6.1 工作区的基本概念和工程应用</w:t>
            </w:r>
          </w:p>
          <w:p w14:paraId="2479E681">
            <w:pPr>
              <w:adjustRightInd w:val="0"/>
              <w:snapToGrid w:val="0"/>
              <w:jc w:val="center"/>
              <w:rPr>
                <w:rFonts w:hint="eastAsia" w:ascii="宋体" w:hAnsi="宋体" w:eastAsia="宋体" w:cs="宋体"/>
                <w:szCs w:val="21"/>
              </w:rPr>
            </w:pPr>
            <w:r>
              <w:rPr>
                <w:rFonts w:hint="eastAsia" w:ascii="宋体" w:hAnsi="宋体" w:eastAsia="宋体" w:cs="宋体"/>
                <w:szCs w:val="21"/>
              </w:rPr>
              <w:t>6.2 工作区子系统设计范围</w:t>
            </w:r>
          </w:p>
        </w:tc>
        <w:tc>
          <w:tcPr>
            <w:tcW w:w="520" w:type="pct"/>
            <w:vAlign w:val="center"/>
          </w:tcPr>
          <w:p w14:paraId="738CB355">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80" w:type="pct"/>
            <w:vAlign w:val="center"/>
          </w:tcPr>
          <w:p w14:paraId="77C8C73A">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6C8FE5F1">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677541B7">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1866EA5E">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3F39C64E">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267973FB">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1C632F44">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2418F755">
            <w:pPr>
              <w:adjustRightInd w:val="0"/>
              <w:snapToGrid w:val="0"/>
              <w:jc w:val="center"/>
              <w:rPr>
                <w:rFonts w:hint="eastAsia" w:ascii="宋体" w:hAnsi="宋体" w:eastAsia="宋体" w:cs="宋体"/>
                <w:szCs w:val="21"/>
              </w:rPr>
            </w:pPr>
          </w:p>
        </w:tc>
      </w:tr>
      <w:tr w14:paraId="1F0A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vAlign w:val="center"/>
          </w:tcPr>
          <w:p w14:paraId="49CA69C6">
            <w:pPr>
              <w:adjustRightInd w:val="0"/>
              <w:snapToGrid w:val="0"/>
              <w:jc w:val="center"/>
              <w:rPr>
                <w:rFonts w:hint="eastAsia" w:ascii="宋体" w:hAnsi="宋体" w:eastAsia="宋体" w:cs="宋体"/>
                <w:szCs w:val="21"/>
              </w:rPr>
            </w:pPr>
            <w:r>
              <w:rPr>
                <w:rFonts w:hint="eastAsia" w:ascii="宋体" w:hAnsi="宋体" w:eastAsia="宋体" w:cs="宋体"/>
                <w:szCs w:val="21"/>
              </w:rPr>
              <w:t>第七章水平子系统的设计和安装技术</w:t>
            </w:r>
          </w:p>
        </w:tc>
        <w:tc>
          <w:tcPr>
            <w:tcW w:w="851" w:type="pct"/>
          </w:tcPr>
          <w:p w14:paraId="75489FFA">
            <w:pPr>
              <w:adjustRightInd w:val="0"/>
              <w:snapToGrid w:val="0"/>
              <w:jc w:val="center"/>
              <w:rPr>
                <w:rFonts w:hint="eastAsia" w:ascii="宋体" w:hAnsi="宋体" w:eastAsia="宋体" w:cs="宋体"/>
                <w:szCs w:val="21"/>
              </w:rPr>
            </w:pPr>
            <w:r>
              <w:rPr>
                <w:rFonts w:hint="eastAsia" w:ascii="宋体" w:hAnsi="宋体" w:eastAsia="宋体" w:cs="宋体"/>
                <w:szCs w:val="21"/>
              </w:rPr>
              <w:t>7.1水平子系统的基本概念和工程应用7.2水平子系统的设计原则</w:t>
            </w:r>
          </w:p>
        </w:tc>
        <w:tc>
          <w:tcPr>
            <w:tcW w:w="520" w:type="pct"/>
            <w:vAlign w:val="center"/>
          </w:tcPr>
          <w:p w14:paraId="7E2E2BDC">
            <w:pPr>
              <w:adjustRightInd w:val="0"/>
              <w:snapToGrid w:val="0"/>
              <w:jc w:val="center"/>
              <w:rPr>
                <w:rFonts w:hint="eastAsia" w:ascii="宋体" w:hAnsi="宋体" w:eastAsia="宋体" w:cs="宋体"/>
                <w:szCs w:val="21"/>
              </w:rPr>
            </w:pPr>
            <w:r>
              <w:rPr>
                <w:rFonts w:hint="eastAsia" w:ascii="宋体" w:hAnsi="宋体" w:eastAsia="宋体" w:cs="宋体"/>
                <w:szCs w:val="21"/>
              </w:rPr>
              <w:t>A5</w:t>
            </w:r>
          </w:p>
        </w:tc>
        <w:tc>
          <w:tcPr>
            <w:tcW w:w="480" w:type="pct"/>
            <w:vAlign w:val="center"/>
          </w:tcPr>
          <w:p w14:paraId="4C558272">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077A1C12">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72938B0B">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214A2128">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33E6AE42">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33B7F2B1">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32E64C8A">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4813149D">
            <w:pPr>
              <w:adjustRightInd w:val="0"/>
              <w:snapToGrid w:val="0"/>
              <w:jc w:val="center"/>
              <w:rPr>
                <w:rFonts w:hint="eastAsia" w:ascii="宋体" w:hAnsi="宋体" w:eastAsia="宋体" w:cs="宋体"/>
                <w:szCs w:val="21"/>
              </w:rPr>
            </w:pPr>
          </w:p>
        </w:tc>
      </w:tr>
      <w:tr w14:paraId="15E1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vAlign w:val="center"/>
          </w:tcPr>
          <w:p w14:paraId="73CED4CA">
            <w:pPr>
              <w:adjustRightInd w:val="0"/>
              <w:snapToGrid w:val="0"/>
              <w:jc w:val="center"/>
              <w:rPr>
                <w:rFonts w:hint="eastAsia" w:ascii="宋体" w:hAnsi="宋体" w:eastAsia="宋体" w:cs="宋体"/>
                <w:szCs w:val="21"/>
              </w:rPr>
            </w:pPr>
            <w:r>
              <w:rPr>
                <w:rFonts w:hint="eastAsia" w:ascii="宋体" w:hAnsi="宋体" w:eastAsia="宋体" w:cs="宋体"/>
                <w:szCs w:val="21"/>
              </w:rPr>
              <w:t>第八章 管理间子系统的设计和安装技术</w:t>
            </w:r>
          </w:p>
        </w:tc>
        <w:tc>
          <w:tcPr>
            <w:tcW w:w="851" w:type="pct"/>
          </w:tcPr>
          <w:p w14:paraId="60C63DE5">
            <w:pPr>
              <w:adjustRightInd w:val="0"/>
              <w:snapToGrid w:val="0"/>
              <w:jc w:val="center"/>
              <w:rPr>
                <w:rFonts w:hint="eastAsia" w:ascii="宋体" w:hAnsi="宋体" w:eastAsia="宋体" w:cs="宋体"/>
                <w:szCs w:val="21"/>
              </w:rPr>
            </w:pPr>
            <w:r>
              <w:rPr>
                <w:rFonts w:hint="eastAsia" w:ascii="宋体" w:hAnsi="宋体" w:eastAsia="宋体" w:cs="宋体"/>
                <w:szCs w:val="21"/>
              </w:rPr>
              <w:t>8.1 管理间子系统基本概</w:t>
            </w:r>
          </w:p>
          <w:p w14:paraId="3041656A">
            <w:pPr>
              <w:adjustRightInd w:val="0"/>
              <w:snapToGrid w:val="0"/>
              <w:jc w:val="center"/>
              <w:rPr>
                <w:rFonts w:hint="eastAsia" w:ascii="宋体" w:hAnsi="宋体" w:eastAsia="宋体" w:cs="宋体"/>
                <w:szCs w:val="21"/>
              </w:rPr>
            </w:pPr>
            <w:r>
              <w:rPr>
                <w:rFonts w:hint="eastAsia" w:ascii="宋体" w:hAnsi="宋体" w:eastAsia="宋体" w:cs="宋体"/>
                <w:szCs w:val="21"/>
              </w:rPr>
              <w:t>念和工程应用8.2 管理间子系统的设计步骤和方法</w:t>
            </w:r>
          </w:p>
        </w:tc>
        <w:tc>
          <w:tcPr>
            <w:tcW w:w="520" w:type="pct"/>
            <w:vAlign w:val="center"/>
          </w:tcPr>
          <w:p w14:paraId="57DC6A93">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80" w:type="pct"/>
            <w:vAlign w:val="center"/>
          </w:tcPr>
          <w:p w14:paraId="3DF165CA">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530" w:type="pct"/>
            <w:vAlign w:val="center"/>
          </w:tcPr>
          <w:p w14:paraId="70DACECC">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153C4ED7">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45A942C8">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0973C0BC">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38B5AA1D">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2C4BEEC2">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7813423E">
            <w:pPr>
              <w:adjustRightInd w:val="0"/>
              <w:snapToGrid w:val="0"/>
              <w:jc w:val="center"/>
              <w:rPr>
                <w:rFonts w:hint="eastAsia" w:ascii="宋体" w:hAnsi="宋体" w:eastAsia="宋体" w:cs="宋体"/>
                <w:szCs w:val="21"/>
              </w:rPr>
            </w:pPr>
          </w:p>
        </w:tc>
      </w:tr>
      <w:tr w14:paraId="53F3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vAlign w:val="center"/>
          </w:tcPr>
          <w:p w14:paraId="7E58826A">
            <w:pPr>
              <w:adjustRightInd w:val="0"/>
              <w:snapToGrid w:val="0"/>
              <w:jc w:val="center"/>
              <w:rPr>
                <w:rFonts w:hint="eastAsia" w:ascii="宋体" w:hAnsi="宋体" w:eastAsia="宋体" w:cs="宋体"/>
                <w:szCs w:val="21"/>
              </w:rPr>
            </w:pPr>
            <w:r>
              <w:rPr>
                <w:rFonts w:hint="eastAsia" w:ascii="宋体" w:hAnsi="宋体" w:eastAsia="宋体" w:cs="宋体"/>
                <w:szCs w:val="21"/>
              </w:rPr>
              <w:t>第九章垂直子系统的设计和安装技术</w:t>
            </w:r>
          </w:p>
        </w:tc>
        <w:tc>
          <w:tcPr>
            <w:tcW w:w="851" w:type="pct"/>
          </w:tcPr>
          <w:p w14:paraId="24901824">
            <w:pPr>
              <w:adjustRightInd w:val="0"/>
              <w:snapToGrid w:val="0"/>
              <w:jc w:val="center"/>
              <w:rPr>
                <w:rFonts w:hint="eastAsia" w:ascii="宋体" w:hAnsi="宋体" w:eastAsia="宋体" w:cs="宋体"/>
                <w:szCs w:val="21"/>
              </w:rPr>
            </w:pPr>
            <w:r>
              <w:rPr>
                <w:rFonts w:hint="eastAsia" w:ascii="宋体" w:hAnsi="宋体" w:eastAsia="宋体" w:cs="宋体"/>
                <w:szCs w:val="21"/>
              </w:rPr>
              <w:t>9.1 垂直子系统的基本概念和工程应用</w:t>
            </w:r>
          </w:p>
          <w:p w14:paraId="46FAEBD4">
            <w:pPr>
              <w:adjustRightInd w:val="0"/>
              <w:snapToGrid w:val="0"/>
              <w:jc w:val="center"/>
              <w:rPr>
                <w:rFonts w:hint="eastAsia" w:ascii="宋体" w:hAnsi="宋体" w:eastAsia="宋体" w:cs="宋体"/>
                <w:szCs w:val="21"/>
              </w:rPr>
            </w:pPr>
            <w:r>
              <w:rPr>
                <w:rFonts w:hint="eastAsia" w:ascii="宋体" w:hAnsi="宋体" w:eastAsia="宋体" w:cs="宋体"/>
                <w:szCs w:val="21"/>
              </w:rPr>
              <w:t>9.2 垂直子系统的设计步骤和方法</w:t>
            </w:r>
          </w:p>
          <w:p w14:paraId="2335FA2F">
            <w:pPr>
              <w:adjustRightInd w:val="0"/>
              <w:snapToGrid w:val="0"/>
              <w:jc w:val="center"/>
              <w:rPr>
                <w:rFonts w:hint="eastAsia" w:ascii="宋体" w:hAnsi="宋体" w:eastAsia="宋体" w:cs="宋体"/>
                <w:szCs w:val="21"/>
              </w:rPr>
            </w:pPr>
            <w:r>
              <w:rPr>
                <w:rFonts w:hint="eastAsia" w:ascii="宋体" w:hAnsi="宋体" w:eastAsia="宋体" w:cs="宋体"/>
                <w:szCs w:val="21"/>
              </w:rPr>
              <w:t>9.3 垂直子系统安装技术</w:t>
            </w:r>
          </w:p>
        </w:tc>
        <w:tc>
          <w:tcPr>
            <w:tcW w:w="520" w:type="pct"/>
            <w:vAlign w:val="center"/>
          </w:tcPr>
          <w:p w14:paraId="68CBB291">
            <w:pPr>
              <w:adjustRightInd w:val="0"/>
              <w:snapToGrid w:val="0"/>
              <w:jc w:val="center"/>
              <w:rPr>
                <w:rFonts w:hint="eastAsia" w:ascii="宋体" w:hAnsi="宋体" w:eastAsia="宋体" w:cs="宋体"/>
                <w:szCs w:val="21"/>
              </w:rPr>
            </w:pPr>
            <w:r>
              <w:rPr>
                <w:rFonts w:hint="eastAsia" w:ascii="宋体" w:hAnsi="宋体" w:eastAsia="宋体" w:cs="宋体"/>
                <w:szCs w:val="21"/>
              </w:rPr>
              <w:t>A1</w:t>
            </w:r>
          </w:p>
        </w:tc>
        <w:tc>
          <w:tcPr>
            <w:tcW w:w="480" w:type="pct"/>
            <w:vAlign w:val="center"/>
          </w:tcPr>
          <w:p w14:paraId="698E482E">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1273EEF2">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04A2726A">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670BFE55">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5228FB10">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09347C24">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3D8B3710">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20CC2D51">
            <w:pPr>
              <w:adjustRightInd w:val="0"/>
              <w:snapToGrid w:val="0"/>
              <w:jc w:val="center"/>
              <w:rPr>
                <w:rFonts w:hint="eastAsia" w:ascii="宋体" w:hAnsi="宋体" w:eastAsia="宋体" w:cs="宋体"/>
                <w:szCs w:val="21"/>
              </w:rPr>
            </w:pPr>
          </w:p>
        </w:tc>
      </w:tr>
      <w:tr w14:paraId="5A22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vAlign w:val="center"/>
          </w:tcPr>
          <w:p w14:paraId="361F4475">
            <w:pPr>
              <w:adjustRightInd w:val="0"/>
              <w:snapToGrid w:val="0"/>
              <w:jc w:val="center"/>
              <w:rPr>
                <w:rFonts w:hint="eastAsia" w:ascii="宋体" w:hAnsi="宋体" w:eastAsia="宋体" w:cs="宋体"/>
                <w:szCs w:val="21"/>
              </w:rPr>
            </w:pPr>
            <w:r>
              <w:rPr>
                <w:rFonts w:hint="eastAsia" w:ascii="宋体" w:hAnsi="宋体" w:eastAsia="宋体" w:cs="宋体"/>
                <w:szCs w:val="21"/>
              </w:rPr>
              <w:t>第十章 设备间子系统的设计和安装技术</w:t>
            </w:r>
          </w:p>
        </w:tc>
        <w:tc>
          <w:tcPr>
            <w:tcW w:w="851" w:type="pct"/>
          </w:tcPr>
          <w:p w14:paraId="689214C4">
            <w:pPr>
              <w:adjustRightInd w:val="0"/>
              <w:snapToGrid w:val="0"/>
              <w:jc w:val="center"/>
              <w:rPr>
                <w:rFonts w:hint="eastAsia" w:ascii="宋体" w:hAnsi="宋体" w:eastAsia="宋体" w:cs="宋体"/>
                <w:szCs w:val="21"/>
              </w:rPr>
            </w:pPr>
            <w:r>
              <w:rPr>
                <w:rFonts w:hint="eastAsia" w:ascii="宋体" w:hAnsi="宋体" w:eastAsia="宋体" w:cs="宋体"/>
                <w:szCs w:val="21"/>
              </w:rPr>
              <w:t>10.1 建筑物设备间子系统基本概念和工程应用</w:t>
            </w:r>
          </w:p>
          <w:p w14:paraId="4733A25B">
            <w:pPr>
              <w:adjustRightInd w:val="0"/>
              <w:snapToGrid w:val="0"/>
              <w:jc w:val="center"/>
              <w:rPr>
                <w:rFonts w:hint="eastAsia" w:ascii="宋体" w:hAnsi="宋体" w:eastAsia="宋体" w:cs="宋体"/>
                <w:szCs w:val="21"/>
              </w:rPr>
            </w:pPr>
            <w:r>
              <w:rPr>
                <w:rFonts w:hint="eastAsia" w:ascii="宋体" w:hAnsi="宋体" w:eastAsia="宋体" w:cs="宋体"/>
                <w:szCs w:val="21"/>
              </w:rPr>
              <w:t>10.2 设备间子系统的设计步骤和方法</w:t>
            </w:r>
          </w:p>
          <w:p w14:paraId="22E86044">
            <w:pPr>
              <w:adjustRightInd w:val="0"/>
              <w:snapToGrid w:val="0"/>
              <w:jc w:val="center"/>
              <w:rPr>
                <w:rFonts w:hint="eastAsia" w:ascii="宋体" w:hAnsi="宋体" w:eastAsia="宋体" w:cs="宋体"/>
                <w:szCs w:val="21"/>
              </w:rPr>
            </w:pPr>
            <w:r>
              <w:rPr>
                <w:rFonts w:hint="eastAsia" w:ascii="宋体" w:hAnsi="宋体" w:eastAsia="宋体" w:cs="宋体"/>
                <w:szCs w:val="21"/>
              </w:rPr>
              <w:t>10.3 设备间子系统安装技术</w:t>
            </w:r>
          </w:p>
        </w:tc>
        <w:tc>
          <w:tcPr>
            <w:tcW w:w="520" w:type="pct"/>
            <w:vAlign w:val="center"/>
          </w:tcPr>
          <w:p w14:paraId="47C1D710">
            <w:pPr>
              <w:adjustRightInd w:val="0"/>
              <w:snapToGrid w:val="0"/>
              <w:jc w:val="center"/>
              <w:rPr>
                <w:rFonts w:hint="eastAsia" w:ascii="宋体" w:hAnsi="宋体" w:eastAsia="宋体" w:cs="宋体"/>
                <w:szCs w:val="21"/>
              </w:rPr>
            </w:pPr>
            <w:r>
              <w:rPr>
                <w:rFonts w:hint="eastAsia" w:ascii="宋体" w:hAnsi="宋体" w:eastAsia="宋体" w:cs="宋体"/>
                <w:szCs w:val="21"/>
              </w:rPr>
              <w:t>A1</w:t>
            </w:r>
          </w:p>
        </w:tc>
        <w:tc>
          <w:tcPr>
            <w:tcW w:w="480" w:type="pct"/>
            <w:vAlign w:val="center"/>
          </w:tcPr>
          <w:p w14:paraId="726449CA">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0C6FC771">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3742F3AC">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1E8ADB1D">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5004A1E7">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5CC407DD">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676E872B">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16446D51">
            <w:pPr>
              <w:adjustRightInd w:val="0"/>
              <w:snapToGrid w:val="0"/>
              <w:jc w:val="center"/>
              <w:rPr>
                <w:rFonts w:hint="eastAsia" w:ascii="宋体" w:hAnsi="宋体" w:eastAsia="宋体" w:cs="宋体"/>
                <w:szCs w:val="21"/>
              </w:rPr>
            </w:pPr>
          </w:p>
        </w:tc>
      </w:tr>
      <w:tr w14:paraId="6BD0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vAlign w:val="center"/>
          </w:tcPr>
          <w:p w14:paraId="773FB62C">
            <w:pPr>
              <w:adjustRightInd w:val="0"/>
              <w:snapToGrid w:val="0"/>
              <w:jc w:val="center"/>
              <w:rPr>
                <w:rFonts w:hint="eastAsia" w:ascii="宋体" w:hAnsi="宋体" w:eastAsia="宋体" w:cs="宋体"/>
                <w:szCs w:val="21"/>
              </w:rPr>
            </w:pPr>
            <w:r>
              <w:rPr>
                <w:rFonts w:hint="eastAsia" w:ascii="宋体" w:hAnsi="宋体" w:eastAsia="宋体" w:cs="宋体"/>
                <w:szCs w:val="21"/>
              </w:rPr>
              <w:t>第十一章建筑群和进线间子系统</w:t>
            </w:r>
          </w:p>
        </w:tc>
        <w:tc>
          <w:tcPr>
            <w:tcW w:w="851" w:type="pct"/>
          </w:tcPr>
          <w:p w14:paraId="623CA9BF">
            <w:pPr>
              <w:adjustRightInd w:val="0"/>
              <w:snapToGrid w:val="0"/>
              <w:jc w:val="center"/>
              <w:rPr>
                <w:rFonts w:hint="eastAsia" w:ascii="宋体" w:hAnsi="宋体" w:eastAsia="宋体" w:cs="宋体"/>
                <w:szCs w:val="21"/>
              </w:rPr>
            </w:pPr>
            <w:r>
              <w:rPr>
                <w:rFonts w:hint="eastAsia" w:ascii="宋体" w:hAnsi="宋体" w:eastAsia="宋体" w:cs="宋体"/>
                <w:szCs w:val="21"/>
              </w:rPr>
              <w:t>11.1  建筑群子系统基本概念和工程应用11.2 进线间子系统基本概念和工程应用</w:t>
            </w:r>
          </w:p>
        </w:tc>
        <w:tc>
          <w:tcPr>
            <w:tcW w:w="520" w:type="pct"/>
            <w:vAlign w:val="center"/>
          </w:tcPr>
          <w:p w14:paraId="4C48F6A7">
            <w:pPr>
              <w:adjustRightInd w:val="0"/>
              <w:snapToGrid w:val="0"/>
              <w:jc w:val="center"/>
              <w:rPr>
                <w:rFonts w:hint="eastAsia" w:ascii="宋体" w:hAnsi="宋体" w:eastAsia="宋体" w:cs="宋体"/>
                <w:szCs w:val="21"/>
              </w:rPr>
            </w:pPr>
            <w:r>
              <w:rPr>
                <w:rFonts w:hint="eastAsia" w:ascii="宋体" w:hAnsi="宋体" w:eastAsia="宋体" w:cs="宋体"/>
                <w:szCs w:val="21"/>
              </w:rPr>
              <w:t>A1</w:t>
            </w:r>
          </w:p>
        </w:tc>
        <w:tc>
          <w:tcPr>
            <w:tcW w:w="480" w:type="pct"/>
            <w:vAlign w:val="center"/>
          </w:tcPr>
          <w:p w14:paraId="262B3E95">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530" w:type="pct"/>
            <w:vAlign w:val="center"/>
          </w:tcPr>
          <w:p w14:paraId="640CB2C4">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563304D5">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7E4D5457">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77A97C32">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3C0E8E43">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1574832C">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31D8F8DD">
            <w:pPr>
              <w:adjustRightInd w:val="0"/>
              <w:snapToGrid w:val="0"/>
              <w:jc w:val="center"/>
              <w:rPr>
                <w:rFonts w:hint="eastAsia" w:ascii="宋体" w:hAnsi="宋体" w:eastAsia="宋体" w:cs="宋体"/>
                <w:szCs w:val="21"/>
              </w:rPr>
            </w:pPr>
          </w:p>
        </w:tc>
      </w:tr>
      <w:tr w14:paraId="1B8E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5" w:type="pct"/>
            <w:vAlign w:val="center"/>
          </w:tcPr>
          <w:p w14:paraId="289726D5">
            <w:pPr>
              <w:adjustRightInd w:val="0"/>
              <w:snapToGrid w:val="0"/>
              <w:jc w:val="center"/>
              <w:rPr>
                <w:rFonts w:hint="eastAsia" w:ascii="宋体" w:hAnsi="宋体" w:eastAsia="宋体" w:cs="宋体"/>
                <w:szCs w:val="21"/>
              </w:rPr>
            </w:pPr>
            <w:r>
              <w:rPr>
                <w:rFonts w:hint="eastAsia" w:ascii="宋体" w:hAnsi="宋体" w:eastAsia="宋体" w:cs="宋体"/>
                <w:szCs w:val="21"/>
              </w:rPr>
              <w:t>第十二章综合布线工程测试、验收与故障排除</w:t>
            </w:r>
          </w:p>
        </w:tc>
        <w:tc>
          <w:tcPr>
            <w:tcW w:w="851" w:type="pct"/>
          </w:tcPr>
          <w:p w14:paraId="49B98488">
            <w:pPr>
              <w:adjustRightInd w:val="0"/>
              <w:snapToGrid w:val="0"/>
              <w:jc w:val="center"/>
              <w:rPr>
                <w:rFonts w:hint="eastAsia" w:ascii="宋体" w:hAnsi="宋体" w:eastAsia="宋体" w:cs="宋体"/>
                <w:szCs w:val="21"/>
              </w:rPr>
            </w:pPr>
            <w:r>
              <w:rPr>
                <w:rFonts w:hint="eastAsia" w:ascii="宋体" w:hAnsi="宋体" w:eastAsia="宋体" w:cs="宋体"/>
                <w:szCs w:val="21"/>
              </w:rPr>
              <w:t>12.1  综合布线系统测试概述</w:t>
            </w:r>
          </w:p>
          <w:p w14:paraId="6D1E365C">
            <w:pPr>
              <w:adjustRightInd w:val="0"/>
              <w:snapToGrid w:val="0"/>
              <w:jc w:val="center"/>
              <w:rPr>
                <w:rFonts w:hint="eastAsia" w:ascii="宋体" w:hAnsi="宋体" w:eastAsia="宋体" w:cs="宋体"/>
                <w:szCs w:val="21"/>
              </w:rPr>
            </w:pPr>
            <w:r>
              <w:rPr>
                <w:rFonts w:hint="eastAsia" w:ascii="宋体" w:hAnsi="宋体" w:eastAsia="宋体" w:cs="宋体"/>
                <w:szCs w:val="21"/>
              </w:rPr>
              <w:t>12.2  双绞线链路测试</w:t>
            </w:r>
          </w:p>
          <w:p w14:paraId="3B186946">
            <w:pPr>
              <w:adjustRightInd w:val="0"/>
              <w:snapToGrid w:val="0"/>
              <w:jc w:val="center"/>
              <w:rPr>
                <w:rFonts w:hint="eastAsia" w:ascii="宋体" w:hAnsi="宋体" w:eastAsia="宋体" w:cs="宋体"/>
                <w:szCs w:val="21"/>
              </w:rPr>
            </w:pPr>
            <w:r>
              <w:rPr>
                <w:rFonts w:hint="eastAsia" w:ascii="宋体" w:hAnsi="宋体" w:eastAsia="宋体" w:cs="宋体"/>
                <w:szCs w:val="21"/>
              </w:rPr>
              <w:t>12.3  光纤链路测 试</w:t>
            </w:r>
          </w:p>
        </w:tc>
        <w:tc>
          <w:tcPr>
            <w:tcW w:w="520" w:type="pct"/>
            <w:vAlign w:val="center"/>
          </w:tcPr>
          <w:p w14:paraId="328B7407">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80" w:type="pct"/>
            <w:vAlign w:val="center"/>
          </w:tcPr>
          <w:p w14:paraId="2AEF02F7">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530" w:type="pct"/>
            <w:vAlign w:val="center"/>
          </w:tcPr>
          <w:p w14:paraId="2E519014">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451" w:type="pct"/>
            <w:vAlign w:val="center"/>
          </w:tcPr>
          <w:p w14:paraId="0A111AA6">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863" w:type="pct"/>
            <w:vAlign w:val="center"/>
          </w:tcPr>
          <w:p w14:paraId="4D37FB71">
            <w:pPr>
              <w:adjustRightInd w:val="0"/>
              <w:snapToGrid w:val="0"/>
              <w:jc w:val="center"/>
              <w:rPr>
                <w:rFonts w:hint="eastAsia" w:ascii="宋体" w:hAnsi="宋体" w:eastAsia="宋体" w:cs="宋体"/>
                <w:szCs w:val="21"/>
              </w:rPr>
            </w:pPr>
            <w:r>
              <w:rPr>
                <w:rFonts w:hint="eastAsia" w:ascii="宋体" w:hAnsi="宋体" w:eastAsia="宋体" w:cs="宋体"/>
                <w:szCs w:val="21"/>
              </w:rPr>
              <w:t>素质目标3、4</w:t>
            </w:r>
          </w:p>
          <w:p w14:paraId="77B5ED2C">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1958A9FF">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412" w:type="pct"/>
            <w:vAlign w:val="center"/>
          </w:tcPr>
          <w:p w14:paraId="797E5C99">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3" w:type="pct"/>
            <w:vAlign w:val="center"/>
          </w:tcPr>
          <w:p w14:paraId="7FB345ED">
            <w:pPr>
              <w:adjustRightInd w:val="0"/>
              <w:snapToGrid w:val="0"/>
              <w:jc w:val="center"/>
              <w:rPr>
                <w:rFonts w:hint="eastAsia" w:ascii="宋体" w:hAnsi="宋体" w:eastAsia="宋体" w:cs="宋体"/>
                <w:szCs w:val="21"/>
              </w:rPr>
            </w:pPr>
          </w:p>
        </w:tc>
      </w:tr>
    </w:tbl>
    <w:p w14:paraId="4608937B">
      <w:pPr>
        <w:pStyle w:val="3"/>
        <w:bidi w:val="0"/>
        <w:rPr>
          <w:rFonts w:hint="eastAsia"/>
        </w:rPr>
      </w:pPr>
      <w:r>
        <w:rPr>
          <w:rFonts w:hint="eastAsia"/>
        </w:rPr>
        <w:t>六、课程考核与评价</w:t>
      </w:r>
    </w:p>
    <w:p w14:paraId="0ED34EF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520EB272">
      <w:pPr>
        <w:rPr>
          <w:rFonts w:hint="eastAsia" w:asciiTheme="minorEastAsia" w:hAnsiTheme="minorEastAsia" w:cstheme="minorEastAsia"/>
          <w:sz w:val="24"/>
        </w:rPr>
      </w:pPr>
      <w:r>
        <w:rPr>
          <w:rFonts w:hint="eastAsia" w:asciiTheme="minorEastAsia" w:hAnsiTheme="minorEastAsia" w:cstheme="minorEastAsia"/>
          <w:sz w:val="24"/>
        </w:rPr>
        <w:br w:type="page"/>
      </w:r>
    </w:p>
    <w:p w14:paraId="6DEC5A32">
      <w:pPr>
        <w:adjustRightInd w:val="0"/>
        <w:snapToGrid w:val="0"/>
        <w:spacing w:line="440" w:lineRule="exact"/>
        <w:ind w:firstLine="480" w:firstLineChars="200"/>
        <w:rPr>
          <w:rFonts w:hint="eastAsia" w:asciiTheme="minorEastAsia" w:hAnsiTheme="minorEastAsia" w:cstheme="minorEastAsia"/>
          <w:sz w:val="24"/>
        </w:rPr>
      </w:pPr>
    </w:p>
    <w:p w14:paraId="4AAF3770">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644"/>
        <w:gridCol w:w="2302"/>
        <w:gridCol w:w="1441"/>
        <w:gridCol w:w="3852"/>
      </w:tblGrid>
      <w:tr w14:paraId="7885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pct"/>
            <w:gridSpan w:val="2"/>
            <w:tcBorders>
              <w:left w:val="single" w:color="auto" w:sz="4" w:space="0"/>
              <w:right w:val="single" w:color="auto" w:sz="4" w:space="0"/>
            </w:tcBorders>
            <w:vAlign w:val="center"/>
          </w:tcPr>
          <w:p w14:paraId="18E0944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68" w:type="pct"/>
            <w:tcBorders>
              <w:left w:val="single" w:color="auto" w:sz="4" w:space="0"/>
              <w:right w:val="single" w:color="auto" w:sz="4" w:space="0"/>
            </w:tcBorders>
            <w:vAlign w:val="center"/>
          </w:tcPr>
          <w:p w14:paraId="7AA66CD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31" w:type="pct"/>
            <w:tcBorders>
              <w:left w:val="single" w:color="auto" w:sz="4" w:space="0"/>
              <w:right w:val="single" w:color="auto" w:sz="4" w:space="0"/>
            </w:tcBorders>
            <w:vAlign w:val="center"/>
          </w:tcPr>
          <w:p w14:paraId="5DA9912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54" w:type="pct"/>
            <w:tcBorders>
              <w:left w:val="single" w:color="auto" w:sz="4" w:space="0"/>
              <w:right w:val="single" w:color="auto" w:sz="4" w:space="0"/>
            </w:tcBorders>
            <w:vAlign w:val="center"/>
          </w:tcPr>
          <w:p w14:paraId="4D31549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E46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restart"/>
            <w:tcBorders>
              <w:left w:val="single" w:color="auto" w:sz="4" w:space="0"/>
              <w:right w:val="single" w:color="auto" w:sz="4" w:space="0"/>
            </w:tcBorders>
            <w:vAlign w:val="center"/>
          </w:tcPr>
          <w:p w14:paraId="44ECBC3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34" w:type="pct"/>
            <w:tcBorders>
              <w:left w:val="single" w:color="auto" w:sz="4" w:space="0"/>
              <w:right w:val="single" w:color="auto" w:sz="4" w:space="0"/>
            </w:tcBorders>
            <w:vAlign w:val="center"/>
          </w:tcPr>
          <w:p w14:paraId="48FE95A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68" w:type="pct"/>
            <w:tcBorders>
              <w:left w:val="single" w:color="auto" w:sz="4" w:space="0"/>
              <w:right w:val="single" w:color="auto" w:sz="4" w:space="0"/>
            </w:tcBorders>
            <w:vAlign w:val="center"/>
          </w:tcPr>
          <w:p w14:paraId="69C0F10D">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以出勤、作业、课堂提问的形式进行</w:t>
            </w:r>
          </w:p>
        </w:tc>
        <w:tc>
          <w:tcPr>
            <w:tcW w:w="731" w:type="pct"/>
            <w:tcBorders>
              <w:left w:val="single" w:color="auto" w:sz="4" w:space="0"/>
              <w:right w:val="single" w:color="auto" w:sz="4" w:space="0"/>
            </w:tcBorders>
            <w:vAlign w:val="center"/>
          </w:tcPr>
          <w:p w14:paraId="29EC6C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10%</w:t>
            </w:r>
          </w:p>
        </w:tc>
        <w:tc>
          <w:tcPr>
            <w:tcW w:w="1954" w:type="pct"/>
            <w:tcBorders>
              <w:left w:val="single" w:color="auto" w:sz="4" w:space="0"/>
              <w:right w:val="single" w:color="auto" w:sz="4" w:space="0"/>
            </w:tcBorders>
            <w:vAlign w:val="center"/>
          </w:tcPr>
          <w:p w14:paraId="6E091A64">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制定出勤制度和作业占比，及课堂提问占比进行过程评价</w:t>
            </w:r>
          </w:p>
        </w:tc>
      </w:tr>
      <w:tr w14:paraId="14C9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continue"/>
            <w:tcBorders>
              <w:left w:val="single" w:color="auto" w:sz="4" w:space="0"/>
              <w:right w:val="single" w:color="auto" w:sz="4" w:space="0"/>
            </w:tcBorders>
            <w:vAlign w:val="center"/>
          </w:tcPr>
          <w:p w14:paraId="1E926E96">
            <w:pPr>
              <w:adjustRightInd w:val="0"/>
              <w:snapToGrid w:val="0"/>
              <w:spacing w:line="440" w:lineRule="exact"/>
              <w:ind w:firstLine="422" w:firstLineChars="200"/>
              <w:jc w:val="center"/>
              <w:rPr>
                <w:rFonts w:hint="eastAsia" w:ascii="宋体" w:hAnsi="宋体" w:eastAsia="宋体" w:cs="宋体"/>
                <w:b/>
                <w:bCs/>
                <w:szCs w:val="21"/>
              </w:rPr>
            </w:pPr>
          </w:p>
        </w:tc>
        <w:tc>
          <w:tcPr>
            <w:tcW w:w="834" w:type="pct"/>
            <w:tcBorders>
              <w:left w:val="single" w:color="auto" w:sz="4" w:space="0"/>
              <w:right w:val="single" w:color="auto" w:sz="4" w:space="0"/>
            </w:tcBorders>
            <w:vAlign w:val="center"/>
          </w:tcPr>
          <w:p w14:paraId="72A93E3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68" w:type="pct"/>
            <w:tcBorders>
              <w:left w:val="single" w:color="auto" w:sz="4" w:space="0"/>
              <w:right w:val="single" w:color="auto" w:sz="4" w:space="0"/>
            </w:tcBorders>
            <w:vAlign w:val="center"/>
          </w:tcPr>
          <w:p w14:paraId="61C3C580">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每教学单元的结课考核形式进行</w:t>
            </w:r>
          </w:p>
        </w:tc>
        <w:tc>
          <w:tcPr>
            <w:tcW w:w="731" w:type="pct"/>
            <w:tcBorders>
              <w:left w:val="single" w:color="auto" w:sz="4" w:space="0"/>
              <w:right w:val="single" w:color="auto" w:sz="4" w:space="0"/>
            </w:tcBorders>
            <w:vAlign w:val="center"/>
          </w:tcPr>
          <w:p w14:paraId="2E7CA85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10%</w:t>
            </w:r>
          </w:p>
        </w:tc>
        <w:tc>
          <w:tcPr>
            <w:tcW w:w="1954" w:type="pct"/>
            <w:tcBorders>
              <w:left w:val="single" w:color="auto" w:sz="4" w:space="0"/>
              <w:right w:val="single" w:color="auto" w:sz="4" w:space="0"/>
            </w:tcBorders>
            <w:vAlign w:val="center"/>
          </w:tcPr>
          <w:p w14:paraId="7F525669">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以试卷或提问考核的方式对单元的基本知识和重点内容进行考核</w:t>
            </w:r>
          </w:p>
        </w:tc>
      </w:tr>
      <w:tr w14:paraId="7501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continue"/>
            <w:tcBorders>
              <w:left w:val="single" w:color="auto" w:sz="4" w:space="0"/>
              <w:right w:val="single" w:color="auto" w:sz="4" w:space="0"/>
            </w:tcBorders>
            <w:vAlign w:val="center"/>
          </w:tcPr>
          <w:p w14:paraId="20BBDAEE">
            <w:pPr>
              <w:adjustRightInd w:val="0"/>
              <w:snapToGrid w:val="0"/>
              <w:spacing w:line="440" w:lineRule="exact"/>
              <w:ind w:firstLine="422" w:firstLineChars="200"/>
              <w:jc w:val="center"/>
              <w:rPr>
                <w:rFonts w:hint="eastAsia" w:ascii="宋体" w:hAnsi="宋体" w:eastAsia="宋体" w:cs="宋体"/>
                <w:b/>
                <w:bCs/>
                <w:szCs w:val="21"/>
              </w:rPr>
            </w:pPr>
          </w:p>
        </w:tc>
        <w:tc>
          <w:tcPr>
            <w:tcW w:w="834" w:type="pct"/>
            <w:tcBorders>
              <w:left w:val="single" w:color="auto" w:sz="4" w:space="0"/>
              <w:right w:val="single" w:color="auto" w:sz="4" w:space="0"/>
            </w:tcBorders>
            <w:vAlign w:val="center"/>
          </w:tcPr>
          <w:p w14:paraId="61CAA16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68" w:type="pct"/>
            <w:tcBorders>
              <w:left w:val="single" w:color="auto" w:sz="4" w:space="0"/>
              <w:right w:val="single" w:color="auto" w:sz="4" w:space="0"/>
            </w:tcBorders>
            <w:vAlign w:val="center"/>
          </w:tcPr>
          <w:p w14:paraId="359E7DBA">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以技能操作和零部件认知方式进行</w:t>
            </w:r>
          </w:p>
        </w:tc>
        <w:tc>
          <w:tcPr>
            <w:tcW w:w="731" w:type="pct"/>
            <w:tcBorders>
              <w:left w:val="single" w:color="auto" w:sz="4" w:space="0"/>
              <w:right w:val="single" w:color="auto" w:sz="4" w:space="0"/>
            </w:tcBorders>
            <w:vAlign w:val="center"/>
          </w:tcPr>
          <w:p w14:paraId="1C4A20D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20%</w:t>
            </w:r>
          </w:p>
        </w:tc>
        <w:tc>
          <w:tcPr>
            <w:tcW w:w="1954" w:type="pct"/>
            <w:tcBorders>
              <w:left w:val="single" w:color="auto" w:sz="4" w:space="0"/>
              <w:right w:val="single" w:color="auto" w:sz="4" w:space="0"/>
            </w:tcBorders>
            <w:vAlign w:val="center"/>
          </w:tcPr>
          <w:p w14:paraId="62DA8A88">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以学生动手能力和对主要机器零部件认识的能力进行考核</w:t>
            </w:r>
          </w:p>
        </w:tc>
      </w:tr>
      <w:tr w14:paraId="6D26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45" w:type="pct"/>
            <w:gridSpan w:val="2"/>
            <w:tcBorders>
              <w:left w:val="single" w:color="auto" w:sz="4" w:space="0"/>
              <w:right w:val="single" w:color="auto" w:sz="4" w:space="0"/>
            </w:tcBorders>
            <w:vAlign w:val="center"/>
          </w:tcPr>
          <w:p w14:paraId="51CA5B6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68" w:type="pct"/>
            <w:tcBorders>
              <w:left w:val="single" w:color="auto" w:sz="4" w:space="0"/>
              <w:right w:val="single" w:color="auto" w:sz="4" w:space="0"/>
            </w:tcBorders>
            <w:vAlign w:val="center"/>
          </w:tcPr>
          <w:p w14:paraId="5B20FABF">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闭卷期末考试</w:t>
            </w:r>
          </w:p>
        </w:tc>
        <w:tc>
          <w:tcPr>
            <w:tcW w:w="731" w:type="pct"/>
            <w:tcBorders>
              <w:left w:val="single" w:color="auto" w:sz="4" w:space="0"/>
              <w:right w:val="single" w:color="auto" w:sz="4" w:space="0"/>
            </w:tcBorders>
            <w:vAlign w:val="center"/>
          </w:tcPr>
          <w:p w14:paraId="1B404F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50%</w:t>
            </w:r>
          </w:p>
        </w:tc>
        <w:tc>
          <w:tcPr>
            <w:tcW w:w="1954" w:type="pct"/>
            <w:tcBorders>
              <w:left w:val="single" w:color="auto" w:sz="4" w:space="0"/>
              <w:right w:val="single" w:color="auto" w:sz="4" w:space="0"/>
            </w:tcBorders>
            <w:vAlign w:val="center"/>
          </w:tcPr>
          <w:p w14:paraId="0D255B26">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对课程进行总体考核，考试学生对基本知识和基本技能的掌握程度</w:t>
            </w:r>
          </w:p>
        </w:tc>
      </w:tr>
    </w:tbl>
    <w:p w14:paraId="7A35FE12">
      <w:pPr>
        <w:pStyle w:val="3"/>
        <w:bidi w:val="0"/>
        <w:rPr>
          <w:rFonts w:hint="eastAsia"/>
        </w:rPr>
      </w:pPr>
      <w:r>
        <w:rPr>
          <w:rFonts w:hint="eastAsia"/>
        </w:rPr>
        <w:t>七、课程实施与保障</w:t>
      </w:r>
    </w:p>
    <w:p w14:paraId="0460F6F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6EE65E0">
      <w:pPr>
        <w:adjustRightInd w:val="0"/>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2C7128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A1F6C56">
      <w:pPr>
        <w:adjustRightInd w:val="0"/>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628BF32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2DFC568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48FF20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专职教师3人左右，其中专职教师1人，来自企业的兼职教师1人。应具备双师素质资格，具有一定的实践经验，教学效果良好，职称和年龄结构合理。</w:t>
      </w:r>
    </w:p>
    <w:p w14:paraId="6143C0F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F4FA5B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实施课程教学，校内应具备以下实训条件：多媒体专业教室、教学做一体化实训室和相关实训仪器教学资源基本要求本项目课程适合于在实训室和现场开展以项目小组 （4-6 人）为单位的“理实”一体化教学，实训室应包括多媒体教学系统、综合布线系统结构模型、产品展示、基本技能训练台和模拟建筑物，能同时开展讲授、训练和项目教学。</w:t>
      </w:r>
    </w:p>
    <w:p w14:paraId="2D9453D7">
      <w:pPr>
        <w:widowControl/>
        <w:jc w:val="left"/>
        <w:rPr>
          <w:rFonts w:eastAsia="宋体"/>
          <w:b/>
          <w:bCs/>
          <w:kern w:val="44"/>
          <w:sz w:val="32"/>
          <w:szCs w:val="44"/>
        </w:rPr>
      </w:pPr>
      <w:r>
        <w:br w:type="page"/>
      </w:r>
    </w:p>
    <w:p w14:paraId="2E611F2C">
      <w:pPr>
        <w:pStyle w:val="2"/>
      </w:pPr>
      <w:bookmarkStart w:id="19" w:name="_Toc217934398"/>
      <w:bookmarkStart w:id="20" w:name="_Toc17388"/>
      <w:r>
        <w:rPr>
          <w:rFonts w:hint="eastAsia"/>
        </w:rPr>
        <w:t>《Python程序设计》课程标准</w:t>
      </w:r>
      <w:bookmarkEnd w:id="19"/>
      <w:bookmarkEnd w:id="20"/>
    </w:p>
    <w:p w14:paraId="5EF59A13">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B6E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F24A27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B7AA294">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Python程序设计</w:t>
            </w:r>
          </w:p>
        </w:tc>
        <w:tc>
          <w:tcPr>
            <w:tcW w:w="534" w:type="pct"/>
            <w:tcBorders>
              <w:top w:val="single" w:color="auto" w:sz="4" w:space="0"/>
              <w:left w:val="single" w:color="auto" w:sz="4" w:space="0"/>
              <w:bottom w:val="single" w:color="auto" w:sz="4" w:space="0"/>
              <w:right w:val="single" w:color="auto" w:sz="4" w:space="0"/>
            </w:tcBorders>
            <w:vAlign w:val="center"/>
          </w:tcPr>
          <w:p w14:paraId="7ABBC355">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0417D3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21"/>
                <w:szCs w:val="21"/>
              </w:rPr>
              <w:t>xxwl23012</w:t>
            </w:r>
          </w:p>
        </w:tc>
      </w:tr>
      <w:tr w14:paraId="003F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671E97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5B15CDF2">
            <w:pPr>
              <w:jc w:val="center"/>
            </w:pPr>
            <w:r>
              <w:rPr>
                <w:rFonts w:hint="eastAsia"/>
              </w:rPr>
              <w:t>72学时</w:t>
            </w:r>
          </w:p>
        </w:tc>
        <w:tc>
          <w:tcPr>
            <w:tcW w:w="874" w:type="pct"/>
            <w:tcBorders>
              <w:top w:val="single" w:color="auto" w:sz="4" w:space="0"/>
              <w:left w:val="single" w:color="auto" w:sz="4" w:space="0"/>
              <w:bottom w:val="single" w:color="auto" w:sz="4" w:space="0"/>
              <w:right w:val="single" w:color="auto" w:sz="4" w:space="0"/>
            </w:tcBorders>
          </w:tcPr>
          <w:p w14:paraId="6E8AAFB4">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598370B8">
            <w:pPr>
              <w:jc w:val="center"/>
            </w:pPr>
            <w:r>
              <w:rPr>
                <w:rFonts w:hint="eastAsia"/>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2288251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C0328C3">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4.5学分</w:t>
            </w:r>
          </w:p>
        </w:tc>
      </w:tr>
      <w:tr w14:paraId="651E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2DE99B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0BC5BE6">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31AA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892FDC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1A1F9B29">
            <w:pPr>
              <w:widowControl/>
              <w:jc w:val="left"/>
            </w:pPr>
            <w:r>
              <w:rPr>
                <w:rFonts w:ascii="Wingdings 2" w:hAnsi="Wingdings 2"/>
              </w:rPr>
              <w:t>R</w:t>
            </w:r>
            <w:r>
              <w:rPr>
                <w:rFonts w:hint="eastAsia" w:ascii="Arial" w:hAnsi="Arial" w:eastAsia="宋体" w:cs="Arial"/>
              </w:rPr>
              <w:t>专业基础课</w:t>
            </w:r>
            <w:r>
              <w:rPr>
                <w:rFonts w:hint="eastAsia"/>
              </w:rPr>
              <w:t>□专业核心课</w:t>
            </w:r>
          </w:p>
          <w:p w14:paraId="499026C5">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3A2C3A3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DC24A5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4A99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D34F14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731A14B3">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bCs/>
                <w:color w:val="auto"/>
                <w:sz w:val="21"/>
                <w:szCs w:val="21"/>
              </w:rPr>
              <w:t>C程序设计</w:t>
            </w:r>
          </w:p>
        </w:tc>
      </w:tr>
      <w:tr w14:paraId="6637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CF211A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1D9B3471">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bCs/>
                <w:color w:val="auto"/>
                <w:sz w:val="21"/>
                <w:szCs w:val="21"/>
              </w:rPr>
              <w:t>Java程序设计、</w:t>
            </w:r>
            <w:r>
              <w:rPr>
                <w:rFonts w:hint="eastAsia" w:ascii="Arial" w:hAnsi="Arial" w:eastAsia="宋体" w:cs="Arial"/>
                <w:bCs/>
                <w:color w:val="auto"/>
                <w:sz w:val="21"/>
                <w:szCs w:val="21"/>
              </w:rPr>
              <w:t>Web前端设计、网络自动化运维</w:t>
            </w:r>
          </w:p>
        </w:tc>
      </w:tr>
      <w:tr w14:paraId="3BDE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E83946E">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18E24782">
            <w:pPr>
              <w:rPr>
                <w:rFonts w:ascii="Arial" w:hAnsi="Arial" w:eastAsia="宋体" w:cs="Arial"/>
              </w:rPr>
            </w:pPr>
            <w:r>
              <w:rPr>
                <w:rFonts w:ascii="Arial" w:hAnsi="Arial" w:eastAsia="宋体" w:cs="Arial"/>
              </w:rPr>
              <w:t>《</w:t>
            </w:r>
            <w:r>
              <w:rPr>
                <w:rFonts w:hint="eastAsia" w:ascii="Arial" w:hAnsi="Arial" w:eastAsia="宋体" w:cs="Arial"/>
              </w:rPr>
              <w:t>Python 3 基础教程</w:t>
            </w:r>
            <w:r>
              <w:rPr>
                <w:rFonts w:ascii="Arial" w:hAnsi="Arial" w:eastAsia="宋体" w:cs="Arial"/>
              </w:rPr>
              <w:t>》（</w:t>
            </w:r>
            <w:r>
              <w:rPr>
                <w:rFonts w:hint="eastAsia" w:ascii="Arial" w:hAnsi="Arial" w:eastAsia="宋体" w:cs="Arial"/>
              </w:rPr>
              <w:t>刘凡馨，人民邮电出版社，2020年，ISBN：978-7-115-53129-2)</w:t>
            </w:r>
          </w:p>
        </w:tc>
      </w:tr>
      <w:tr w14:paraId="2237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125590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0D46A2F">
            <w:pPr>
              <w:widowControl/>
              <w:jc w:val="left"/>
            </w:pPr>
            <w:r>
              <w:rPr>
                <w:rFonts w:hint="eastAsia"/>
              </w:rPr>
              <w:t>景泉</w:t>
            </w:r>
          </w:p>
        </w:tc>
        <w:tc>
          <w:tcPr>
            <w:tcW w:w="534" w:type="pct"/>
            <w:tcBorders>
              <w:top w:val="single" w:color="auto" w:sz="4" w:space="0"/>
              <w:left w:val="single" w:color="auto" w:sz="4" w:space="0"/>
              <w:bottom w:val="single" w:color="auto" w:sz="4" w:space="0"/>
              <w:right w:val="single" w:color="auto" w:sz="4" w:space="0"/>
            </w:tcBorders>
            <w:vAlign w:val="center"/>
          </w:tcPr>
          <w:p w14:paraId="0FFA595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242A817">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4C2A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C61597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DB233F2">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87FC59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8CB593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134CDE13">
      <w:pPr>
        <w:adjustRightInd w:val="0"/>
        <w:snapToGrid w:val="0"/>
        <w:jc w:val="left"/>
        <w:rPr>
          <w:rFonts w:hint="eastAsia" w:ascii="黑体" w:hAnsi="宋体" w:eastAsia="黑体"/>
          <w:szCs w:val="21"/>
        </w:rPr>
      </w:pPr>
    </w:p>
    <w:p w14:paraId="06F04317">
      <w:pPr>
        <w:pStyle w:val="3"/>
        <w:bidi w:val="0"/>
        <w:rPr>
          <w:rFonts w:hint="eastAsia"/>
        </w:rPr>
      </w:pPr>
      <w:r>
        <w:rPr>
          <w:rFonts w:hint="eastAsia"/>
        </w:rPr>
        <w:t>二、课程定位</w:t>
      </w:r>
    </w:p>
    <w:p w14:paraId="4A4A881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本课程是计算机网络技术专业必修的一门专业基础课程，涵盖 Python 语言基础、基本语法、数据类型、程序控制结构、函数与模块、文件操作、标准库及第三方库应用等核心内容。课程紧密对接专业人才培养目标，面向网络设计、软件开发、程序开发及网站开发相关工作岗位，聚焦职业素质与专业能力双重培养，着力塑造学生一丝不苟、吃苦耐劳、扎实肯干的职业素养，以及勇于奉献、敢于担当的职业道德和遵守规程、注重安全的职业规范。通过理论教学与实践操作深度融合的教学模式，使学生系统掌握 Python 编程核心知识与技能，具备独立编程、问题分析与解决、软件设计开发的基本能力，以及将理论知识转化为实践应用的实操能力，为后续网站开发技术等课程的学习筑牢基础，助力学生职业发展与专业能力提升。</w:t>
      </w:r>
    </w:p>
    <w:p w14:paraId="2852F5A7">
      <w:pPr>
        <w:pStyle w:val="3"/>
        <w:bidi w:val="0"/>
        <w:rPr>
          <w:rFonts w:hint="eastAsia"/>
        </w:rPr>
      </w:pPr>
      <w:r>
        <w:rPr>
          <w:rFonts w:hint="eastAsia"/>
        </w:rPr>
        <w:t>三、课程设计思路</w:t>
      </w:r>
    </w:p>
    <w:p w14:paraId="11A6DCB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496E12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1EBC1CF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31AF262A">
      <w:pPr>
        <w:pStyle w:val="3"/>
        <w:bidi w:val="0"/>
        <w:rPr>
          <w:rFonts w:hint="eastAsia"/>
        </w:rPr>
      </w:pPr>
      <w:r>
        <w:rPr>
          <w:rFonts w:hint="eastAsia"/>
        </w:rPr>
        <w:t>四、课程目标</w:t>
      </w:r>
    </w:p>
    <w:p w14:paraId="2757E037">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71417857">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A1.了解Python语言基础，了解Python的发展，熟悉Python环境的安装和文件的创建。</w:t>
      </w:r>
    </w:p>
    <w:p w14:paraId="77B2A40D">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A2.熟悉</w:t>
      </w:r>
      <w:r>
        <w:rPr>
          <w:rFonts w:cs="Segoe UI" w:asciiTheme="minorEastAsia" w:hAnsiTheme="minorEastAsia"/>
          <w:sz w:val="24"/>
          <w:shd w:val="clear" w:color="auto" w:fill="FFFFFF"/>
        </w:rPr>
        <w:t>Python</w:t>
      </w:r>
      <w:r>
        <w:rPr>
          <w:rFonts w:hint="eastAsia" w:cs="Segoe UI" w:asciiTheme="minorEastAsia" w:hAnsiTheme="minorEastAsia"/>
          <w:sz w:val="24"/>
          <w:shd w:val="clear" w:color="auto" w:fill="FFFFFF"/>
        </w:rPr>
        <w:t>基础语法，包括基本数据类型、运算符和表达式、条件判断、循环,掌握Python中基本数据类型。</w:t>
      </w:r>
    </w:p>
    <w:p w14:paraId="1B4C9012">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A3.掌握组合数据类型，集合、列表、元组、字典、迭代和列表解析。</w:t>
      </w:r>
    </w:p>
    <w:p w14:paraId="633FB411">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A4.掌握程序控制结构，if分支结构、for循环、while循环、异常处理。</w:t>
      </w:r>
    </w:p>
    <w:p w14:paraId="1DEBCC7D">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A5.掌握函数和模块、文件和数据组织及Python中的标准库和第三方库。</w:t>
      </w:r>
    </w:p>
    <w:p w14:paraId="7A10A8DB">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A6.理解Python中面向对象的基本概念，能够定义和实用类，熟悉队形中的属性和方法。</w:t>
      </w:r>
    </w:p>
    <w:p w14:paraId="6C2AC467">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3FBDA485">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B1.精通解决问题和开发创新思维的能力</w:t>
      </w:r>
    </w:p>
    <w:p w14:paraId="695D5AF4">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B2.能够独立进行Python编程的能力</w:t>
      </w:r>
    </w:p>
    <w:p w14:paraId="3D773E46">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B3.善于利用所学的知识解决实际问题的能力</w:t>
      </w:r>
    </w:p>
    <w:p w14:paraId="229CD208">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B4.具有设计和开发计算机软件的基本能力</w:t>
      </w:r>
    </w:p>
    <w:p w14:paraId="75324522">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B5.对实际问题进行观察、比较、抽象和计算的能力</w:t>
      </w:r>
    </w:p>
    <w:p w14:paraId="24932D74">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D43779C">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C1.勇于奉献、敢于担当的职业道德</w:t>
      </w:r>
    </w:p>
    <w:p w14:paraId="6050658D">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C2.具备一丝不苟、吃苦耐劳的职业素质</w:t>
      </w:r>
    </w:p>
    <w:p w14:paraId="0754AFD0">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C3.履行岗位职责、遵守操作规程、遵照安全规定的职业规范</w:t>
      </w:r>
    </w:p>
    <w:p w14:paraId="56E96D04">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C4.</w:t>
      </w:r>
      <w:r>
        <w:rPr>
          <w:rFonts w:cs="Segoe UI" w:asciiTheme="minorEastAsia" w:hAnsiTheme="minorEastAsia"/>
          <w:sz w:val="24"/>
          <w:shd w:val="clear" w:color="auto" w:fill="FFFFFF"/>
        </w:rPr>
        <w:t>提升团队协作、沟通交流及书面表达能力，适应软件开发中的协作工作需求。</w:t>
      </w:r>
    </w:p>
    <w:p w14:paraId="540823F8">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5758C2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D1</w:t>
      </w:r>
      <w:r>
        <w:rPr>
          <w:rFonts w:hint="eastAsia" w:asciiTheme="minorEastAsia" w:hAnsiTheme="minorEastAsia" w:cstheme="minorEastAsia"/>
          <w:sz w:val="24"/>
        </w:rPr>
        <w:t xml:space="preserve">.职业道德：树立“爱岗敬业、诚实守信、精益求精”的职业理念，遵守行业职业道德规范和岗位行为准则； </w:t>
      </w:r>
    </w:p>
    <w:p w14:paraId="0319483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D2.工匠精神：培育“严谨细致、追求卓越、持之以恒”的工匠精神，杜绝敷衍了事、投机取巧的工作态度； </w:t>
      </w:r>
    </w:p>
    <w:p w14:paraId="7BF411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D3.社会责任：强化“科技报国、服务社会”的责任担当，理解所学专业在国家发展、行业进步中的作用，树立为行业发展和社会建设贡献力量的信念； </w:t>
      </w:r>
    </w:p>
    <w:p w14:paraId="5D425D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D4.创新意识：鼓励突破思维定势，勇于探索新技术、新方法，培养敢为人先、勇于担当的创新精神；</w:t>
      </w:r>
    </w:p>
    <w:p w14:paraId="560B17E0">
      <w:pPr>
        <w:pStyle w:val="3"/>
        <w:bidi w:val="0"/>
        <w:rPr>
          <w:rFonts w:hint="eastAsia"/>
        </w:rPr>
      </w:pPr>
      <w:r>
        <w:rPr>
          <w:rFonts w:hint="eastAsia"/>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123"/>
        <w:gridCol w:w="566"/>
        <w:gridCol w:w="566"/>
        <w:gridCol w:w="708"/>
        <w:gridCol w:w="708"/>
        <w:gridCol w:w="1277"/>
        <w:gridCol w:w="708"/>
        <w:gridCol w:w="664"/>
      </w:tblGrid>
      <w:tr w14:paraId="6307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775" w:type="pct"/>
            <w:vAlign w:val="center"/>
          </w:tcPr>
          <w:p w14:paraId="029FD4AE">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学习情境（章）</w:t>
            </w:r>
          </w:p>
        </w:tc>
        <w:tc>
          <w:tcPr>
            <w:tcW w:w="1585" w:type="pct"/>
            <w:vAlign w:val="center"/>
          </w:tcPr>
          <w:p w14:paraId="48AEC4B1">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工作任务（节）</w:t>
            </w:r>
          </w:p>
        </w:tc>
        <w:tc>
          <w:tcPr>
            <w:tcW w:w="287" w:type="pct"/>
            <w:vAlign w:val="center"/>
          </w:tcPr>
          <w:p w14:paraId="73BC9DF4">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知识点(A)</w:t>
            </w:r>
          </w:p>
        </w:tc>
        <w:tc>
          <w:tcPr>
            <w:tcW w:w="287" w:type="pct"/>
            <w:vAlign w:val="center"/>
          </w:tcPr>
          <w:p w14:paraId="2604A0D0">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技能点(B)</w:t>
            </w:r>
          </w:p>
        </w:tc>
        <w:tc>
          <w:tcPr>
            <w:tcW w:w="359" w:type="pct"/>
            <w:vAlign w:val="center"/>
          </w:tcPr>
          <w:p w14:paraId="1A9A191E">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素质目标(C)</w:t>
            </w:r>
          </w:p>
        </w:tc>
        <w:tc>
          <w:tcPr>
            <w:tcW w:w="359" w:type="pct"/>
            <w:vAlign w:val="center"/>
          </w:tcPr>
          <w:p w14:paraId="24C2474D">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思政元素(D)</w:t>
            </w:r>
          </w:p>
        </w:tc>
        <w:tc>
          <w:tcPr>
            <w:tcW w:w="648" w:type="pct"/>
            <w:vAlign w:val="center"/>
          </w:tcPr>
          <w:p w14:paraId="4C361FAD">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对应培养规格支撑要点</w:t>
            </w:r>
          </w:p>
        </w:tc>
        <w:tc>
          <w:tcPr>
            <w:tcW w:w="359" w:type="pct"/>
            <w:vAlign w:val="center"/>
          </w:tcPr>
          <w:p w14:paraId="536A0D5B">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学时</w:t>
            </w:r>
          </w:p>
        </w:tc>
        <w:tc>
          <w:tcPr>
            <w:tcW w:w="337" w:type="pct"/>
            <w:vAlign w:val="center"/>
          </w:tcPr>
          <w:p w14:paraId="268F5046">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备注</w:t>
            </w:r>
          </w:p>
        </w:tc>
      </w:tr>
      <w:tr w14:paraId="2EBE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Align w:val="center"/>
          </w:tcPr>
          <w:p w14:paraId="2C7C45F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第一章 Python 语言基础</w:t>
            </w:r>
          </w:p>
        </w:tc>
        <w:tc>
          <w:tcPr>
            <w:tcW w:w="1585" w:type="pct"/>
            <w:vAlign w:val="center"/>
          </w:tcPr>
          <w:p w14:paraId="3695407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1.1Python概述</w:t>
            </w:r>
          </w:p>
          <w:p w14:paraId="16D6FB5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1.2运行Python程序</w:t>
            </w:r>
          </w:p>
          <w:p w14:paraId="5075C20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1.3Python开发环境</w:t>
            </w:r>
          </w:p>
        </w:tc>
        <w:tc>
          <w:tcPr>
            <w:tcW w:w="287" w:type="pct"/>
            <w:vAlign w:val="center"/>
          </w:tcPr>
          <w:p w14:paraId="50A06213">
            <w:pPr>
              <w:jc w:val="center"/>
              <w:rPr>
                <w:rFonts w:hint="eastAsia" w:asciiTheme="minorEastAsia" w:hAnsiTheme="minorEastAsia" w:cstheme="minorEastAsia"/>
                <w:szCs w:val="21"/>
              </w:rPr>
            </w:pPr>
            <w:r>
              <w:rPr>
                <w:rFonts w:hint="eastAsia" w:asciiTheme="minorEastAsia" w:hAnsiTheme="minorEastAsia" w:cstheme="minorEastAsia"/>
                <w:szCs w:val="21"/>
              </w:rPr>
              <w:t>A1</w:t>
            </w:r>
          </w:p>
        </w:tc>
        <w:tc>
          <w:tcPr>
            <w:tcW w:w="287" w:type="pct"/>
            <w:vAlign w:val="center"/>
          </w:tcPr>
          <w:p w14:paraId="33DF5835">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1A47B2E9">
            <w:pPr>
              <w:jc w:val="center"/>
              <w:rPr>
                <w:rFonts w:hint="eastAsia" w:asciiTheme="minorEastAsia" w:hAnsiTheme="minorEastAsia" w:cstheme="minorEastAsia"/>
                <w:szCs w:val="21"/>
              </w:rPr>
            </w:pPr>
            <w:r>
              <w:rPr>
                <w:rFonts w:hint="eastAsia" w:asciiTheme="minorEastAsia" w:hAnsiTheme="minorEastAsia" w:cstheme="minorEastAsia"/>
                <w:szCs w:val="21"/>
              </w:rPr>
              <w:t>C1</w:t>
            </w:r>
          </w:p>
        </w:tc>
        <w:tc>
          <w:tcPr>
            <w:tcW w:w="359" w:type="pct"/>
            <w:vAlign w:val="center"/>
          </w:tcPr>
          <w:p w14:paraId="4BA75D53">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D4</w:t>
            </w:r>
          </w:p>
        </w:tc>
        <w:tc>
          <w:tcPr>
            <w:tcW w:w="648" w:type="pct"/>
            <w:vAlign w:val="center"/>
          </w:tcPr>
          <w:p w14:paraId="6EB41A5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E631F4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BB3859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118BE7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D4E743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35CDAEFD">
            <w:pPr>
              <w:adjustRightInd w:val="0"/>
              <w:snapToGrid w:val="0"/>
              <w:jc w:val="center"/>
              <w:rPr>
                <w:rFonts w:hint="eastAsia" w:asciiTheme="minorEastAsia" w:hAnsiTheme="minorEastAsia" w:cstheme="minorEastAsia"/>
                <w:szCs w:val="21"/>
                <w:highlight w:val="yellow"/>
              </w:rPr>
            </w:pPr>
          </w:p>
        </w:tc>
      </w:tr>
      <w:tr w14:paraId="1989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6B4B8CE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第二章 Python 基本语法</w:t>
            </w:r>
          </w:p>
        </w:tc>
        <w:tc>
          <w:tcPr>
            <w:tcW w:w="1585" w:type="pct"/>
            <w:vAlign w:val="center"/>
          </w:tcPr>
          <w:p w14:paraId="4C68EC8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2.1基本语法元素</w:t>
            </w:r>
          </w:p>
        </w:tc>
        <w:tc>
          <w:tcPr>
            <w:tcW w:w="287" w:type="pct"/>
            <w:vAlign w:val="center"/>
          </w:tcPr>
          <w:p w14:paraId="7045FD6F">
            <w:pPr>
              <w:jc w:val="center"/>
              <w:rPr>
                <w:rFonts w:hint="eastAsia" w:asciiTheme="minorEastAsia" w:hAnsiTheme="minorEastAsia" w:cstheme="minorEastAsia"/>
                <w:szCs w:val="21"/>
              </w:rPr>
            </w:pPr>
            <w:r>
              <w:rPr>
                <w:rFonts w:hint="eastAsia" w:asciiTheme="minorEastAsia" w:hAnsiTheme="minorEastAsia" w:cstheme="minorEastAsia"/>
                <w:szCs w:val="21"/>
              </w:rPr>
              <w:t>A2</w:t>
            </w:r>
          </w:p>
        </w:tc>
        <w:tc>
          <w:tcPr>
            <w:tcW w:w="287" w:type="pct"/>
            <w:vAlign w:val="center"/>
          </w:tcPr>
          <w:p w14:paraId="48186CBB">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6C1020DE">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41C9C3CF">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D4</w:t>
            </w:r>
          </w:p>
        </w:tc>
        <w:tc>
          <w:tcPr>
            <w:tcW w:w="648" w:type="pct"/>
            <w:vAlign w:val="center"/>
          </w:tcPr>
          <w:p w14:paraId="7469AA0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14AD840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5FADAE5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507391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1262B9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063A3A3">
            <w:pPr>
              <w:adjustRightInd w:val="0"/>
              <w:snapToGrid w:val="0"/>
              <w:jc w:val="center"/>
              <w:rPr>
                <w:rFonts w:hint="eastAsia" w:asciiTheme="minorEastAsia" w:hAnsiTheme="minorEastAsia" w:cstheme="minorEastAsia"/>
                <w:szCs w:val="21"/>
                <w:highlight w:val="yellow"/>
              </w:rPr>
            </w:pPr>
          </w:p>
        </w:tc>
      </w:tr>
      <w:tr w14:paraId="2266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4BC9A458">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11B2915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2.2基本的输入输出</w:t>
            </w:r>
          </w:p>
        </w:tc>
        <w:tc>
          <w:tcPr>
            <w:tcW w:w="287" w:type="pct"/>
            <w:vAlign w:val="center"/>
          </w:tcPr>
          <w:p w14:paraId="0A7FB558">
            <w:pPr>
              <w:jc w:val="center"/>
              <w:rPr>
                <w:rFonts w:hint="eastAsia" w:asciiTheme="minorEastAsia" w:hAnsiTheme="minorEastAsia" w:cstheme="minorEastAsia"/>
                <w:szCs w:val="21"/>
              </w:rPr>
            </w:pPr>
            <w:r>
              <w:rPr>
                <w:rFonts w:hint="eastAsia" w:asciiTheme="minorEastAsia" w:hAnsiTheme="minorEastAsia" w:cstheme="minorEastAsia"/>
                <w:szCs w:val="21"/>
              </w:rPr>
              <w:t>A2</w:t>
            </w:r>
          </w:p>
        </w:tc>
        <w:tc>
          <w:tcPr>
            <w:tcW w:w="287" w:type="pct"/>
            <w:vAlign w:val="center"/>
          </w:tcPr>
          <w:p w14:paraId="605C9D8D">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5C1506FC">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2DB9C671">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D4</w:t>
            </w:r>
          </w:p>
        </w:tc>
        <w:tc>
          <w:tcPr>
            <w:tcW w:w="648" w:type="pct"/>
            <w:vAlign w:val="center"/>
          </w:tcPr>
          <w:p w14:paraId="4AFEAF2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279307D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4E9FDF2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640A92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9A6B3D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B4DCAB8">
            <w:pPr>
              <w:adjustRightInd w:val="0"/>
              <w:snapToGrid w:val="0"/>
              <w:jc w:val="center"/>
              <w:rPr>
                <w:rFonts w:hint="eastAsia" w:asciiTheme="minorEastAsia" w:hAnsiTheme="minorEastAsia" w:cstheme="minorEastAsia"/>
                <w:szCs w:val="21"/>
                <w:highlight w:val="yellow"/>
              </w:rPr>
            </w:pPr>
          </w:p>
        </w:tc>
      </w:tr>
      <w:tr w14:paraId="219A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pct"/>
            <w:vMerge w:val="continue"/>
            <w:vAlign w:val="center"/>
          </w:tcPr>
          <w:p w14:paraId="5DF6F72D">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66757461">
            <w:pPr>
              <w:adjustRightInd w:val="0"/>
              <w:snapToGrid w:val="0"/>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2.3变量与对象</w:t>
            </w:r>
          </w:p>
        </w:tc>
        <w:tc>
          <w:tcPr>
            <w:tcW w:w="287" w:type="pct"/>
            <w:vAlign w:val="center"/>
          </w:tcPr>
          <w:p w14:paraId="42FE90D1">
            <w:pPr>
              <w:jc w:val="center"/>
              <w:rPr>
                <w:rFonts w:hint="eastAsia" w:asciiTheme="minorEastAsia" w:hAnsiTheme="minorEastAsia" w:cstheme="minorEastAsia"/>
                <w:szCs w:val="21"/>
              </w:rPr>
            </w:pPr>
            <w:r>
              <w:rPr>
                <w:rFonts w:hint="eastAsia" w:asciiTheme="minorEastAsia" w:hAnsiTheme="minorEastAsia" w:cstheme="minorEastAsia"/>
                <w:szCs w:val="21"/>
              </w:rPr>
              <w:t>A2</w:t>
            </w:r>
          </w:p>
        </w:tc>
        <w:tc>
          <w:tcPr>
            <w:tcW w:w="287" w:type="pct"/>
            <w:vAlign w:val="center"/>
          </w:tcPr>
          <w:p w14:paraId="3B068B20">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0514255E">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70EA3959">
            <w:pPr>
              <w:jc w:val="center"/>
              <w:rPr>
                <w:rFonts w:hint="eastAsia" w:asciiTheme="minorEastAsia" w:hAnsiTheme="minorEastAsia" w:cstheme="minorEastAsia"/>
                <w:szCs w:val="21"/>
              </w:rPr>
            </w:pPr>
            <w:r>
              <w:rPr>
                <w:rFonts w:hint="eastAsia" w:asciiTheme="minorEastAsia" w:hAnsiTheme="minorEastAsia" w:cstheme="minorEastAsia"/>
                <w:szCs w:val="21"/>
                <w:shd w:val="clear" w:color="auto" w:fill="FFFFFF"/>
              </w:rPr>
              <w:t>D4</w:t>
            </w:r>
          </w:p>
        </w:tc>
        <w:tc>
          <w:tcPr>
            <w:tcW w:w="648" w:type="pct"/>
            <w:vAlign w:val="center"/>
          </w:tcPr>
          <w:p w14:paraId="64A6FFF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5B7AC6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225EED2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EBCA7F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68399E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1B4D69D">
            <w:pPr>
              <w:adjustRightInd w:val="0"/>
              <w:snapToGrid w:val="0"/>
              <w:jc w:val="center"/>
              <w:rPr>
                <w:rFonts w:hint="eastAsia" w:asciiTheme="minorEastAsia" w:hAnsiTheme="minorEastAsia" w:cstheme="minorEastAsia"/>
                <w:szCs w:val="21"/>
                <w:highlight w:val="yellow"/>
              </w:rPr>
            </w:pPr>
          </w:p>
        </w:tc>
      </w:tr>
      <w:tr w14:paraId="0298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315A20A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第三章 基本数据类型</w:t>
            </w:r>
          </w:p>
        </w:tc>
        <w:tc>
          <w:tcPr>
            <w:tcW w:w="1585" w:type="pct"/>
            <w:vAlign w:val="center"/>
          </w:tcPr>
          <w:p w14:paraId="69A30DA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3.1数字类型</w:t>
            </w:r>
          </w:p>
        </w:tc>
        <w:tc>
          <w:tcPr>
            <w:tcW w:w="287" w:type="pct"/>
            <w:vAlign w:val="center"/>
          </w:tcPr>
          <w:p w14:paraId="2F4F3328">
            <w:pPr>
              <w:jc w:val="center"/>
              <w:rPr>
                <w:rFonts w:hint="eastAsia" w:asciiTheme="minorEastAsia" w:hAnsiTheme="minorEastAsia" w:cstheme="minorEastAsia"/>
                <w:szCs w:val="21"/>
              </w:rPr>
            </w:pPr>
            <w:r>
              <w:rPr>
                <w:rFonts w:hint="eastAsia" w:asciiTheme="minorEastAsia" w:hAnsiTheme="minorEastAsia" w:cstheme="minorEastAsia"/>
                <w:szCs w:val="21"/>
              </w:rPr>
              <w:t>A2</w:t>
            </w:r>
          </w:p>
        </w:tc>
        <w:tc>
          <w:tcPr>
            <w:tcW w:w="287" w:type="pct"/>
            <w:vAlign w:val="center"/>
          </w:tcPr>
          <w:p w14:paraId="0C6A5290">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65EE074C">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779AD628">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D4</w:t>
            </w:r>
          </w:p>
        </w:tc>
        <w:tc>
          <w:tcPr>
            <w:tcW w:w="648" w:type="pct"/>
            <w:vAlign w:val="center"/>
          </w:tcPr>
          <w:p w14:paraId="0A16BDC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257B883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F2632D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778980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86C1F8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7033F1C">
            <w:pPr>
              <w:adjustRightInd w:val="0"/>
              <w:snapToGrid w:val="0"/>
              <w:jc w:val="center"/>
              <w:rPr>
                <w:rFonts w:hint="eastAsia" w:asciiTheme="minorEastAsia" w:hAnsiTheme="minorEastAsia" w:cstheme="minorEastAsia"/>
                <w:szCs w:val="21"/>
                <w:highlight w:val="yellow"/>
              </w:rPr>
            </w:pPr>
          </w:p>
        </w:tc>
      </w:tr>
      <w:tr w14:paraId="23B1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41FEC1C7">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655CBEA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3.2数字运算</w:t>
            </w:r>
          </w:p>
        </w:tc>
        <w:tc>
          <w:tcPr>
            <w:tcW w:w="287" w:type="pct"/>
            <w:vAlign w:val="center"/>
          </w:tcPr>
          <w:p w14:paraId="320A9822">
            <w:pPr>
              <w:jc w:val="center"/>
              <w:rPr>
                <w:rFonts w:hint="eastAsia" w:asciiTheme="minorEastAsia" w:hAnsiTheme="minorEastAsia" w:cstheme="minorEastAsia"/>
                <w:szCs w:val="21"/>
              </w:rPr>
            </w:pPr>
            <w:r>
              <w:rPr>
                <w:rFonts w:hint="eastAsia" w:asciiTheme="minorEastAsia" w:hAnsiTheme="minorEastAsia" w:cstheme="minorEastAsia"/>
                <w:szCs w:val="21"/>
              </w:rPr>
              <w:t>A2</w:t>
            </w:r>
          </w:p>
        </w:tc>
        <w:tc>
          <w:tcPr>
            <w:tcW w:w="287" w:type="pct"/>
            <w:vAlign w:val="center"/>
          </w:tcPr>
          <w:p w14:paraId="5B7B222C">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1DDAD950">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6FCF980B">
            <w:pPr>
              <w:jc w:val="center"/>
              <w:rPr>
                <w:rFonts w:hint="eastAsia" w:asciiTheme="minorEastAsia" w:hAnsiTheme="minorEastAsia" w:cstheme="minorEastAsia"/>
                <w:szCs w:val="21"/>
              </w:rPr>
            </w:pPr>
            <w:r>
              <w:rPr>
                <w:rFonts w:hint="eastAsia" w:asciiTheme="minorEastAsia" w:hAnsiTheme="minorEastAsia" w:cstheme="minorEastAsia"/>
                <w:szCs w:val="21"/>
                <w:shd w:val="clear" w:color="auto" w:fill="FFFFFF"/>
              </w:rPr>
              <w:t>D4</w:t>
            </w:r>
          </w:p>
        </w:tc>
        <w:tc>
          <w:tcPr>
            <w:tcW w:w="648" w:type="pct"/>
            <w:vAlign w:val="center"/>
          </w:tcPr>
          <w:p w14:paraId="0A08D0D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F41734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5CF0E93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131106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24ECBD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3EF703E">
            <w:pPr>
              <w:adjustRightInd w:val="0"/>
              <w:snapToGrid w:val="0"/>
              <w:jc w:val="center"/>
              <w:rPr>
                <w:rFonts w:hint="eastAsia" w:asciiTheme="minorEastAsia" w:hAnsiTheme="minorEastAsia" w:cstheme="minorEastAsia"/>
                <w:szCs w:val="21"/>
                <w:highlight w:val="yellow"/>
              </w:rPr>
            </w:pPr>
          </w:p>
        </w:tc>
      </w:tr>
      <w:tr w14:paraId="4ED5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77ED884D">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6E92D94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3.3字符串类型</w:t>
            </w:r>
          </w:p>
        </w:tc>
        <w:tc>
          <w:tcPr>
            <w:tcW w:w="287" w:type="pct"/>
            <w:vAlign w:val="center"/>
          </w:tcPr>
          <w:p w14:paraId="12A72509">
            <w:pPr>
              <w:jc w:val="center"/>
              <w:rPr>
                <w:rFonts w:hint="eastAsia" w:asciiTheme="minorEastAsia" w:hAnsiTheme="minorEastAsia" w:cstheme="minorEastAsia"/>
                <w:szCs w:val="21"/>
              </w:rPr>
            </w:pPr>
            <w:r>
              <w:rPr>
                <w:rFonts w:hint="eastAsia" w:asciiTheme="minorEastAsia" w:hAnsiTheme="minorEastAsia" w:cstheme="minorEastAsia"/>
                <w:szCs w:val="21"/>
              </w:rPr>
              <w:t>A2</w:t>
            </w:r>
          </w:p>
        </w:tc>
        <w:tc>
          <w:tcPr>
            <w:tcW w:w="287" w:type="pct"/>
            <w:vAlign w:val="center"/>
          </w:tcPr>
          <w:p w14:paraId="31447774">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2AA764EC">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72D78C05">
            <w:pPr>
              <w:jc w:val="center"/>
              <w:rPr>
                <w:rFonts w:hint="eastAsia" w:asciiTheme="minorEastAsia" w:hAnsiTheme="minorEastAsia" w:cstheme="minorEastAsia"/>
                <w:szCs w:val="21"/>
              </w:rPr>
            </w:pPr>
            <w:r>
              <w:rPr>
                <w:rFonts w:hint="eastAsia" w:asciiTheme="minorEastAsia" w:hAnsiTheme="minorEastAsia" w:cstheme="minorEastAsia"/>
                <w:szCs w:val="21"/>
                <w:shd w:val="clear" w:color="auto" w:fill="FFFFFF"/>
              </w:rPr>
              <w:t>D4</w:t>
            </w:r>
          </w:p>
        </w:tc>
        <w:tc>
          <w:tcPr>
            <w:tcW w:w="648" w:type="pct"/>
            <w:vAlign w:val="center"/>
          </w:tcPr>
          <w:p w14:paraId="5223974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3A7025A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B60AEA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71A72E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CB7B19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E257A67">
            <w:pPr>
              <w:adjustRightInd w:val="0"/>
              <w:snapToGrid w:val="0"/>
              <w:jc w:val="center"/>
              <w:rPr>
                <w:rFonts w:hint="eastAsia" w:asciiTheme="minorEastAsia" w:hAnsiTheme="minorEastAsia" w:cstheme="minorEastAsia"/>
                <w:szCs w:val="21"/>
                <w:highlight w:val="yellow"/>
              </w:rPr>
            </w:pPr>
          </w:p>
        </w:tc>
      </w:tr>
      <w:tr w14:paraId="12EE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6DF246DC">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029565A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3.4数据类型操作</w:t>
            </w:r>
          </w:p>
        </w:tc>
        <w:tc>
          <w:tcPr>
            <w:tcW w:w="287" w:type="pct"/>
            <w:vAlign w:val="center"/>
          </w:tcPr>
          <w:p w14:paraId="386A6C26">
            <w:pPr>
              <w:jc w:val="center"/>
              <w:rPr>
                <w:rFonts w:hint="eastAsia" w:asciiTheme="minorEastAsia" w:hAnsiTheme="minorEastAsia" w:cstheme="minorEastAsia"/>
                <w:szCs w:val="21"/>
              </w:rPr>
            </w:pPr>
            <w:r>
              <w:rPr>
                <w:rFonts w:hint="eastAsia" w:asciiTheme="minorEastAsia" w:hAnsiTheme="minorEastAsia" w:cstheme="minorEastAsia"/>
                <w:szCs w:val="21"/>
              </w:rPr>
              <w:t>A2</w:t>
            </w:r>
          </w:p>
        </w:tc>
        <w:tc>
          <w:tcPr>
            <w:tcW w:w="287" w:type="pct"/>
            <w:vAlign w:val="center"/>
          </w:tcPr>
          <w:p w14:paraId="65C3C087">
            <w:pPr>
              <w:jc w:val="center"/>
              <w:rPr>
                <w:rFonts w:hint="eastAsia" w:asciiTheme="minorEastAsia" w:hAnsiTheme="minorEastAsia" w:cstheme="minorEastAsia"/>
                <w:szCs w:val="21"/>
              </w:rPr>
            </w:pPr>
            <w:r>
              <w:rPr>
                <w:rFonts w:hint="eastAsia" w:asciiTheme="minorEastAsia" w:hAnsiTheme="minorEastAsia" w:cstheme="minorEastAsia"/>
                <w:szCs w:val="21"/>
              </w:rPr>
              <w:t>B1</w:t>
            </w:r>
          </w:p>
        </w:tc>
        <w:tc>
          <w:tcPr>
            <w:tcW w:w="359" w:type="pct"/>
            <w:vAlign w:val="center"/>
          </w:tcPr>
          <w:p w14:paraId="21BDD9E8">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0B5D4B1D">
            <w:pPr>
              <w:jc w:val="center"/>
              <w:rPr>
                <w:rFonts w:hint="eastAsia" w:asciiTheme="minorEastAsia" w:hAnsiTheme="minorEastAsia" w:cstheme="minorEastAsia"/>
                <w:szCs w:val="21"/>
              </w:rPr>
            </w:pPr>
            <w:r>
              <w:rPr>
                <w:rFonts w:hint="eastAsia" w:asciiTheme="minorEastAsia" w:hAnsiTheme="minorEastAsia" w:cstheme="minorEastAsia"/>
                <w:szCs w:val="21"/>
                <w:shd w:val="clear" w:color="auto" w:fill="FFFFFF"/>
              </w:rPr>
              <w:t>D4</w:t>
            </w:r>
          </w:p>
        </w:tc>
        <w:tc>
          <w:tcPr>
            <w:tcW w:w="648" w:type="pct"/>
            <w:vAlign w:val="center"/>
          </w:tcPr>
          <w:p w14:paraId="151742F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3871F19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64E66E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8CF84F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C2CBCA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B4EA3CA">
            <w:pPr>
              <w:adjustRightInd w:val="0"/>
              <w:snapToGrid w:val="0"/>
              <w:jc w:val="center"/>
              <w:rPr>
                <w:rFonts w:hint="eastAsia" w:asciiTheme="minorEastAsia" w:hAnsiTheme="minorEastAsia" w:cstheme="minorEastAsia"/>
                <w:szCs w:val="21"/>
                <w:highlight w:val="yellow"/>
              </w:rPr>
            </w:pPr>
          </w:p>
        </w:tc>
      </w:tr>
      <w:tr w14:paraId="0B7B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61F1FB0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第四章 组合数据类型</w:t>
            </w:r>
          </w:p>
        </w:tc>
        <w:tc>
          <w:tcPr>
            <w:tcW w:w="1585" w:type="pct"/>
            <w:vAlign w:val="center"/>
          </w:tcPr>
          <w:p w14:paraId="1B382CB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4.1集合</w:t>
            </w:r>
          </w:p>
        </w:tc>
        <w:tc>
          <w:tcPr>
            <w:tcW w:w="287" w:type="pct"/>
            <w:vAlign w:val="center"/>
          </w:tcPr>
          <w:p w14:paraId="55171A0D">
            <w:pPr>
              <w:jc w:val="center"/>
              <w:rPr>
                <w:rFonts w:hint="eastAsia" w:asciiTheme="minorEastAsia" w:hAnsiTheme="minorEastAsia" w:cstheme="minorEastAsia"/>
                <w:szCs w:val="21"/>
              </w:rPr>
            </w:pPr>
            <w:r>
              <w:rPr>
                <w:rFonts w:hint="eastAsia" w:asciiTheme="minorEastAsia" w:hAnsiTheme="minorEastAsia" w:cstheme="minorEastAsia"/>
                <w:szCs w:val="21"/>
              </w:rPr>
              <w:t>A3</w:t>
            </w:r>
          </w:p>
        </w:tc>
        <w:tc>
          <w:tcPr>
            <w:tcW w:w="287" w:type="pct"/>
            <w:vAlign w:val="center"/>
          </w:tcPr>
          <w:p w14:paraId="724F54D0">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6875A593">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045DD58B">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1ED5E08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E1298B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A7A8FB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AE8E98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454A05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1D98D6F8">
            <w:pPr>
              <w:adjustRightInd w:val="0"/>
              <w:snapToGrid w:val="0"/>
              <w:jc w:val="center"/>
              <w:rPr>
                <w:rFonts w:hint="eastAsia" w:asciiTheme="minorEastAsia" w:hAnsiTheme="minorEastAsia" w:cstheme="minorEastAsia"/>
                <w:szCs w:val="21"/>
                <w:highlight w:val="yellow"/>
              </w:rPr>
            </w:pPr>
          </w:p>
        </w:tc>
      </w:tr>
      <w:tr w14:paraId="6BAD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23421CBA">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3A54C93D">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4.2列表</w:t>
            </w:r>
          </w:p>
        </w:tc>
        <w:tc>
          <w:tcPr>
            <w:tcW w:w="287" w:type="pct"/>
            <w:vAlign w:val="center"/>
          </w:tcPr>
          <w:p w14:paraId="61B8EF71">
            <w:pPr>
              <w:jc w:val="center"/>
              <w:rPr>
                <w:rFonts w:hint="eastAsia" w:asciiTheme="minorEastAsia" w:hAnsiTheme="minorEastAsia" w:cstheme="minorEastAsia"/>
                <w:szCs w:val="21"/>
              </w:rPr>
            </w:pPr>
            <w:r>
              <w:rPr>
                <w:rFonts w:hint="eastAsia" w:asciiTheme="minorEastAsia" w:hAnsiTheme="minorEastAsia" w:cstheme="minorEastAsia"/>
                <w:szCs w:val="21"/>
              </w:rPr>
              <w:t>A3</w:t>
            </w:r>
          </w:p>
        </w:tc>
        <w:tc>
          <w:tcPr>
            <w:tcW w:w="287" w:type="pct"/>
            <w:vAlign w:val="center"/>
          </w:tcPr>
          <w:p w14:paraId="0EC6AA6E">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7684F268">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655485AD">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76992E7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6D98654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A72D4F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72612F7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567E93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E6AA0F2">
            <w:pPr>
              <w:adjustRightInd w:val="0"/>
              <w:snapToGrid w:val="0"/>
              <w:jc w:val="center"/>
              <w:rPr>
                <w:rFonts w:hint="eastAsia" w:asciiTheme="minorEastAsia" w:hAnsiTheme="minorEastAsia" w:cstheme="minorEastAsia"/>
                <w:szCs w:val="21"/>
                <w:highlight w:val="yellow"/>
              </w:rPr>
            </w:pPr>
          </w:p>
        </w:tc>
      </w:tr>
      <w:tr w14:paraId="3EB8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7165F86D">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6FF87058">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4.3元组</w:t>
            </w:r>
          </w:p>
        </w:tc>
        <w:tc>
          <w:tcPr>
            <w:tcW w:w="287" w:type="pct"/>
            <w:vAlign w:val="center"/>
          </w:tcPr>
          <w:p w14:paraId="28FADED3">
            <w:pPr>
              <w:jc w:val="center"/>
              <w:rPr>
                <w:rFonts w:hint="eastAsia" w:asciiTheme="minorEastAsia" w:hAnsiTheme="minorEastAsia" w:cstheme="minorEastAsia"/>
                <w:szCs w:val="21"/>
              </w:rPr>
            </w:pPr>
            <w:r>
              <w:rPr>
                <w:rFonts w:hint="eastAsia" w:asciiTheme="minorEastAsia" w:hAnsiTheme="minorEastAsia" w:cstheme="minorEastAsia"/>
                <w:szCs w:val="21"/>
              </w:rPr>
              <w:t>A3</w:t>
            </w:r>
          </w:p>
        </w:tc>
        <w:tc>
          <w:tcPr>
            <w:tcW w:w="287" w:type="pct"/>
            <w:vAlign w:val="center"/>
          </w:tcPr>
          <w:p w14:paraId="3B430C0F">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16327943">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2962C2B4">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4CD4322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395F0C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2A436CA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77ACBC8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8CA64A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7846F8D">
            <w:pPr>
              <w:adjustRightInd w:val="0"/>
              <w:snapToGrid w:val="0"/>
              <w:jc w:val="center"/>
              <w:rPr>
                <w:rFonts w:hint="eastAsia" w:asciiTheme="minorEastAsia" w:hAnsiTheme="minorEastAsia" w:cstheme="minorEastAsia"/>
                <w:szCs w:val="21"/>
                <w:highlight w:val="yellow"/>
              </w:rPr>
            </w:pPr>
          </w:p>
        </w:tc>
      </w:tr>
      <w:tr w14:paraId="46DC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3F21B2C9">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0AD4B1EC">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4.4字典</w:t>
            </w:r>
          </w:p>
        </w:tc>
        <w:tc>
          <w:tcPr>
            <w:tcW w:w="287" w:type="pct"/>
            <w:vAlign w:val="center"/>
          </w:tcPr>
          <w:p w14:paraId="1CBA699A">
            <w:pPr>
              <w:jc w:val="center"/>
              <w:rPr>
                <w:rFonts w:hint="eastAsia" w:asciiTheme="minorEastAsia" w:hAnsiTheme="minorEastAsia" w:cstheme="minorEastAsia"/>
                <w:szCs w:val="21"/>
              </w:rPr>
            </w:pPr>
            <w:r>
              <w:rPr>
                <w:rFonts w:hint="eastAsia" w:asciiTheme="minorEastAsia" w:hAnsiTheme="minorEastAsia" w:cstheme="minorEastAsia"/>
                <w:szCs w:val="21"/>
              </w:rPr>
              <w:t>A3</w:t>
            </w:r>
          </w:p>
        </w:tc>
        <w:tc>
          <w:tcPr>
            <w:tcW w:w="287" w:type="pct"/>
            <w:vAlign w:val="center"/>
          </w:tcPr>
          <w:p w14:paraId="3671FBA2">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4DCF42A7">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233CE17A">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71A2D2D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E808EC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4F2332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AA0FDE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D38D99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9002D73">
            <w:pPr>
              <w:adjustRightInd w:val="0"/>
              <w:snapToGrid w:val="0"/>
              <w:jc w:val="center"/>
              <w:rPr>
                <w:rFonts w:hint="eastAsia" w:asciiTheme="minorEastAsia" w:hAnsiTheme="minorEastAsia" w:cstheme="minorEastAsia"/>
                <w:szCs w:val="21"/>
                <w:highlight w:val="yellow"/>
              </w:rPr>
            </w:pPr>
          </w:p>
        </w:tc>
      </w:tr>
      <w:tr w14:paraId="5E49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1604819A">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45ECAD6A">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4.5迭代和列表解析</w:t>
            </w:r>
          </w:p>
        </w:tc>
        <w:tc>
          <w:tcPr>
            <w:tcW w:w="287" w:type="pct"/>
            <w:vAlign w:val="center"/>
          </w:tcPr>
          <w:p w14:paraId="23C58564">
            <w:pPr>
              <w:jc w:val="center"/>
              <w:rPr>
                <w:rFonts w:hint="eastAsia" w:asciiTheme="minorEastAsia" w:hAnsiTheme="minorEastAsia" w:cstheme="minorEastAsia"/>
                <w:szCs w:val="21"/>
              </w:rPr>
            </w:pPr>
            <w:r>
              <w:rPr>
                <w:rFonts w:hint="eastAsia" w:asciiTheme="minorEastAsia" w:hAnsiTheme="minorEastAsia" w:cstheme="minorEastAsia"/>
                <w:szCs w:val="21"/>
              </w:rPr>
              <w:t>A3</w:t>
            </w:r>
          </w:p>
        </w:tc>
        <w:tc>
          <w:tcPr>
            <w:tcW w:w="287" w:type="pct"/>
            <w:vAlign w:val="center"/>
          </w:tcPr>
          <w:p w14:paraId="6B9B048C">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350A6A0B">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6B92F326">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7F86D9C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35CE97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4E75CCD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840B7D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05D880A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DCB60B3">
            <w:pPr>
              <w:adjustRightInd w:val="0"/>
              <w:snapToGrid w:val="0"/>
              <w:jc w:val="center"/>
              <w:rPr>
                <w:rFonts w:hint="eastAsia" w:asciiTheme="minorEastAsia" w:hAnsiTheme="minorEastAsia" w:cstheme="minorEastAsia"/>
                <w:szCs w:val="21"/>
                <w:highlight w:val="yellow"/>
              </w:rPr>
            </w:pPr>
          </w:p>
        </w:tc>
      </w:tr>
      <w:tr w14:paraId="3792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4A82263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第五章 程序控制结构</w:t>
            </w:r>
          </w:p>
        </w:tc>
        <w:tc>
          <w:tcPr>
            <w:tcW w:w="1585" w:type="pct"/>
            <w:vAlign w:val="center"/>
          </w:tcPr>
          <w:p w14:paraId="7E0119E4">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5.1程序的基本结构 5.2分支结构</w:t>
            </w:r>
          </w:p>
        </w:tc>
        <w:tc>
          <w:tcPr>
            <w:tcW w:w="287" w:type="pct"/>
            <w:vAlign w:val="center"/>
          </w:tcPr>
          <w:p w14:paraId="0B4B4115">
            <w:pPr>
              <w:jc w:val="center"/>
              <w:rPr>
                <w:rFonts w:hint="eastAsia" w:asciiTheme="minorEastAsia" w:hAnsiTheme="minorEastAsia" w:cstheme="minorEastAsia"/>
                <w:szCs w:val="21"/>
              </w:rPr>
            </w:pPr>
            <w:r>
              <w:rPr>
                <w:rFonts w:hint="eastAsia" w:asciiTheme="minorEastAsia" w:hAnsiTheme="minorEastAsia" w:cstheme="minorEastAsia"/>
                <w:szCs w:val="21"/>
              </w:rPr>
              <w:t>A4</w:t>
            </w:r>
          </w:p>
        </w:tc>
        <w:tc>
          <w:tcPr>
            <w:tcW w:w="287" w:type="pct"/>
            <w:vAlign w:val="center"/>
          </w:tcPr>
          <w:p w14:paraId="610C82D7">
            <w:pPr>
              <w:jc w:val="center"/>
              <w:rPr>
                <w:rFonts w:hint="eastAsia" w:asciiTheme="minorEastAsia" w:hAnsiTheme="minorEastAsia" w:cstheme="minorEastAsia"/>
                <w:szCs w:val="21"/>
              </w:rPr>
            </w:pPr>
            <w:r>
              <w:rPr>
                <w:rFonts w:hint="eastAsia" w:asciiTheme="minorEastAsia" w:hAnsiTheme="minorEastAsia" w:cstheme="minorEastAsia"/>
                <w:szCs w:val="21"/>
              </w:rPr>
              <w:t>B2</w:t>
            </w:r>
          </w:p>
          <w:p w14:paraId="3804657F">
            <w:pPr>
              <w:jc w:val="center"/>
              <w:rPr>
                <w:rFonts w:hint="eastAsia" w:asciiTheme="minorEastAsia" w:hAnsiTheme="minorEastAsia" w:cstheme="minorEastAsia"/>
                <w:szCs w:val="21"/>
              </w:rPr>
            </w:pPr>
            <w:r>
              <w:rPr>
                <w:rFonts w:hint="eastAsia" w:asciiTheme="minorEastAsia" w:hAnsiTheme="minorEastAsia" w:cstheme="minorEastAsia"/>
                <w:szCs w:val="21"/>
              </w:rPr>
              <w:t>B4</w:t>
            </w:r>
          </w:p>
        </w:tc>
        <w:tc>
          <w:tcPr>
            <w:tcW w:w="359" w:type="pct"/>
            <w:vAlign w:val="center"/>
          </w:tcPr>
          <w:p w14:paraId="1BB6887D">
            <w:pPr>
              <w:jc w:val="center"/>
              <w:rPr>
                <w:rFonts w:hint="eastAsia" w:asciiTheme="minorEastAsia" w:hAnsiTheme="minorEastAsia" w:cstheme="minorEastAsia"/>
                <w:szCs w:val="21"/>
              </w:rPr>
            </w:pPr>
            <w:r>
              <w:rPr>
                <w:rFonts w:hint="eastAsia" w:asciiTheme="minorEastAsia" w:hAnsiTheme="minorEastAsia" w:cstheme="minorEastAsia"/>
                <w:szCs w:val="21"/>
              </w:rPr>
              <w:t>C4</w:t>
            </w:r>
          </w:p>
        </w:tc>
        <w:tc>
          <w:tcPr>
            <w:tcW w:w="359" w:type="pct"/>
            <w:vAlign w:val="center"/>
          </w:tcPr>
          <w:p w14:paraId="449EE499">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D2</w:t>
            </w:r>
          </w:p>
          <w:p w14:paraId="1EB49C79">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D4</w:t>
            </w:r>
          </w:p>
        </w:tc>
        <w:tc>
          <w:tcPr>
            <w:tcW w:w="648" w:type="pct"/>
            <w:vAlign w:val="center"/>
          </w:tcPr>
          <w:p w14:paraId="11E38E1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61CF1B2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6151078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7C9B6D0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1B2D0A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3FC77F4">
            <w:pPr>
              <w:adjustRightInd w:val="0"/>
              <w:snapToGrid w:val="0"/>
              <w:jc w:val="center"/>
              <w:rPr>
                <w:rFonts w:hint="eastAsia" w:asciiTheme="minorEastAsia" w:hAnsiTheme="minorEastAsia" w:cstheme="minorEastAsia"/>
                <w:szCs w:val="21"/>
                <w:highlight w:val="yellow"/>
              </w:rPr>
            </w:pPr>
          </w:p>
        </w:tc>
      </w:tr>
      <w:tr w14:paraId="2A1B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5" w:type="pct"/>
            <w:vMerge w:val="continue"/>
            <w:vAlign w:val="center"/>
          </w:tcPr>
          <w:p w14:paraId="12671477">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1788D0D4">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5.3循环结构</w:t>
            </w:r>
          </w:p>
        </w:tc>
        <w:tc>
          <w:tcPr>
            <w:tcW w:w="287" w:type="pct"/>
            <w:vAlign w:val="center"/>
          </w:tcPr>
          <w:p w14:paraId="76C0264F">
            <w:pPr>
              <w:jc w:val="center"/>
              <w:rPr>
                <w:rFonts w:hint="eastAsia" w:asciiTheme="minorEastAsia" w:hAnsiTheme="minorEastAsia" w:cstheme="minorEastAsia"/>
                <w:szCs w:val="21"/>
              </w:rPr>
            </w:pPr>
            <w:r>
              <w:rPr>
                <w:rFonts w:hint="eastAsia" w:asciiTheme="minorEastAsia" w:hAnsiTheme="minorEastAsia" w:cstheme="minorEastAsia"/>
                <w:szCs w:val="21"/>
              </w:rPr>
              <w:t>A4</w:t>
            </w:r>
          </w:p>
        </w:tc>
        <w:tc>
          <w:tcPr>
            <w:tcW w:w="287" w:type="pct"/>
            <w:vAlign w:val="center"/>
          </w:tcPr>
          <w:p w14:paraId="448AA7F9">
            <w:pPr>
              <w:jc w:val="center"/>
              <w:rPr>
                <w:rFonts w:hint="eastAsia" w:asciiTheme="minorEastAsia" w:hAnsiTheme="minorEastAsia" w:cstheme="minorEastAsia"/>
                <w:szCs w:val="21"/>
              </w:rPr>
            </w:pPr>
            <w:r>
              <w:rPr>
                <w:rFonts w:hint="eastAsia" w:asciiTheme="minorEastAsia" w:hAnsiTheme="minorEastAsia" w:cstheme="minorEastAsia"/>
                <w:szCs w:val="21"/>
              </w:rPr>
              <w:t>B2</w:t>
            </w:r>
          </w:p>
          <w:p w14:paraId="165ADE4A">
            <w:pPr>
              <w:jc w:val="center"/>
              <w:rPr>
                <w:rFonts w:hint="eastAsia" w:asciiTheme="minorEastAsia" w:hAnsiTheme="minorEastAsia" w:cstheme="minorEastAsia"/>
                <w:szCs w:val="21"/>
              </w:rPr>
            </w:pPr>
            <w:r>
              <w:rPr>
                <w:rFonts w:hint="eastAsia" w:asciiTheme="minorEastAsia" w:hAnsiTheme="minorEastAsia" w:cstheme="minorEastAsia"/>
                <w:szCs w:val="21"/>
              </w:rPr>
              <w:t>B4</w:t>
            </w:r>
          </w:p>
        </w:tc>
        <w:tc>
          <w:tcPr>
            <w:tcW w:w="359" w:type="pct"/>
            <w:vAlign w:val="center"/>
          </w:tcPr>
          <w:p w14:paraId="370E86C3">
            <w:pPr>
              <w:jc w:val="center"/>
              <w:rPr>
                <w:rFonts w:hint="eastAsia" w:asciiTheme="minorEastAsia" w:hAnsiTheme="minorEastAsia" w:cstheme="minorEastAsia"/>
                <w:szCs w:val="21"/>
              </w:rPr>
            </w:pPr>
            <w:r>
              <w:rPr>
                <w:rFonts w:hint="eastAsia" w:asciiTheme="minorEastAsia" w:hAnsiTheme="minorEastAsia" w:cstheme="minorEastAsia"/>
                <w:szCs w:val="21"/>
              </w:rPr>
              <w:t>C4</w:t>
            </w:r>
          </w:p>
        </w:tc>
        <w:tc>
          <w:tcPr>
            <w:tcW w:w="359" w:type="pct"/>
            <w:vAlign w:val="center"/>
          </w:tcPr>
          <w:p w14:paraId="4354C46D">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D2</w:t>
            </w:r>
          </w:p>
          <w:p w14:paraId="26005E6B">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D4</w:t>
            </w:r>
          </w:p>
        </w:tc>
        <w:tc>
          <w:tcPr>
            <w:tcW w:w="648" w:type="pct"/>
            <w:vAlign w:val="center"/>
          </w:tcPr>
          <w:p w14:paraId="7732FA0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9AE992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3A35AF5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3894EF3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44AA749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A487E21">
            <w:pPr>
              <w:adjustRightInd w:val="0"/>
              <w:snapToGrid w:val="0"/>
              <w:jc w:val="center"/>
              <w:rPr>
                <w:rFonts w:hint="eastAsia" w:asciiTheme="minorEastAsia" w:hAnsiTheme="minorEastAsia" w:cstheme="minorEastAsia"/>
                <w:szCs w:val="21"/>
                <w:highlight w:val="yellow"/>
              </w:rPr>
            </w:pPr>
          </w:p>
        </w:tc>
      </w:tr>
      <w:tr w14:paraId="4022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5" w:type="pct"/>
            <w:vMerge w:val="continue"/>
            <w:vAlign w:val="center"/>
          </w:tcPr>
          <w:p w14:paraId="013D0698">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1D32A1BB">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5.4异常处理</w:t>
            </w:r>
          </w:p>
        </w:tc>
        <w:tc>
          <w:tcPr>
            <w:tcW w:w="287" w:type="pct"/>
            <w:vAlign w:val="center"/>
          </w:tcPr>
          <w:p w14:paraId="3A73325D">
            <w:pPr>
              <w:jc w:val="center"/>
              <w:rPr>
                <w:rFonts w:hint="eastAsia" w:asciiTheme="minorEastAsia" w:hAnsiTheme="minorEastAsia" w:cstheme="minorEastAsia"/>
                <w:szCs w:val="21"/>
              </w:rPr>
            </w:pPr>
            <w:r>
              <w:rPr>
                <w:rFonts w:hint="eastAsia" w:asciiTheme="minorEastAsia" w:hAnsiTheme="minorEastAsia" w:cstheme="minorEastAsia"/>
                <w:szCs w:val="21"/>
              </w:rPr>
              <w:t>A4</w:t>
            </w:r>
          </w:p>
        </w:tc>
        <w:tc>
          <w:tcPr>
            <w:tcW w:w="287" w:type="pct"/>
            <w:vAlign w:val="center"/>
          </w:tcPr>
          <w:p w14:paraId="705FFE4D">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2DABB055">
            <w:pPr>
              <w:jc w:val="center"/>
              <w:rPr>
                <w:rFonts w:hint="eastAsia" w:asciiTheme="minorEastAsia" w:hAnsiTheme="minorEastAsia" w:cstheme="minorEastAsia"/>
                <w:szCs w:val="21"/>
              </w:rPr>
            </w:pPr>
            <w:r>
              <w:rPr>
                <w:rFonts w:hint="eastAsia" w:asciiTheme="minorEastAsia" w:hAnsiTheme="minorEastAsia" w:cstheme="minorEastAsia"/>
                <w:szCs w:val="21"/>
              </w:rPr>
              <w:t>B4</w:t>
            </w:r>
          </w:p>
        </w:tc>
        <w:tc>
          <w:tcPr>
            <w:tcW w:w="359" w:type="pct"/>
            <w:vAlign w:val="center"/>
          </w:tcPr>
          <w:p w14:paraId="2E987722">
            <w:pPr>
              <w:jc w:val="center"/>
              <w:rPr>
                <w:rFonts w:hint="eastAsia" w:asciiTheme="minorEastAsia" w:hAnsiTheme="minorEastAsia" w:cstheme="minorEastAsia"/>
                <w:szCs w:val="21"/>
              </w:rPr>
            </w:pPr>
            <w:r>
              <w:rPr>
                <w:rFonts w:hint="eastAsia" w:asciiTheme="minorEastAsia" w:hAnsiTheme="minorEastAsia" w:cstheme="minorEastAsia"/>
                <w:szCs w:val="21"/>
              </w:rPr>
              <w:t>C4</w:t>
            </w:r>
          </w:p>
        </w:tc>
        <w:tc>
          <w:tcPr>
            <w:tcW w:w="359" w:type="pct"/>
            <w:vAlign w:val="center"/>
          </w:tcPr>
          <w:p w14:paraId="2A1F2D6B">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D3</w:t>
            </w:r>
          </w:p>
        </w:tc>
        <w:tc>
          <w:tcPr>
            <w:tcW w:w="648" w:type="pct"/>
            <w:vAlign w:val="center"/>
          </w:tcPr>
          <w:p w14:paraId="091E221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640E730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195F562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797970C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42E9901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15498292">
            <w:pPr>
              <w:adjustRightInd w:val="0"/>
              <w:snapToGrid w:val="0"/>
              <w:jc w:val="center"/>
              <w:rPr>
                <w:rFonts w:hint="eastAsia" w:asciiTheme="minorEastAsia" w:hAnsiTheme="minorEastAsia" w:cstheme="minorEastAsia"/>
                <w:szCs w:val="21"/>
                <w:highlight w:val="yellow"/>
              </w:rPr>
            </w:pPr>
          </w:p>
        </w:tc>
      </w:tr>
      <w:tr w14:paraId="47BF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162DA38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第六章 函数与模块</w:t>
            </w:r>
          </w:p>
        </w:tc>
        <w:tc>
          <w:tcPr>
            <w:tcW w:w="1585" w:type="pct"/>
            <w:vAlign w:val="center"/>
          </w:tcPr>
          <w:p w14:paraId="6FE7333A">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6.1 函数</w:t>
            </w:r>
          </w:p>
        </w:tc>
        <w:tc>
          <w:tcPr>
            <w:tcW w:w="287" w:type="pct"/>
            <w:vAlign w:val="center"/>
          </w:tcPr>
          <w:p w14:paraId="13A53953">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4494E55E">
            <w:pPr>
              <w:jc w:val="center"/>
              <w:rPr>
                <w:rFonts w:hint="eastAsia" w:asciiTheme="minorEastAsia" w:hAnsiTheme="minorEastAsia" w:cstheme="minorEastAsia"/>
                <w:szCs w:val="21"/>
              </w:rPr>
            </w:pPr>
            <w:r>
              <w:rPr>
                <w:rFonts w:hint="eastAsia" w:asciiTheme="minorEastAsia" w:hAnsiTheme="minorEastAsia" w:cstheme="minorEastAsia"/>
                <w:szCs w:val="21"/>
              </w:rPr>
              <w:t>B2</w:t>
            </w:r>
          </w:p>
          <w:p w14:paraId="1F30142D">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1282D1B3">
            <w:pPr>
              <w:jc w:val="center"/>
              <w:rPr>
                <w:rFonts w:hint="eastAsia" w:asciiTheme="minorEastAsia" w:hAnsiTheme="minorEastAsia" w:cstheme="minorEastAsia"/>
                <w:szCs w:val="21"/>
              </w:rPr>
            </w:pPr>
            <w:r>
              <w:rPr>
                <w:rFonts w:hint="eastAsia" w:asciiTheme="minorEastAsia" w:hAnsiTheme="minorEastAsia" w:cstheme="minorEastAsia"/>
                <w:szCs w:val="21"/>
              </w:rPr>
              <w:t>C3</w:t>
            </w:r>
          </w:p>
          <w:p w14:paraId="3FB38137">
            <w:pPr>
              <w:jc w:val="center"/>
              <w:rPr>
                <w:rFonts w:hint="eastAsia" w:asciiTheme="minorEastAsia" w:hAnsiTheme="minorEastAsia" w:cstheme="minorEastAsia"/>
                <w:szCs w:val="21"/>
              </w:rPr>
            </w:pPr>
            <w:r>
              <w:rPr>
                <w:rFonts w:hint="eastAsia" w:asciiTheme="minorEastAsia" w:hAnsiTheme="minorEastAsia" w:cstheme="minorEastAsia"/>
                <w:szCs w:val="21"/>
              </w:rPr>
              <w:t>C4</w:t>
            </w:r>
          </w:p>
        </w:tc>
        <w:tc>
          <w:tcPr>
            <w:tcW w:w="359" w:type="pct"/>
            <w:vAlign w:val="center"/>
          </w:tcPr>
          <w:p w14:paraId="6470F5DE">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D2</w:t>
            </w:r>
          </w:p>
          <w:p w14:paraId="5C952C26">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D4</w:t>
            </w:r>
          </w:p>
        </w:tc>
        <w:tc>
          <w:tcPr>
            <w:tcW w:w="648" w:type="pct"/>
            <w:vAlign w:val="center"/>
          </w:tcPr>
          <w:p w14:paraId="61CB9A3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5AE8768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2318735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7C0C7C1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060212E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189C85A2">
            <w:pPr>
              <w:adjustRightInd w:val="0"/>
              <w:snapToGrid w:val="0"/>
              <w:jc w:val="center"/>
              <w:rPr>
                <w:rFonts w:hint="eastAsia" w:asciiTheme="minorEastAsia" w:hAnsiTheme="minorEastAsia" w:cstheme="minorEastAsia"/>
                <w:szCs w:val="21"/>
                <w:highlight w:val="yellow"/>
              </w:rPr>
            </w:pPr>
          </w:p>
        </w:tc>
      </w:tr>
      <w:tr w14:paraId="0C88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137427C4">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6A263941">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6.2 变量的作用域</w:t>
            </w:r>
          </w:p>
        </w:tc>
        <w:tc>
          <w:tcPr>
            <w:tcW w:w="287" w:type="pct"/>
            <w:vAlign w:val="center"/>
          </w:tcPr>
          <w:p w14:paraId="576F7583">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69FC08F1">
            <w:pPr>
              <w:jc w:val="center"/>
              <w:rPr>
                <w:rFonts w:hint="eastAsia" w:asciiTheme="minorEastAsia" w:hAnsiTheme="minorEastAsia" w:cstheme="minorEastAsia"/>
                <w:szCs w:val="21"/>
              </w:rPr>
            </w:pPr>
            <w:r>
              <w:rPr>
                <w:rFonts w:hint="eastAsia" w:asciiTheme="minorEastAsia" w:hAnsiTheme="minorEastAsia" w:cstheme="minorEastAsia"/>
                <w:szCs w:val="21"/>
              </w:rPr>
              <w:t>B2</w:t>
            </w:r>
          </w:p>
        </w:tc>
        <w:tc>
          <w:tcPr>
            <w:tcW w:w="359" w:type="pct"/>
            <w:vAlign w:val="center"/>
          </w:tcPr>
          <w:p w14:paraId="04EFE40A">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020C08F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D3</w:t>
            </w:r>
          </w:p>
        </w:tc>
        <w:tc>
          <w:tcPr>
            <w:tcW w:w="648" w:type="pct"/>
            <w:vAlign w:val="center"/>
          </w:tcPr>
          <w:p w14:paraId="22C16B9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14A252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447F2B3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5DA9E11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92C9F0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1FDD6C18">
            <w:pPr>
              <w:adjustRightInd w:val="0"/>
              <w:snapToGrid w:val="0"/>
              <w:jc w:val="center"/>
              <w:rPr>
                <w:rFonts w:hint="eastAsia" w:asciiTheme="minorEastAsia" w:hAnsiTheme="minorEastAsia" w:cstheme="minorEastAsia"/>
                <w:szCs w:val="21"/>
                <w:highlight w:val="yellow"/>
              </w:rPr>
            </w:pPr>
          </w:p>
        </w:tc>
      </w:tr>
      <w:tr w14:paraId="155F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6E0B8A41">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4BC3D4A7">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6.3 模块</w:t>
            </w:r>
          </w:p>
        </w:tc>
        <w:tc>
          <w:tcPr>
            <w:tcW w:w="287" w:type="pct"/>
            <w:vAlign w:val="center"/>
          </w:tcPr>
          <w:p w14:paraId="32C1DA05">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51D5B301">
            <w:pPr>
              <w:jc w:val="center"/>
              <w:rPr>
                <w:rFonts w:hint="eastAsia" w:asciiTheme="minorEastAsia" w:hAnsiTheme="minorEastAsia" w:cstheme="minorEastAsia"/>
                <w:szCs w:val="21"/>
              </w:rPr>
            </w:pPr>
            <w:r>
              <w:rPr>
                <w:rFonts w:hint="eastAsia" w:asciiTheme="minorEastAsia" w:hAnsiTheme="minorEastAsia" w:cstheme="minorEastAsia"/>
                <w:szCs w:val="21"/>
              </w:rPr>
              <w:t>B4</w:t>
            </w:r>
          </w:p>
          <w:p w14:paraId="0E410841">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6FE665C0">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74DA632B">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D2</w:t>
            </w:r>
          </w:p>
          <w:p w14:paraId="791B6287">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D4</w:t>
            </w:r>
          </w:p>
        </w:tc>
        <w:tc>
          <w:tcPr>
            <w:tcW w:w="648" w:type="pct"/>
            <w:vAlign w:val="center"/>
          </w:tcPr>
          <w:p w14:paraId="2A9FC34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4E12C2A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40C3187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78DD70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78027C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A82C227">
            <w:pPr>
              <w:adjustRightInd w:val="0"/>
              <w:snapToGrid w:val="0"/>
              <w:jc w:val="center"/>
              <w:rPr>
                <w:rFonts w:hint="eastAsia" w:asciiTheme="minorEastAsia" w:hAnsiTheme="minorEastAsia" w:cstheme="minorEastAsia"/>
                <w:szCs w:val="21"/>
                <w:highlight w:val="yellow"/>
              </w:rPr>
            </w:pPr>
          </w:p>
        </w:tc>
      </w:tr>
      <w:tr w14:paraId="28A6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7EBDBF2E">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505C467D">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6.4 模块包</w:t>
            </w:r>
          </w:p>
        </w:tc>
        <w:tc>
          <w:tcPr>
            <w:tcW w:w="287" w:type="pct"/>
            <w:vAlign w:val="center"/>
          </w:tcPr>
          <w:p w14:paraId="7F091022">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19BCE9AE">
            <w:pPr>
              <w:jc w:val="center"/>
              <w:rPr>
                <w:rFonts w:hint="eastAsia" w:asciiTheme="minorEastAsia" w:hAnsiTheme="minorEastAsia" w:cstheme="minorEastAsia"/>
                <w:szCs w:val="21"/>
              </w:rPr>
            </w:pPr>
            <w:r>
              <w:rPr>
                <w:rFonts w:hint="eastAsia" w:asciiTheme="minorEastAsia" w:hAnsiTheme="minorEastAsia" w:cstheme="minorEastAsia"/>
                <w:szCs w:val="21"/>
              </w:rPr>
              <w:t>B4</w:t>
            </w:r>
          </w:p>
          <w:p w14:paraId="7F5D7F77">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40EFEE78">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4F9C3D58">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D2</w:t>
            </w:r>
          </w:p>
          <w:p w14:paraId="37EA4B4F">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szCs w:val="21"/>
              </w:rPr>
              <w:t>D4</w:t>
            </w:r>
          </w:p>
        </w:tc>
        <w:tc>
          <w:tcPr>
            <w:tcW w:w="648" w:type="pct"/>
            <w:vAlign w:val="center"/>
          </w:tcPr>
          <w:p w14:paraId="3257F69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39B86A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08963F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1CC2C6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0D158E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A4D0ADB">
            <w:pPr>
              <w:adjustRightInd w:val="0"/>
              <w:snapToGrid w:val="0"/>
              <w:jc w:val="center"/>
              <w:rPr>
                <w:rFonts w:hint="eastAsia" w:asciiTheme="minorEastAsia" w:hAnsiTheme="minorEastAsia" w:cstheme="minorEastAsia"/>
                <w:szCs w:val="21"/>
                <w:highlight w:val="yellow"/>
              </w:rPr>
            </w:pPr>
          </w:p>
        </w:tc>
      </w:tr>
      <w:tr w14:paraId="2357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1374BFDF">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第七章 文件和数据组织</w:t>
            </w:r>
          </w:p>
          <w:p w14:paraId="00F17E1F">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4B800FE7">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7.1 文件</w:t>
            </w:r>
          </w:p>
        </w:tc>
        <w:tc>
          <w:tcPr>
            <w:tcW w:w="287" w:type="pct"/>
            <w:vAlign w:val="center"/>
          </w:tcPr>
          <w:p w14:paraId="0AEEE3F1">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09AB5D62">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0E2A415C">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061A2836">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D3</w:t>
            </w:r>
          </w:p>
        </w:tc>
        <w:tc>
          <w:tcPr>
            <w:tcW w:w="648" w:type="pct"/>
            <w:vAlign w:val="center"/>
          </w:tcPr>
          <w:p w14:paraId="3485658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C94B19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6F6D43D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DCFAD0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32DA20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8AD16F7">
            <w:pPr>
              <w:adjustRightInd w:val="0"/>
              <w:snapToGrid w:val="0"/>
              <w:jc w:val="center"/>
              <w:rPr>
                <w:rFonts w:hint="eastAsia" w:asciiTheme="minorEastAsia" w:hAnsiTheme="minorEastAsia" w:cstheme="minorEastAsia"/>
                <w:szCs w:val="21"/>
                <w:highlight w:val="yellow"/>
              </w:rPr>
            </w:pPr>
          </w:p>
        </w:tc>
      </w:tr>
      <w:tr w14:paraId="38B4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5C81B91A">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77A712ED">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7.2 读写CSV文件</w:t>
            </w:r>
          </w:p>
        </w:tc>
        <w:tc>
          <w:tcPr>
            <w:tcW w:w="287" w:type="pct"/>
            <w:vAlign w:val="center"/>
          </w:tcPr>
          <w:p w14:paraId="5F8E114C">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683A6C8B">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24630BD4">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06C99D1C">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D3</w:t>
            </w:r>
          </w:p>
        </w:tc>
        <w:tc>
          <w:tcPr>
            <w:tcW w:w="648" w:type="pct"/>
            <w:vAlign w:val="center"/>
          </w:tcPr>
          <w:p w14:paraId="7F9CED8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425109E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9F646E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380BC1A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611B99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109314A">
            <w:pPr>
              <w:adjustRightInd w:val="0"/>
              <w:snapToGrid w:val="0"/>
              <w:jc w:val="center"/>
              <w:rPr>
                <w:rFonts w:hint="eastAsia" w:asciiTheme="minorEastAsia" w:hAnsiTheme="minorEastAsia" w:cstheme="minorEastAsia"/>
                <w:szCs w:val="21"/>
                <w:highlight w:val="yellow"/>
              </w:rPr>
            </w:pPr>
          </w:p>
        </w:tc>
      </w:tr>
      <w:tr w14:paraId="6930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0AF01C16">
            <w:pPr>
              <w:jc w:val="center"/>
              <w:rPr>
                <w:rFonts w:hint="eastAsia" w:asciiTheme="minorEastAsia" w:hAnsiTheme="minorEastAsia" w:cstheme="minorEastAsia"/>
                <w:color w:val="111111"/>
                <w:szCs w:val="21"/>
                <w:shd w:val="clear" w:color="auto" w:fill="FFFFFF"/>
              </w:rPr>
            </w:pPr>
          </w:p>
        </w:tc>
        <w:tc>
          <w:tcPr>
            <w:tcW w:w="1585" w:type="pct"/>
            <w:vAlign w:val="center"/>
          </w:tcPr>
          <w:p w14:paraId="38723403">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7.3 数据组织的维度</w:t>
            </w:r>
          </w:p>
        </w:tc>
        <w:tc>
          <w:tcPr>
            <w:tcW w:w="287" w:type="pct"/>
            <w:vAlign w:val="center"/>
          </w:tcPr>
          <w:p w14:paraId="10421D87">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53736DA1">
            <w:pPr>
              <w:jc w:val="center"/>
              <w:rPr>
                <w:rFonts w:hint="eastAsia" w:asciiTheme="minorEastAsia" w:hAnsiTheme="minorEastAsia" w:cstheme="minorEastAsia"/>
                <w:szCs w:val="21"/>
              </w:rPr>
            </w:pPr>
            <w:r>
              <w:rPr>
                <w:rFonts w:hint="eastAsia" w:asciiTheme="minorEastAsia" w:hAnsiTheme="minorEastAsia" w:cstheme="minorEastAsia"/>
                <w:szCs w:val="21"/>
              </w:rPr>
              <w:t>B3</w:t>
            </w:r>
          </w:p>
        </w:tc>
        <w:tc>
          <w:tcPr>
            <w:tcW w:w="359" w:type="pct"/>
            <w:vAlign w:val="center"/>
          </w:tcPr>
          <w:p w14:paraId="0E418C10">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03A6FBBC">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D3</w:t>
            </w:r>
          </w:p>
        </w:tc>
        <w:tc>
          <w:tcPr>
            <w:tcW w:w="648" w:type="pct"/>
            <w:vAlign w:val="center"/>
          </w:tcPr>
          <w:p w14:paraId="38141E6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76E0589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17B2C77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09BAFF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FBB9C3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B647D89">
            <w:pPr>
              <w:adjustRightInd w:val="0"/>
              <w:snapToGrid w:val="0"/>
              <w:jc w:val="center"/>
              <w:rPr>
                <w:rFonts w:hint="eastAsia" w:asciiTheme="minorEastAsia" w:hAnsiTheme="minorEastAsia" w:cstheme="minorEastAsia"/>
                <w:szCs w:val="21"/>
                <w:highlight w:val="yellow"/>
              </w:rPr>
            </w:pPr>
          </w:p>
        </w:tc>
      </w:tr>
      <w:tr w14:paraId="7A31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1232595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第八章 Python标准库</w:t>
            </w:r>
          </w:p>
        </w:tc>
        <w:tc>
          <w:tcPr>
            <w:tcW w:w="1585" w:type="pct"/>
            <w:vAlign w:val="center"/>
          </w:tcPr>
          <w:p w14:paraId="30994082">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8.1 绘图工具：turtle库</w:t>
            </w:r>
          </w:p>
        </w:tc>
        <w:tc>
          <w:tcPr>
            <w:tcW w:w="287" w:type="pct"/>
            <w:vAlign w:val="center"/>
          </w:tcPr>
          <w:p w14:paraId="024C8B07">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4D7E502D">
            <w:pPr>
              <w:jc w:val="center"/>
              <w:rPr>
                <w:rFonts w:hint="eastAsia" w:asciiTheme="minorEastAsia" w:hAnsiTheme="minorEastAsia" w:cstheme="minorEastAsia"/>
                <w:szCs w:val="21"/>
              </w:rPr>
            </w:pPr>
            <w:r>
              <w:rPr>
                <w:rFonts w:hint="eastAsia" w:asciiTheme="minorEastAsia" w:hAnsiTheme="minorEastAsia" w:cstheme="minorEastAsia"/>
                <w:szCs w:val="21"/>
              </w:rPr>
              <w:t>B2</w:t>
            </w:r>
          </w:p>
        </w:tc>
        <w:tc>
          <w:tcPr>
            <w:tcW w:w="359" w:type="pct"/>
            <w:vAlign w:val="center"/>
          </w:tcPr>
          <w:p w14:paraId="01D6B6E1">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253288C4">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1EB5956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37327FB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275A78C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54D765D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669FDB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B37E3FA">
            <w:pPr>
              <w:adjustRightInd w:val="0"/>
              <w:snapToGrid w:val="0"/>
              <w:jc w:val="center"/>
              <w:rPr>
                <w:rFonts w:hint="eastAsia" w:asciiTheme="minorEastAsia" w:hAnsiTheme="minorEastAsia" w:cstheme="minorEastAsia"/>
                <w:szCs w:val="21"/>
                <w:highlight w:val="yellow"/>
              </w:rPr>
            </w:pPr>
          </w:p>
        </w:tc>
      </w:tr>
      <w:tr w14:paraId="6B23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5B6D84A5">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13869113">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8.2 随机数工具：random库</w:t>
            </w:r>
          </w:p>
        </w:tc>
        <w:tc>
          <w:tcPr>
            <w:tcW w:w="287" w:type="pct"/>
            <w:vAlign w:val="center"/>
          </w:tcPr>
          <w:p w14:paraId="2C78454B">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1D071B5A">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34B0FBA7">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04B2F2BD">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6016F18F">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6B3DDDE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3F77CB4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1BE382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97C6C4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552F0C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9EBEE56">
            <w:pPr>
              <w:adjustRightInd w:val="0"/>
              <w:snapToGrid w:val="0"/>
              <w:jc w:val="center"/>
              <w:rPr>
                <w:rFonts w:hint="eastAsia" w:asciiTheme="minorEastAsia" w:hAnsiTheme="minorEastAsia" w:cstheme="minorEastAsia"/>
                <w:szCs w:val="21"/>
                <w:highlight w:val="yellow"/>
              </w:rPr>
            </w:pPr>
          </w:p>
        </w:tc>
      </w:tr>
      <w:tr w14:paraId="40CC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45BE0113">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253C197C">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8.3 时间处理工具：time库</w:t>
            </w:r>
          </w:p>
        </w:tc>
        <w:tc>
          <w:tcPr>
            <w:tcW w:w="287" w:type="pct"/>
            <w:vAlign w:val="center"/>
          </w:tcPr>
          <w:p w14:paraId="0DAA6CE3">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5E1FF4D7">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0B00B4AD">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351FF8C9">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269809BE">
            <w:pPr>
              <w:widowControl/>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48" w:type="pct"/>
            <w:vAlign w:val="center"/>
          </w:tcPr>
          <w:p w14:paraId="31BA85E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5BAEE9F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6053ACA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512AA4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81A4C9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3F81F0E">
            <w:pPr>
              <w:adjustRightInd w:val="0"/>
              <w:snapToGrid w:val="0"/>
              <w:jc w:val="center"/>
              <w:rPr>
                <w:rFonts w:hint="eastAsia" w:asciiTheme="minorEastAsia" w:hAnsiTheme="minorEastAsia" w:cstheme="minorEastAsia"/>
                <w:szCs w:val="21"/>
                <w:highlight w:val="yellow"/>
              </w:rPr>
            </w:pPr>
          </w:p>
        </w:tc>
      </w:tr>
      <w:tr w14:paraId="7DE3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77E9B7FD">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5C444EEF">
            <w:pPr>
              <w:jc w:val="center"/>
              <w:rPr>
                <w:rFonts w:hint="eastAsia" w:asciiTheme="minorEastAsia" w:hAnsiTheme="minorEastAsia" w:cstheme="minorEastAsia"/>
                <w:szCs w:val="21"/>
              </w:rPr>
            </w:pPr>
            <w:r>
              <w:rPr>
                <w:rFonts w:hint="eastAsia" w:asciiTheme="minorEastAsia" w:hAnsiTheme="minorEastAsia" w:cstheme="minorEastAsia"/>
                <w:color w:val="111111"/>
                <w:szCs w:val="21"/>
                <w:shd w:val="clear" w:color="auto" w:fill="FFFFFF"/>
              </w:rPr>
              <w:t>8.4 图形用户界面工具：Tkinter库</w:t>
            </w:r>
          </w:p>
        </w:tc>
        <w:tc>
          <w:tcPr>
            <w:tcW w:w="287" w:type="pct"/>
            <w:vAlign w:val="center"/>
          </w:tcPr>
          <w:p w14:paraId="43950190">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4669C9E1">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63728B09">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3C4CD15B">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6A0857EA">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tc>
        <w:tc>
          <w:tcPr>
            <w:tcW w:w="648" w:type="pct"/>
            <w:vAlign w:val="center"/>
          </w:tcPr>
          <w:p w14:paraId="5D218D4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6B353AB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419CC6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CC464E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5602D7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5BCFA82">
            <w:pPr>
              <w:adjustRightInd w:val="0"/>
              <w:snapToGrid w:val="0"/>
              <w:jc w:val="center"/>
              <w:rPr>
                <w:rFonts w:hint="eastAsia" w:asciiTheme="minorEastAsia" w:hAnsiTheme="minorEastAsia" w:cstheme="minorEastAsia"/>
                <w:szCs w:val="21"/>
                <w:highlight w:val="yellow"/>
              </w:rPr>
            </w:pPr>
          </w:p>
        </w:tc>
      </w:tr>
      <w:tr w14:paraId="7CE4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0DDA4EC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color w:val="111111"/>
                <w:szCs w:val="21"/>
                <w:shd w:val="clear" w:color="auto" w:fill="FFFFFF"/>
              </w:rPr>
              <w:t>第九章 第三方库</w:t>
            </w:r>
          </w:p>
        </w:tc>
        <w:tc>
          <w:tcPr>
            <w:tcW w:w="1585" w:type="pct"/>
            <w:vAlign w:val="center"/>
          </w:tcPr>
          <w:p w14:paraId="0B0DBF41">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9.1 第三方库安装方法</w:t>
            </w:r>
          </w:p>
        </w:tc>
        <w:tc>
          <w:tcPr>
            <w:tcW w:w="287" w:type="pct"/>
            <w:vAlign w:val="center"/>
          </w:tcPr>
          <w:p w14:paraId="296EDD9B">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1D38579B">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1585960D">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40DA21CD">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0B4F8E5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tc>
        <w:tc>
          <w:tcPr>
            <w:tcW w:w="648" w:type="pct"/>
            <w:vAlign w:val="center"/>
          </w:tcPr>
          <w:p w14:paraId="0614636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5736C21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6AC1758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AC68F3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4E70FC4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F8B450C">
            <w:pPr>
              <w:adjustRightInd w:val="0"/>
              <w:snapToGrid w:val="0"/>
              <w:jc w:val="center"/>
              <w:rPr>
                <w:rFonts w:hint="eastAsia" w:asciiTheme="minorEastAsia" w:hAnsiTheme="minorEastAsia" w:cstheme="minorEastAsia"/>
                <w:szCs w:val="21"/>
                <w:highlight w:val="yellow"/>
              </w:rPr>
            </w:pPr>
          </w:p>
        </w:tc>
      </w:tr>
      <w:tr w14:paraId="2403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7217BA5D">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13556CB6">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9.2 第三方库简介</w:t>
            </w:r>
          </w:p>
        </w:tc>
        <w:tc>
          <w:tcPr>
            <w:tcW w:w="287" w:type="pct"/>
            <w:vAlign w:val="center"/>
          </w:tcPr>
          <w:p w14:paraId="4F383D63">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3B97CC71">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498ADDD9">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6F6D9CA7">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5B1FB62A">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tc>
        <w:tc>
          <w:tcPr>
            <w:tcW w:w="648" w:type="pct"/>
            <w:vAlign w:val="center"/>
          </w:tcPr>
          <w:p w14:paraId="6A9C611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C44B40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42BB24C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07E643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BD6A8B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512F9B9">
            <w:pPr>
              <w:adjustRightInd w:val="0"/>
              <w:snapToGrid w:val="0"/>
              <w:jc w:val="center"/>
              <w:rPr>
                <w:rFonts w:hint="eastAsia" w:asciiTheme="minorEastAsia" w:hAnsiTheme="minorEastAsia" w:cstheme="minorEastAsia"/>
                <w:szCs w:val="21"/>
                <w:highlight w:val="yellow"/>
              </w:rPr>
            </w:pPr>
          </w:p>
        </w:tc>
      </w:tr>
      <w:tr w14:paraId="036C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277496B3">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3EC61E47">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9.3 打包工具：PyInstaller</w:t>
            </w:r>
          </w:p>
        </w:tc>
        <w:tc>
          <w:tcPr>
            <w:tcW w:w="287" w:type="pct"/>
            <w:vAlign w:val="center"/>
          </w:tcPr>
          <w:p w14:paraId="51846E0C">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607E9D8C">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746EDFDE">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5C8F49F3">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0014C453">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tc>
        <w:tc>
          <w:tcPr>
            <w:tcW w:w="648" w:type="pct"/>
            <w:vAlign w:val="center"/>
          </w:tcPr>
          <w:p w14:paraId="37BC5DD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5069226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6C5A99D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ACCE30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12EBBF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8ECE725">
            <w:pPr>
              <w:adjustRightInd w:val="0"/>
              <w:snapToGrid w:val="0"/>
              <w:jc w:val="center"/>
              <w:rPr>
                <w:rFonts w:hint="eastAsia" w:asciiTheme="minorEastAsia" w:hAnsiTheme="minorEastAsia" w:cstheme="minorEastAsia"/>
                <w:szCs w:val="21"/>
                <w:highlight w:val="yellow"/>
              </w:rPr>
            </w:pPr>
          </w:p>
        </w:tc>
      </w:tr>
      <w:tr w14:paraId="25C9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6549684B">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4C32FD95">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9.4 分词工具：jieba</w:t>
            </w:r>
          </w:p>
        </w:tc>
        <w:tc>
          <w:tcPr>
            <w:tcW w:w="287" w:type="pct"/>
            <w:vAlign w:val="center"/>
          </w:tcPr>
          <w:p w14:paraId="5B370C07">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69D54CA5">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36EA498E">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5514B0D7">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15D1034C">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tc>
        <w:tc>
          <w:tcPr>
            <w:tcW w:w="648" w:type="pct"/>
            <w:vAlign w:val="center"/>
          </w:tcPr>
          <w:p w14:paraId="0E78304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33E02FE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A9AF8F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64E67E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8F52E5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21005BA9">
            <w:pPr>
              <w:adjustRightInd w:val="0"/>
              <w:snapToGrid w:val="0"/>
              <w:jc w:val="center"/>
              <w:rPr>
                <w:rFonts w:hint="eastAsia" w:asciiTheme="minorEastAsia" w:hAnsiTheme="minorEastAsia" w:cstheme="minorEastAsia"/>
                <w:szCs w:val="21"/>
                <w:highlight w:val="yellow"/>
              </w:rPr>
            </w:pPr>
          </w:p>
        </w:tc>
      </w:tr>
      <w:tr w14:paraId="59CE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31CB55FB">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60AE5865">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9.5 词云工具：wordcloud</w:t>
            </w:r>
          </w:p>
        </w:tc>
        <w:tc>
          <w:tcPr>
            <w:tcW w:w="287" w:type="pct"/>
            <w:vAlign w:val="center"/>
          </w:tcPr>
          <w:p w14:paraId="1B820F35">
            <w:pPr>
              <w:jc w:val="center"/>
              <w:rPr>
                <w:rFonts w:hint="eastAsia" w:asciiTheme="minorEastAsia" w:hAnsiTheme="minorEastAsia" w:cstheme="minorEastAsia"/>
                <w:szCs w:val="21"/>
              </w:rPr>
            </w:pPr>
            <w:r>
              <w:rPr>
                <w:rFonts w:hint="eastAsia" w:asciiTheme="minorEastAsia" w:hAnsiTheme="minorEastAsia" w:cstheme="minorEastAsia"/>
                <w:szCs w:val="21"/>
              </w:rPr>
              <w:t>A5</w:t>
            </w:r>
          </w:p>
        </w:tc>
        <w:tc>
          <w:tcPr>
            <w:tcW w:w="287" w:type="pct"/>
            <w:vAlign w:val="center"/>
          </w:tcPr>
          <w:p w14:paraId="678E2909">
            <w:pPr>
              <w:jc w:val="center"/>
              <w:rPr>
                <w:rFonts w:hint="eastAsia" w:asciiTheme="minorEastAsia" w:hAnsiTheme="minorEastAsia" w:cstheme="minorEastAsia"/>
                <w:szCs w:val="21"/>
              </w:rPr>
            </w:pPr>
            <w:r>
              <w:rPr>
                <w:rFonts w:hint="eastAsia" w:asciiTheme="minorEastAsia" w:hAnsiTheme="minorEastAsia" w:cstheme="minorEastAsia"/>
                <w:szCs w:val="21"/>
              </w:rPr>
              <w:t>B3</w:t>
            </w:r>
          </w:p>
          <w:p w14:paraId="53C934BB">
            <w:pPr>
              <w:jc w:val="center"/>
              <w:rPr>
                <w:rFonts w:hint="eastAsia" w:asciiTheme="minorEastAsia" w:hAnsiTheme="minorEastAsia" w:cstheme="minorEastAsia"/>
                <w:szCs w:val="21"/>
              </w:rPr>
            </w:pPr>
            <w:r>
              <w:rPr>
                <w:rFonts w:hint="eastAsia" w:asciiTheme="minorEastAsia" w:hAnsiTheme="minorEastAsia" w:cstheme="minorEastAsia"/>
                <w:szCs w:val="21"/>
              </w:rPr>
              <w:t>B5</w:t>
            </w:r>
          </w:p>
        </w:tc>
        <w:tc>
          <w:tcPr>
            <w:tcW w:w="359" w:type="pct"/>
            <w:vAlign w:val="center"/>
          </w:tcPr>
          <w:p w14:paraId="68F8CA70">
            <w:pPr>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359" w:type="pct"/>
            <w:vAlign w:val="center"/>
          </w:tcPr>
          <w:p w14:paraId="2B7B2918">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tc>
        <w:tc>
          <w:tcPr>
            <w:tcW w:w="648" w:type="pct"/>
            <w:vAlign w:val="center"/>
          </w:tcPr>
          <w:p w14:paraId="2EE4419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5B5A08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23DBAD3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3D8FDDF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343D45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C3574CD">
            <w:pPr>
              <w:adjustRightInd w:val="0"/>
              <w:snapToGrid w:val="0"/>
              <w:jc w:val="center"/>
              <w:rPr>
                <w:rFonts w:hint="eastAsia" w:asciiTheme="minorEastAsia" w:hAnsiTheme="minorEastAsia" w:cstheme="minorEastAsia"/>
                <w:szCs w:val="21"/>
                <w:highlight w:val="yellow"/>
              </w:rPr>
            </w:pPr>
          </w:p>
        </w:tc>
      </w:tr>
      <w:tr w14:paraId="0D26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restart"/>
            <w:vAlign w:val="center"/>
          </w:tcPr>
          <w:p w14:paraId="6F3F92A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第10章 面向对象</w:t>
            </w:r>
          </w:p>
        </w:tc>
        <w:tc>
          <w:tcPr>
            <w:tcW w:w="1585" w:type="pct"/>
            <w:vAlign w:val="center"/>
          </w:tcPr>
          <w:p w14:paraId="74EA7A97">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10.1理解Python的面向对象</w:t>
            </w:r>
          </w:p>
        </w:tc>
        <w:tc>
          <w:tcPr>
            <w:tcW w:w="287" w:type="pct"/>
            <w:vAlign w:val="center"/>
          </w:tcPr>
          <w:p w14:paraId="626DF65A">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A6</w:t>
            </w:r>
          </w:p>
        </w:tc>
        <w:tc>
          <w:tcPr>
            <w:tcW w:w="287" w:type="pct"/>
            <w:vAlign w:val="center"/>
          </w:tcPr>
          <w:p w14:paraId="2F90D282">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61E889B6">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B3</w:t>
            </w:r>
          </w:p>
          <w:p w14:paraId="30F7E5B5">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B4</w:t>
            </w:r>
          </w:p>
          <w:p w14:paraId="31341B62">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B5</w:t>
            </w:r>
          </w:p>
        </w:tc>
        <w:tc>
          <w:tcPr>
            <w:tcW w:w="359" w:type="pct"/>
            <w:vAlign w:val="center"/>
          </w:tcPr>
          <w:p w14:paraId="370B5525">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C1</w:t>
            </w:r>
          </w:p>
          <w:p w14:paraId="48CE3E6A">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C2</w:t>
            </w:r>
          </w:p>
          <w:p w14:paraId="2B3D3769">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C3</w:t>
            </w:r>
          </w:p>
          <w:p w14:paraId="668374E2">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C4</w:t>
            </w:r>
          </w:p>
        </w:tc>
        <w:tc>
          <w:tcPr>
            <w:tcW w:w="359" w:type="pct"/>
            <w:vAlign w:val="center"/>
          </w:tcPr>
          <w:p w14:paraId="5C27F5B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p w14:paraId="040A51B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D2</w:t>
            </w:r>
          </w:p>
          <w:p w14:paraId="1AEE747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D3</w:t>
            </w:r>
          </w:p>
          <w:p w14:paraId="48F7950F">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D4</w:t>
            </w:r>
          </w:p>
        </w:tc>
        <w:tc>
          <w:tcPr>
            <w:tcW w:w="648" w:type="pct"/>
            <w:vAlign w:val="center"/>
          </w:tcPr>
          <w:p w14:paraId="5D1E3C6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6BFF76E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428287E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4A4F4C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750195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6E7FECA">
            <w:pPr>
              <w:adjustRightInd w:val="0"/>
              <w:snapToGrid w:val="0"/>
              <w:jc w:val="center"/>
              <w:rPr>
                <w:rFonts w:hint="eastAsia" w:asciiTheme="minorEastAsia" w:hAnsiTheme="minorEastAsia" w:cstheme="minorEastAsia"/>
                <w:szCs w:val="21"/>
                <w:highlight w:val="yellow"/>
              </w:rPr>
            </w:pPr>
          </w:p>
        </w:tc>
      </w:tr>
      <w:tr w14:paraId="11E9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0CBF8CB2">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2B854236">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10.2定义和实用类</w:t>
            </w:r>
          </w:p>
        </w:tc>
        <w:tc>
          <w:tcPr>
            <w:tcW w:w="287" w:type="pct"/>
            <w:vAlign w:val="center"/>
          </w:tcPr>
          <w:p w14:paraId="3249D84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A6</w:t>
            </w:r>
          </w:p>
        </w:tc>
        <w:tc>
          <w:tcPr>
            <w:tcW w:w="287" w:type="pct"/>
            <w:vAlign w:val="center"/>
          </w:tcPr>
          <w:p w14:paraId="55FADA48">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1394E8BB">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B3</w:t>
            </w:r>
          </w:p>
          <w:p w14:paraId="52B108FA">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B4</w:t>
            </w:r>
          </w:p>
          <w:p w14:paraId="6CB23DC1">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B5</w:t>
            </w:r>
          </w:p>
        </w:tc>
        <w:tc>
          <w:tcPr>
            <w:tcW w:w="359" w:type="pct"/>
            <w:vAlign w:val="center"/>
          </w:tcPr>
          <w:p w14:paraId="0CF7F44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C1</w:t>
            </w:r>
          </w:p>
          <w:p w14:paraId="1F62EF48">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C2</w:t>
            </w:r>
          </w:p>
          <w:p w14:paraId="31826C6E">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C3</w:t>
            </w:r>
          </w:p>
          <w:p w14:paraId="7386988A">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C4</w:t>
            </w:r>
          </w:p>
        </w:tc>
        <w:tc>
          <w:tcPr>
            <w:tcW w:w="359" w:type="pct"/>
            <w:vAlign w:val="center"/>
          </w:tcPr>
          <w:p w14:paraId="0D96EB82">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p w14:paraId="71D599F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D2</w:t>
            </w:r>
          </w:p>
          <w:p w14:paraId="2A816EDB">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D3</w:t>
            </w:r>
          </w:p>
          <w:p w14:paraId="4286896C">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D4</w:t>
            </w:r>
          </w:p>
        </w:tc>
        <w:tc>
          <w:tcPr>
            <w:tcW w:w="648" w:type="pct"/>
            <w:vAlign w:val="center"/>
          </w:tcPr>
          <w:p w14:paraId="3E52C11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7C736F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093D1B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1E0E6E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C06A65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629853E">
            <w:pPr>
              <w:adjustRightInd w:val="0"/>
              <w:snapToGrid w:val="0"/>
              <w:jc w:val="center"/>
              <w:rPr>
                <w:rFonts w:hint="eastAsia" w:asciiTheme="minorEastAsia" w:hAnsiTheme="minorEastAsia" w:cstheme="minorEastAsia"/>
                <w:szCs w:val="21"/>
                <w:highlight w:val="yellow"/>
              </w:rPr>
            </w:pPr>
          </w:p>
        </w:tc>
      </w:tr>
      <w:tr w14:paraId="1727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47561F48">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4DFADE27">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10.3对象的属性和方法</w:t>
            </w:r>
          </w:p>
        </w:tc>
        <w:tc>
          <w:tcPr>
            <w:tcW w:w="287" w:type="pct"/>
            <w:vAlign w:val="center"/>
          </w:tcPr>
          <w:p w14:paraId="2C296592">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A6</w:t>
            </w:r>
          </w:p>
        </w:tc>
        <w:tc>
          <w:tcPr>
            <w:tcW w:w="287" w:type="pct"/>
            <w:vAlign w:val="center"/>
          </w:tcPr>
          <w:p w14:paraId="4B2A5EF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338AFEA8">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B3</w:t>
            </w:r>
          </w:p>
          <w:p w14:paraId="76583856">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B4</w:t>
            </w:r>
          </w:p>
          <w:p w14:paraId="31763C1F">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B5</w:t>
            </w:r>
          </w:p>
        </w:tc>
        <w:tc>
          <w:tcPr>
            <w:tcW w:w="359" w:type="pct"/>
            <w:vAlign w:val="center"/>
          </w:tcPr>
          <w:p w14:paraId="1FED34E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C1</w:t>
            </w:r>
          </w:p>
          <w:p w14:paraId="6A141C65">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C2</w:t>
            </w:r>
          </w:p>
          <w:p w14:paraId="209246A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C3</w:t>
            </w:r>
          </w:p>
          <w:p w14:paraId="26AD471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C4</w:t>
            </w:r>
          </w:p>
        </w:tc>
        <w:tc>
          <w:tcPr>
            <w:tcW w:w="359" w:type="pct"/>
            <w:vAlign w:val="center"/>
          </w:tcPr>
          <w:p w14:paraId="608D0FB3">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p w14:paraId="1EA037C5">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D2</w:t>
            </w:r>
          </w:p>
          <w:p w14:paraId="03885012">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D3</w:t>
            </w:r>
          </w:p>
          <w:p w14:paraId="1F746B4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D4</w:t>
            </w:r>
          </w:p>
        </w:tc>
        <w:tc>
          <w:tcPr>
            <w:tcW w:w="648" w:type="pct"/>
            <w:vAlign w:val="center"/>
          </w:tcPr>
          <w:p w14:paraId="50453B9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0B0D03A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D51DCB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88BF63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4C70C71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1D92788D">
            <w:pPr>
              <w:adjustRightInd w:val="0"/>
              <w:snapToGrid w:val="0"/>
              <w:jc w:val="center"/>
              <w:rPr>
                <w:rFonts w:hint="eastAsia" w:asciiTheme="minorEastAsia" w:hAnsiTheme="minorEastAsia" w:cstheme="minorEastAsia"/>
                <w:szCs w:val="21"/>
                <w:highlight w:val="yellow"/>
              </w:rPr>
            </w:pPr>
          </w:p>
        </w:tc>
      </w:tr>
      <w:tr w14:paraId="12F0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5" w:type="pct"/>
            <w:vMerge w:val="continue"/>
            <w:vAlign w:val="center"/>
          </w:tcPr>
          <w:p w14:paraId="615BFFD9">
            <w:pPr>
              <w:adjustRightInd w:val="0"/>
              <w:snapToGrid w:val="0"/>
              <w:jc w:val="center"/>
              <w:rPr>
                <w:rFonts w:hint="eastAsia" w:asciiTheme="minorEastAsia" w:hAnsiTheme="minorEastAsia" w:cstheme="minorEastAsia"/>
                <w:szCs w:val="21"/>
                <w:shd w:val="clear" w:color="auto" w:fill="FFFFFF"/>
              </w:rPr>
            </w:pPr>
          </w:p>
        </w:tc>
        <w:tc>
          <w:tcPr>
            <w:tcW w:w="1585" w:type="pct"/>
            <w:vAlign w:val="center"/>
          </w:tcPr>
          <w:p w14:paraId="21731CA6">
            <w:pPr>
              <w:jc w:val="center"/>
              <w:rPr>
                <w:rFonts w:hint="eastAsia" w:asciiTheme="minorEastAsia" w:hAnsiTheme="minorEastAsia" w:cstheme="minorEastAsia"/>
                <w:color w:val="111111"/>
                <w:szCs w:val="21"/>
                <w:shd w:val="clear" w:color="auto" w:fill="FFFFFF"/>
              </w:rPr>
            </w:pPr>
            <w:r>
              <w:rPr>
                <w:rFonts w:hint="eastAsia" w:asciiTheme="minorEastAsia" w:hAnsiTheme="minorEastAsia" w:cstheme="minorEastAsia"/>
                <w:color w:val="111111"/>
                <w:szCs w:val="21"/>
                <w:shd w:val="clear" w:color="auto" w:fill="FFFFFF"/>
              </w:rPr>
              <w:t>10.4类的继承</w:t>
            </w:r>
          </w:p>
        </w:tc>
        <w:tc>
          <w:tcPr>
            <w:tcW w:w="287" w:type="pct"/>
            <w:vAlign w:val="center"/>
          </w:tcPr>
          <w:p w14:paraId="581EC699">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A6</w:t>
            </w:r>
          </w:p>
        </w:tc>
        <w:tc>
          <w:tcPr>
            <w:tcW w:w="287" w:type="pct"/>
            <w:vAlign w:val="center"/>
          </w:tcPr>
          <w:p w14:paraId="2FB5C190">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6ACF6CF4">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B3</w:t>
            </w:r>
          </w:p>
          <w:p w14:paraId="3293BCF6">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B4</w:t>
            </w:r>
          </w:p>
          <w:p w14:paraId="68C4E7A1">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B5</w:t>
            </w:r>
          </w:p>
        </w:tc>
        <w:tc>
          <w:tcPr>
            <w:tcW w:w="359" w:type="pct"/>
            <w:vAlign w:val="center"/>
          </w:tcPr>
          <w:p w14:paraId="64F70984">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C1</w:t>
            </w:r>
          </w:p>
          <w:p w14:paraId="7434FAB8">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C2</w:t>
            </w:r>
          </w:p>
          <w:p w14:paraId="2F836905">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C3</w:t>
            </w:r>
          </w:p>
          <w:p w14:paraId="5F60A82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C4</w:t>
            </w:r>
          </w:p>
        </w:tc>
        <w:tc>
          <w:tcPr>
            <w:tcW w:w="359" w:type="pct"/>
            <w:vAlign w:val="center"/>
          </w:tcPr>
          <w:p w14:paraId="1A20AB81">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p w14:paraId="72602F94">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D2</w:t>
            </w:r>
          </w:p>
          <w:p w14:paraId="6F0E380D">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D3</w:t>
            </w:r>
          </w:p>
          <w:p w14:paraId="0F892B29">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D4</w:t>
            </w:r>
          </w:p>
        </w:tc>
        <w:tc>
          <w:tcPr>
            <w:tcW w:w="648" w:type="pct"/>
            <w:vAlign w:val="center"/>
          </w:tcPr>
          <w:p w14:paraId="1C496EA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素质目标4</w:t>
            </w:r>
          </w:p>
          <w:p w14:paraId="4827D82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B9D6E2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19770F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49D4657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444EACE">
            <w:pPr>
              <w:adjustRightInd w:val="0"/>
              <w:snapToGrid w:val="0"/>
              <w:jc w:val="center"/>
              <w:rPr>
                <w:rFonts w:hint="eastAsia" w:asciiTheme="minorEastAsia" w:hAnsiTheme="minorEastAsia" w:cstheme="minorEastAsia"/>
                <w:szCs w:val="21"/>
                <w:highlight w:val="yellow"/>
              </w:rPr>
            </w:pPr>
          </w:p>
        </w:tc>
      </w:tr>
    </w:tbl>
    <w:p w14:paraId="3B32EE32">
      <w:pPr>
        <w:pStyle w:val="3"/>
        <w:bidi w:val="0"/>
        <w:rPr>
          <w:rFonts w:hint="eastAsia"/>
        </w:rPr>
      </w:pPr>
      <w:r>
        <w:rPr>
          <w:rFonts w:hint="eastAsia"/>
        </w:rPr>
        <w:t>六、课程考核与评价</w:t>
      </w:r>
    </w:p>
    <w:p w14:paraId="2BE8BE7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629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AE0C8C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3C84694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EC82FA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0D8BF2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E14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9AD965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436E8F6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03805AE8">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19" w:type="pct"/>
            <w:tcBorders>
              <w:left w:val="single" w:color="auto" w:sz="4" w:space="0"/>
              <w:right w:val="single" w:color="auto" w:sz="4" w:space="0"/>
            </w:tcBorders>
            <w:vAlign w:val="center"/>
          </w:tcPr>
          <w:p w14:paraId="6E2C2CC0">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2FBDC3F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422C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481E43F">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61DEEA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5582A45">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625A711B">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42B2030F">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5BD3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1C73544">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4253454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F947009">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19" w:type="pct"/>
            <w:tcBorders>
              <w:left w:val="single" w:color="auto" w:sz="4" w:space="0"/>
              <w:right w:val="single" w:color="auto" w:sz="4" w:space="0"/>
            </w:tcBorders>
            <w:vAlign w:val="center"/>
          </w:tcPr>
          <w:p w14:paraId="4C9ABD32">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6758FC4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7C31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1DF048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3BE4BD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670874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以课堂完成的程序任务考核</w:t>
            </w:r>
          </w:p>
        </w:tc>
        <w:tc>
          <w:tcPr>
            <w:tcW w:w="719" w:type="pct"/>
            <w:tcBorders>
              <w:left w:val="single" w:color="auto" w:sz="4" w:space="0"/>
              <w:right w:val="single" w:color="auto" w:sz="4" w:space="0"/>
            </w:tcBorders>
            <w:vAlign w:val="center"/>
          </w:tcPr>
          <w:p w14:paraId="060227D4">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1BBEA79D">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完成教师课堂中讲授的例题及自主完成课上任务</w:t>
            </w:r>
          </w:p>
        </w:tc>
      </w:tr>
      <w:tr w14:paraId="7E79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F59B0C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EE01837">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660DBFEF">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42" w:type="pct"/>
            <w:tcBorders>
              <w:left w:val="single" w:color="auto" w:sz="4" w:space="0"/>
              <w:right w:val="single" w:color="auto" w:sz="4" w:space="0"/>
            </w:tcBorders>
            <w:vAlign w:val="center"/>
          </w:tcPr>
          <w:p w14:paraId="3889186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05B1EFB8">
      <w:pPr>
        <w:pStyle w:val="3"/>
        <w:bidi w:val="0"/>
        <w:rPr>
          <w:rFonts w:hint="eastAsia"/>
        </w:rPr>
      </w:pPr>
      <w:r>
        <w:rPr>
          <w:rFonts w:hint="eastAsia"/>
        </w:rPr>
        <w:t>七、课程实施与保障</w:t>
      </w:r>
    </w:p>
    <w:p w14:paraId="16461CE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AD02A4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本课程建议采用探究式以及项目教学方法，选用线上线下混合式教学组织形式，采用信息化教学法、小组协作等教学方法，选用小组合作等学习方法,依托校内智慧职教等课程资源和教学平台实施教学。</w:t>
      </w:r>
    </w:p>
    <w:p w14:paraId="3EF1D30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E38D3E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5275A5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11C2296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0BC28A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专职教师9人，其中专职教师8人，来自企业的兼职教师1人。应具备双师素质资格，具有一定的实践经验，教学效果良好，职称和年龄结构合理。。</w:t>
      </w:r>
    </w:p>
    <w:p w14:paraId="2D70FB7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626AF74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实施课程教学，校内应具备以下实训条件：多媒体专业教室、教学做一体化实训室和相关实训设备。</w:t>
      </w:r>
    </w:p>
    <w:p w14:paraId="2634CBD5">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465"/>
        <w:gridCol w:w="1886"/>
        <w:gridCol w:w="3336"/>
        <w:gridCol w:w="1009"/>
      </w:tblGrid>
      <w:tr w14:paraId="3FEC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527C7C46">
            <w:pPr>
              <w:spacing w:after="156" w:afterLines="50"/>
              <w:jc w:val="center"/>
              <w:rPr>
                <w:rFonts w:hint="eastAsia" w:ascii="宋体" w:hAnsi="宋体"/>
                <w:b/>
              </w:rPr>
            </w:pPr>
            <w:r>
              <w:rPr>
                <w:rFonts w:hint="eastAsia" w:ascii="宋体" w:hAnsi="宋体"/>
                <w:b/>
              </w:rPr>
              <w:t>序号</w:t>
            </w:r>
          </w:p>
        </w:tc>
        <w:tc>
          <w:tcPr>
            <w:tcW w:w="1251" w:type="pct"/>
            <w:vAlign w:val="center"/>
          </w:tcPr>
          <w:p w14:paraId="0CB877BA">
            <w:pPr>
              <w:spacing w:after="156" w:afterLines="50"/>
              <w:jc w:val="center"/>
              <w:rPr>
                <w:rFonts w:hint="eastAsia" w:ascii="宋体" w:hAnsi="宋体"/>
                <w:b/>
              </w:rPr>
            </w:pPr>
            <w:r>
              <w:rPr>
                <w:rFonts w:hint="eastAsia" w:ascii="宋体" w:hAnsi="宋体"/>
                <w:b/>
              </w:rPr>
              <w:t>实训室名称</w:t>
            </w:r>
          </w:p>
        </w:tc>
        <w:tc>
          <w:tcPr>
            <w:tcW w:w="957" w:type="pct"/>
            <w:vAlign w:val="center"/>
          </w:tcPr>
          <w:p w14:paraId="1BD5DC6F">
            <w:pPr>
              <w:spacing w:after="156" w:afterLines="50"/>
              <w:jc w:val="center"/>
              <w:rPr>
                <w:rFonts w:hint="eastAsia" w:ascii="宋体" w:hAnsi="宋体"/>
                <w:b/>
              </w:rPr>
            </w:pPr>
            <w:r>
              <w:rPr>
                <w:rFonts w:hint="eastAsia" w:ascii="宋体" w:hAnsi="宋体"/>
                <w:b/>
              </w:rPr>
              <w:t>功能</w:t>
            </w:r>
          </w:p>
          <w:p w14:paraId="76765B33">
            <w:pPr>
              <w:spacing w:after="156" w:afterLines="50"/>
              <w:jc w:val="center"/>
              <w:rPr>
                <w:rFonts w:hint="eastAsia" w:ascii="宋体" w:hAnsi="宋体"/>
                <w:b/>
              </w:rPr>
            </w:pPr>
            <w:r>
              <w:rPr>
                <w:rFonts w:hint="eastAsia" w:ascii="宋体" w:hAnsi="宋体"/>
                <w:b/>
              </w:rPr>
              <w:t>（实训项目）</w:t>
            </w:r>
          </w:p>
        </w:tc>
        <w:tc>
          <w:tcPr>
            <w:tcW w:w="1693" w:type="pct"/>
            <w:vAlign w:val="center"/>
          </w:tcPr>
          <w:p w14:paraId="35959B4E">
            <w:pPr>
              <w:spacing w:after="156" w:afterLines="50"/>
              <w:jc w:val="center"/>
              <w:rPr>
                <w:rFonts w:hint="eastAsia" w:ascii="宋体" w:hAnsi="宋体"/>
                <w:b/>
              </w:rPr>
            </w:pPr>
            <w:r>
              <w:rPr>
                <w:rFonts w:hint="eastAsia" w:ascii="宋体" w:hAnsi="宋体"/>
                <w:b/>
              </w:rPr>
              <w:t>面积、设备名称及台数要求</w:t>
            </w:r>
          </w:p>
        </w:tc>
        <w:tc>
          <w:tcPr>
            <w:tcW w:w="512" w:type="pct"/>
            <w:vAlign w:val="center"/>
          </w:tcPr>
          <w:p w14:paraId="4773C8D7">
            <w:pPr>
              <w:spacing w:after="156" w:afterLines="50"/>
              <w:jc w:val="center"/>
              <w:rPr>
                <w:rFonts w:hint="eastAsia" w:ascii="宋体" w:hAnsi="宋体"/>
                <w:b/>
              </w:rPr>
            </w:pPr>
            <w:r>
              <w:rPr>
                <w:rFonts w:hint="eastAsia" w:ascii="宋体" w:hAnsi="宋体"/>
                <w:b/>
              </w:rPr>
              <w:t>容量</w:t>
            </w:r>
          </w:p>
        </w:tc>
      </w:tr>
      <w:tr w14:paraId="5D35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78BD1E0A">
            <w:pPr>
              <w:spacing w:after="156" w:afterLines="50"/>
              <w:jc w:val="center"/>
              <w:rPr>
                <w:rFonts w:hint="eastAsia" w:ascii="宋体" w:hAnsi="宋体"/>
              </w:rPr>
            </w:pPr>
            <w:r>
              <w:rPr>
                <w:rFonts w:hint="eastAsia" w:ascii="宋体" w:hAnsi="宋体"/>
              </w:rPr>
              <w:t>1</w:t>
            </w:r>
          </w:p>
        </w:tc>
        <w:tc>
          <w:tcPr>
            <w:tcW w:w="1251" w:type="pct"/>
            <w:vAlign w:val="center"/>
          </w:tcPr>
          <w:p w14:paraId="0A365548">
            <w:pPr>
              <w:spacing w:after="156" w:afterLines="50"/>
              <w:jc w:val="center"/>
              <w:rPr>
                <w:rFonts w:hint="eastAsia" w:ascii="宋体" w:hAnsi="宋体"/>
              </w:rPr>
            </w:pPr>
            <w:r>
              <w:rPr>
                <w:rFonts w:hint="eastAsia" w:ascii="宋体" w:hAnsi="宋体"/>
              </w:rPr>
              <w:t>滨海校区Web前端实训室</w:t>
            </w:r>
          </w:p>
        </w:tc>
        <w:tc>
          <w:tcPr>
            <w:tcW w:w="957" w:type="pct"/>
          </w:tcPr>
          <w:p w14:paraId="61725125">
            <w:pPr>
              <w:spacing w:after="156" w:afterLines="50"/>
              <w:jc w:val="center"/>
              <w:rPr>
                <w:rFonts w:hint="eastAsia" w:ascii="宋体" w:hAnsi="宋体"/>
              </w:rPr>
            </w:pPr>
            <w:r>
              <w:rPr>
                <w:rFonts w:hint="eastAsia" w:ascii="宋体" w:hAnsi="宋体"/>
              </w:rPr>
              <w:t>程序设计理论教学与上机操作</w:t>
            </w:r>
          </w:p>
        </w:tc>
        <w:tc>
          <w:tcPr>
            <w:tcW w:w="1693" w:type="pct"/>
          </w:tcPr>
          <w:p w14:paraId="799FD5CD">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，台式机50台，投影一套，网络设备及音响设备。</w:t>
            </w:r>
          </w:p>
        </w:tc>
        <w:tc>
          <w:tcPr>
            <w:tcW w:w="512" w:type="pct"/>
            <w:vAlign w:val="center"/>
          </w:tcPr>
          <w:p w14:paraId="03D9FFC1">
            <w:pPr>
              <w:spacing w:after="156" w:afterLines="50"/>
              <w:jc w:val="center"/>
              <w:rPr>
                <w:rFonts w:hint="eastAsia" w:ascii="宋体" w:hAnsi="宋体"/>
              </w:rPr>
            </w:pPr>
            <w:r>
              <w:rPr>
                <w:rFonts w:hint="eastAsia" w:ascii="宋体" w:hAnsi="宋体"/>
              </w:rPr>
              <w:t>50人</w:t>
            </w:r>
          </w:p>
        </w:tc>
      </w:tr>
      <w:tr w14:paraId="0C25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5EF23068">
            <w:pPr>
              <w:spacing w:after="156" w:afterLines="50"/>
              <w:jc w:val="center"/>
              <w:rPr>
                <w:rFonts w:hint="eastAsia" w:ascii="宋体" w:hAnsi="宋体"/>
              </w:rPr>
            </w:pPr>
            <w:r>
              <w:rPr>
                <w:rFonts w:hint="eastAsia" w:ascii="宋体" w:hAnsi="宋体"/>
              </w:rPr>
              <w:t>2</w:t>
            </w:r>
          </w:p>
        </w:tc>
        <w:tc>
          <w:tcPr>
            <w:tcW w:w="1251" w:type="pct"/>
            <w:vAlign w:val="center"/>
          </w:tcPr>
          <w:p w14:paraId="0C37E7B7">
            <w:pPr>
              <w:spacing w:after="156" w:afterLines="50"/>
              <w:jc w:val="center"/>
              <w:rPr>
                <w:rFonts w:hint="eastAsia" w:ascii="宋体" w:hAnsi="宋体"/>
              </w:rPr>
            </w:pPr>
            <w:r>
              <w:rPr>
                <w:rFonts w:hint="eastAsia" w:ascii="宋体" w:hAnsi="宋体"/>
              </w:rPr>
              <w:t>网络安全实训室</w:t>
            </w:r>
          </w:p>
        </w:tc>
        <w:tc>
          <w:tcPr>
            <w:tcW w:w="957" w:type="pct"/>
          </w:tcPr>
          <w:p w14:paraId="57C11A77">
            <w:pPr>
              <w:spacing w:after="156" w:afterLines="50"/>
              <w:jc w:val="center"/>
              <w:rPr>
                <w:rFonts w:hint="eastAsia" w:ascii="宋体" w:hAnsi="宋体"/>
              </w:rPr>
            </w:pPr>
            <w:r>
              <w:rPr>
                <w:rFonts w:hint="eastAsia" w:ascii="宋体" w:hAnsi="宋体"/>
              </w:rPr>
              <w:t>程序设计理论教学与上机操作</w:t>
            </w:r>
          </w:p>
        </w:tc>
        <w:tc>
          <w:tcPr>
            <w:tcW w:w="1693" w:type="pct"/>
          </w:tcPr>
          <w:p w14:paraId="26212FE8">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，台式机80台，投影一套，录播系统一套，网络设备及音响设备。</w:t>
            </w:r>
          </w:p>
        </w:tc>
        <w:tc>
          <w:tcPr>
            <w:tcW w:w="512" w:type="pct"/>
            <w:vAlign w:val="center"/>
          </w:tcPr>
          <w:p w14:paraId="6237A79A">
            <w:pPr>
              <w:spacing w:after="156" w:afterLines="50"/>
              <w:jc w:val="center"/>
              <w:rPr>
                <w:rFonts w:hint="eastAsia" w:ascii="宋体" w:hAnsi="宋体"/>
              </w:rPr>
            </w:pPr>
            <w:r>
              <w:rPr>
                <w:rFonts w:hint="eastAsia" w:ascii="宋体" w:hAnsi="宋体"/>
              </w:rPr>
              <w:t>80人</w:t>
            </w:r>
          </w:p>
        </w:tc>
      </w:tr>
      <w:tr w14:paraId="61E3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D84F91A">
            <w:pPr>
              <w:spacing w:after="156" w:afterLines="50"/>
              <w:jc w:val="center"/>
              <w:rPr>
                <w:rFonts w:hint="eastAsia" w:ascii="宋体" w:hAnsi="宋体"/>
              </w:rPr>
            </w:pPr>
            <w:r>
              <w:rPr>
                <w:rFonts w:hint="eastAsia" w:ascii="宋体" w:hAnsi="宋体"/>
              </w:rPr>
              <w:t>3</w:t>
            </w:r>
          </w:p>
        </w:tc>
        <w:tc>
          <w:tcPr>
            <w:tcW w:w="1251" w:type="pct"/>
            <w:vAlign w:val="center"/>
          </w:tcPr>
          <w:p w14:paraId="11551F75">
            <w:pPr>
              <w:spacing w:after="156" w:afterLines="50"/>
              <w:jc w:val="center"/>
              <w:rPr>
                <w:rFonts w:hint="eastAsia" w:ascii="宋体" w:hAnsi="宋体"/>
              </w:rPr>
            </w:pPr>
            <w:r>
              <w:rPr>
                <w:rFonts w:hint="eastAsia" w:ascii="宋体" w:hAnsi="宋体"/>
              </w:rPr>
              <w:t>网络基础实训室</w:t>
            </w:r>
          </w:p>
        </w:tc>
        <w:tc>
          <w:tcPr>
            <w:tcW w:w="957" w:type="pct"/>
          </w:tcPr>
          <w:p w14:paraId="09A48A26">
            <w:pPr>
              <w:spacing w:after="156" w:afterLines="50"/>
              <w:jc w:val="center"/>
              <w:rPr>
                <w:rFonts w:hint="eastAsia" w:ascii="宋体" w:hAnsi="宋体"/>
              </w:rPr>
            </w:pPr>
            <w:r>
              <w:rPr>
                <w:rFonts w:hint="eastAsia" w:ascii="宋体" w:hAnsi="宋体"/>
              </w:rPr>
              <w:t>程序设计理论教学与上机操作</w:t>
            </w:r>
          </w:p>
        </w:tc>
        <w:tc>
          <w:tcPr>
            <w:tcW w:w="1693" w:type="pct"/>
          </w:tcPr>
          <w:p w14:paraId="08548197">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，台式机45台，投影一套，录播系统一套，网络设备及音响设备。</w:t>
            </w:r>
          </w:p>
        </w:tc>
        <w:tc>
          <w:tcPr>
            <w:tcW w:w="512" w:type="pct"/>
            <w:vAlign w:val="center"/>
          </w:tcPr>
          <w:p w14:paraId="2CFC30A9">
            <w:pPr>
              <w:spacing w:after="156" w:afterLines="50"/>
              <w:jc w:val="center"/>
              <w:rPr>
                <w:rFonts w:hint="eastAsia" w:ascii="宋体" w:hAnsi="宋体"/>
              </w:rPr>
            </w:pPr>
            <w:r>
              <w:rPr>
                <w:rFonts w:hint="eastAsia" w:ascii="宋体" w:hAnsi="宋体"/>
              </w:rPr>
              <w:t>45人</w:t>
            </w:r>
          </w:p>
        </w:tc>
      </w:tr>
      <w:tr w14:paraId="0518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6F345098">
            <w:pPr>
              <w:spacing w:after="156" w:afterLines="50"/>
              <w:jc w:val="center"/>
              <w:rPr>
                <w:rFonts w:hint="eastAsia" w:ascii="宋体" w:hAnsi="宋体"/>
              </w:rPr>
            </w:pPr>
            <w:r>
              <w:rPr>
                <w:rFonts w:hint="eastAsia" w:ascii="宋体" w:hAnsi="宋体"/>
              </w:rPr>
              <w:t>4</w:t>
            </w:r>
          </w:p>
        </w:tc>
        <w:tc>
          <w:tcPr>
            <w:tcW w:w="1251" w:type="pct"/>
            <w:vAlign w:val="center"/>
          </w:tcPr>
          <w:p w14:paraId="4504C86F">
            <w:pPr>
              <w:spacing w:after="156" w:afterLines="50"/>
              <w:jc w:val="center"/>
              <w:rPr>
                <w:rFonts w:hint="eastAsia" w:ascii="宋体" w:hAnsi="宋体"/>
              </w:rPr>
            </w:pPr>
            <w:r>
              <w:rPr>
                <w:rFonts w:hint="eastAsia" w:ascii="宋体" w:hAnsi="宋体"/>
              </w:rPr>
              <w:t>物联网实训室</w:t>
            </w:r>
          </w:p>
        </w:tc>
        <w:tc>
          <w:tcPr>
            <w:tcW w:w="957" w:type="pct"/>
          </w:tcPr>
          <w:p w14:paraId="638A35D8">
            <w:pPr>
              <w:spacing w:after="156" w:afterLines="50"/>
              <w:jc w:val="center"/>
              <w:rPr>
                <w:rFonts w:hint="eastAsia" w:ascii="宋体" w:hAnsi="宋体"/>
              </w:rPr>
            </w:pPr>
            <w:r>
              <w:rPr>
                <w:rFonts w:hint="eastAsia" w:ascii="宋体" w:hAnsi="宋体"/>
              </w:rPr>
              <w:t>程序设计理论教学与上机操作</w:t>
            </w:r>
          </w:p>
        </w:tc>
        <w:tc>
          <w:tcPr>
            <w:tcW w:w="1693" w:type="pct"/>
          </w:tcPr>
          <w:p w14:paraId="48409269">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，台式机45台，投影一套，录播系统一套，网络设备及音响设备。</w:t>
            </w:r>
          </w:p>
        </w:tc>
        <w:tc>
          <w:tcPr>
            <w:tcW w:w="512" w:type="pct"/>
            <w:vAlign w:val="center"/>
          </w:tcPr>
          <w:p w14:paraId="703D920B">
            <w:pPr>
              <w:spacing w:after="156" w:afterLines="50"/>
              <w:jc w:val="center"/>
              <w:rPr>
                <w:rFonts w:hint="eastAsia" w:ascii="宋体" w:hAnsi="宋体"/>
              </w:rPr>
            </w:pPr>
            <w:r>
              <w:rPr>
                <w:rFonts w:hint="eastAsia" w:ascii="宋体" w:hAnsi="宋体"/>
              </w:rPr>
              <w:t>45人</w:t>
            </w:r>
          </w:p>
        </w:tc>
      </w:tr>
    </w:tbl>
    <w:p w14:paraId="1F2F46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3.教学资源基本要求</w:t>
      </w:r>
    </w:p>
    <w:p w14:paraId="739FF5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（1）基本教学资源：</w:t>
      </w:r>
    </w:p>
    <w:p w14:paraId="5AA5D4CC">
      <w:pPr>
        <w:pStyle w:val="38"/>
        <w:keepNext w:val="0"/>
        <w:keepLines w:val="0"/>
        <w:pageBreakBefore w:val="0"/>
        <w:widowControl w:val="0"/>
        <w:kinsoku/>
        <w:wordWrap/>
        <w:overflowPunct/>
        <w:topLinePunct w:val="0"/>
        <w:autoSpaceDE/>
        <w:autoSpaceDN/>
        <w:bidi w:val="0"/>
        <w:spacing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①教材选用按照国家规定选用规划优质教材以及校本自主研发教材。建立由专业教师、行业专家和教研人员等参与的教材选用机构，完善教材选用制度，经过规范程序择优选用教材。</w:t>
      </w:r>
    </w:p>
    <w:p w14:paraId="26E184C8">
      <w:pPr>
        <w:pStyle w:val="38"/>
        <w:keepNext w:val="0"/>
        <w:keepLines w:val="0"/>
        <w:pageBreakBefore w:val="0"/>
        <w:widowControl w:val="0"/>
        <w:kinsoku/>
        <w:wordWrap/>
        <w:overflowPunct/>
        <w:topLinePunct w:val="0"/>
        <w:autoSpaceDE/>
        <w:autoSpaceDN/>
        <w:bidi w:val="0"/>
        <w:spacing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②图书文献配备能满足人才培养、专业建设、教科研等工作的需要，方便师生查询、借阅。专业类图书文献包括：有关专业理论、技术、方法、思维以及实务操作类图书和文献。</w:t>
      </w:r>
    </w:p>
    <w:p w14:paraId="34AFAA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（2）数字教学资源：</w:t>
      </w:r>
    </w:p>
    <w:p w14:paraId="523FD745">
      <w:pPr>
        <w:pStyle w:val="38"/>
        <w:keepNext w:val="0"/>
        <w:keepLines w:val="0"/>
        <w:pageBreakBefore w:val="0"/>
        <w:widowControl w:val="0"/>
        <w:kinsoku/>
        <w:wordWrap/>
        <w:overflowPunct/>
        <w:topLinePunct w:val="0"/>
        <w:autoSpaceDE/>
        <w:autoSpaceDN/>
        <w:bidi w:val="0"/>
        <w:spacing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①建设、配备与本专业有关的音视频素材、教学课件、数字化教学案例库、数字教材等专业教学资源库，满足教学要求。</w:t>
      </w:r>
    </w:p>
    <w:p w14:paraId="76325BB6">
      <w:pPr>
        <w:pStyle w:val="38"/>
        <w:keepNext w:val="0"/>
        <w:keepLines w:val="0"/>
        <w:pageBreakBefore w:val="0"/>
        <w:widowControl w:val="0"/>
        <w:kinsoku/>
        <w:wordWrap/>
        <w:overflowPunct/>
        <w:topLinePunct w:val="0"/>
        <w:autoSpaceDE/>
        <w:autoSpaceDN/>
        <w:bidi w:val="0"/>
        <w:spacing w:line="440" w:lineRule="exact"/>
        <w:ind w:left="420" w:leftChars="200"/>
        <w:textAlignment w:val="auto"/>
        <w:rPr>
          <w:rFonts w:hint="eastAsia" w:ascii="宋体" w:hAnsi="宋体"/>
        </w:rPr>
      </w:pPr>
      <w:r>
        <w:rPr>
          <w:rFonts w:hint="eastAsia" w:ascii="宋体" w:hAnsi="宋体" w:eastAsia="宋体" w:cs="宋体"/>
          <w:sz w:val="24"/>
          <w:szCs w:val="24"/>
        </w:rPr>
        <w:t>②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04F559AB">
      <w:pPr>
        <w:widowControl/>
        <w:jc w:val="left"/>
        <w:rPr>
          <w:rFonts w:eastAsia="宋体"/>
          <w:b/>
          <w:bCs/>
          <w:kern w:val="44"/>
          <w:sz w:val="32"/>
          <w:szCs w:val="44"/>
        </w:rPr>
      </w:pPr>
      <w:bookmarkStart w:id="21" w:name="_Toc29134"/>
      <w:r>
        <w:br w:type="page"/>
      </w:r>
    </w:p>
    <w:p w14:paraId="537DB509">
      <w:pPr>
        <w:pStyle w:val="2"/>
      </w:pPr>
      <w:bookmarkStart w:id="22" w:name="_Toc217934399"/>
      <w:bookmarkStart w:id="23" w:name="_Toc16579"/>
      <w:r>
        <w:rPr>
          <w:rFonts w:hint="eastAsia"/>
        </w:rPr>
        <w:t>《数据库应用技术》课程标准</w:t>
      </w:r>
      <w:bookmarkEnd w:id="21"/>
      <w:bookmarkEnd w:id="22"/>
      <w:bookmarkEnd w:id="23"/>
    </w:p>
    <w:p w14:paraId="1896F1CA">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1B93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1C68BD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68F0103F">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数据库应用技术</w:t>
            </w:r>
          </w:p>
        </w:tc>
        <w:tc>
          <w:tcPr>
            <w:tcW w:w="534" w:type="pct"/>
            <w:tcBorders>
              <w:top w:val="single" w:color="auto" w:sz="4" w:space="0"/>
              <w:left w:val="single" w:color="auto" w:sz="4" w:space="0"/>
              <w:bottom w:val="single" w:color="auto" w:sz="4" w:space="0"/>
              <w:right w:val="single" w:color="auto" w:sz="4" w:space="0"/>
            </w:tcBorders>
            <w:vAlign w:val="center"/>
          </w:tcPr>
          <w:p w14:paraId="5CAC2A02">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3D488DC">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sz w:val="21"/>
                <w:szCs w:val="21"/>
              </w:rPr>
              <w:t>xxwl23018</w:t>
            </w:r>
          </w:p>
        </w:tc>
      </w:tr>
      <w:tr w14:paraId="5697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A88FA9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40295D2">
            <w:pPr>
              <w:jc w:val="center"/>
            </w:pPr>
            <w:r>
              <w:rPr>
                <w:rFonts w:hint="eastAsia"/>
              </w:rPr>
              <w:t>60学时</w:t>
            </w:r>
          </w:p>
        </w:tc>
        <w:tc>
          <w:tcPr>
            <w:tcW w:w="874" w:type="pct"/>
            <w:tcBorders>
              <w:top w:val="single" w:color="auto" w:sz="4" w:space="0"/>
              <w:left w:val="single" w:color="auto" w:sz="4" w:space="0"/>
              <w:bottom w:val="single" w:color="auto" w:sz="4" w:space="0"/>
              <w:right w:val="single" w:color="auto" w:sz="4" w:space="0"/>
            </w:tcBorders>
          </w:tcPr>
          <w:p w14:paraId="223A9C31">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3D86C3DD">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7614DAB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9185C41">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37B2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CFDB68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C5017E8">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712C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3F671A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60740104">
            <w:pPr>
              <w:widowControl/>
              <w:jc w:val="left"/>
            </w:pPr>
            <w:r>
              <w:rPr>
                <w:rFonts w:ascii="Wingdings 2" w:hAnsi="Wingdings 2"/>
              </w:rPr>
              <w:t>R</w:t>
            </w:r>
            <w:r>
              <w:rPr>
                <w:rFonts w:hint="eastAsia" w:ascii="Arial" w:hAnsi="Arial" w:eastAsia="宋体" w:cs="Arial"/>
              </w:rPr>
              <w:t>专业基础课</w:t>
            </w:r>
            <w:r>
              <w:rPr>
                <w:rFonts w:hint="eastAsia"/>
              </w:rPr>
              <w:t>□专业核心课</w:t>
            </w:r>
          </w:p>
          <w:p w14:paraId="5D57EA5E">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10C6F1E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B3B68B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6DD2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3584D5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D9BD1F4">
            <w:pPr>
              <w:pStyle w:val="16"/>
              <w:spacing w:before="0" w:beforeAutospacing="0" w:after="0" w:afterAutospacing="0"/>
              <w:ind w:left="-105" w:leftChars="-50" w:right="-105" w:rightChars="-50"/>
              <w:jc w:val="center"/>
              <w:rPr>
                <w:rFonts w:ascii="Arial" w:hAnsi="Arial" w:eastAsia="宋体" w:cs="Arial"/>
                <w:color w:val="auto"/>
              </w:rPr>
            </w:pPr>
            <w:bookmarkStart w:id="24" w:name="_Hlk217671089"/>
            <w:r>
              <w:rPr>
                <w:rFonts w:hint="eastAsia" w:ascii="Arial" w:hAnsi="Arial" w:eastAsia="宋体" w:cs="Arial"/>
                <w:color w:val="auto"/>
                <w:sz w:val="21"/>
                <w:szCs w:val="21"/>
              </w:rPr>
              <w:t>网络基础与局域网组建、Web前端设计</w:t>
            </w:r>
            <w:bookmarkEnd w:id="24"/>
          </w:p>
        </w:tc>
      </w:tr>
      <w:tr w14:paraId="0992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B80E3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5AABBD83">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sz w:val="21"/>
                <w:szCs w:val="21"/>
              </w:rPr>
              <w:t>网络应用程序开发、Web攻击与防护、网站开发技术</w:t>
            </w:r>
          </w:p>
        </w:tc>
      </w:tr>
      <w:tr w14:paraId="45CE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A609588">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765569F4">
            <w:pPr>
              <w:rPr>
                <w:rFonts w:ascii="Arial" w:hAnsi="Arial" w:eastAsia="宋体" w:cs="Arial"/>
              </w:rPr>
            </w:pPr>
            <w:r>
              <w:rPr>
                <w:rFonts w:ascii="Arial" w:hAnsi="Arial" w:eastAsia="宋体" w:cs="Arial"/>
              </w:rPr>
              <w:t>《</w:t>
            </w:r>
            <w:r>
              <w:rPr>
                <w:rFonts w:hint="eastAsia" w:ascii="Arial" w:hAnsi="Arial" w:eastAsia="宋体" w:cs="Arial"/>
              </w:rPr>
              <w:t>MySQL数据库项目化教程</w:t>
            </w:r>
            <w:r>
              <w:rPr>
                <w:rFonts w:ascii="Arial" w:hAnsi="Arial" w:eastAsia="宋体" w:cs="Arial"/>
              </w:rPr>
              <w:t>》（</w:t>
            </w:r>
            <w:r>
              <w:rPr>
                <w:rFonts w:hint="eastAsia" w:ascii="Arial" w:hAnsi="Arial" w:eastAsia="宋体" w:cs="Arial"/>
              </w:rPr>
              <w:t>袁剑锋，哈尔滨工程大学出版社，2022年，ISBN：9787566134806</w:t>
            </w:r>
            <w:r>
              <w:rPr>
                <w:rFonts w:ascii="Arial" w:hAnsi="Arial" w:eastAsia="宋体" w:cs="Arial"/>
              </w:rPr>
              <w:t>)</w:t>
            </w:r>
          </w:p>
        </w:tc>
      </w:tr>
      <w:tr w14:paraId="384D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64B2F6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D6675CF">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4EC2558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058C36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5DF8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D830F6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7F2F533">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EB59F5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8AF73B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585FF768">
      <w:pPr>
        <w:pStyle w:val="3"/>
        <w:bidi w:val="0"/>
        <w:rPr>
          <w:rFonts w:hint="eastAsia"/>
        </w:rPr>
      </w:pPr>
      <w:r>
        <w:rPr>
          <w:rFonts w:hint="eastAsia"/>
        </w:rPr>
        <w:t>二、课程定位</w:t>
      </w:r>
    </w:p>
    <w:p w14:paraId="74A32ED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基础课程，是在《网络基础与局域网组建》《Web前端设计》基础上开设的一门理论+实践的课程，对接专业人才培养目标，面向网络系统运维、数据处理工程师、数据分析师等岗位，培养学生具备数据库设计、管理与应用能力，具备数据思维与信息素养，为后续《网络应用程序开发》、《Web攻击与防护》、《网站开发技术》等课程学习奠定基础。同时，将课程思政内容融入课程核心内容体系，帮助学生树立正确的世界观、人生观、价值观。</w:t>
      </w:r>
    </w:p>
    <w:p w14:paraId="3347E031">
      <w:pPr>
        <w:pStyle w:val="3"/>
        <w:bidi w:val="0"/>
        <w:rPr>
          <w:rFonts w:hint="eastAsia"/>
        </w:rPr>
      </w:pPr>
      <w:r>
        <w:rPr>
          <w:rFonts w:hint="eastAsia"/>
        </w:rPr>
        <w:t>三、课程设计思路</w:t>
      </w:r>
    </w:p>
    <w:p w14:paraId="677090B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以“学生中心、成果导向、持续改进”的OBE教育理念为指导，紧密对接《国家职业教育改革实施方案》与计算机类相关专业人才培养目标，面向数据库管理员、数据处理工程师等岗位能力要求，系统构建“项目引领、任务驱动、模块推进”的课程体系。在内容组织上，课程依据数据库技术岗位典型工作任务，将教学内容划分为“数据库基础知识—数据库设计—环境搭建—数据管理—SQL操作—视图索引—存储过程—触发器—安全管理—综合设计”等13个教学模块，体现从认知到设计、从操作到管理的系统化学习路径，实现“基础—核心—综合”三层递进，兼顾知识传授与能力培养。</w:t>
      </w:r>
    </w:p>
    <w:p w14:paraId="646D93C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在教学方法上，推行“理实一体化”教学模式，采用案例教学、任务驱动、小组协作、线上线下混合式教学等多种方式，强化“做中学、学中做”，激发学生主动参与，提升实际操作能力与问题解决能力。</w:t>
      </w:r>
    </w:p>
    <w:p w14:paraId="5ACC03F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在课程思政融入方面，通过国产数据库发展历程、数据安全法律法规、开源文化精神等内容，将职业道德、法治意识、创新精神、社会责任等思政元素有机融入教学全过程，实现“德技并修、润物无声”。</w:t>
      </w:r>
    </w:p>
    <w:p w14:paraId="5FC071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在评价方式上，建立“过程+结果、知识+技能+素养”多维评价体系，结合出勤、作业、实验、项目、考试等多种形式，全面反映学生的综合能力与思政素养，推动教学反馈与持续改进。</w:t>
      </w:r>
    </w:p>
    <w:p w14:paraId="74CA192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在教学资源与平台支持方面，依托多媒体教室、计算机实训机房、在线教学平台（如学习通）、微课资源库、项目案例库等，构建“线上线下融合、课内外协同”的教学支持环境，保障学生自主学习和协作学习的有效开展。</w:t>
      </w:r>
    </w:p>
    <w:p w14:paraId="083416F6">
      <w:pPr>
        <w:pStyle w:val="3"/>
        <w:bidi w:val="0"/>
        <w:rPr>
          <w:rFonts w:hint="eastAsia"/>
        </w:rPr>
      </w:pPr>
      <w:r>
        <w:rPr>
          <w:rFonts w:hint="eastAsia"/>
        </w:rPr>
        <w:t>四、课程目标</w:t>
      </w:r>
    </w:p>
    <w:p w14:paraId="51617F8F">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467608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A1.掌握数据库的基本概念、关系模型与数据库设计理论；</w:t>
      </w:r>
    </w:p>
    <w:p w14:paraId="2CEECA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A2.熟悉MySQL数据库管理系统的基本功能与操作；</w:t>
      </w:r>
    </w:p>
    <w:p w14:paraId="5FE5DC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A3.掌握SQL语言的基本语法与常用数据操作；</w:t>
      </w:r>
    </w:p>
    <w:p w14:paraId="104735C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A4.理解数据完整性、事务管理、并发控制等数据库核心机制；</w:t>
      </w:r>
    </w:p>
    <w:p w14:paraId="16E6821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A5.掌握存储过程、触发器、视图、索引等数据库对象的使用；</w:t>
      </w:r>
    </w:p>
    <w:p w14:paraId="24185BD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A6.了解数据库安全机制与备份恢复技术。</w:t>
      </w:r>
    </w:p>
    <w:p w14:paraId="5587C0C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53FCBB8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B1.能够安装、配置MySQL数据库及相关管理工具；</w:t>
      </w:r>
    </w:p>
    <w:p w14:paraId="21B263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B2.能够使用SQL语句进行数据库、数据表的创建与管理；</w:t>
      </w:r>
    </w:p>
    <w:p w14:paraId="5392FC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B3.能够熟练进行数据的增、删、改、查及复杂查询操作；</w:t>
      </w:r>
    </w:p>
    <w:p w14:paraId="48E133D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B4.能够设计并实现视图、索引、存储过程、触发器等数据库对象；</w:t>
      </w:r>
    </w:p>
    <w:p w14:paraId="028EDC1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B5.能够进行数据库的备份、恢复与权限管理；</w:t>
      </w:r>
    </w:p>
    <w:p w14:paraId="3D9DD9B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B6.能够完成小型数据库系统的设计与开发。</w:t>
      </w:r>
    </w:p>
    <w:p w14:paraId="6BB5EAEA">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D0215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C1.培养学生严谨细致、规范编码的职业习惯；</w:t>
      </w:r>
    </w:p>
    <w:p w14:paraId="13ECCD4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C2.培养学生数据安全意识与信息伦理观念；</w:t>
      </w:r>
    </w:p>
    <w:p w14:paraId="7E8B4D8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C3.培养学生团队协作与沟通表达能力；</w:t>
      </w:r>
    </w:p>
    <w:p w14:paraId="4129BA6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C4.培养学生分析问题、解决问题的能力；</w:t>
      </w:r>
    </w:p>
    <w:p w14:paraId="78E138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C5.培养学生自主学习与终身学习的能力。.</w:t>
      </w:r>
    </w:p>
    <w:p w14:paraId="735162F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44F790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47E2B1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5EBD58B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210084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2BD6A2F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w:t>
      </w:r>
      <w:r>
        <w:rPr>
          <w:rFonts w:ascii="Segoe UI" w:hAnsi="Segoe UI" w:eastAsia="Segoe UI" w:cs="Segoe UI"/>
          <w:color w:val="0F1115"/>
          <w:sz w:val="24"/>
          <w:shd w:val="clear" w:color="auto" w:fill="FFFFFF"/>
        </w:rPr>
        <w:t>国产数据库发展案例</w:t>
      </w:r>
      <w:r>
        <w:rPr>
          <w:rFonts w:hint="eastAsia" w:asciiTheme="minorEastAsia" w:hAnsiTheme="minorEastAsia" w:cstheme="minorEastAsia"/>
          <w:sz w:val="24"/>
        </w:rPr>
        <w:t>案例，激发民族自豪感和爱国热情，培养“强国有我”的使命意识；​</w:t>
      </w:r>
    </w:p>
    <w:p w14:paraId="6436B9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266AB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D7.信息安全：强化用户隐私保护与数据安全意识。</w:t>
      </w:r>
    </w:p>
    <w:p w14:paraId="57BFBE52">
      <w:pPr>
        <w:pStyle w:val="3"/>
        <w:bidi w:val="0"/>
        <w:rPr>
          <w:rFonts w:hint="eastAsia"/>
        </w:rPr>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605"/>
        <w:gridCol w:w="958"/>
        <w:gridCol w:w="808"/>
        <w:gridCol w:w="1076"/>
        <w:gridCol w:w="1076"/>
        <w:gridCol w:w="1512"/>
        <w:gridCol w:w="514"/>
        <w:gridCol w:w="903"/>
      </w:tblGrid>
      <w:tr w14:paraId="560D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08" w:type="pct"/>
            <w:vAlign w:val="center"/>
          </w:tcPr>
          <w:p w14:paraId="33F6CA6B">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学习情境</w:t>
            </w:r>
          </w:p>
          <w:p w14:paraId="71F52581">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（章）</w:t>
            </w:r>
          </w:p>
        </w:tc>
        <w:tc>
          <w:tcPr>
            <w:tcW w:w="814" w:type="pct"/>
            <w:vAlign w:val="center"/>
          </w:tcPr>
          <w:p w14:paraId="64ACBE45">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86" w:type="pct"/>
            <w:vAlign w:val="center"/>
          </w:tcPr>
          <w:p w14:paraId="1057D9F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知识点</w:t>
            </w:r>
          </w:p>
          <w:p w14:paraId="520C595F">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(A)</w:t>
            </w:r>
          </w:p>
        </w:tc>
        <w:tc>
          <w:tcPr>
            <w:tcW w:w="410" w:type="pct"/>
            <w:vAlign w:val="center"/>
          </w:tcPr>
          <w:p w14:paraId="7089C0E3">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技能点</w:t>
            </w:r>
          </w:p>
          <w:p w14:paraId="3ECD7877">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(B)</w:t>
            </w:r>
          </w:p>
        </w:tc>
        <w:tc>
          <w:tcPr>
            <w:tcW w:w="546" w:type="pct"/>
            <w:vAlign w:val="center"/>
          </w:tcPr>
          <w:p w14:paraId="7522CAB6">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素质目标</w:t>
            </w:r>
          </w:p>
          <w:p w14:paraId="6B9336BC">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(C)</w:t>
            </w:r>
          </w:p>
        </w:tc>
        <w:tc>
          <w:tcPr>
            <w:tcW w:w="546" w:type="pct"/>
            <w:vAlign w:val="center"/>
          </w:tcPr>
          <w:p w14:paraId="51098ACB">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思政元素</w:t>
            </w:r>
          </w:p>
          <w:p w14:paraId="09A7AB6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(D)</w:t>
            </w:r>
          </w:p>
        </w:tc>
        <w:tc>
          <w:tcPr>
            <w:tcW w:w="767" w:type="pct"/>
            <w:vAlign w:val="center"/>
          </w:tcPr>
          <w:p w14:paraId="006777D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61" w:type="pct"/>
            <w:vAlign w:val="center"/>
          </w:tcPr>
          <w:p w14:paraId="1C6D62C0">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学时</w:t>
            </w:r>
          </w:p>
        </w:tc>
        <w:tc>
          <w:tcPr>
            <w:tcW w:w="458" w:type="pct"/>
            <w:vAlign w:val="center"/>
          </w:tcPr>
          <w:p w14:paraId="2B722BF5">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3A46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4DC9DE80">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数据库基础知识</w:t>
            </w:r>
          </w:p>
        </w:tc>
        <w:tc>
          <w:tcPr>
            <w:tcW w:w="814" w:type="pct"/>
            <w:shd w:val="clear" w:color="auto" w:fill="FFFFFF"/>
            <w:vAlign w:val="center"/>
          </w:tcPr>
          <w:p w14:paraId="5469B9A7">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数据库概念与数据模型</w:t>
            </w:r>
          </w:p>
        </w:tc>
        <w:tc>
          <w:tcPr>
            <w:tcW w:w="486" w:type="pct"/>
            <w:shd w:val="clear" w:color="auto" w:fill="FFFFFF"/>
            <w:vAlign w:val="center"/>
          </w:tcPr>
          <w:p w14:paraId="77041DBF">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w:t>
            </w:r>
          </w:p>
        </w:tc>
        <w:tc>
          <w:tcPr>
            <w:tcW w:w="410" w:type="pct"/>
            <w:shd w:val="clear" w:color="auto" w:fill="FFFFFF"/>
            <w:vAlign w:val="center"/>
          </w:tcPr>
          <w:p w14:paraId="73F61FAB">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546" w:type="pct"/>
            <w:shd w:val="clear" w:color="auto" w:fill="FFFFFF"/>
            <w:vAlign w:val="center"/>
          </w:tcPr>
          <w:p w14:paraId="4429E9EB">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546" w:type="pct"/>
            <w:shd w:val="clear" w:color="auto" w:fill="FFFFFF"/>
            <w:vAlign w:val="center"/>
          </w:tcPr>
          <w:p w14:paraId="16FFAD85">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D5</w:t>
            </w:r>
          </w:p>
        </w:tc>
        <w:tc>
          <w:tcPr>
            <w:tcW w:w="767" w:type="pct"/>
            <w:shd w:val="clear" w:color="auto" w:fill="FFFFFF"/>
            <w:vAlign w:val="center"/>
          </w:tcPr>
          <w:p w14:paraId="69B0964A">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 能力目标1</w:t>
            </w:r>
          </w:p>
        </w:tc>
        <w:tc>
          <w:tcPr>
            <w:tcW w:w="261" w:type="pct"/>
            <w:shd w:val="clear" w:color="auto" w:fill="FFFFFF"/>
            <w:vAlign w:val="center"/>
          </w:tcPr>
          <w:p w14:paraId="36827FF5">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458" w:type="pct"/>
            <w:shd w:val="clear" w:color="auto" w:fill="FFFFFF"/>
            <w:vAlign w:val="center"/>
          </w:tcPr>
          <w:p w14:paraId="4773A322">
            <w:pPr>
              <w:widowControl/>
              <w:snapToGrid w:val="0"/>
              <w:ind w:left="0" w:leftChars="0" w:right="0" w:rightChars="0" w:firstLine="0" w:firstLineChars="0"/>
              <w:jc w:val="center"/>
              <w:rPr>
                <w:rFonts w:hint="eastAsia" w:asciiTheme="minorEastAsia" w:hAnsiTheme="minorEastAsia" w:cstheme="minorEastAsia"/>
                <w:color w:val="0F1115"/>
                <w:szCs w:val="21"/>
              </w:rPr>
            </w:pPr>
          </w:p>
        </w:tc>
      </w:tr>
      <w:tr w14:paraId="19C7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3244FBDA">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数据库设计方法</w:t>
            </w:r>
          </w:p>
        </w:tc>
        <w:tc>
          <w:tcPr>
            <w:tcW w:w="814" w:type="pct"/>
            <w:shd w:val="clear" w:color="auto" w:fill="FFFFFF"/>
            <w:vAlign w:val="center"/>
          </w:tcPr>
          <w:p w14:paraId="1B7EA19B">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E-R图与规范化理论</w:t>
            </w:r>
          </w:p>
        </w:tc>
        <w:tc>
          <w:tcPr>
            <w:tcW w:w="486" w:type="pct"/>
            <w:shd w:val="clear" w:color="auto" w:fill="FFFFFF"/>
            <w:vAlign w:val="center"/>
          </w:tcPr>
          <w:p w14:paraId="640A6EC1">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 A6</w:t>
            </w:r>
          </w:p>
        </w:tc>
        <w:tc>
          <w:tcPr>
            <w:tcW w:w="410" w:type="pct"/>
            <w:shd w:val="clear" w:color="auto" w:fill="FFFFFF"/>
            <w:vAlign w:val="center"/>
          </w:tcPr>
          <w:p w14:paraId="7F47CBD5">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B6</w:t>
            </w:r>
          </w:p>
        </w:tc>
        <w:tc>
          <w:tcPr>
            <w:tcW w:w="546" w:type="pct"/>
            <w:shd w:val="clear" w:color="auto" w:fill="FFFFFF"/>
            <w:vAlign w:val="center"/>
          </w:tcPr>
          <w:p w14:paraId="0063B5E6">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46" w:type="pct"/>
            <w:shd w:val="clear" w:color="auto" w:fill="FFFFFF"/>
            <w:vAlign w:val="center"/>
          </w:tcPr>
          <w:p w14:paraId="0C45F46D">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767" w:type="pct"/>
            <w:shd w:val="clear" w:color="auto" w:fill="FFFFFF"/>
            <w:vAlign w:val="center"/>
          </w:tcPr>
          <w:p w14:paraId="72BEB218">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知识目标1,6 能力目标6</w:t>
            </w:r>
          </w:p>
        </w:tc>
        <w:tc>
          <w:tcPr>
            <w:tcW w:w="261" w:type="pct"/>
            <w:shd w:val="clear" w:color="auto" w:fill="FFFFFF"/>
            <w:vAlign w:val="center"/>
          </w:tcPr>
          <w:p w14:paraId="18C3294A">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458" w:type="pct"/>
            <w:shd w:val="clear" w:color="auto" w:fill="FFFFFF"/>
            <w:vAlign w:val="center"/>
          </w:tcPr>
          <w:p w14:paraId="1213B9B4">
            <w:pPr>
              <w:widowControl/>
              <w:snapToGrid w:val="0"/>
              <w:ind w:left="0" w:leftChars="0" w:right="0" w:rightChars="0" w:firstLine="0" w:firstLineChars="0"/>
              <w:jc w:val="center"/>
              <w:rPr>
                <w:rFonts w:hint="eastAsia" w:asciiTheme="minorEastAsia" w:hAnsiTheme="minorEastAsia" w:cstheme="minorEastAsia"/>
                <w:color w:val="0F1115"/>
                <w:szCs w:val="21"/>
              </w:rPr>
            </w:pPr>
          </w:p>
        </w:tc>
      </w:tr>
      <w:tr w14:paraId="7CC9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23593D06">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搭建数据库环境</w:t>
            </w:r>
          </w:p>
        </w:tc>
        <w:tc>
          <w:tcPr>
            <w:tcW w:w="814" w:type="pct"/>
            <w:shd w:val="clear" w:color="auto" w:fill="FFFFFF"/>
            <w:vAlign w:val="center"/>
          </w:tcPr>
          <w:p w14:paraId="3186C461">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安装配置MySQL与SQLyog</w:t>
            </w:r>
          </w:p>
        </w:tc>
        <w:tc>
          <w:tcPr>
            <w:tcW w:w="486" w:type="pct"/>
            <w:shd w:val="clear" w:color="auto" w:fill="FFFFFF"/>
            <w:vAlign w:val="center"/>
          </w:tcPr>
          <w:p w14:paraId="1A2895BB">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A2</w:t>
            </w:r>
          </w:p>
        </w:tc>
        <w:tc>
          <w:tcPr>
            <w:tcW w:w="410" w:type="pct"/>
            <w:shd w:val="clear" w:color="auto" w:fill="FFFFFF"/>
            <w:vAlign w:val="center"/>
          </w:tcPr>
          <w:p w14:paraId="2204EE44">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546" w:type="pct"/>
            <w:shd w:val="clear" w:color="auto" w:fill="FFFFFF"/>
            <w:vAlign w:val="center"/>
          </w:tcPr>
          <w:p w14:paraId="32357D8C">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546" w:type="pct"/>
            <w:shd w:val="clear" w:color="auto" w:fill="FFFFFF"/>
            <w:vAlign w:val="center"/>
          </w:tcPr>
          <w:p w14:paraId="491E2B57">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D7</w:t>
            </w:r>
          </w:p>
        </w:tc>
        <w:tc>
          <w:tcPr>
            <w:tcW w:w="767" w:type="pct"/>
            <w:shd w:val="clear" w:color="auto" w:fill="FFFFFF"/>
            <w:vAlign w:val="center"/>
          </w:tcPr>
          <w:p w14:paraId="25718D63">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知识目标2, 能力目标1</w:t>
            </w:r>
          </w:p>
        </w:tc>
        <w:tc>
          <w:tcPr>
            <w:tcW w:w="261" w:type="pct"/>
            <w:shd w:val="clear" w:color="auto" w:fill="FFFFFF"/>
            <w:vAlign w:val="center"/>
          </w:tcPr>
          <w:p w14:paraId="1049CE35">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w:t>
            </w:r>
          </w:p>
        </w:tc>
        <w:tc>
          <w:tcPr>
            <w:tcW w:w="458" w:type="pct"/>
            <w:shd w:val="clear" w:color="auto" w:fill="FFFFFF"/>
            <w:vAlign w:val="center"/>
          </w:tcPr>
          <w:p w14:paraId="7A78866A">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6B73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5C767FCA">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数据管理基础</w:t>
            </w:r>
          </w:p>
        </w:tc>
        <w:tc>
          <w:tcPr>
            <w:tcW w:w="814" w:type="pct"/>
            <w:shd w:val="clear" w:color="auto" w:fill="FFFFFF"/>
            <w:vAlign w:val="center"/>
          </w:tcPr>
          <w:p w14:paraId="491158B3">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备份、还原与导入导出</w:t>
            </w:r>
          </w:p>
        </w:tc>
        <w:tc>
          <w:tcPr>
            <w:tcW w:w="486" w:type="pct"/>
            <w:shd w:val="clear" w:color="auto" w:fill="FFFFFF"/>
            <w:vAlign w:val="center"/>
          </w:tcPr>
          <w:p w14:paraId="3984AF95">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410" w:type="pct"/>
            <w:shd w:val="clear" w:color="auto" w:fill="FFFFFF"/>
            <w:vAlign w:val="center"/>
          </w:tcPr>
          <w:p w14:paraId="3250B7D4">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w:t>
            </w:r>
          </w:p>
        </w:tc>
        <w:tc>
          <w:tcPr>
            <w:tcW w:w="546" w:type="pct"/>
            <w:shd w:val="clear" w:color="auto" w:fill="FFFFFF"/>
            <w:vAlign w:val="center"/>
          </w:tcPr>
          <w:p w14:paraId="5DA90B8B">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C2</w:t>
            </w:r>
          </w:p>
        </w:tc>
        <w:tc>
          <w:tcPr>
            <w:tcW w:w="546" w:type="pct"/>
            <w:shd w:val="clear" w:color="auto" w:fill="FFFFFF"/>
            <w:vAlign w:val="center"/>
          </w:tcPr>
          <w:p w14:paraId="392CB0EF">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767" w:type="pct"/>
            <w:shd w:val="clear" w:color="auto" w:fill="FFFFFF"/>
            <w:vAlign w:val="center"/>
          </w:tcPr>
          <w:p w14:paraId="028C87B6">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w:t>
            </w:r>
          </w:p>
        </w:tc>
        <w:tc>
          <w:tcPr>
            <w:tcW w:w="261" w:type="pct"/>
            <w:shd w:val="clear" w:color="auto" w:fill="FFFFFF"/>
            <w:vAlign w:val="center"/>
          </w:tcPr>
          <w:p w14:paraId="643EFE26">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w:t>
            </w:r>
          </w:p>
        </w:tc>
        <w:tc>
          <w:tcPr>
            <w:tcW w:w="458" w:type="pct"/>
            <w:shd w:val="clear" w:color="auto" w:fill="FFFFFF"/>
            <w:vAlign w:val="center"/>
          </w:tcPr>
          <w:p w14:paraId="5FA8D803">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4091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5816996D">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数据库与数据表操作</w:t>
            </w:r>
          </w:p>
        </w:tc>
        <w:tc>
          <w:tcPr>
            <w:tcW w:w="814" w:type="pct"/>
            <w:shd w:val="clear" w:color="auto" w:fill="FFFFFF"/>
            <w:vAlign w:val="center"/>
          </w:tcPr>
          <w:p w14:paraId="7608D990">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创建与管理数据库、表</w:t>
            </w:r>
          </w:p>
        </w:tc>
        <w:tc>
          <w:tcPr>
            <w:tcW w:w="486" w:type="pct"/>
            <w:shd w:val="clear" w:color="auto" w:fill="FFFFFF"/>
            <w:vAlign w:val="center"/>
          </w:tcPr>
          <w:p w14:paraId="4C8F69E4">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A2, A3</w:t>
            </w:r>
          </w:p>
        </w:tc>
        <w:tc>
          <w:tcPr>
            <w:tcW w:w="410" w:type="pct"/>
            <w:shd w:val="clear" w:color="auto" w:fill="FFFFFF"/>
            <w:vAlign w:val="center"/>
          </w:tcPr>
          <w:p w14:paraId="34DE1DFB">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w:t>
            </w:r>
          </w:p>
        </w:tc>
        <w:tc>
          <w:tcPr>
            <w:tcW w:w="546" w:type="pct"/>
            <w:shd w:val="clear" w:color="auto" w:fill="FFFFFF"/>
            <w:vAlign w:val="center"/>
          </w:tcPr>
          <w:p w14:paraId="4830EAF8">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46" w:type="pct"/>
            <w:shd w:val="clear" w:color="auto" w:fill="FFFFFF"/>
            <w:vAlign w:val="center"/>
          </w:tcPr>
          <w:p w14:paraId="17B2FC32">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 D2</w:t>
            </w:r>
          </w:p>
        </w:tc>
        <w:tc>
          <w:tcPr>
            <w:tcW w:w="767" w:type="pct"/>
            <w:shd w:val="clear" w:color="auto" w:fill="FFFFFF"/>
            <w:vAlign w:val="center"/>
          </w:tcPr>
          <w:p w14:paraId="4881C44F">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知识目标2,3, 能力目标2</w:t>
            </w:r>
          </w:p>
        </w:tc>
        <w:tc>
          <w:tcPr>
            <w:tcW w:w="261" w:type="pct"/>
            <w:shd w:val="clear" w:color="auto" w:fill="FFFFFF"/>
            <w:vAlign w:val="center"/>
          </w:tcPr>
          <w:p w14:paraId="3554E2BE">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12</w:t>
            </w:r>
          </w:p>
        </w:tc>
        <w:tc>
          <w:tcPr>
            <w:tcW w:w="458" w:type="pct"/>
            <w:shd w:val="clear" w:color="auto" w:fill="FFFFFF"/>
            <w:vAlign w:val="center"/>
          </w:tcPr>
          <w:p w14:paraId="148B56E9">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实践4</w:t>
            </w:r>
          </w:p>
        </w:tc>
      </w:tr>
      <w:tr w14:paraId="0624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39F7FD6E">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数据查询</w:t>
            </w:r>
          </w:p>
        </w:tc>
        <w:tc>
          <w:tcPr>
            <w:tcW w:w="814" w:type="pct"/>
            <w:shd w:val="clear" w:color="auto" w:fill="FFFFFF"/>
            <w:vAlign w:val="center"/>
          </w:tcPr>
          <w:p w14:paraId="79C23881">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单表与多表查询</w:t>
            </w:r>
          </w:p>
        </w:tc>
        <w:tc>
          <w:tcPr>
            <w:tcW w:w="486" w:type="pct"/>
            <w:shd w:val="clear" w:color="auto" w:fill="FFFFFF"/>
            <w:vAlign w:val="center"/>
          </w:tcPr>
          <w:p w14:paraId="2AFE9B02">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A3</w:t>
            </w:r>
          </w:p>
        </w:tc>
        <w:tc>
          <w:tcPr>
            <w:tcW w:w="410" w:type="pct"/>
            <w:shd w:val="clear" w:color="auto" w:fill="FFFFFF"/>
            <w:vAlign w:val="center"/>
          </w:tcPr>
          <w:p w14:paraId="048D762B">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B3</w:t>
            </w:r>
          </w:p>
        </w:tc>
        <w:tc>
          <w:tcPr>
            <w:tcW w:w="546" w:type="pct"/>
            <w:shd w:val="clear" w:color="auto" w:fill="FFFFFF"/>
            <w:vAlign w:val="center"/>
          </w:tcPr>
          <w:p w14:paraId="41FB0C50">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46" w:type="pct"/>
            <w:shd w:val="clear" w:color="auto" w:fill="FFFFFF"/>
            <w:vAlign w:val="center"/>
          </w:tcPr>
          <w:p w14:paraId="571437D9">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767" w:type="pct"/>
            <w:shd w:val="clear" w:color="auto" w:fill="FFFFFF"/>
            <w:vAlign w:val="center"/>
          </w:tcPr>
          <w:p w14:paraId="3DAF510E">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知识目标3, 能力目标3</w:t>
            </w:r>
          </w:p>
        </w:tc>
        <w:tc>
          <w:tcPr>
            <w:tcW w:w="261" w:type="pct"/>
            <w:shd w:val="clear" w:color="auto" w:fill="FFFFFF"/>
            <w:vAlign w:val="center"/>
          </w:tcPr>
          <w:p w14:paraId="09C55C08">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12</w:t>
            </w:r>
          </w:p>
        </w:tc>
        <w:tc>
          <w:tcPr>
            <w:tcW w:w="458" w:type="pct"/>
            <w:shd w:val="clear" w:color="auto" w:fill="FFFFFF"/>
            <w:vAlign w:val="center"/>
          </w:tcPr>
          <w:p w14:paraId="73685F7E">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实践6</w:t>
            </w:r>
          </w:p>
        </w:tc>
      </w:tr>
      <w:tr w14:paraId="590E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3ACFF8C3">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视图与索引</w:t>
            </w:r>
          </w:p>
        </w:tc>
        <w:tc>
          <w:tcPr>
            <w:tcW w:w="814" w:type="pct"/>
            <w:shd w:val="clear" w:color="auto" w:fill="FFFFFF"/>
            <w:vAlign w:val="center"/>
          </w:tcPr>
          <w:p w14:paraId="57871ADE">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创建与管理视图、索引</w:t>
            </w:r>
          </w:p>
        </w:tc>
        <w:tc>
          <w:tcPr>
            <w:tcW w:w="486" w:type="pct"/>
            <w:shd w:val="clear" w:color="auto" w:fill="FFFFFF"/>
            <w:vAlign w:val="center"/>
          </w:tcPr>
          <w:p w14:paraId="751EA22B">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410" w:type="pct"/>
            <w:shd w:val="clear" w:color="auto" w:fill="FFFFFF"/>
            <w:vAlign w:val="center"/>
          </w:tcPr>
          <w:p w14:paraId="33403E90">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546" w:type="pct"/>
            <w:shd w:val="clear" w:color="auto" w:fill="FFFFFF"/>
            <w:vAlign w:val="center"/>
          </w:tcPr>
          <w:p w14:paraId="42ACE65D">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46" w:type="pct"/>
            <w:shd w:val="clear" w:color="auto" w:fill="FFFFFF"/>
            <w:vAlign w:val="center"/>
          </w:tcPr>
          <w:p w14:paraId="7E0E65A2">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D7</w:t>
            </w:r>
          </w:p>
        </w:tc>
        <w:tc>
          <w:tcPr>
            <w:tcW w:w="767" w:type="pct"/>
            <w:shd w:val="clear" w:color="auto" w:fill="FFFFFF"/>
            <w:vAlign w:val="center"/>
          </w:tcPr>
          <w:p w14:paraId="095DEE9E">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261" w:type="pct"/>
            <w:shd w:val="clear" w:color="auto" w:fill="FFFFFF"/>
            <w:vAlign w:val="center"/>
          </w:tcPr>
          <w:p w14:paraId="7397D320">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458" w:type="pct"/>
            <w:shd w:val="clear" w:color="auto" w:fill="FFFFFF"/>
            <w:vAlign w:val="center"/>
          </w:tcPr>
          <w:p w14:paraId="228B6784">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35F3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2DBBC3D7">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存储过程与触发器</w:t>
            </w:r>
          </w:p>
        </w:tc>
        <w:tc>
          <w:tcPr>
            <w:tcW w:w="814" w:type="pct"/>
            <w:shd w:val="clear" w:color="auto" w:fill="FFFFFF"/>
            <w:vAlign w:val="center"/>
          </w:tcPr>
          <w:p w14:paraId="1754CB20">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数据库编程基础</w:t>
            </w:r>
          </w:p>
        </w:tc>
        <w:tc>
          <w:tcPr>
            <w:tcW w:w="486" w:type="pct"/>
            <w:shd w:val="clear" w:color="auto" w:fill="FFFFFF"/>
            <w:vAlign w:val="center"/>
          </w:tcPr>
          <w:p w14:paraId="2B01510F">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410" w:type="pct"/>
            <w:shd w:val="clear" w:color="auto" w:fill="FFFFFF"/>
            <w:vAlign w:val="center"/>
          </w:tcPr>
          <w:p w14:paraId="6C8F7C65">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546" w:type="pct"/>
            <w:shd w:val="clear" w:color="auto" w:fill="FFFFFF"/>
            <w:vAlign w:val="center"/>
          </w:tcPr>
          <w:p w14:paraId="57A427A0">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46" w:type="pct"/>
            <w:shd w:val="clear" w:color="auto" w:fill="FFFFFF"/>
            <w:vAlign w:val="center"/>
          </w:tcPr>
          <w:p w14:paraId="4F91058F">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767" w:type="pct"/>
            <w:shd w:val="clear" w:color="auto" w:fill="FFFFFF"/>
            <w:vAlign w:val="center"/>
          </w:tcPr>
          <w:p w14:paraId="098F1006">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261" w:type="pct"/>
            <w:shd w:val="clear" w:color="auto" w:fill="FFFFFF"/>
            <w:vAlign w:val="center"/>
          </w:tcPr>
          <w:p w14:paraId="50667E2F">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458" w:type="pct"/>
            <w:shd w:val="clear" w:color="auto" w:fill="FFFFFF"/>
            <w:vAlign w:val="center"/>
          </w:tcPr>
          <w:p w14:paraId="0703C046">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4BC8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shd w:val="clear" w:color="auto" w:fill="FFFFFF"/>
            <w:vAlign w:val="center"/>
          </w:tcPr>
          <w:p w14:paraId="67DE6370">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数据库安全</w:t>
            </w:r>
          </w:p>
        </w:tc>
        <w:tc>
          <w:tcPr>
            <w:tcW w:w="814" w:type="pct"/>
            <w:shd w:val="clear" w:color="auto" w:fill="FFFFFF"/>
            <w:vAlign w:val="center"/>
          </w:tcPr>
          <w:p w14:paraId="5999ABF5">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用户与权限管理</w:t>
            </w:r>
          </w:p>
        </w:tc>
        <w:tc>
          <w:tcPr>
            <w:tcW w:w="486" w:type="pct"/>
            <w:shd w:val="clear" w:color="auto" w:fill="FFFFFF"/>
            <w:vAlign w:val="center"/>
          </w:tcPr>
          <w:p w14:paraId="7766C1E6">
            <w:pPr>
              <w:widowControl/>
              <w:snapToGrid w:val="0"/>
              <w:ind w:left="0" w:leftChars="0" w:right="0" w:rightChars="0" w:firstLine="0" w:firstLineChars="0"/>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410" w:type="pct"/>
            <w:shd w:val="clear" w:color="auto" w:fill="FFFFFF"/>
            <w:vAlign w:val="center"/>
          </w:tcPr>
          <w:p w14:paraId="3C2983F9">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w:t>
            </w:r>
          </w:p>
        </w:tc>
        <w:tc>
          <w:tcPr>
            <w:tcW w:w="546" w:type="pct"/>
            <w:shd w:val="clear" w:color="auto" w:fill="FFFFFF"/>
            <w:vAlign w:val="center"/>
          </w:tcPr>
          <w:p w14:paraId="1FB8C532">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C2, C3</w:t>
            </w:r>
          </w:p>
        </w:tc>
        <w:tc>
          <w:tcPr>
            <w:tcW w:w="546" w:type="pct"/>
            <w:shd w:val="clear" w:color="auto" w:fill="FFFFFF"/>
            <w:vAlign w:val="center"/>
          </w:tcPr>
          <w:p w14:paraId="0E71CB8F">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767" w:type="pct"/>
            <w:shd w:val="clear" w:color="auto" w:fill="FFFFFF"/>
            <w:vAlign w:val="center"/>
          </w:tcPr>
          <w:p w14:paraId="3E9AEFDC">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w:t>
            </w:r>
          </w:p>
        </w:tc>
        <w:tc>
          <w:tcPr>
            <w:tcW w:w="261" w:type="pct"/>
            <w:shd w:val="clear" w:color="auto" w:fill="FFFFFF"/>
            <w:vAlign w:val="center"/>
          </w:tcPr>
          <w:p w14:paraId="58F0ACA1">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458" w:type="pct"/>
            <w:shd w:val="clear" w:color="auto" w:fill="FFFFFF"/>
            <w:vAlign w:val="center"/>
          </w:tcPr>
          <w:p w14:paraId="241B70EF">
            <w:pPr>
              <w:widowControl/>
              <w:snapToGrid w:val="0"/>
              <w:ind w:left="0" w:leftChars="0" w:right="0" w:rightChars="0" w:firstLine="0" w:firstLineChars="0"/>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bl>
    <w:p w14:paraId="5E9EB0B3">
      <w:pPr>
        <w:pStyle w:val="3"/>
        <w:bidi w:val="0"/>
        <w:rPr>
          <w:rFonts w:hint="eastAsia"/>
        </w:rPr>
      </w:pPr>
      <w:r>
        <w:rPr>
          <w:rFonts w:hint="eastAsia"/>
        </w:rPr>
        <w:t>六、课程考核与评价</w:t>
      </w:r>
    </w:p>
    <w:p w14:paraId="08ED9CA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E2F41F6">
      <w:pPr>
        <w:rPr>
          <w:rFonts w:hint="eastAsia" w:asciiTheme="minorEastAsia" w:hAnsiTheme="minorEastAsia" w:cstheme="minorEastAsia"/>
          <w:sz w:val="24"/>
        </w:rPr>
      </w:pPr>
      <w:r>
        <w:rPr>
          <w:rFonts w:hint="eastAsia" w:asciiTheme="minorEastAsia" w:hAnsiTheme="minorEastAsia" w:cstheme="minorEastAsia"/>
          <w:sz w:val="24"/>
        </w:rPr>
        <w:br w:type="page"/>
      </w:r>
    </w:p>
    <w:p w14:paraId="5B9C5501">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43A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E9F22B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5A035F8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4E73CB5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4B4C2BD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26C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093797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4A786D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29ED0AA6">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05BE57A7">
            <w:pPr>
              <w:jc w:val="center"/>
              <w:rPr>
                <w:rFonts w:ascii="Arial" w:hAnsi="Arial" w:eastAsia="宋体" w:cs="Arial"/>
                <w:color w:val="FF0000"/>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23550DF">
            <w:pPr>
              <w:rPr>
                <w:rFonts w:hint="eastAsia" w:ascii="宋体" w:hAnsi="宋体" w:eastAsia="宋体" w:cs="宋体"/>
                <w:color w:val="FF0000"/>
                <w:szCs w:val="21"/>
              </w:rPr>
            </w:pPr>
            <w:r>
              <w:rPr>
                <w:rFonts w:hint="eastAsia" w:ascii="Arial" w:hAnsi="Arial" w:eastAsia="宋体" w:cs="Arial"/>
              </w:rPr>
              <w:t>出勤5% 作业10% 课堂提问5%</w:t>
            </w:r>
          </w:p>
        </w:tc>
      </w:tr>
      <w:tr w14:paraId="3386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37E243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940D1A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76B741C3">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6F62D717">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DE273EF">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1665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5DAAE6A">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161FBE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70B0173">
            <w:pPr>
              <w:rPr>
                <w:rFonts w:hint="eastAsia" w:ascii="宋体" w:hAnsi="宋体" w:eastAsia="宋体" w:cs="宋体"/>
                <w:color w:val="FF0000"/>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5C437BE8">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23F55909">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2518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E3AC1D4">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F2AC57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6E581AD">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0DACACD5">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46F18D5">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0D15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36DC26C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6C86467">
            <w:pPr>
              <w:rPr>
                <w:rFonts w:hint="eastAsia" w:ascii="宋体" w:hAnsi="宋体" w:eastAsia="宋体" w:cs="宋体"/>
                <w:color w:val="FF0000"/>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40C0A187">
            <w:pPr>
              <w:jc w:val="center"/>
              <w:rPr>
                <w:rFonts w:hint="eastAsia" w:ascii="宋体" w:hAnsi="宋体" w:eastAsia="宋体" w:cs="宋体"/>
                <w:color w:val="FF0000"/>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39019747">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062FB973">
      <w:pPr>
        <w:pStyle w:val="3"/>
        <w:bidi w:val="0"/>
        <w:rPr>
          <w:rFonts w:hint="eastAsia"/>
        </w:rPr>
      </w:pPr>
      <w:r>
        <w:rPr>
          <w:rFonts w:hint="eastAsia"/>
        </w:rPr>
        <w:t>七、课程实施与保障</w:t>
      </w:r>
    </w:p>
    <w:p w14:paraId="6FEA33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06CAE8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150CC9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03C4D2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中国智造”、“创新型国家”的课程思政价值链，结合国产移动操作系统发展、中国科技企业创新案例、信息安全法律法规等内容，将工匠精神、科技报国、法治意识等思政元素自然融入教学各环节。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0C4EF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0E1D25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0F2919A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(1)专任教师要求</w:t>
      </w:r>
    </w:p>
    <w:p w14:paraId="36C8F1E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熟悉数据库设计；MySQL软件操作；SQL语句；程序设计；数据库和其他程序设计语言连接访问方法；具有3年以上数据库使用经验；3年以上教学经验或讲师以上职称的双师型教师。</w:t>
      </w:r>
    </w:p>
    <w:p w14:paraId="55F42E0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(2)兼职教师要求：</w:t>
      </w:r>
    </w:p>
    <w:p w14:paraId="13960AC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具有一定的普通话基础，并掌握一定的教学、教育相关知识，能充分表达所教学的内容；熟悉数据库设计和操作，对数据库有较深认识；具有5年以上企业实践经验；</w:t>
      </w:r>
    </w:p>
    <w:p w14:paraId="7E2908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0739FE4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实施数据库课程教学，需配备多媒体教室和数据库专用实训室。数据库专用实训室应具备稳定的硬件设备与网络环境，能够部署 MySQL、SQL Server、Oracle 等主流数据库管理系统及 Navicat、SQLyog 等数据库可视化工具，支持学生进行 SQL 语句编写、数据库设计、数据查询优化和事务处理等实验活动。</w:t>
      </w:r>
    </w:p>
    <w:p w14:paraId="56DC1F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55B88A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23A5B84D">
      <w:pPr>
        <w:pStyle w:val="9"/>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cs="宋体"/>
          <w:sz w:val="24"/>
        </w:rPr>
      </w:pPr>
      <w:r>
        <w:rPr>
          <w:rFonts w:hint="eastAsia" w:ascii="宋体" w:hAnsi="宋体" w:cs="宋体"/>
          <w:sz w:val="24"/>
        </w:rPr>
        <w:t>按照国家规定选用优质教材，选用的教材内容必须坚持四项基本原则，具有正确的思想、观点和方法，体现学科的先进性、科学性和系统性。配备与数据库原理、主流数据库应用及数据处理相关的教材和参考书籍，涵盖数据库基础理论（数据模型、关系代数、范式理论等）、SQL语言编程、数据库设计、主流数据库管理系统（如MySQL、Oracle、SQL Server）应用、数据备份与恢复及数据库优化等核心内容，同时兼顾理论深度与实践指导性，满足不同学习层次学生的需求。</w:t>
      </w:r>
    </w:p>
    <w:p w14:paraId="279C221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rPr>
      </w:pPr>
      <w:r>
        <w:rPr>
          <w:rFonts w:hint="eastAsia" w:ascii="宋体" w:hAnsi="宋体" w:eastAsia="宋体" w:cs="宋体"/>
          <w:sz w:val="24"/>
        </w:rPr>
        <w:t xml:space="preserve">    （2）数字教学资源</w:t>
      </w:r>
    </w:p>
    <w:p w14:paraId="2BD57898">
      <w:pPr>
        <w:pStyle w:val="9"/>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cs="宋体"/>
          <w:sz w:val="24"/>
        </w:rPr>
      </w:pPr>
      <w:r>
        <w:rPr>
          <w:rFonts w:hint="eastAsia" w:ascii="宋体" w:hAnsi="宋体" w:cs="宋体"/>
          <w:sz w:val="24"/>
        </w:rPr>
        <w:t>课程PPT课件、示例代码库、实验指导书、项目案例库和在线题库等数字化教学资源；依托线上教学平台提供预习视频、代码演示、实验讲解及在线测评等资源，支持学生开展自主学习与翻转课堂。</w:t>
      </w:r>
    </w:p>
    <w:p w14:paraId="378032B1">
      <w:pPr>
        <w:pStyle w:val="9"/>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cs="宋体"/>
          <w:sz w:val="24"/>
        </w:rPr>
      </w:pPr>
      <w:r>
        <w:rPr>
          <w:rFonts w:hint="eastAsia" w:ascii="宋体" w:hAnsi="宋体" w:cs="宋体"/>
          <w:sz w:val="24"/>
        </w:rPr>
        <w:t>（3）实践教学资源：建设基于本地局域网或云端的多版本数据库开发与测试环境（至少包含MySQL和Oracle），配置数据库可视化工具，提供典型项目模板、实践案例和数据样本，搭建数据库综合实训平台，支持学生开展数据库设计、SQL开发、性能调优及数据安全防护等项目化学习与综合实训，保障实践教学的顺利开展。</w:t>
      </w:r>
    </w:p>
    <w:p w14:paraId="4C25711D">
      <w:pPr>
        <w:widowControl/>
        <w:jc w:val="left"/>
        <w:rPr>
          <w:rFonts w:hint="eastAsia" w:ascii="宋体" w:hAnsi="宋体" w:eastAsia="宋体" w:cs="宋体"/>
          <w:sz w:val="24"/>
        </w:rPr>
      </w:pPr>
      <w:r>
        <w:rPr>
          <w:rFonts w:hint="eastAsia" w:ascii="宋体" w:hAnsi="宋体" w:cs="宋体"/>
          <w:sz w:val="24"/>
        </w:rPr>
        <w:br w:type="page"/>
      </w:r>
    </w:p>
    <w:p w14:paraId="537143F2">
      <w:pPr>
        <w:pStyle w:val="2"/>
      </w:pPr>
      <w:bookmarkStart w:id="25" w:name="_Toc217934400"/>
      <w:bookmarkStart w:id="26" w:name="_Toc8138"/>
      <w:r>
        <w:rPr>
          <w:rFonts w:hint="eastAsia"/>
        </w:rPr>
        <w:t>《网络安全技术基础》课程标准</w:t>
      </w:r>
      <w:bookmarkEnd w:id="25"/>
      <w:bookmarkEnd w:id="26"/>
    </w:p>
    <w:p w14:paraId="3B486FA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1632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4F06A9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63594D7">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网络安全技术基础</w:t>
            </w:r>
          </w:p>
        </w:tc>
        <w:tc>
          <w:tcPr>
            <w:tcW w:w="534" w:type="pct"/>
            <w:tcBorders>
              <w:top w:val="single" w:color="auto" w:sz="4" w:space="0"/>
              <w:left w:val="single" w:color="auto" w:sz="4" w:space="0"/>
              <w:bottom w:val="single" w:color="auto" w:sz="4" w:space="0"/>
              <w:right w:val="single" w:color="auto" w:sz="4" w:space="0"/>
            </w:tcBorders>
            <w:vAlign w:val="center"/>
          </w:tcPr>
          <w:p w14:paraId="009BFD96">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B5C122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xxwl23002</w:t>
            </w:r>
          </w:p>
        </w:tc>
      </w:tr>
      <w:tr w14:paraId="311C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785402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DFA0D8C">
            <w:pPr>
              <w:jc w:val="center"/>
            </w:pPr>
            <w:r>
              <w:rPr>
                <w:rFonts w:hint="eastAsia"/>
              </w:rPr>
              <w:t>64学时</w:t>
            </w:r>
          </w:p>
        </w:tc>
        <w:tc>
          <w:tcPr>
            <w:tcW w:w="874" w:type="pct"/>
            <w:tcBorders>
              <w:top w:val="single" w:color="auto" w:sz="4" w:space="0"/>
              <w:left w:val="single" w:color="auto" w:sz="4" w:space="0"/>
              <w:bottom w:val="single" w:color="auto" w:sz="4" w:space="0"/>
              <w:right w:val="single" w:color="auto" w:sz="4" w:space="0"/>
            </w:tcBorders>
          </w:tcPr>
          <w:p w14:paraId="2CE6B2B7">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962DDE4">
            <w:pPr>
              <w:jc w:val="center"/>
            </w:pPr>
            <w:r>
              <w:rPr>
                <w:rFonts w:hint="eastAsia"/>
              </w:rPr>
              <w:t>32学时</w:t>
            </w:r>
          </w:p>
        </w:tc>
        <w:tc>
          <w:tcPr>
            <w:tcW w:w="534" w:type="pct"/>
            <w:tcBorders>
              <w:top w:val="single" w:color="auto" w:sz="4" w:space="0"/>
              <w:left w:val="single" w:color="auto" w:sz="4" w:space="0"/>
              <w:bottom w:val="single" w:color="auto" w:sz="4" w:space="0"/>
              <w:right w:val="single" w:color="auto" w:sz="4" w:space="0"/>
            </w:tcBorders>
            <w:vAlign w:val="center"/>
          </w:tcPr>
          <w:p w14:paraId="50E72B4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F74062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0668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D7C8AD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DE85DEF">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592E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127071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0149259B">
            <w:pPr>
              <w:widowControl/>
              <w:jc w:val="left"/>
            </w:pPr>
            <w:r>
              <w:rPr>
                <w:rFonts w:ascii="Wingdings 2" w:hAnsi="Wingdings 2"/>
              </w:rPr>
              <w:t>R</w:t>
            </w:r>
            <w:r>
              <w:rPr>
                <w:rFonts w:hint="eastAsia" w:ascii="Arial" w:hAnsi="Arial" w:eastAsia="宋体" w:cs="Arial"/>
              </w:rPr>
              <w:t>专业基础课</w:t>
            </w:r>
            <w:r>
              <w:rPr>
                <w:rFonts w:hint="eastAsia"/>
              </w:rPr>
              <w:t>□专业核心课</w:t>
            </w:r>
          </w:p>
          <w:p w14:paraId="6E3449CD">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67003AE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EE097D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446F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748B3A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1B20628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网络基础与局域网组建、Linux操作系统管理</w:t>
            </w:r>
          </w:p>
        </w:tc>
      </w:tr>
      <w:tr w14:paraId="6F61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75B180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1CB5393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网络安全设备配置与管理、网络自动化运维、网络应用程序开发</w:t>
            </w:r>
          </w:p>
        </w:tc>
      </w:tr>
      <w:tr w14:paraId="5C67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427D96E">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07CCF1DC">
            <w:pPr>
              <w:rPr>
                <w:rFonts w:ascii="Arial" w:hAnsi="Arial" w:eastAsia="宋体" w:cs="Arial"/>
              </w:rPr>
            </w:pPr>
            <w:r>
              <w:rPr>
                <w:rFonts w:ascii="Arial" w:hAnsi="Arial" w:eastAsia="宋体" w:cs="Arial"/>
              </w:rPr>
              <w:t>《</w:t>
            </w:r>
            <w:r>
              <w:rPr>
                <w:rFonts w:hint="eastAsia" w:ascii="Arial" w:hAnsi="Arial" w:eastAsia="宋体" w:cs="Arial"/>
              </w:rPr>
              <w:t>网络与信息安全基础</w:t>
            </w:r>
            <w:r>
              <w:rPr>
                <w:rFonts w:ascii="Arial" w:hAnsi="Arial" w:eastAsia="宋体" w:cs="Arial"/>
              </w:rPr>
              <w:t>》（</w:t>
            </w:r>
            <w:r>
              <w:rPr>
                <w:rFonts w:hint="eastAsia" w:ascii="Arial" w:hAnsi="Arial" w:eastAsia="宋体" w:cs="Arial"/>
              </w:rPr>
              <w:t>王颖，电子工业出版社，2019年，ISBN：978-7-121-36690-1</w:t>
            </w:r>
            <w:r>
              <w:rPr>
                <w:rFonts w:ascii="Arial" w:hAnsi="Arial" w:eastAsia="宋体" w:cs="Arial"/>
              </w:rPr>
              <w:t>)</w:t>
            </w:r>
          </w:p>
        </w:tc>
      </w:tr>
      <w:tr w14:paraId="5489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D6D23E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5F081F80">
            <w:pPr>
              <w:widowControl/>
              <w:jc w:val="left"/>
            </w:pPr>
            <w:r>
              <w:rPr>
                <w:rFonts w:hint="eastAsia"/>
              </w:rPr>
              <w:t>穆德恒</w:t>
            </w:r>
          </w:p>
        </w:tc>
        <w:tc>
          <w:tcPr>
            <w:tcW w:w="534" w:type="pct"/>
            <w:tcBorders>
              <w:top w:val="single" w:color="auto" w:sz="4" w:space="0"/>
              <w:left w:val="single" w:color="auto" w:sz="4" w:space="0"/>
              <w:bottom w:val="single" w:color="auto" w:sz="4" w:space="0"/>
              <w:right w:val="single" w:color="auto" w:sz="4" w:space="0"/>
            </w:tcBorders>
            <w:vAlign w:val="center"/>
          </w:tcPr>
          <w:p w14:paraId="55AD5AA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67A7FE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4D05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2F095B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52AD50DF">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5E04535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6FE837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13B0774C">
      <w:pPr>
        <w:pStyle w:val="3"/>
        <w:bidi w:val="0"/>
        <w:rPr>
          <w:rFonts w:hint="eastAsia"/>
        </w:rPr>
      </w:pPr>
      <w:r>
        <w:rPr>
          <w:rFonts w:hint="eastAsia"/>
        </w:rPr>
        <w:t>二、课程定位</w:t>
      </w:r>
    </w:p>
    <w:p w14:paraId="73DD60C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基础课程，是在网络、操作系统基础上开设的一门理论+实践的课程，对接专业人才培养目标，面向网络应用开发、网络自动化运维等工作岗位，培养学生具备信息安全的法律法规的职业素质，具备使用网络安全的基础知识，应用及标准的能力，为后续网络应用开发、网络自动化运维等课程学习奠定基础的课程。同时，将课程思政内容融入课程核心内容体系，帮助学生树立正确的世界观、人生观、价值观。</w:t>
      </w:r>
    </w:p>
    <w:p w14:paraId="0ED64E52">
      <w:pPr>
        <w:pStyle w:val="3"/>
        <w:bidi w:val="0"/>
        <w:rPr>
          <w:rFonts w:hint="eastAsia"/>
        </w:rPr>
      </w:pPr>
      <w:r>
        <w:rPr>
          <w:rFonts w:hint="eastAsia"/>
        </w:rPr>
        <w:t>三、课程设计思路</w:t>
      </w:r>
    </w:p>
    <w:p w14:paraId="4E8750D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该课程是依据“计算机网络技术专业人才培养方案”设置的。在课程的教学设计中，采用了多样化的教学手段和教学方法。学生除了在课上通过系统化的工作过程教学，掌握网络安全与防护的知识外，可以利用丰富的立体化教学资源进行能力的加强与提升。同时，学生可以通过顶岗实习与企业实现零距离的接触，通过校园网的维护使得所学知识“学以致用”。很多同学在教师的帮助下，参与了大量企业网络建设和安全问题的解决项目，并参加各种网络技能大赛，提高自己的职业能力。课程设计以网络安全管理的职业岗位需求为导向，以职业能力的培养为目标，以先进的职业资格培训体系为指导。将理论融合在网络安全的攻防实战中，以期实现理论与实践相结合，学习与实操相结合，最终使学生掌握职业资格能力，获得职业资格证书，取得网络安全管理的职业资格，踏上网络安全管理的职业岗位。</w:t>
      </w:r>
    </w:p>
    <w:p w14:paraId="38362D8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本课程的体系建设步骤如下：</w:t>
      </w:r>
    </w:p>
    <w:p w14:paraId="117CE4C4">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学校教师与企业专家、行业专家进行研讨，总结出课程对应的典型工作岗位和工作任务；</w:t>
      </w:r>
    </w:p>
    <w:p w14:paraId="7F60F570">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根据典型工作岗位和典型工作任务，分析出学生通过本课程应该掌握的核心职业能力；</w:t>
      </w:r>
    </w:p>
    <w:p w14:paraId="45B4B968">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根据实际的职业能力，设计教学内容和实验内容，并利用企业提供的相关实验环境和软件，建立丰富的实验环境和实验内容；</w:t>
      </w:r>
      <w:r>
        <w:rPr>
          <w:rFonts w:asciiTheme="minorEastAsia" w:hAnsiTheme="minorEastAsia" w:cstheme="minorEastAsia"/>
          <w:sz w:val="24"/>
        </w:rPr>
        <w:t xml:space="preserve"> </w:t>
      </w:r>
    </w:p>
    <w:p w14:paraId="41399E07">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对学生的学习情况和职业能力的获得情况进行评审，形成经验总结，为进一步课程体系建设提供有利保障；</w:t>
      </w:r>
    </w:p>
    <w:p w14:paraId="5A7044D0">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通过对用人企业和毕业生的反馈，实现对课程建设的有利监督，为进一步加强知识更新，贴近企业岗位需求提供有利的补充。</w:t>
      </w:r>
    </w:p>
    <w:p w14:paraId="200CCA56">
      <w:pPr>
        <w:pStyle w:val="3"/>
        <w:bidi w:val="0"/>
        <w:rPr>
          <w:rFonts w:hint="eastAsia"/>
        </w:rPr>
      </w:pPr>
      <w:r>
        <w:rPr>
          <w:rFonts w:hint="eastAsia"/>
        </w:rPr>
        <w:t>四、课程目标</w:t>
      </w:r>
    </w:p>
    <w:p w14:paraId="25BB18D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15B5A50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A1.了解信息安全的法律法规；</w:t>
      </w:r>
    </w:p>
    <w:p w14:paraId="7489206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A2.了解信息、信息技术、信息安全技术、信息安全的发展和应用；</w:t>
      </w:r>
    </w:p>
    <w:p w14:paraId="4BAE3E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A3.了解计算机病毒的机制及其防护方法；</w:t>
      </w:r>
    </w:p>
    <w:p w14:paraId="76944E4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A4.熟悉常见的加密与解密技术；</w:t>
      </w:r>
    </w:p>
    <w:p w14:paraId="328C561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A5.理解身份认证、数字签名及访问控制技术；</w:t>
      </w:r>
    </w:p>
    <w:p w14:paraId="4CCF3E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A6.了解防火墙技术、入侵检测和VPN等；</w:t>
      </w:r>
    </w:p>
    <w:p w14:paraId="459874B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4C25EC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B1.能够熟练运用国内外信息安全法律法规；</w:t>
      </w:r>
    </w:p>
    <w:p w14:paraId="2FBAF16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B2.能使用加密技术实现基本的信息加密；</w:t>
      </w:r>
    </w:p>
    <w:p w14:paraId="31CADE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B3.能够对操作系统进行基本的安全加固；</w:t>
      </w:r>
    </w:p>
    <w:p w14:paraId="4EB71F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B4.能够进行计算机病毒的分析与防范；</w:t>
      </w:r>
    </w:p>
    <w:p w14:paraId="62528AD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B5.能够对防火墙技术、入侵检测和VPN进行简单的配置与维护。</w:t>
      </w:r>
    </w:p>
    <w:p w14:paraId="13A45B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B6.能够对信息系统安全进行简单的测试与分析；</w:t>
      </w:r>
    </w:p>
    <w:p w14:paraId="2350727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B7.会应用常见的信息安全技术进行信息安全管理。</w:t>
      </w:r>
    </w:p>
    <w:p w14:paraId="60442DF9">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32A4952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C1.培养学生较高的职业素养和良好的职业道德；</w:t>
      </w:r>
    </w:p>
    <w:p w14:paraId="6EF9ED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C2.培养学生扎实、刻苦工作作风;</w:t>
      </w:r>
    </w:p>
    <w:p w14:paraId="051931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C3.具备独立分析问题、解决问题的能力；</w:t>
      </w:r>
    </w:p>
    <w:p w14:paraId="328DBC6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C4.培养学生较强的信息安全意识。</w:t>
      </w:r>
    </w:p>
    <w:p w14:paraId="02822D7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C5.具有良好的沟通能力及团队协作精神;</w:t>
      </w:r>
    </w:p>
    <w:p w14:paraId="5715EFF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C6.培养学生勇于创新、敬业乐业的工作作风；</w:t>
      </w:r>
    </w:p>
    <w:p w14:paraId="7FA48FA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C7.较强的自我认知、自我约束和自我管理能力，遵纪守法。</w:t>
      </w:r>
    </w:p>
    <w:p w14:paraId="672718B5">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1EBD6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2F8F264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1BBB76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3978975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62525D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0CD394B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BFC2C1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0433FD0C">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2004"/>
        <w:gridCol w:w="920"/>
        <w:gridCol w:w="1074"/>
        <w:gridCol w:w="1074"/>
        <w:gridCol w:w="920"/>
        <w:gridCol w:w="1535"/>
        <w:gridCol w:w="613"/>
        <w:gridCol w:w="677"/>
      </w:tblGrid>
      <w:tr w14:paraId="42BF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23" w:type="pct"/>
            <w:vAlign w:val="center"/>
          </w:tcPr>
          <w:p w14:paraId="597F598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017" w:type="pct"/>
            <w:vAlign w:val="center"/>
          </w:tcPr>
          <w:p w14:paraId="059B45C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7" w:type="pct"/>
            <w:vAlign w:val="center"/>
          </w:tcPr>
          <w:p w14:paraId="30D1793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45" w:type="pct"/>
            <w:vAlign w:val="center"/>
          </w:tcPr>
          <w:p w14:paraId="6F238E6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45" w:type="pct"/>
            <w:vAlign w:val="center"/>
          </w:tcPr>
          <w:p w14:paraId="421B602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67" w:type="pct"/>
            <w:vAlign w:val="center"/>
          </w:tcPr>
          <w:p w14:paraId="2F43DA4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79" w:type="pct"/>
            <w:vAlign w:val="center"/>
          </w:tcPr>
          <w:p w14:paraId="5919E58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11" w:type="pct"/>
            <w:vAlign w:val="center"/>
          </w:tcPr>
          <w:p w14:paraId="51866E8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43" w:type="pct"/>
            <w:vAlign w:val="center"/>
          </w:tcPr>
          <w:p w14:paraId="2D4B747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49F0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46F3C243">
            <w:pPr>
              <w:adjustRightInd w:val="0"/>
              <w:snapToGrid w:val="0"/>
              <w:jc w:val="center"/>
              <w:rPr>
                <w:rFonts w:hint="eastAsia" w:ascii="宋体" w:hAnsi="宋体" w:eastAsia="宋体" w:cs="宋体"/>
                <w:sz w:val="24"/>
              </w:rPr>
            </w:pPr>
            <w:r>
              <w:rPr>
                <w:rFonts w:hint="eastAsia" w:ascii="仿宋_GB2312" w:eastAsia="仿宋_GB2312"/>
                <w:kern w:val="0"/>
                <w:szCs w:val="21"/>
              </w:rPr>
              <w:t>1.</w:t>
            </w:r>
            <w:r>
              <w:rPr>
                <w:rFonts w:hint="eastAsia"/>
              </w:rPr>
              <w:t xml:space="preserve"> </w:t>
            </w:r>
            <w:r>
              <w:rPr>
                <w:rFonts w:hint="eastAsia" w:ascii="仿宋_GB2312" w:eastAsia="仿宋_GB2312"/>
                <w:kern w:val="0"/>
                <w:szCs w:val="21"/>
              </w:rPr>
              <w:t>信息安全现状认识</w:t>
            </w:r>
          </w:p>
        </w:tc>
        <w:tc>
          <w:tcPr>
            <w:tcW w:w="1017" w:type="pct"/>
            <w:vAlign w:val="center"/>
          </w:tcPr>
          <w:p w14:paraId="10706FB7">
            <w:pPr>
              <w:rPr>
                <w:rFonts w:ascii="仿宋_GB2312" w:hAnsi="Arial" w:eastAsia="仿宋_GB2312" w:cs="Arial"/>
                <w:color w:val="000000"/>
              </w:rPr>
            </w:pPr>
            <w:r>
              <w:rPr>
                <w:rFonts w:hint="eastAsia" w:ascii="仿宋_GB2312" w:hAnsi="Arial" w:eastAsia="仿宋_GB2312" w:cs="Arial"/>
                <w:color w:val="000000"/>
              </w:rPr>
              <w:t>（1）信息安全现状</w:t>
            </w:r>
          </w:p>
          <w:p w14:paraId="447A7E1F">
            <w:pPr>
              <w:rPr>
                <w:rFonts w:ascii="仿宋_GB2312" w:hAnsi="Arial" w:eastAsia="仿宋_GB2312" w:cs="Arial"/>
                <w:color w:val="000000"/>
              </w:rPr>
            </w:pPr>
            <w:r>
              <w:rPr>
                <w:rFonts w:hint="eastAsia" w:ascii="仿宋_GB2312" w:hAnsi="Arial" w:eastAsia="仿宋_GB2312" w:cs="Arial"/>
                <w:color w:val="000000"/>
              </w:rPr>
              <w:t>（2）常见病毒</w:t>
            </w:r>
          </w:p>
          <w:p w14:paraId="2A453F68">
            <w:pPr>
              <w:rPr>
                <w:rFonts w:ascii="仿宋_GB2312" w:hAnsi="Arial" w:eastAsia="仿宋_GB2312" w:cs="Arial"/>
                <w:color w:val="000000"/>
              </w:rPr>
            </w:pPr>
            <w:r>
              <w:rPr>
                <w:rFonts w:hint="eastAsia" w:ascii="仿宋_GB2312" w:hAnsi="Arial" w:eastAsia="仿宋_GB2312" w:cs="Arial"/>
                <w:color w:val="000000"/>
              </w:rPr>
              <w:t>（3）信息保密技术</w:t>
            </w:r>
          </w:p>
          <w:p w14:paraId="3D9E51F2">
            <w:pPr>
              <w:adjustRightInd w:val="0"/>
              <w:snapToGrid w:val="0"/>
              <w:jc w:val="center"/>
              <w:rPr>
                <w:rFonts w:hint="eastAsia" w:ascii="宋体" w:hAnsi="宋体" w:eastAsia="宋体" w:cs="宋体"/>
                <w:sz w:val="24"/>
              </w:rPr>
            </w:pPr>
            <w:r>
              <w:rPr>
                <w:rFonts w:hint="eastAsia" w:ascii="仿宋_GB2312" w:hAnsi="Arial" w:eastAsia="仿宋_GB2312" w:cs="Arial"/>
                <w:color w:val="000000"/>
              </w:rPr>
              <w:t>（4）数字签名技术</w:t>
            </w:r>
          </w:p>
        </w:tc>
        <w:tc>
          <w:tcPr>
            <w:tcW w:w="467" w:type="pct"/>
            <w:vAlign w:val="center"/>
          </w:tcPr>
          <w:p w14:paraId="7DBA9098">
            <w:pPr>
              <w:rPr>
                <w:rFonts w:ascii="仿宋_GB2312" w:hAnsi="Arial" w:eastAsia="仿宋_GB2312" w:cs="Arial"/>
              </w:rPr>
            </w:pPr>
            <w:r>
              <w:rPr>
                <w:rFonts w:hint="eastAsia" w:ascii="仿宋_GB2312" w:hAnsi="Arial" w:eastAsia="仿宋_GB2312" w:cs="Arial"/>
              </w:rPr>
              <w:t>A1、A2、A3、A4</w:t>
            </w:r>
          </w:p>
        </w:tc>
        <w:tc>
          <w:tcPr>
            <w:tcW w:w="545" w:type="pct"/>
            <w:vAlign w:val="center"/>
          </w:tcPr>
          <w:p w14:paraId="794A15B2">
            <w:pPr>
              <w:rPr>
                <w:rFonts w:ascii="仿宋_GB2312" w:hAnsi="Arial" w:eastAsia="仿宋_GB2312" w:cs="Arial"/>
              </w:rPr>
            </w:pPr>
            <w:r>
              <w:rPr>
                <w:rFonts w:hint="eastAsia" w:ascii="仿宋_GB2312" w:hAnsi="Arial" w:eastAsia="仿宋_GB2312" w:cs="Arial"/>
              </w:rPr>
              <w:t>B1、B5</w:t>
            </w:r>
          </w:p>
        </w:tc>
        <w:tc>
          <w:tcPr>
            <w:tcW w:w="545" w:type="pct"/>
            <w:vAlign w:val="center"/>
          </w:tcPr>
          <w:p w14:paraId="2A2F3EE2">
            <w:pPr>
              <w:rPr>
                <w:rFonts w:ascii="仿宋_GB2312" w:hAnsi="Arial" w:eastAsia="仿宋_GB2312" w:cs="Arial"/>
              </w:rPr>
            </w:pPr>
            <w:r>
              <w:rPr>
                <w:rFonts w:hint="eastAsia" w:ascii="仿宋_GB2312" w:hAnsi="Arial" w:eastAsia="仿宋_GB2312" w:cs="Arial"/>
              </w:rPr>
              <w:t>C1、C2、C3</w:t>
            </w:r>
          </w:p>
        </w:tc>
        <w:tc>
          <w:tcPr>
            <w:tcW w:w="467" w:type="pct"/>
            <w:vAlign w:val="center"/>
          </w:tcPr>
          <w:p w14:paraId="718C2942">
            <w:pPr>
              <w:adjustRightInd w:val="0"/>
              <w:snapToGrid w:val="0"/>
              <w:jc w:val="center"/>
              <w:rPr>
                <w:rFonts w:hint="eastAsia" w:ascii="仿宋_GB2312" w:eastAsia="仿宋_GB2312" w:hAnsiTheme="minorEastAsia" w:cstheme="minorEastAsia"/>
                <w:szCs w:val="21"/>
              </w:rPr>
            </w:pPr>
            <w:r>
              <w:rPr>
                <w:rFonts w:hint="eastAsia" w:ascii="仿宋_GB2312" w:eastAsia="仿宋_GB2312" w:hAnsiTheme="minorEastAsia" w:cstheme="minorEastAsia"/>
                <w:szCs w:val="21"/>
              </w:rPr>
              <w:t>D3、D4</w:t>
            </w:r>
          </w:p>
        </w:tc>
        <w:tc>
          <w:tcPr>
            <w:tcW w:w="779" w:type="pct"/>
            <w:vAlign w:val="center"/>
          </w:tcPr>
          <w:p w14:paraId="2917BBEB">
            <w:pPr>
              <w:adjustRightInd w:val="0"/>
              <w:snapToGrid w:val="0"/>
              <w:jc w:val="center"/>
              <w:rPr>
                <w:rFonts w:hint="eastAsia" w:ascii="仿宋_GB2312" w:eastAsia="仿宋_GB2312" w:hAnsiTheme="minorEastAsia" w:cstheme="minorEastAsia"/>
                <w:szCs w:val="21"/>
              </w:rPr>
            </w:pPr>
            <w:r>
              <w:rPr>
                <w:rFonts w:hint="eastAsia" w:ascii="仿宋_GB2312" w:eastAsia="仿宋_GB2312" w:hAnsiTheme="minorEastAsia" w:cstheme="minorEastAsia"/>
                <w:szCs w:val="21"/>
              </w:rPr>
              <w:t>素质目标2</w:t>
            </w:r>
          </w:p>
          <w:p w14:paraId="0E90F26D">
            <w:pPr>
              <w:adjustRightInd w:val="0"/>
              <w:snapToGrid w:val="0"/>
              <w:jc w:val="center"/>
              <w:rPr>
                <w:rFonts w:hint="eastAsia" w:ascii="仿宋_GB2312" w:eastAsia="仿宋_GB2312" w:hAnsiTheme="minorEastAsia" w:cstheme="minorEastAsia"/>
                <w:szCs w:val="21"/>
              </w:rPr>
            </w:pPr>
            <w:r>
              <w:rPr>
                <w:rFonts w:hint="eastAsia" w:ascii="仿宋_GB2312" w:eastAsia="仿宋_GB2312" w:hAnsiTheme="minorEastAsia" w:cstheme="minorEastAsia"/>
                <w:szCs w:val="21"/>
              </w:rPr>
              <w:t>知识目标6</w:t>
            </w:r>
          </w:p>
          <w:p w14:paraId="69B10115">
            <w:pPr>
              <w:adjustRightInd w:val="0"/>
              <w:snapToGrid w:val="0"/>
              <w:jc w:val="center"/>
              <w:rPr>
                <w:rFonts w:hint="eastAsia" w:ascii="宋体" w:hAnsi="宋体" w:eastAsia="宋体" w:cs="宋体"/>
                <w:sz w:val="24"/>
              </w:rPr>
            </w:pPr>
            <w:r>
              <w:rPr>
                <w:rFonts w:hint="eastAsia" w:ascii="仿宋_GB2312" w:eastAsia="仿宋_GB2312" w:hAnsiTheme="minorEastAsia" w:cstheme="minorEastAsia"/>
                <w:szCs w:val="21"/>
              </w:rPr>
              <w:t>能力目标6</w:t>
            </w:r>
          </w:p>
        </w:tc>
        <w:tc>
          <w:tcPr>
            <w:tcW w:w="311" w:type="pct"/>
            <w:vAlign w:val="center"/>
          </w:tcPr>
          <w:p w14:paraId="46837964">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343" w:type="pct"/>
            <w:vAlign w:val="center"/>
          </w:tcPr>
          <w:p w14:paraId="3CD4C759">
            <w:pPr>
              <w:adjustRightInd w:val="0"/>
              <w:snapToGrid w:val="0"/>
              <w:jc w:val="center"/>
              <w:rPr>
                <w:rFonts w:hint="eastAsia" w:ascii="宋体" w:hAnsi="宋体" w:eastAsia="宋体" w:cs="宋体"/>
                <w:sz w:val="24"/>
              </w:rPr>
            </w:pPr>
          </w:p>
        </w:tc>
      </w:tr>
      <w:tr w14:paraId="442B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26F4B837">
            <w:pPr>
              <w:adjustRightInd w:val="0"/>
              <w:snapToGrid w:val="0"/>
              <w:jc w:val="center"/>
              <w:rPr>
                <w:rFonts w:hint="eastAsia" w:ascii="宋体" w:hAnsi="宋体" w:eastAsia="宋体" w:cs="宋体"/>
                <w:sz w:val="24"/>
                <w:highlight w:val="yellow"/>
              </w:rPr>
            </w:pPr>
            <w:r>
              <w:rPr>
                <w:rFonts w:hint="eastAsia" w:ascii="仿宋_GB2312" w:eastAsia="仿宋_GB2312"/>
              </w:rPr>
              <w:t>2.</w:t>
            </w:r>
            <w:r>
              <w:rPr>
                <w:rFonts w:hint="eastAsia"/>
              </w:rPr>
              <w:t xml:space="preserve"> </w:t>
            </w:r>
            <w:r>
              <w:rPr>
                <w:rFonts w:hint="eastAsia" w:ascii="仿宋_GB2312" w:eastAsia="仿宋_GB2312"/>
              </w:rPr>
              <w:t>了解常见的信息保密技术</w:t>
            </w:r>
          </w:p>
        </w:tc>
        <w:tc>
          <w:tcPr>
            <w:tcW w:w="1017" w:type="pct"/>
            <w:vAlign w:val="center"/>
          </w:tcPr>
          <w:p w14:paraId="154BD11A">
            <w:pPr>
              <w:rPr>
                <w:rFonts w:ascii="仿宋_GB2312" w:eastAsia="仿宋_GB2312"/>
              </w:rPr>
            </w:pPr>
            <w:r>
              <w:rPr>
                <w:rFonts w:hint="eastAsia" w:ascii="仿宋_GB2312" w:eastAsia="仿宋_GB2312"/>
              </w:rPr>
              <w:t>（1）密码技术的发展历史</w:t>
            </w:r>
          </w:p>
          <w:p w14:paraId="18A191FD">
            <w:pPr>
              <w:rPr>
                <w:rFonts w:ascii="仿宋_GB2312" w:eastAsia="仿宋_GB2312"/>
              </w:rPr>
            </w:pPr>
            <w:r>
              <w:rPr>
                <w:rFonts w:hint="eastAsia" w:ascii="仿宋_GB2312" w:eastAsia="仿宋_GB2312"/>
              </w:rPr>
              <w:t>（2）密码学的基本概念</w:t>
            </w:r>
          </w:p>
          <w:p w14:paraId="096A4B97">
            <w:pPr>
              <w:adjustRightInd w:val="0"/>
              <w:snapToGrid w:val="0"/>
              <w:jc w:val="center"/>
              <w:rPr>
                <w:rFonts w:ascii="仿宋_GB2312" w:eastAsia="仿宋_GB2312"/>
              </w:rPr>
            </w:pPr>
            <w:r>
              <w:rPr>
                <w:rFonts w:hint="eastAsia" w:ascii="仿宋_GB2312" w:eastAsia="仿宋_GB2312"/>
              </w:rPr>
              <w:t>（3）常见算法</w:t>
            </w:r>
          </w:p>
          <w:p w14:paraId="4DE28791">
            <w:pPr>
              <w:adjustRightInd w:val="0"/>
              <w:snapToGrid w:val="0"/>
              <w:jc w:val="center"/>
              <w:rPr>
                <w:rFonts w:ascii="仿宋_GB2312" w:eastAsia="仿宋_GB2312"/>
              </w:rPr>
            </w:pPr>
          </w:p>
          <w:p w14:paraId="0677A9DC">
            <w:pPr>
              <w:adjustRightInd w:val="0"/>
              <w:snapToGrid w:val="0"/>
              <w:jc w:val="center"/>
              <w:rPr>
                <w:rFonts w:hint="eastAsia" w:ascii="宋体" w:hAnsi="宋体" w:eastAsia="宋体" w:cs="宋体"/>
                <w:sz w:val="24"/>
                <w:highlight w:val="yellow"/>
              </w:rPr>
            </w:pPr>
          </w:p>
        </w:tc>
        <w:tc>
          <w:tcPr>
            <w:tcW w:w="467" w:type="pct"/>
            <w:vAlign w:val="center"/>
          </w:tcPr>
          <w:p w14:paraId="37BC0AC7">
            <w:pPr>
              <w:rPr>
                <w:rFonts w:ascii="仿宋_GB2312" w:hAnsi="Arial" w:eastAsia="仿宋_GB2312" w:cs="Arial"/>
              </w:rPr>
            </w:pPr>
            <w:r>
              <w:rPr>
                <w:rFonts w:hint="eastAsia" w:ascii="仿宋_GB2312" w:hAnsi="Arial" w:eastAsia="仿宋_GB2312" w:cs="Arial"/>
              </w:rPr>
              <w:t>A1、A4、A5</w:t>
            </w:r>
          </w:p>
        </w:tc>
        <w:tc>
          <w:tcPr>
            <w:tcW w:w="545" w:type="pct"/>
            <w:vAlign w:val="center"/>
          </w:tcPr>
          <w:p w14:paraId="43F6546D">
            <w:pPr>
              <w:rPr>
                <w:rFonts w:ascii="仿宋_GB2312" w:hAnsi="Arial" w:eastAsia="仿宋_GB2312" w:cs="Arial"/>
              </w:rPr>
            </w:pPr>
            <w:r>
              <w:rPr>
                <w:rFonts w:hint="eastAsia" w:ascii="仿宋_GB2312" w:hAnsi="Arial" w:eastAsia="仿宋_GB2312" w:cs="Arial"/>
              </w:rPr>
              <w:t>B2、B4、B5、B7</w:t>
            </w:r>
          </w:p>
        </w:tc>
        <w:tc>
          <w:tcPr>
            <w:tcW w:w="545" w:type="pct"/>
            <w:vAlign w:val="center"/>
          </w:tcPr>
          <w:p w14:paraId="5C11B529">
            <w:pPr>
              <w:rPr>
                <w:rFonts w:ascii="仿宋_GB2312" w:hAnsi="Arial" w:eastAsia="仿宋_GB2312" w:cs="Arial"/>
              </w:rPr>
            </w:pPr>
            <w:r>
              <w:rPr>
                <w:rFonts w:hint="eastAsia" w:ascii="仿宋_GB2312" w:hAnsi="Arial" w:eastAsia="仿宋_GB2312" w:cs="Arial"/>
              </w:rPr>
              <w:t>C1、C2、C3</w:t>
            </w:r>
          </w:p>
        </w:tc>
        <w:tc>
          <w:tcPr>
            <w:tcW w:w="467" w:type="pct"/>
            <w:vAlign w:val="center"/>
          </w:tcPr>
          <w:p w14:paraId="2E5FBE63">
            <w:pPr>
              <w:adjustRightInd w:val="0"/>
              <w:snapToGrid w:val="0"/>
              <w:jc w:val="center"/>
              <w:rPr>
                <w:rFonts w:hint="eastAsia" w:ascii="宋体" w:hAnsi="宋体" w:eastAsia="宋体" w:cs="宋体"/>
                <w:sz w:val="24"/>
                <w:highlight w:val="yellow"/>
              </w:rPr>
            </w:pPr>
            <w:r>
              <w:rPr>
                <w:rFonts w:hint="eastAsia" w:ascii="仿宋_GB2312" w:eastAsia="仿宋_GB2312" w:hAnsiTheme="minorEastAsia" w:cstheme="minorEastAsia"/>
                <w:szCs w:val="21"/>
              </w:rPr>
              <w:t>D3、D4、D5</w:t>
            </w:r>
          </w:p>
        </w:tc>
        <w:tc>
          <w:tcPr>
            <w:tcW w:w="779" w:type="pct"/>
            <w:vAlign w:val="center"/>
          </w:tcPr>
          <w:p w14:paraId="2A17A34C">
            <w:pPr>
              <w:adjustRightInd w:val="0"/>
              <w:snapToGrid w:val="0"/>
              <w:jc w:val="center"/>
              <w:rPr>
                <w:rFonts w:hint="eastAsia" w:ascii="仿宋_GB2312" w:eastAsia="仿宋_GB2312" w:hAnsiTheme="minorEastAsia" w:cstheme="minorEastAsia"/>
                <w:szCs w:val="21"/>
              </w:rPr>
            </w:pPr>
            <w:r>
              <w:rPr>
                <w:rFonts w:hint="eastAsia" w:ascii="仿宋_GB2312" w:eastAsia="仿宋_GB2312" w:hAnsiTheme="minorEastAsia" w:cstheme="minorEastAsia"/>
                <w:szCs w:val="21"/>
              </w:rPr>
              <w:t>素质目标2</w:t>
            </w:r>
          </w:p>
          <w:p w14:paraId="67E07173">
            <w:pPr>
              <w:adjustRightInd w:val="0"/>
              <w:snapToGrid w:val="0"/>
              <w:jc w:val="center"/>
              <w:rPr>
                <w:rFonts w:hint="eastAsia" w:ascii="仿宋_GB2312" w:eastAsia="仿宋_GB2312" w:hAnsiTheme="minorEastAsia" w:cstheme="minorEastAsia"/>
                <w:szCs w:val="21"/>
              </w:rPr>
            </w:pPr>
            <w:r>
              <w:rPr>
                <w:rFonts w:hint="eastAsia" w:ascii="仿宋_GB2312" w:eastAsia="仿宋_GB2312" w:hAnsiTheme="minorEastAsia" w:cstheme="minorEastAsia"/>
                <w:szCs w:val="21"/>
              </w:rPr>
              <w:t>知识目标6</w:t>
            </w:r>
          </w:p>
          <w:p w14:paraId="286D36A0">
            <w:pPr>
              <w:adjustRightInd w:val="0"/>
              <w:snapToGrid w:val="0"/>
              <w:jc w:val="center"/>
              <w:rPr>
                <w:rFonts w:hint="eastAsia" w:ascii="宋体" w:hAnsi="宋体" w:eastAsia="宋体" w:cs="宋体"/>
                <w:sz w:val="24"/>
                <w:highlight w:val="yellow"/>
              </w:rPr>
            </w:pPr>
            <w:r>
              <w:rPr>
                <w:rFonts w:hint="eastAsia" w:ascii="仿宋_GB2312" w:eastAsia="仿宋_GB2312" w:hAnsiTheme="minorEastAsia" w:cstheme="minorEastAsia"/>
                <w:szCs w:val="21"/>
              </w:rPr>
              <w:t>能力目标6</w:t>
            </w:r>
          </w:p>
        </w:tc>
        <w:tc>
          <w:tcPr>
            <w:tcW w:w="311" w:type="pct"/>
            <w:vAlign w:val="center"/>
          </w:tcPr>
          <w:p w14:paraId="00D5568B">
            <w:pPr>
              <w:adjustRightInd w:val="0"/>
              <w:snapToGrid w:val="0"/>
              <w:jc w:val="center"/>
              <w:rPr>
                <w:rFonts w:hint="eastAsia" w:ascii="宋体" w:hAnsi="宋体" w:eastAsia="宋体" w:cs="宋体"/>
                <w:sz w:val="24"/>
              </w:rPr>
            </w:pPr>
            <w:r>
              <w:rPr>
                <w:rFonts w:hint="eastAsia" w:ascii="宋体" w:hAnsi="宋体" w:eastAsia="宋体" w:cs="宋体"/>
                <w:sz w:val="24"/>
              </w:rPr>
              <w:t>8</w:t>
            </w:r>
          </w:p>
        </w:tc>
        <w:tc>
          <w:tcPr>
            <w:tcW w:w="343" w:type="pct"/>
            <w:vAlign w:val="center"/>
          </w:tcPr>
          <w:p w14:paraId="1365D1BD">
            <w:pPr>
              <w:adjustRightInd w:val="0"/>
              <w:snapToGrid w:val="0"/>
              <w:jc w:val="center"/>
              <w:rPr>
                <w:rFonts w:hint="eastAsia" w:ascii="宋体" w:hAnsi="宋体" w:eastAsia="宋体" w:cs="宋体"/>
                <w:sz w:val="24"/>
                <w:highlight w:val="yellow"/>
              </w:rPr>
            </w:pPr>
          </w:p>
        </w:tc>
      </w:tr>
      <w:tr w14:paraId="2BCB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66DBCEB6">
            <w:pPr>
              <w:adjustRightInd w:val="0"/>
              <w:snapToGrid w:val="0"/>
              <w:jc w:val="center"/>
              <w:rPr>
                <w:rFonts w:hint="eastAsia" w:ascii="宋体" w:hAnsi="宋体" w:eastAsia="宋体" w:cs="宋体"/>
                <w:sz w:val="24"/>
                <w:highlight w:val="yellow"/>
              </w:rPr>
            </w:pPr>
            <w:r>
              <w:rPr>
                <w:rFonts w:hint="eastAsia" w:ascii="宋体" w:hAnsi="宋体" w:eastAsia="宋体" w:cs="宋体"/>
              </w:rPr>
              <w:t>3. 认识信息认证技术</w:t>
            </w:r>
          </w:p>
        </w:tc>
        <w:tc>
          <w:tcPr>
            <w:tcW w:w="1017" w:type="pct"/>
            <w:vAlign w:val="center"/>
          </w:tcPr>
          <w:p w14:paraId="19960D69">
            <w:pPr>
              <w:rPr>
                <w:rFonts w:hint="eastAsia" w:ascii="宋体" w:hAnsi="宋体" w:eastAsia="宋体" w:cs="宋体"/>
                <w:snapToGrid w:val="0"/>
                <w:kern w:val="0"/>
                <w:szCs w:val="21"/>
              </w:rPr>
            </w:pPr>
            <w:r>
              <w:rPr>
                <w:rFonts w:hint="eastAsia" w:ascii="宋体" w:hAnsi="宋体" w:eastAsia="宋体" w:cs="宋体"/>
                <w:snapToGrid w:val="0"/>
                <w:kern w:val="0"/>
                <w:szCs w:val="21"/>
              </w:rPr>
              <w:t>（1）Hash函数</w:t>
            </w:r>
          </w:p>
          <w:p w14:paraId="2C8D4133">
            <w:pPr>
              <w:rPr>
                <w:rFonts w:hint="eastAsia" w:ascii="宋体" w:hAnsi="宋体" w:eastAsia="宋体" w:cs="宋体"/>
                <w:snapToGrid w:val="0"/>
                <w:kern w:val="0"/>
                <w:szCs w:val="21"/>
              </w:rPr>
            </w:pPr>
            <w:r>
              <w:rPr>
                <w:rFonts w:hint="eastAsia" w:ascii="宋体" w:hAnsi="宋体" w:eastAsia="宋体" w:cs="宋体"/>
                <w:snapToGrid w:val="0"/>
                <w:kern w:val="0"/>
                <w:szCs w:val="21"/>
              </w:rPr>
              <w:t>（2）信息完整性</w:t>
            </w:r>
          </w:p>
          <w:p w14:paraId="420B0304">
            <w:pPr>
              <w:adjustRightInd w:val="0"/>
              <w:snapToGrid w:val="0"/>
              <w:jc w:val="center"/>
              <w:rPr>
                <w:rFonts w:hint="eastAsia" w:ascii="宋体" w:hAnsi="宋体" w:eastAsia="宋体" w:cs="宋体"/>
                <w:sz w:val="24"/>
                <w:highlight w:val="yellow"/>
              </w:rPr>
            </w:pPr>
            <w:r>
              <w:rPr>
                <w:rFonts w:hint="eastAsia" w:ascii="宋体" w:hAnsi="宋体" w:eastAsia="宋体" w:cs="宋体"/>
                <w:snapToGrid w:val="0"/>
                <w:kern w:val="0"/>
                <w:szCs w:val="21"/>
              </w:rPr>
              <w:t>（3）常见的认证技术</w:t>
            </w:r>
          </w:p>
        </w:tc>
        <w:tc>
          <w:tcPr>
            <w:tcW w:w="467" w:type="pct"/>
            <w:vAlign w:val="center"/>
          </w:tcPr>
          <w:p w14:paraId="3B7F80DA">
            <w:pPr>
              <w:rPr>
                <w:rFonts w:hint="eastAsia" w:ascii="宋体" w:hAnsi="宋体" w:eastAsia="宋体" w:cs="宋体"/>
              </w:rPr>
            </w:pPr>
            <w:r>
              <w:rPr>
                <w:rFonts w:hint="eastAsia" w:ascii="宋体" w:hAnsi="宋体" w:eastAsia="宋体" w:cs="宋体"/>
              </w:rPr>
              <w:t>A1、A2、A4、A5</w:t>
            </w:r>
          </w:p>
        </w:tc>
        <w:tc>
          <w:tcPr>
            <w:tcW w:w="545" w:type="pct"/>
            <w:vAlign w:val="center"/>
          </w:tcPr>
          <w:p w14:paraId="257F0137">
            <w:pPr>
              <w:rPr>
                <w:rFonts w:hint="eastAsia" w:ascii="宋体" w:hAnsi="宋体" w:eastAsia="宋体" w:cs="宋体"/>
              </w:rPr>
            </w:pPr>
            <w:r>
              <w:rPr>
                <w:rFonts w:hint="eastAsia" w:ascii="宋体" w:hAnsi="宋体" w:eastAsia="宋体" w:cs="宋体"/>
              </w:rPr>
              <w:t>B2、B4、B5、B7</w:t>
            </w:r>
          </w:p>
        </w:tc>
        <w:tc>
          <w:tcPr>
            <w:tcW w:w="545" w:type="pct"/>
            <w:vAlign w:val="center"/>
          </w:tcPr>
          <w:p w14:paraId="145E628A">
            <w:pPr>
              <w:rPr>
                <w:rFonts w:hint="eastAsia" w:ascii="宋体" w:hAnsi="宋体" w:eastAsia="宋体" w:cs="宋体"/>
              </w:rPr>
            </w:pPr>
            <w:r>
              <w:rPr>
                <w:rFonts w:hint="eastAsia" w:ascii="宋体" w:hAnsi="宋体" w:eastAsia="宋体" w:cs="宋体"/>
              </w:rPr>
              <w:t>C1、C2、C3、C4</w:t>
            </w:r>
          </w:p>
        </w:tc>
        <w:tc>
          <w:tcPr>
            <w:tcW w:w="467" w:type="pct"/>
            <w:vAlign w:val="center"/>
          </w:tcPr>
          <w:p w14:paraId="03F70D85">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D3、D4、D5</w:t>
            </w:r>
          </w:p>
        </w:tc>
        <w:tc>
          <w:tcPr>
            <w:tcW w:w="779" w:type="pct"/>
            <w:vAlign w:val="center"/>
          </w:tcPr>
          <w:p w14:paraId="37CE6270">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03A3223B">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2464E61C">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能力目标6</w:t>
            </w:r>
          </w:p>
        </w:tc>
        <w:tc>
          <w:tcPr>
            <w:tcW w:w="311" w:type="pct"/>
            <w:vAlign w:val="center"/>
          </w:tcPr>
          <w:p w14:paraId="4DDC8E3F">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343" w:type="pct"/>
            <w:vAlign w:val="center"/>
          </w:tcPr>
          <w:p w14:paraId="2149EB11">
            <w:pPr>
              <w:adjustRightInd w:val="0"/>
              <w:snapToGrid w:val="0"/>
              <w:jc w:val="center"/>
              <w:rPr>
                <w:rFonts w:hint="eastAsia" w:ascii="宋体" w:hAnsi="宋体" w:eastAsia="宋体" w:cs="宋体"/>
                <w:sz w:val="24"/>
                <w:highlight w:val="yellow"/>
              </w:rPr>
            </w:pPr>
          </w:p>
        </w:tc>
      </w:tr>
      <w:tr w14:paraId="3C69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427A65D3">
            <w:pPr>
              <w:adjustRightInd w:val="0"/>
              <w:snapToGrid w:val="0"/>
              <w:jc w:val="center"/>
              <w:rPr>
                <w:rFonts w:hint="eastAsia" w:ascii="宋体" w:hAnsi="宋体" w:eastAsia="宋体" w:cs="宋体"/>
                <w:sz w:val="24"/>
                <w:highlight w:val="yellow"/>
              </w:rPr>
            </w:pPr>
            <w:r>
              <w:rPr>
                <w:rFonts w:hint="eastAsia" w:ascii="宋体" w:hAnsi="宋体" w:eastAsia="宋体" w:cs="宋体"/>
              </w:rPr>
              <w:t>4. 认识信息隐藏技术</w:t>
            </w:r>
          </w:p>
        </w:tc>
        <w:tc>
          <w:tcPr>
            <w:tcW w:w="1017" w:type="pct"/>
            <w:vAlign w:val="center"/>
          </w:tcPr>
          <w:p w14:paraId="6CA12B36">
            <w:pPr>
              <w:rPr>
                <w:rFonts w:hint="eastAsia" w:ascii="宋体" w:hAnsi="宋体" w:eastAsia="宋体" w:cs="宋体"/>
              </w:rPr>
            </w:pPr>
            <w:r>
              <w:rPr>
                <w:rFonts w:hint="eastAsia" w:ascii="宋体" w:hAnsi="宋体" w:eastAsia="宋体" w:cs="宋体"/>
              </w:rPr>
              <w:t>（1）信息隐藏技术</w:t>
            </w:r>
          </w:p>
          <w:p w14:paraId="7E03B578">
            <w:pPr>
              <w:rPr>
                <w:rFonts w:hint="eastAsia" w:ascii="宋体" w:hAnsi="宋体" w:eastAsia="宋体" w:cs="宋体"/>
              </w:rPr>
            </w:pPr>
            <w:r>
              <w:rPr>
                <w:rFonts w:hint="eastAsia" w:ascii="宋体" w:hAnsi="宋体" w:eastAsia="宋体" w:cs="宋体"/>
              </w:rPr>
              <w:t>（2）信息隐藏的分类</w:t>
            </w:r>
          </w:p>
          <w:p w14:paraId="6F55AA5C">
            <w:pPr>
              <w:rPr>
                <w:rFonts w:hint="eastAsia" w:ascii="宋体" w:hAnsi="宋体" w:eastAsia="宋体" w:cs="宋体"/>
              </w:rPr>
            </w:pPr>
            <w:r>
              <w:rPr>
                <w:rFonts w:hint="eastAsia" w:ascii="宋体" w:hAnsi="宋体" w:eastAsia="宋体" w:cs="宋体"/>
              </w:rPr>
              <w:t>（3）隐藏攻击者的主要目的</w:t>
            </w:r>
          </w:p>
          <w:p w14:paraId="44758FAC">
            <w:pPr>
              <w:adjustRightInd w:val="0"/>
              <w:snapToGrid w:val="0"/>
              <w:jc w:val="center"/>
              <w:rPr>
                <w:rFonts w:hint="eastAsia" w:ascii="宋体" w:hAnsi="宋体" w:eastAsia="宋体" w:cs="宋体"/>
                <w:sz w:val="24"/>
                <w:highlight w:val="yellow"/>
              </w:rPr>
            </w:pPr>
            <w:r>
              <w:rPr>
                <w:rFonts w:hint="eastAsia" w:ascii="宋体" w:hAnsi="宋体" w:eastAsia="宋体" w:cs="宋体"/>
              </w:rPr>
              <w:t>（4）掌握主要的攻击方式</w:t>
            </w:r>
          </w:p>
        </w:tc>
        <w:tc>
          <w:tcPr>
            <w:tcW w:w="467" w:type="pct"/>
            <w:vAlign w:val="center"/>
          </w:tcPr>
          <w:p w14:paraId="6D1583E3">
            <w:pPr>
              <w:rPr>
                <w:rFonts w:hint="eastAsia" w:ascii="宋体" w:hAnsi="宋体" w:eastAsia="宋体" w:cs="宋体"/>
              </w:rPr>
            </w:pPr>
            <w:r>
              <w:rPr>
                <w:rFonts w:hint="eastAsia" w:ascii="宋体" w:hAnsi="宋体" w:eastAsia="宋体" w:cs="宋体"/>
              </w:rPr>
              <w:t>A1、A4、A5</w:t>
            </w:r>
          </w:p>
        </w:tc>
        <w:tc>
          <w:tcPr>
            <w:tcW w:w="545" w:type="pct"/>
            <w:vAlign w:val="center"/>
          </w:tcPr>
          <w:p w14:paraId="6D718376">
            <w:pPr>
              <w:rPr>
                <w:rFonts w:hint="eastAsia" w:ascii="宋体" w:hAnsi="宋体" w:eastAsia="宋体" w:cs="宋体"/>
                <w:szCs w:val="21"/>
              </w:rPr>
            </w:pPr>
            <w:r>
              <w:rPr>
                <w:rFonts w:hint="eastAsia" w:ascii="宋体" w:hAnsi="宋体" w:eastAsia="宋体" w:cs="宋体"/>
              </w:rPr>
              <w:t>B3、B4、B5、B6、B7</w:t>
            </w:r>
          </w:p>
        </w:tc>
        <w:tc>
          <w:tcPr>
            <w:tcW w:w="545" w:type="pct"/>
            <w:vAlign w:val="center"/>
          </w:tcPr>
          <w:p w14:paraId="36CD4A91">
            <w:pPr>
              <w:rPr>
                <w:rFonts w:hint="eastAsia" w:ascii="宋体" w:hAnsi="宋体" w:eastAsia="宋体" w:cs="宋体"/>
              </w:rPr>
            </w:pPr>
            <w:r>
              <w:rPr>
                <w:rFonts w:hint="eastAsia" w:ascii="宋体" w:hAnsi="宋体" w:eastAsia="宋体" w:cs="宋体"/>
              </w:rPr>
              <w:t>C1、C2、C3、C4、C5、C6</w:t>
            </w:r>
          </w:p>
        </w:tc>
        <w:tc>
          <w:tcPr>
            <w:tcW w:w="467" w:type="pct"/>
            <w:vAlign w:val="center"/>
          </w:tcPr>
          <w:p w14:paraId="7CB26A86">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D3、D4、D5</w:t>
            </w:r>
          </w:p>
        </w:tc>
        <w:tc>
          <w:tcPr>
            <w:tcW w:w="779" w:type="pct"/>
            <w:vAlign w:val="center"/>
          </w:tcPr>
          <w:p w14:paraId="63AD8C51">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13ECE029">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01604B7B">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能力目标6</w:t>
            </w:r>
          </w:p>
        </w:tc>
        <w:tc>
          <w:tcPr>
            <w:tcW w:w="311" w:type="pct"/>
            <w:vAlign w:val="center"/>
          </w:tcPr>
          <w:p w14:paraId="663C6534">
            <w:pPr>
              <w:adjustRightInd w:val="0"/>
              <w:snapToGrid w:val="0"/>
              <w:jc w:val="center"/>
              <w:rPr>
                <w:rFonts w:hint="eastAsia" w:ascii="宋体" w:hAnsi="宋体" w:eastAsia="宋体" w:cs="宋体"/>
                <w:sz w:val="24"/>
              </w:rPr>
            </w:pPr>
            <w:r>
              <w:rPr>
                <w:rFonts w:hint="eastAsia" w:ascii="宋体" w:hAnsi="宋体" w:eastAsia="宋体" w:cs="宋体"/>
                <w:sz w:val="24"/>
              </w:rPr>
              <w:t>8</w:t>
            </w:r>
          </w:p>
        </w:tc>
        <w:tc>
          <w:tcPr>
            <w:tcW w:w="343" w:type="pct"/>
            <w:vAlign w:val="center"/>
          </w:tcPr>
          <w:p w14:paraId="36036C96">
            <w:pPr>
              <w:adjustRightInd w:val="0"/>
              <w:snapToGrid w:val="0"/>
              <w:jc w:val="center"/>
              <w:rPr>
                <w:rFonts w:hint="eastAsia" w:ascii="宋体" w:hAnsi="宋体" w:eastAsia="宋体" w:cs="宋体"/>
                <w:sz w:val="24"/>
                <w:highlight w:val="yellow"/>
              </w:rPr>
            </w:pPr>
          </w:p>
        </w:tc>
      </w:tr>
      <w:tr w14:paraId="108F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35DEE090">
            <w:pPr>
              <w:adjustRightInd w:val="0"/>
              <w:snapToGrid w:val="0"/>
              <w:jc w:val="center"/>
              <w:rPr>
                <w:rFonts w:hint="eastAsia" w:ascii="宋体" w:hAnsi="宋体" w:eastAsia="宋体" w:cs="宋体"/>
                <w:sz w:val="24"/>
                <w:highlight w:val="yellow"/>
              </w:rPr>
            </w:pPr>
            <w:r>
              <w:rPr>
                <w:rFonts w:hint="eastAsia" w:ascii="宋体" w:hAnsi="宋体" w:eastAsia="宋体" w:cs="宋体"/>
              </w:rPr>
              <w:t>5. 认识操作系统和数据库安全</w:t>
            </w:r>
          </w:p>
        </w:tc>
        <w:tc>
          <w:tcPr>
            <w:tcW w:w="1017" w:type="pct"/>
            <w:vAlign w:val="center"/>
          </w:tcPr>
          <w:p w14:paraId="4259D75E">
            <w:pPr>
              <w:rPr>
                <w:rFonts w:hint="eastAsia" w:ascii="宋体" w:hAnsi="宋体" w:eastAsia="宋体" w:cs="宋体"/>
              </w:rPr>
            </w:pPr>
            <w:r>
              <w:rPr>
                <w:rFonts w:hint="eastAsia" w:ascii="宋体" w:hAnsi="宋体" w:eastAsia="宋体" w:cs="宋体"/>
              </w:rPr>
              <w:t>（1）操作系统的基本功能特征、分类</w:t>
            </w:r>
          </w:p>
          <w:p w14:paraId="0BA80FF0">
            <w:pPr>
              <w:rPr>
                <w:rFonts w:hint="eastAsia" w:ascii="宋体" w:hAnsi="宋体" w:eastAsia="宋体" w:cs="宋体"/>
              </w:rPr>
            </w:pPr>
            <w:r>
              <w:rPr>
                <w:rFonts w:hint="eastAsia" w:ascii="宋体" w:hAnsi="宋体" w:eastAsia="宋体" w:cs="宋体"/>
              </w:rPr>
              <w:t>（2）操作系统安全机制</w:t>
            </w:r>
          </w:p>
          <w:p w14:paraId="4978150C">
            <w:pPr>
              <w:adjustRightInd w:val="0"/>
              <w:snapToGrid w:val="0"/>
              <w:jc w:val="center"/>
              <w:rPr>
                <w:rFonts w:hint="eastAsia" w:ascii="宋体" w:hAnsi="宋体" w:eastAsia="宋体" w:cs="宋体"/>
                <w:sz w:val="24"/>
                <w:highlight w:val="yellow"/>
              </w:rPr>
            </w:pPr>
            <w:r>
              <w:rPr>
                <w:rFonts w:hint="eastAsia" w:ascii="宋体" w:hAnsi="宋体" w:eastAsia="宋体" w:cs="宋体"/>
              </w:rPr>
              <w:t>（3）数据库安全</w:t>
            </w:r>
          </w:p>
        </w:tc>
        <w:tc>
          <w:tcPr>
            <w:tcW w:w="467" w:type="pct"/>
            <w:vAlign w:val="center"/>
          </w:tcPr>
          <w:p w14:paraId="1ECC434E">
            <w:pPr>
              <w:rPr>
                <w:rFonts w:hint="eastAsia" w:ascii="宋体" w:hAnsi="宋体" w:eastAsia="宋体" w:cs="宋体"/>
              </w:rPr>
            </w:pPr>
            <w:r>
              <w:rPr>
                <w:rFonts w:hint="eastAsia" w:ascii="宋体" w:hAnsi="宋体" w:eastAsia="宋体" w:cs="宋体"/>
              </w:rPr>
              <w:t>A4、A5、</w:t>
            </w:r>
          </w:p>
        </w:tc>
        <w:tc>
          <w:tcPr>
            <w:tcW w:w="545" w:type="pct"/>
            <w:vAlign w:val="center"/>
          </w:tcPr>
          <w:p w14:paraId="1D3EC7ED">
            <w:pPr>
              <w:rPr>
                <w:rFonts w:hint="eastAsia" w:ascii="宋体" w:hAnsi="宋体" w:eastAsia="宋体" w:cs="宋体"/>
              </w:rPr>
            </w:pPr>
            <w:r>
              <w:rPr>
                <w:rFonts w:hint="eastAsia" w:ascii="宋体" w:hAnsi="宋体" w:eastAsia="宋体" w:cs="宋体"/>
              </w:rPr>
              <w:t>B3、B4、B5、B6、B7</w:t>
            </w:r>
          </w:p>
        </w:tc>
        <w:tc>
          <w:tcPr>
            <w:tcW w:w="545" w:type="pct"/>
            <w:vAlign w:val="center"/>
          </w:tcPr>
          <w:p w14:paraId="0C88989B">
            <w:pPr>
              <w:rPr>
                <w:rFonts w:hint="eastAsia" w:ascii="宋体" w:hAnsi="宋体" w:eastAsia="宋体" w:cs="宋体"/>
              </w:rPr>
            </w:pPr>
            <w:r>
              <w:rPr>
                <w:rFonts w:hint="eastAsia" w:ascii="宋体" w:hAnsi="宋体" w:eastAsia="宋体" w:cs="宋体"/>
              </w:rPr>
              <w:t>C1、C2、C3、C4、C5、C6</w:t>
            </w:r>
          </w:p>
        </w:tc>
        <w:tc>
          <w:tcPr>
            <w:tcW w:w="467" w:type="pct"/>
            <w:vAlign w:val="center"/>
          </w:tcPr>
          <w:p w14:paraId="6F532D0D">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D3、D4、D5</w:t>
            </w:r>
          </w:p>
        </w:tc>
        <w:tc>
          <w:tcPr>
            <w:tcW w:w="779" w:type="pct"/>
            <w:vAlign w:val="center"/>
          </w:tcPr>
          <w:p w14:paraId="64F43525">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07A7BC2A">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48EA4411">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能力目标6</w:t>
            </w:r>
          </w:p>
        </w:tc>
        <w:tc>
          <w:tcPr>
            <w:tcW w:w="311" w:type="pct"/>
            <w:vAlign w:val="center"/>
          </w:tcPr>
          <w:p w14:paraId="5E420B7A">
            <w:pPr>
              <w:adjustRightInd w:val="0"/>
              <w:snapToGrid w:val="0"/>
              <w:jc w:val="center"/>
              <w:rPr>
                <w:rFonts w:hint="eastAsia" w:ascii="宋体" w:hAnsi="宋体" w:eastAsia="宋体" w:cs="宋体"/>
                <w:sz w:val="24"/>
              </w:rPr>
            </w:pPr>
            <w:r>
              <w:rPr>
                <w:rFonts w:hint="eastAsia" w:ascii="宋体" w:hAnsi="宋体" w:eastAsia="宋体" w:cs="宋体"/>
                <w:sz w:val="24"/>
              </w:rPr>
              <w:t>8</w:t>
            </w:r>
          </w:p>
        </w:tc>
        <w:tc>
          <w:tcPr>
            <w:tcW w:w="343" w:type="pct"/>
            <w:vAlign w:val="center"/>
          </w:tcPr>
          <w:p w14:paraId="26BF3637">
            <w:pPr>
              <w:adjustRightInd w:val="0"/>
              <w:snapToGrid w:val="0"/>
              <w:jc w:val="center"/>
              <w:rPr>
                <w:rFonts w:hint="eastAsia" w:ascii="宋体" w:hAnsi="宋体" w:eastAsia="宋体" w:cs="宋体"/>
                <w:sz w:val="24"/>
                <w:highlight w:val="yellow"/>
              </w:rPr>
            </w:pPr>
          </w:p>
        </w:tc>
      </w:tr>
      <w:tr w14:paraId="0B3A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73421657">
            <w:pPr>
              <w:adjustRightInd w:val="0"/>
              <w:snapToGrid w:val="0"/>
              <w:jc w:val="center"/>
              <w:rPr>
                <w:rFonts w:hint="eastAsia" w:ascii="宋体" w:hAnsi="宋体" w:eastAsia="宋体" w:cs="宋体"/>
                <w:sz w:val="24"/>
                <w:highlight w:val="yellow"/>
              </w:rPr>
            </w:pPr>
            <w:r>
              <w:rPr>
                <w:rFonts w:hint="eastAsia" w:ascii="宋体" w:hAnsi="宋体" w:eastAsia="宋体" w:cs="宋体"/>
              </w:rPr>
              <w:t>6. 认识访问控制技术</w:t>
            </w:r>
          </w:p>
        </w:tc>
        <w:tc>
          <w:tcPr>
            <w:tcW w:w="1017" w:type="pct"/>
            <w:vAlign w:val="center"/>
          </w:tcPr>
          <w:p w14:paraId="495FF261">
            <w:pPr>
              <w:rPr>
                <w:rFonts w:hint="eastAsia" w:ascii="宋体" w:hAnsi="宋体" w:eastAsia="宋体" w:cs="宋体"/>
              </w:rPr>
            </w:pPr>
            <w:r>
              <w:rPr>
                <w:rFonts w:hint="eastAsia" w:ascii="宋体" w:hAnsi="宋体" w:eastAsia="宋体" w:cs="宋体"/>
              </w:rPr>
              <w:t>（1）访问控制模型分类</w:t>
            </w:r>
          </w:p>
          <w:p w14:paraId="00E246F0">
            <w:pPr>
              <w:rPr>
                <w:rFonts w:hint="eastAsia" w:ascii="宋体" w:hAnsi="宋体" w:eastAsia="宋体" w:cs="宋体"/>
              </w:rPr>
            </w:pPr>
            <w:r>
              <w:rPr>
                <w:rFonts w:hint="eastAsia" w:ascii="宋体" w:hAnsi="宋体" w:eastAsia="宋体" w:cs="宋体"/>
              </w:rPr>
              <w:t>（2）安全级别</w:t>
            </w:r>
          </w:p>
          <w:p w14:paraId="03C8148C">
            <w:pPr>
              <w:rPr>
                <w:rFonts w:hint="eastAsia" w:ascii="宋体" w:hAnsi="宋体" w:eastAsia="宋体" w:cs="宋体"/>
                <w:sz w:val="24"/>
                <w:highlight w:val="yellow"/>
              </w:rPr>
            </w:pPr>
            <w:r>
              <w:rPr>
                <w:rFonts w:hint="eastAsia" w:ascii="宋体" w:hAnsi="宋体" w:eastAsia="宋体" w:cs="宋体"/>
              </w:rPr>
              <w:t>（3）权限</w:t>
            </w:r>
          </w:p>
        </w:tc>
        <w:tc>
          <w:tcPr>
            <w:tcW w:w="467" w:type="pct"/>
            <w:vAlign w:val="center"/>
          </w:tcPr>
          <w:p w14:paraId="2DC8EA8C">
            <w:pPr>
              <w:rPr>
                <w:rFonts w:hint="eastAsia" w:ascii="宋体" w:hAnsi="宋体" w:eastAsia="宋体" w:cs="宋体"/>
              </w:rPr>
            </w:pPr>
            <w:r>
              <w:rPr>
                <w:rFonts w:hint="eastAsia" w:ascii="宋体" w:hAnsi="宋体" w:eastAsia="宋体" w:cs="宋体"/>
              </w:rPr>
              <w:t>A4、A5</w:t>
            </w:r>
          </w:p>
        </w:tc>
        <w:tc>
          <w:tcPr>
            <w:tcW w:w="545" w:type="pct"/>
            <w:vAlign w:val="center"/>
          </w:tcPr>
          <w:p w14:paraId="0FDAB7DD">
            <w:pPr>
              <w:rPr>
                <w:rFonts w:hint="eastAsia" w:ascii="宋体" w:hAnsi="宋体" w:eastAsia="宋体" w:cs="宋体"/>
              </w:rPr>
            </w:pPr>
            <w:r>
              <w:rPr>
                <w:rFonts w:hint="eastAsia" w:ascii="宋体" w:hAnsi="宋体" w:eastAsia="宋体" w:cs="宋体"/>
              </w:rPr>
              <w:t>B4、B5、B6、B7</w:t>
            </w:r>
          </w:p>
        </w:tc>
        <w:tc>
          <w:tcPr>
            <w:tcW w:w="545" w:type="pct"/>
            <w:vAlign w:val="center"/>
          </w:tcPr>
          <w:p w14:paraId="54CC59E9">
            <w:pPr>
              <w:rPr>
                <w:rFonts w:hint="eastAsia" w:ascii="宋体" w:hAnsi="宋体" w:eastAsia="宋体" w:cs="宋体"/>
              </w:rPr>
            </w:pPr>
            <w:r>
              <w:rPr>
                <w:rFonts w:hint="eastAsia" w:ascii="宋体" w:hAnsi="宋体" w:eastAsia="宋体" w:cs="宋体"/>
              </w:rPr>
              <w:t>C1、C2、C3、C4</w:t>
            </w:r>
          </w:p>
        </w:tc>
        <w:tc>
          <w:tcPr>
            <w:tcW w:w="467" w:type="pct"/>
            <w:vAlign w:val="center"/>
          </w:tcPr>
          <w:p w14:paraId="3EA21FD1">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D3、D4、D5</w:t>
            </w:r>
          </w:p>
        </w:tc>
        <w:tc>
          <w:tcPr>
            <w:tcW w:w="779" w:type="pct"/>
            <w:vAlign w:val="center"/>
          </w:tcPr>
          <w:p w14:paraId="6CAB60C0">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05AB9F10">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2401DF4A">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能力目标6</w:t>
            </w:r>
          </w:p>
        </w:tc>
        <w:tc>
          <w:tcPr>
            <w:tcW w:w="311" w:type="pct"/>
            <w:vAlign w:val="center"/>
          </w:tcPr>
          <w:p w14:paraId="76DFCF61">
            <w:pPr>
              <w:adjustRightInd w:val="0"/>
              <w:snapToGrid w:val="0"/>
              <w:jc w:val="center"/>
              <w:rPr>
                <w:rFonts w:hint="eastAsia" w:ascii="宋体" w:hAnsi="宋体" w:eastAsia="宋体" w:cs="宋体"/>
                <w:sz w:val="24"/>
              </w:rPr>
            </w:pPr>
            <w:r>
              <w:rPr>
                <w:rFonts w:hint="eastAsia" w:ascii="宋体" w:hAnsi="宋体" w:eastAsia="宋体" w:cs="宋体"/>
                <w:sz w:val="24"/>
              </w:rPr>
              <w:t>8</w:t>
            </w:r>
          </w:p>
        </w:tc>
        <w:tc>
          <w:tcPr>
            <w:tcW w:w="343" w:type="pct"/>
            <w:vAlign w:val="center"/>
          </w:tcPr>
          <w:p w14:paraId="0323B09B">
            <w:pPr>
              <w:adjustRightInd w:val="0"/>
              <w:snapToGrid w:val="0"/>
              <w:jc w:val="center"/>
              <w:rPr>
                <w:rFonts w:hint="eastAsia" w:ascii="宋体" w:hAnsi="宋体" w:eastAsia="宋体" w:cs="宋体"/>
                <w:sz w:val="24"/>
                <w:highlight w:val="yellow"/>
              </w:rPr>
            </w:pPr>
          </w:p>
        </w:tc>
      </w:tr>
      <w:tr w14:paraId="6F41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6CDF73BE">
            <w:pPr>
              <w:adjustRightInd w:val="0"/>
              <w:snapToGrid w:val="0"/>
              <w:jc w:val="center"/>
              <w:rPr>
                <w:rFonts w:hint="eastAsia" w:ascii="宋体" w:hAnsi="宋体" w:eastAsia="宋体" w:cs="宋体"/>
                <w:sz w:val="24"/>
                <w:highlight w:val="yellow"/>
              </w:rPr>
            </w:pPr>
            <w:r>
              <w:rPr>
                <w:rFonts w:hint="eastAsia" w:ascii="宋体" w:hAnsi="宋体" w:eastAsia="宋体" w:cs="宋体"/>
              </w:rPr>
              <w:t>7. 防火墙与入侵检测技术</w:t>
            </w:r>
          </w:p>
        </w:tc>
        <w:tc>
          <w:tcPr>
            <w:tcW w:w="1017" w:type="pct"/>
            <w:vAlign w:val="center"/>
          </w:tcPr>
          <w:p w14:paraId="536832A7">
            <w:pPr>
              <w:rPr>
                <w:rFonts w:hint="eastAsia" w:ascii="宋体" w:hAnsi="宋体" w:eastAsia="宋体" w:cs="宋体"/>
              </w:rPr>
            </w:pPr>
            <w:r>
              <w:rPr>
                <w:rFonts w:hint="eastAsia" w:ascii="宋体" w:hAnsi="宋体" w:eastAsia="宋体" w:cs="宋体"/>
              </w:rPr>
              <w:t>（1）防火墙技术</w:t>
            </w:r>
          </w:p>
          <w:p w14:paraId="5F6C1E49">
            <w:pPr>
              <w:rPr>
                <w:rFonts w:hint="eastAsia" w:ascii="宋体" w:hAnsi="宋体" w:eastAsia="宋体" w:cs="宋体"/>
              </w:rPr>
            </w:pPr>
            <w:r>
              <w:rPr>
                <w:rFonts w:hint="eastAsia" w:ascii="宋体" w:hAnsi="宋体" w:eastAsia="宋体" w:cs="宋体"/>
              </w:rPr>
              <w:t>（2）入侵检测技术</w:t>
            </w:r>
          </w:p>
          <w:p w14:paraId="51D2CCC1">
            <w:pPr>
              <w:adjustRightInd w:val="0"/>
              <w:snapToGrid w:val="0"/>
              <w:jc w:val="center"/>
              <w:rPr>
                <w:rFonts w:hint="eastAsia" w:ascii="宋体" w:hAnsi="宋体" w:eastAsia="宋体" w:cs="宋体"/>
                <w:sz w:val="24"/>
                <w:highlight w:val="yellow"/>
              </w:rPr>
            </w:pPr>
            <w:r>
              <w:rPr>
                <w:rFonts w:hint="eastAsia" w:ascii="宋体" w:hAnsi="宋体" w:eastAsia="宋体" w:cs="宋体"/>
              </w:rPr>
              <w:t>（3）防火墙、入侵检测的基本应用</w:t>
            </w:r>
          </w:p>
        </w:tc>
        <w:tc>
          <w:tcPr>
            <w:tcW w:w="467" w:type="pct"/>
            <w:vAlign w:val="center"/>
          </w:tcPr>
          <w:p w14:paraId="1F05FA15">
            <w:pPr>
              <w:rPr>
                <w:rFonts w:hint="eastAsia" w:ascii="宋体" w:hAnsi="宋体" w:eastAsia="宋体" w:cs="宋体"/>
              </w:rPr>
            </w:pPr>
            <w:r>
              <w:rPr>
                <w:rFonts w:hint="eastAsia" w:ascii="宋体" w:hAnsi="宋体" w:eastAsia="宋体" w:cs="宋体"/>
              </w:rPr>
              <w:t>A5、A6</w:t>
            </w:r>
          </w:p>
        </w:tc>
        <w:tc>
          <w:tcPr>
            <w:tcW w:w="545" w:type="pct"/>
            <w:vAlign w:val="center"/>
          </w:tcPr>
          <w:p w14:paraId="4357B5AB">
            <w:pPr>
              <w:rPr>
                <w:rFonts w:hint="eastAsia" w:ascii="宋体" w:hAnsi="宋体" w:eastAsia="宋体" w:cs="宋体"/>
              </w:rPr>
            </w:pPr>
            <w:r>
              <w:rPr>
                <w:rFonts w:hint="eastAsia" w:ascii="宋体" w:hAnsi="宋体" w:eastAsia="宋体" w:cs="宋体"/>
              </w:rPr>
              <w:t>B3、B4、B5、B6、B7</w:t>
            </w:r>
          </w:p>
        </w:tc>
        <w:tc>
          <w:tcPr>
            <w:tcW w:w="545" w:type="pct"/>
            <w:vAlign w:val="center"/>
          </w:tcPr>
          <w:p w14:paraId="16E14A40">
            <w:pPr>
              <w:rPr>
                <w:rFonts w:hint="eastAsia" w:ascii="宋体" w:hAnsi="宋体" w:eastAsia="宋体" w:cs="宋体"/>
              </w:rPr>
            </w:pPr>
            <w:r>
              <w:rPr>
                <w:rFonts w:hint="eastAsia" w:ascii="宋体" w:hAnsi="宋体" w:eastAsia="宋体" w:cs="宋体"/>
              </w:rPr>
              <w:t>C1、C2、C3、C4</w:t>
            </w:r>
          </w:p>
        </w:tc>
        <w:tc>
          <w:tcPr>
            <w:tcW w:w="467" w:type="pct"/>
            <w:vAlign w:val="center"/>
          </w:tcPr>
          <w:p w14:paraId="5BEA26A8">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D3、D4、D5</w:t>
            </w:r>
          </w:p>
        </w:tc>
        <w:tc>
          <w:tcPr>
            <w:tcW w:w="779" w:type="pct"/>
            <w:vAlign w:val="center"/>
          </w:tcPr>
          <w:p w14:paraId="40D9D7B8">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00357BC6">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1EDA0AD0">
            <w:pPr>
              <w:adjustRightInd w:val="0"/>
              <w:snapToGrid w:val="0"/>
              <w:jc w:val="center"/>
              <w:rPr>
                <w:rFonts w:hint="eastAsia" w:ascii="宋体" w:hAnsi="宋体" w:eastAsia="宋体" w:cs="宋体"/>
                <w:szCs w:val="21"/>
              </w:rPr>
            </w:pPr>
            <w:r>
              <w:rPr>
                <w:rFonts w:hint="eastAsia" w:ascii="宋体" w:hAnsi="宋体" w:eastAsia="宋体" w:cs="宋体"/>
                <w:szCs w:val="21"/>
              </w:rPr>
              <w:t>能力目标6</w:t>
            </w:r>
          </w:p>
        </w:tc>
        <w:tc>
          <w:tcPr>
            <w:tcW w:w="311" w:type="pct"/>
            <w:vAlign w:val="center"/>
          </w:tcPr>
          <w:p w14:paraId="2DDD83AA">
            <w:pPr>
              <w:adjustRightInd w:val="0"/>
              <w:snapToGrid w:val="0"/>
              <w:jc w:val="center"/>
              <w:rPr>
                <w:rFonts w:hint="eastAsia" w:ascii="宋体" w:hAnsi="宋体" w:eastAsia="宋体" w:cs="宋体"/>
                <w:sz w:val="24"/>
              </w:rPr>
            </w:pPr>
            <w:r>
              <w:rPr>
                <w:rFonts w:hint="eastAsia" w:ascii="宋体" w:hAnsi="宋体" w:eastAsia="宋体" w:cs="宋体"/>
                <w:sz w:val="24"/>
              </w:rPr>
              <w:t>8</w:t>
            </w:r>
          </w:p>
        </w:tc>
        <w:tc>
          <w:tcPr>
            <w:tcW w:w="343" w:type="pct"/>
            <w:vAlign w:val="center"/>
          </w:tcPr>
          <w:p w14:paraId="2610D82B">
            <w:pPr>
              <w:adjustRightInd w:val="0"/>
              <w:snapToGrid w:val="0"/>
              <w:jc w:val="center"/>
              <w:rPr>
                <w:rFonts w:hint="eastAsia" w:ascii="宋体" w:hAnsi="宋体" w:eastAsia="宋体" w:cs="宋体"/>
                <w:sz w:val="24"/>
                <w:highlight w:val="yellow"/>
              </w:rPr>
            </w:pPr>
          </w:p>
        </w:tc>
      </w:tr>
      <w:tr w14:paraId="64AC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43CCF2E6">
            <w:pPr>
              <w:adjustRightInd w:val="0"/>
              <w:snapToGrid w:val="0"/>
              <w:jc w:val="center"/>
              <w:rPr>
                <w:rFonts w:hint="eastAsia" w:ascii="宋体" w:hAnsi="宋体" w:eastAsia="宋体" w:cs="宋体"/>
                <w:sz w:val="24"/>
                <w:highlight w:val="yellow"/>
              </w:rPr>
            </w:pPr>
            <w:r>
              <w:rPr>
                <w:rFonts w:hint="eastAsia" w:ascii="宋体" w:hAnsi="宋体" w:eastAsia="宋体" w:cs="宋体"/>
              </w:rPr>
              <w:t>8. 熟悉信息安全管理</w:t>
            </w:r>
          </w:p>
        </w:tc>
        <w:tc>
          <w:tcPr>
            <w:tcW w:w="1017" w:type="pct"/>
            <w:vAlign w:val="center"/>
          </w:tcPr>
          <w:p w14:paraId="288F46C9">
            <w:pPr>
              <w:rPr>
                <w:rFonts w:hint="eastAsia" w:ascii="宋体" w:hAnsi="宋体" w:eastAsia="宋体" w:cs="宋体"/>
              </w:rPr>
            </w:pPr>
            <w:r>
              <w:rPr>
                <w:rFonts w:hint="eastAsia" w:ascii="宋体" w:hAnsi="宋体" w:eastAsia="宋体" w:cs="宋体"/>
              </w:rPr>
              <w:t>（1）安全管理在信息系统整个生命期的各个阶段中的实施内容</w:t>
            </w:r>
          </w:p>
          <w:p w14:paraId="1B9B4FB5">
            <w:pPr>
              <w:rPr>
                <w:rFonts w:hint="eastAsia" w:ascii="宋体" w:hAnsi="宋体" w:eastAsia="宋体" w:cs="宋体"/>
              </w:rPr>
            </w:pPr>
            <w:r>
              <w:rPr>
                <w:rFonts w:hint="eastAsia" w:ascii="宋体" w:hAnsi="宋体" w:eastAsia="宋体" w:cs="宋体"/>
              </w:rPr>
              <w:t>（2）计算机信息系统的安全保护等级</w:t>
            </w:r>
          </w:p>
          <w:p w14:paraId="304D9F8F">
            <w:pPr>
              <w:adjustRightInd w:val="0"/>
              <w:snapToGrid w:val="0"/>
              <w:jc w:val="center"/>
              <w:rPr>
                <w:rFonts w:hint="eastAsia" w:ascii="宋体" w:hAnsi="宋体" w:eastAsia="宋体" w:cs="宋体"/>
                <w:sz w:val="24"/>
                <w:highlight w:val="yellow"/>
              </w:rPr>
            </w:pPr>
            <w:r>
              <w:rPr>
                <w:rFonts w:hint="eastAsia" w:ascii="宋体" w:hAnsi="宋体" w:eastAsia="宋体" w:cs="宋体"/>
              </w:rPr>
              <w:t>（3）信息安全管理的指导原则</w:t>
            </w:r>
          </w:p>
        </w:tc>
        <w:tc>
          <w:tcPr>
            <w:tcW w:w="467" w:type="pct"/>
            <w:vAlign w:val="center"/>
          </w:tcPr>
          <w:p w14:paraId="2CEEEB65">
            <w:pPr>
              <w:rPr>
                <w:rFonts w:hint="eastAsia" w:ascii="宋体" w:hAnsi="宋体" w:eastAsia="宋体" w:cs="宋体"/>
              </w:rPr>
            </w:pPr>
            <w:r>
              <w:rPr>
                <w:rFonts w:hint="eastAsia" w:ascii="宋体" w:hAnsi="宋体" w:eastAsia="宋体" w:cs="宋体"/>
              </w:rPr>
              <w:t>A1</w:t>
            </w:r>
          </w:p>
        </w:tc>
        <w:tc>
          <w:tcPr>
            <w:tcW w:w="545" w:type="pct"/>
            <w:vAlign w:val="center"/>
          </w:tcPr>
          <w:p w14:paraId="64C94F3E">
            <w:pPr>
              <w:rPr>
                <w:rFonts w:hint="eastAsia" w:ascii="宋体" w:hAnsi="宋体" w:eastAsia="宋体" w:cs="宋体"/>
              </w:rPr>
            </w:pPr>
            <w:r>
              <w:rPr>
                <w:rFonts w:hint="eastAsia" w:ascii="宋体" w:hAnsi="宋体" w:eastAsia="宋体" w:cs="宋体"/>
              </w:rPr>
              <w:t>B3、B4、B5、B6、B7</w:t>
            </w:r>
          </w:p>
        </w:tc>
        <w:tc>
          <w:tcPr>
            <w:tcW w:w="545" w:type="pct"/>
            <w:vAlign w:val="center"/>
          </w:tcPr>
          <w:p w14:paraId="19F1D74A">
            <w:pPr>
              <w:rPr>
                <w:rFonts w:hint="eastAsia" w:ascii="宋体" w:hAnsi="宋体" w:eastAsia="宋体" w:cs="宋体"/>
              </w:rPr>
            </w:pPr>
            <w:r>
              <w:rPr>
                <w:rFonts w:hint="eastAsia" w:ascii="宋体" w:hAnsi="宋体" w:eastAsia="宋体" w:cs="宋体"/>
              </w:rPr>
              <w:t>C1、C2、C3、C4</w:t>
            </w:r>
          </w:p>
        </w:tc>
        <w:tc>
          <w:tcPr>
            <w:tcW w:w="467" w:type="pct"/>
            <w:vAlign w:val="center"/>
          </w:tcPr>
          <w:p w14:paraId="6DDCFC95">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D3、D4、D5</w:t>
            </w:r>
          </w:p>
        </w:tc>
        <w:tc>
          <w:tcPr>
            <w:tcW w:w="779" w:type="pct"/>
            <w:vAlign w:val="center"/>
          </w:tcPr>
          <w:p w14:paraId="51D2E400">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2281C837">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67EAB541">
            <w:pPr>
              <w:adjustRightInd w:val="0"/>
              <w:snapToGrid w:val="0"/>
              <w:jc w:val="center"/>
              <w:rPr>
                <w:rFonts w:hint="eastAsia" w:ascii="宋体" w:hAnsi="宋体" w:eastAsia="宋体" w:cs="宋体"/>
                <w:szCs w:val="21"/>
              </w:rPr>
            </w:pPr>
            <w:r>
              <w:rPr>
                <w:rFonts w:hint="eastAsia" w:ascii="宋体" w:hAnsi="宋体" w:eastAsia="宋体" w:cs="宋体"/>
                <w:szCs w:val="21"/>
              </w:rPr>
              <w:t>能力目标6</w:t>
            </w:r>
          </w:p>
        </w:tc>
        <w:tc>
          <w:tcPr>
            <w:tcW w:w="311" w:type="pct"/>
            <w:vAlign w:val="center"/>
          </w:tcPr>
          <w:p w14:paraId="32385F32">
            <w:pPr>
              <w:adjustRightInd w:val="0"/>
              <w:snapToGrid w:val="0"/>
              <w:jc w:val="center"/>
              <w:rPr>
                <w:rFonts w:hint="eastAsia" w:ascii="宋体" w:hAnsi="宋体" w:eastAsia="宋体" w:cs="宋体"/>
                <w:sz w:val="24"/>
              </w:rPr>
            </w:pPr>
            <w:r>
              <w:rPr>
                <w:rFonts w:hint="eastAsia" w:ascii="宋体" w:hAnsi="宋体" w:eastAsia="宋体" w:cs="宋体"/>
                <w:sz w:val="24"/>
              </w:rPr>
              <w:t>8</w:t>
            </w:r>
          </w:p>
        </w:tc>
        <w:tc>
          <w:tcPr>
            <w:tcW w:w="343" w:type="pct"/>
            <w:vAlign w:val="center"/>
          </w:tcPr>
          <w:p w14:paraId="37A8E02D">
            <w:pPr>
              <w:adjustRightInd w:val="0"/>
              <w:snapToGrid w:val="0"/>
              <w:jc w:val="center"/>
              <w:rPr>
                <w:rFonts w:hint="eastAsia" w:ascii="宋体" w:hAnsi="宋体" w:eastAsia="宋体" w:cs="宋体"/>
                <w:sz w:val="24"/>
                <w:highlight w:val="yellow"/>
              </w:rPr>
            </w:pPr>
          </w:p>
        </w:tc>
      </w:tr>
      <w:tr w14:paraId="26A5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3" w:type="pct"/>
            <w:vAlign w:val="center"/>
          </w:tcPr>
          <w:p w14:paraId="56D1C81D">
            <w:pPr>
              <w:adjustRightInd w:val="0"/>
              <w:snapToGrid w:val="0"/>
              <w:jc w:val="center"/>
              <w:rPr>
                <w:rFonts w:hint="eastAsia" w:ascii="宋体" w:hAnsi="宋体" w:eastAsia="宋体" w:cs="宋体"/>
                <w:sz w:val="24"/>
                <w:highlight w:val="yellow"/>
              </w:rPr>
            </w:pPr>
            <w:r>
              <w:rPr>
                <w:rFonts w:hint="eastAsia" w:ascii="宋体" w:hAnsi="宋体" w:eastAsia="宋体" w:cs="宋体"/>
              </w:rPr>
              <w:t>9.攻击防护演练</w:t>
            </w:r>
          </w:p>
        </w:tc>
        <w:tc>
          <w:tcPr>
            <w:tcW w:w="1017" w:type="pct"/>
            <w:vAlign w:val="center"/>
          </w:tcPr>
          <w:p w14:paraId="48F6E89C">
            <w:pPr>
              <w:rPr>
                <w:rFonts w:hint="eastAsia" w:ascii="宋体" w:hAnsi="宋体" w:eastAsia="宋体" w:cs="宋体"/>
              </w:rPr>
            </w:pPr>
            <w:r>
              <w:rPr>
                <w:rFonts w:hint="eastAsia" w:ascii="宋体" w:hAnsi="宋体" w:eastAsia="宋体" w:cs="宋体"/>
              </w:rPr>
              <w:t>（1）数据攻击防护技术</w:t>
            </w:r>
          </w:p>
          <w:p w14:paraId="43468DFA">
            <w:pPr>
              <w:rPr>
                <w:rFonts w:hint="eastAsia" w:ascii="宋体" w:hAnsi="宋体" w:eastAsia="宋体" w:cs="宋体"/>
              </w:rPr>
            </w:pPr>
            <w:r>
              <w:rPr>
                <w:rFonts w:hint="eastAsia" w:ascii="宋体" w:hAnsi="宋体" w:eastAsia="宋体" w:cs="宋体"/>
              </w:rPr>
              <w:t>（2）木马制作与防护技术</w:t>
            </w:r>
          </w:p>
          <w:p w14:paraId="04C1797B">
            <w:pPr>
              <w:rPr>
                <w:rFonts w:hint="eastAsia" w:ascii="宋体" w:hAnsi="宋体" w:eastAsia="宋体" w:cs="宋体"/>
              </w:rPr>
            </w:pPr>
            <w:r>
              <w:rPr>
                <w:rFonts w:hint="eastAsia" w:ascii="宋体" w:hAnsi="宋体" w:eastAsia="宋体" w:cs="宋体"/>
              </w:rPr>
              <w:t>（3）网络监听技术</w:t>
            </w:r>
          </w:p>
          <w:p w14:paraId="0D5E0601">
            <w:pPr>
              <w:adjustRightInd w:val="0"/>
              <w:snapToGrid w:val="0"/>
              <w:jc w:val="center"/>
              <w:rPr>
                <w:rFonts w:hint="eastAsia" w:ascii="宋体" w:hAnsi="宋体" w:eastAsia="宋体" w:cs="宋体"/>
                <w:sz w:val="24"/>
                <w:highlight w:val="yellow"/>
              </w:rPr>
            </w:pPr>
            <w:r>
              <w:rPr>
                <w:rFonts w:hint="eastAsia" w:ascii="宋体" w:hAnsi="宋体" w:eastAsia="宋体" w:cs="宋体"/>
              </w:rPr>
              <w:t>（4）网络抓包技术</w:t>
            </w:r>
          </w:p>
        </w:tc>
        <w:tc>
          <w:tcPr>
            <w:tcW w:w="467" w:type="pct"/>
            <w:vAlign w:val="center"/>
          </w:tcPr>
          <w:p w14:paraId="6B190F2E">
            <w:pPr>
              <w:rPr>
                <w:rFonts w:hint="eastAsia" w:ascii="宋体" w:hAnsi="宋体" w:eastAsia="宋体" w:cs="宋体"/>
              </w:rPr>
            </w:pPr>
            <w:r>
              <w:rPr>
                <w:rFonts w:hint="eastAsia" w:ascii="宋体" w:hAnsi="宋体" w:eastAsia="宋体" w:cs="宋体"/>
              </w:rPr>
              <w:t>A5、A6</w:t>
            </w:r>
          </w:p>
        </w:tc>
        <w:tc>
          <w:tcPr>
            <w:tcW w:w="545" w:type="pct"/>
            <w:vAlign w:val="center"/>
          </w:tcPr>
          <w:p w14:paraId="3B68481B">
            <w:pPr>
              <w:rPr>
                <w:rFonts w:hint="eastAsia" w:ascii="宋体" w:hAnsi="宋体" w:eastAsia="宋体" w:cs="宋体"/>
              </w:rPr>
            </w:pPr>
            <w:r>
              <w:rPr>
                <w:rFonts w:hint="eastAsia" w:ascii="宋体" w:hAnsi="宋体" w:eastAsia="宋体" w:cs="宋体"/>
              </w:rPr>
              <w:t>B3、B4、B5、B6、B7</w:t>
            </w:r>
          </w:p>
        </w:tc>
        <w:tc>
          <w:tcPr>
            <w:tcW w:w="545" w:type="pct"/>
            <w:vAlign w:val="center"/>
          </w:tcPr>
          <w:p w14:paraId="2AA2F8F8">
            <w:pPr>
              <w:rPr>
                <w:rFonts w:hint="eastAsia" w:ascii="宋体" w:hAnsi="宋体" w:eastAsia="宋体" w:cs="宋体"/>
              </w:rPr>
            </w:pPr>
            <w:r>
              <w:rPr>
                <w:rFonts w:hint="eastAsia" w:ascii="宋体" w:hAnsi="宋体" w:eastAsia="宋体" w:cs="宋体"/>
              </w:rPr>
              <w:t>C1、C2、C3、C4</w:t>
            </w:r>
          </w:p>
        </w:tc>
        <w:tc>
          <w:tcPr>
            <w:tcW w:w="467" w:type="pct"/>
            <w:vAlign w:val="center"/>
          </w:tcPr>
          <w:p w14:paraId="49360EAC">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D3、D4、D5</w:t>
            </w:r>
          </w:p>
        </w:tc>
        <w:tc>
          <w:tcPr>
            <w:tcW w:w="779" w:type="pct"/>
            <w:vAlign w:val="center"/>
          </w:tcPr>
          <w:p w14:paraId="39DDA863">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0791B7E2">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7C480B60">
            <w:pPr>
              <w:adjustRightInd w:val="0"/>
              <w:snapToGrid w:val="0"/>
              <w:jc w:val="center"/>
              <w:rPr>
                <w:rFonts w:hint="eastAsia" w:ascii="宋体" w:hAnsi="宋体" w:eastAsia="宋体" w:cs="宋体"/>
                <w:szCs w:val="21"/>
              </w:rPr>
            </w:pPr>
            <w:r>
              <w:rPr>
                <w:rFonts w:hint="eastAsia" w:ascii="宋体" w:hAnsi="宋体" w:eastAsia="宋体" w:cs="宋体"/>
                <w:szCs w:val="21"/>
              </w:rPr>
              <w:t>能力目标6</w:t>
            </w:r>
          </w:p>
        </w:tc>
        <w:tc>
          <w:tcPr>
            <w:tcW w:w="311" w:type="pct"/>
            <w:vAlign w:val="center"/>
          </w:tcPr>
          <w:p w14:paraId="72E95D81">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343" w:type="pct"/>
            <w:vAlign w:val="center"/>
          </w:tcPr>
          <w:p w14:paraId="7DB512F9">
            <w:pPr>
              <w:adjustRightInd w:val="0"/>
              <w:snapToGrid w:val="0"/>
              <w:jc w:val="center"/>
              <w:rPr>
                <w:rFonts w:hint="eastAsia" w:ascii="宋体" w:hAnsi="宋体" w:eastAsia="宋体" w:cs="宋体"/>
                <w:sz w:val="24"/>
                <w:highlight w:val="yellow"/>
              </w:rPr>
            </w:pPr>
          </w:p>
        </w:tc>
      </w:tr>
    </w:tbl>
    <w:p w14:paraId="43385D59">
      <w:pPr>
        <w:pStyle w:val="3"/>
        <w:bidi w:val="0"/>
        <w:rPr>
          <w:rFonts w:hint="eastAsia"/>
        </w:rPr>
      </w:pPr>
      <w:r>
        <w:rPr>
          <w:rFonts w:hint="eastAsia"/>
        </w:rPr>
        <w:t>六、课程考核与评价</w:t>
      </w:r>
    </w:p>
    <w:p w14:paraId="646205A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01A9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1F80E91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2F79C02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6CCDCB5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2DFDEE3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376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6243371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47A4D3F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19642D35">
            <w:pPr>
              <w:jc w:val="center"/>
              <w:rPr>
                <w:rFonts w:ascii="Arial" w:hAnsi="Arial" w:eastAsia="宋体" w:cs="Arial"/>
              </w:rPr>
            </w:pPr>
            <w:r>
              <w:rPr>
                <w:rFonts w:hint="eastAsia" w:ascii="Arial" w:hAnsi="Arial" w:eastAsia="宋体" w:cs="Arial"/>
              </w:rPr>
              <w:t>出勤、平时表现</w:t>
            </w:r>
          </w:p>
        </w:tc>
        <w:tc>
          <w:tcPr>
            <w:tcW w:w="722" w:type="pct"/>
            <w:tcBorders>
              <w:left w:val="single" w:color="auto" w:sz="4" w:space="0"/>
              <w:right w:val="single" w:color="auto" w:sz="4" w:space="0"/>
            </w:tcBorders>
            <w:vAlign w:val="center"/>
          </w:tcPr>
          <w:p w14:paraId="3326FD82">
            <w:pPr>
              <w:jc w:val="center"/>
              <w:rPr>
                <w:rFonts w:ascii="Arial" w:hAnsi="Arial" w:eastAsia="宋体" w:cs="Arial"/>
              </w:rPr>
            </w:pPr>
            <w:r>
              <w:rPr>
                <w:rFonts w:ascii="Arial" w:hAnsi="Arial" w:eastAsia="宋体" w:cs="Arial"/>
              </w:rPr>
              <w:t>20%</w:t>
            </w:r>
          </w:p>
        </w:tc>
        <w:tc>
          <w:tcPr>
            <w:tcW w:w="1932" w:type="pct"/>
            <w:tcBorders>
              <w:left w:val="single" w:color="auto" w:sz="4" w:space="0"/>
              <w:right w:val="single" w:color="auto" w:sz="4" w:space="0"/>
            </w:tcBorders>
            <w:vAlign w:val="center"/>
          </w:tcPr>
          <w:p w14:paraId="79D820FD">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8FF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276657CC">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C42EB1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4E411A0F">
            <w:pPr>
              <w:rPr>
                <w:rFonts w:hint="eastAsia" w:ascii="宋体" w:hAnsi="宋体" w:eastAsia="宋体" w:cs="宋体"/>
                <w:szCs w:val="21"/>
              </w:rPr>
            </w:pPr>
            <w:r>
              <w:rPr>
                <w:rFonts w:hint="eastAsia" w:ascii="Arial" w:hAnsi="Arial" w:eastAsia="宋体" w:cs="Arial"/>
              </w:rPr>
              <w:t>每教学单元的结课考核形式进行</w:t>
            </w:r>
          </w:p>
        </w:tc>
        <w:tc>
          <w:tcPr>
            <w:tcW w:w="722" w:type="pct"/>
            <w:tcBorders>
              <w:left w:val="single" w:color="auto" w:sz="4" w:space="0"/>
              <w:right w:val="single" w:color="auto" w:sz="4" w:space="0"/>
            </w:tcBorders>
            <w:vAlign w:val="center"/>
          </w:tcPr>
          <w:p w14:paraId="32918957">
            <w:pPr>
              <w:jc w:val="center"/>
              <w:rPr>
                <w:rFonts w:hint="eastAsia" w:ascii="宋体" w:hAnsi="宋体" w:eastAsia="宋体" w:cs="宋体"/>
                <w:szCs w:val="21"/>
              </w:rPr>
            </w:pPr>
            <w:r>
              <w:rPr>
                <w:rFonts w:hint="eastAsia" w:ascii="Arial" w:hAnsi="Arial" w:eastAsia="宋体" w:cs="Arial"/>
              </w:rPr>
              <w:t>10%</w:t>
            </w:r>
          </w:p>
        </w:tc>
        <w:tc>
          <w:tcPr>
            <w:tcW w:w="1932" w:type="pct"/>
            <w:tcBorders>
              <w:left w:val="single" w:color="auto" w:sz="4" w:space="0"/>
              <w:right w:val="single" w:color="auto" w:sz="4" w:space="0"/>
            </w:tcBorders>
            <w:vAlign w:val="center"/>
          </w:tcPr>
          <w:p w14:paraId="144EAAEC">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75B0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78149EC5">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4A1BEC8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5" w:type="pct"/>
            <w:tcBorders>
              <w:left w:val="single" w:color="auto" w:sz="4" w:space="0"/>
              <w:right w:val="single" w:color="auto" w:sz="4" w:space="0"/>
            </w:tcBorders>
            <w:vAlign w:val="center"/>
          </w:tcPr>
          <w:p w14:paraId="2C4D7505">
            <w:pPr>
              <w:rPr>
                <w:rFonts w:hint="eastAsia" w:ascii="宋体" w:hAnsi="宋体" w:eastAsia="宋体" w:cs="宋体"/>
                <w:szCs w:val="21"/>
              </w:rPr>
            </w:pPr>
            <w:r>
              <w:rPr>
                <w:rFonts w:hint="eastAsia" w:ascii="Arial" w:hAnsi="Arial" w:eastAsia="宋体" w:cs="Arial"/>
              </w:rPr>
              <w:t>期中考试</w:t>
            </w:r>
          </w:p>
        </w:tc>
        <w:tc>
          <w:tcPr>
            <w:tcW w:w="722" w:type="pct"/>
            <w:tcBorders>
              <w:left w:val="single" w:color="auto" w:sz="4" w:space="0"/>
              <w:right w:val="single" w:color="auto" w:sz="4" w:space="0"/>
            </w:tcBorders>
            <w:vAlign w:val="center"/>
          </w:tcPr>
          <w:p w14:paraId="328F1E54">
            <w:pPr>
              <w:jc w:val="center"/>
              <w:rPr>
                <w:rFonts w:hint="eastAsia" w:ascii="宋体" w:hAnsi="宋体" w:eastAsia="宋体" w:cs="宋体"/>
                <w:szCs w:val="21"/>
              </w:rPr>
            </w:pPr>
            <w:r>
              <w:rPr>
                <w:rFonts w:hint="eastAsia" w:ascii="Arial" w:hAnsi="Arial" w:eastAsia="宋体" w:cs="Arial"/>
              </w:rPr>
              <w:t>10%</w:t>
            </w:r>
          </w:p>
        </w:tc>
        <w:tc>
          <w:tcPr>
            <w:tcW w:w="1932" w:type="pct"/>
            <w:tcBorders>
              <w:left w:val="single" w:color="auto" w:sz="4" w:space="0"/>
              <w:right w:val="single" w:color="auto" w:sz="4" w:space="0"/>
            </w:tcBorders>
            <w:vAlign w:val="center"/>
          </w:tcPr>
          <w:p w14:paraId="378B4A5E">
            <w:pPr>
              <w:rPr>
                <w:rFonts w:hint="eastAsia" w:ascii="宋体" w:hAnsi="宋体" w:eastAsia="宋体" w:cs="宋体"/>
                <w:szCs w:val="21"/>
              </w:rPr>
            </w:pPr>
            <w:r>
              <w:rPr>
                <w:rFonts w:hint="eastAsia" w:ascii="Arial" w:hAnsi="Arial" w:eastAsia="宋体" w:cs="Arial"/>
              </w:rPr>
              <w:t>以大型单元为节点进行阶段性考核评价</w:t>
            </w:r>
          </w:p>
        </w:tc>
      </w:tr>
      <w:tr w14:paraId="4559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19DF5AD2">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28ABE30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6530B0D2">
            <w:pPr>
              <w:rPr>
                <w:rFonts w:hint="eastAsia" w:ascii="宋体" w:hAnsi="宋体" w:eastAsia="宋体" w:cs="宋体"/>
                <w:szCs w:val="21"/>
              </w:rPr>
            </w:pPr>
            <w:r>
              <w:rPr>
                <w:rFonts w:hint="eastAsia" w:ascii="Arial" w:hAnsi="Arial" w:eastAsia="宋体" w:cs="Arial"/>
              </w:rPr>
              <w:t>以技能操作方式进行</w:t>
            </w:r>
          </w:p>
        </w:tc>
        <w:tc>
          <w:tcPr>
            <w:tcW w:w="722" w:type="pct"/>
            <w:tcBorders>
              <w:left w:val="single" w:color="auto" w:sz="4" w:space="0"/>
              <w:right w:val="single" w:color="auto" w:sz="4" w:space="0"/>
            </w:tcBorders>
            <w:vAlign w:val="center"/>
          </w:tcPr>
          <w:p w14:paraId="17FC541D">
            <w:pPr>
              <w:jc w:val="center"/>
              <w:rPr>
                <w:rFonts w:hint="eastAsia" w:ascii="宋体" w:hAnsi="宋体" w:eastAsia="宋体" w:cs="宋体"/>
                <w:szCs w:val="21"/>
              </w:rPr>
            </w:pPr>
            <w:r>
              <w:rPr>
                <w:rFonts w:hint="eastAsia" w:ascii="Arial" w:hAnsi="Arial" w:eastAsia="宋体" w:cs="Arial"/>
              </w:rPr>
              <w:t>20%</w:t>
            </w:r>
          </w:p>
        </w:tc>
        <w:tc>
          <w:tcPr>
            <w:tcW w:w="1932" w:type="pct"/>
            <w:tcBorders>
              <w:left w:val="single" w:color="auto" w:sz="4" w:space="0"/>
              <w:right w:val="single" w:color="auto" w:sz="4" w:space="0"/>
            </w:tcBorders>
            <w:vAlign w:val="center"/>
          </w:tcPr>
          <w:p w14:paraId="46339E9F">
            <w:pPr>
              <w:rPr>
                <w:rFonts w:hint="eastAsia" w:ascii="宋体" w:hAnsi="宋体" w:eastAsia="宋体" w:cs="宋体"/>
                <w:szCs w:val="21"/>
              </w:rPr>
            </w:pPr>
            <w:r>
              <w:rPr>
                <w:rFonts w:hint="eastAsia" w:ascii="Arial" w:hAnsi="Arial" w:eastAsia="宋体" w:cs="Arial"/>
              </w:rPr>
              <w:t>以学生动手能力和实际解决安全问题的能力进行考核</w:t>
            </w:r>
          </w:p>
        </w:tc>
      </w:tr>
      <w:tr w14:paraId="623B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06827EE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574B7B32">
            <w:pPr>
              <w:rPr>
                <w:rFonts w:hint="eastAsia" w:ascii="宋体" w:hAnsi="宋体" w:eastAsia="宋体" w:cs="宋体"/>
                <w:szCs w:val="21"/>
              </w:rPr>
            </w:pPr>
            <w:r>
              <w:rPr>
                <w:rFonts w:hint="eastAsia" w:ascii="Arial" w:hAnsi="Arial" w:eastAsia="宋体" w:cs="Arial"/>
              </w:rPr>
              <w:t>闭卷期末考试</w:t>
            </w:r>
          </w:p>
        </w:tc>
        <w:tc>
          <w:tcPr>
            <w:tcW w:w="722" w:type="pct"/>
            <w:tcBorders>
              <w:left w:val="single" w:color="auto" w:sz="4" w:space="0"/>
              <w:right w:val="single" w:color="auto" w:sz="4" w:space="0"/>
            </w:tcBorders>
            <w:vAlign w:val="center"/>
          </w:tcPr>
          <w:p w14:paraId="05C2231B">
            <w:pPr>
              <w:jc w:val="center"/>
              <w:rPr>
                <w:rFonts w:hint="eastAsia" w:ascii="宋体" w:hAnsi="宋体" w:eastAsia="宋体" w:cs="宋体"/>
                <w:szCs w:val="21"/>
              </w:rPr>
            </w:pPr>
            <w:r>
              <w:rPr>
                <w:rFonts w:hint="eastAsia" w:ascii="Arial" w:hAnsi="Arial" w:eastAsia="宋体" w:cs="Arial"/>
              </w:rPr>
              <w:t>40%</w:t>
            </w:r>
          </w:p>
        </w:tc>
        <w:tc>
          <w:tcPr>
            <w:tcW w:w="1932" w:type="pct"/>
            <w:tcBorders>
              <w:left w:val="single" w:color="auto" w:sz="4" w:space="0"/>
              <w:right w:val="single" w:color="auto" w:sz="4" w:space="0"/>
            </w:tcBorders>
            <w:vAlign w:val="center"/>
          </w:tcPr>
          <w:p w14:paraId="03C9728B">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F0CA2A9">
      <w:pPr>
        <w:pStyle w:val="3"/>
        <w:bidi w:val="0"/>
        <w:rPr>
          <w:rFonts w:hint="eastAsia"/>
        </w:rPr>
      </w:pPr>
      <w:r>
        <w:rPr>
          <w:rFonts w:hint="eastAsia"/>
        </w:rPr>
        <w:t>七、课程实施与保障</w:t>
      </w:r>
    </w:p>
    <w:p w14:paraId="12C8E8E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09B2ED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1C61014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07A5DA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对网络安全技术的实际应用，提升学生解决实际问题的能力。</w:t>
      </w:r>
    </w:p>
    <w:p w14:paraId="0167A23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FC7DE7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31AD7E8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担任本课程的专任教师需要具有基本信息安全意识；具有高校教师资格和本专业职业资格或技能等级证书；有理想信念、有良好职业道德、有扎实学识、有仁爱之心；具有信息安全技术、计算机科学技术等相关专业本科及以上学历；具有扎实信息安全技术相关理论和实践能力；具有较强的信息化资源应用和开发能力。兼任教师主要从相关企业聘任，具备良好的思想政治素质、职业道德和工匠精神，具有扎实的信息安全与管理的专业知识和丰富的实际工作经验，具有中级及以上相关专业技术职称，能承担本课程教学、实习实训指导等教学任务。</w:t>
      </w:r>
    </w:p>
    <w:p w14:paraId="67DCC30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1B32112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465"/>
        <w:gridCol w:w="1886"/>
        <w:gridCol w:w="3336"/>
        <w:gridCol w:w="1009"/>
      </w:tblGrid>
      <w:tr w14:paraId="1806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6AC7B397">
            <w:pPr>
              <w:spacing w:after="156" w:afterLines="50"/>
              <w:jc w:val="center"/>
              <w:rPr>
                <w:rFonts w:hint="eastAsia" w:ascii="宋体" w:hAnsi="宋体"/>
                <w:b/>
              </w:rPr>
            </w:pPr>
            <w:r>
              <w:rPr>
                <w:rFonts w:hint="eastAsia" w:ascii="宋体" w:hAnsi="宋体"/>
                <w:b/>
              </w:rPr>
              <w:t>序号</w:t>
            </w:r>
          </w:p>
        </w:tc>
        <w:tc>
          <w:tcPr>
            <w:tcW w:w="1251" w:type="pct"/>
            <w:vAlign w:val="center"/>
          </w:tcPr>
          <w:p w14:paraId="0A41A630">
            <w:pPr>
              <w:spacing w:after="156" w:afterLines="50"/>
              <w:jc w:val="center"/>
              <w:rPr>
                <w:rFonts w:hint="eastAsia" w:ascii="宋体" w:hAnsi="宋体"/>
                <w:b/>
              </w:rPr>
            </w:pPr>
            <w:r>
              <w:rPr>
                <w:rFonts w:hint="eastAsia" w:ascii="宋体" w:hAnsi="宋体"/>
                <w:b/>
              </w:rPr>
              <w:t>实训室名称</w:t>
            </w:r>
          </w:p>
        </w:tc>
        <w:tc>
          <w:tcPr>
            <w:tcW w:w="957" w:type="pct"/>
            <w:vAlign w:val="center"/>
          </w:tcPr>
          <w:p w14:paraId="13913C82">
            <w:pPr>
              <w:spacing w:after="156" w:afterLines="50"/>
              <w:jc w:val="center"/>
              <w:rPr>
                <w:rFonts w:hint="eastAsia" w:ascii="宋体" w:hAnsi="宋体"/>
                <w:b/>
              </w:rPr>
            </w:pPr>
            <w:r>
              <w:rPr>
                <w:rFonts w:hint="eastAsia" w:ascii="宋体" w:hAnsi="宋体"/>
                <w:b/>
              </w:rPr>
              <w:t>功能</w:t>
            </w:r>
          </w:p>
          <w:p w14:paraId="45CAFC20">
            <w:pPr>
              <w:spacing w:after="156" w:afterLines="50"/>
              <w:jc w:val="center"/>
              <w:rPr>
                <w:rFonts w:hint="eastAsia" w:ascii="宋体" w:hAnsi="宋体"/>
                <w:b/>
              </w:rPr>
            </w:pPr>
            <w:r>
              <w:rPr>
                <w:rFonts w:hint="eastAsia" w:ascii="宋体" w:hAnsi="宋体"/>
                <w:b/>
              </w:rPr>
              <w:t>（实训项目）</w:t>
            </w:r>
          </w:p>
        </w:tc>
        <w:tc>
          <w:tcPr>
            <w:tcW w:w="1693" w:type="pct"/>
            <w:vAlign w:val="center"/>
          </w:tcPr>
          <w:p w14:paraId="17373A9C">
            <w:pPr>
              <w:spacing w:after="156" w:afterLines="50"/>
              <w:jc w:val="center"/>
              <w:rPr>
                <w:rFonts w:hint="eastAsia" w:ascii="宋体" w:hAnsi="宋体"/>
                <w:b/>
              </w:rPr>
            </w:pPr>
            <w:r>
              <w:rPr>
                <w:rFonts w:hint="eastAsia" w:ascii="宋体" w:hAnsi="宋体"/>
                <w:b/>
              </w:rPr>
              <w:t>面积、设备名称及台数要求</w:t>
            </w:r>
          </w:p>
        </w:tc>
        <w:tc>
          <w:tcPr>
            <w:tcW w:w="512" w:type="pct"/>
            <w:vAlign w:val="center"/>
          </w:tcPr>
          <w:p w14:paraId="3CD02420">
            <w:pPr>
              <w:spacing w:after="156" w:afterLines="50"/>
              <w:jc w:val="center"/>
              <w:rPr>
                <w:rFonts w:hint="eastAsia" w:ascii="宋体" w:hAnsi="宋体"/>
                <w:b/>
              </w:rPr>
            </w:pPr>
            <w:r>
              <w:rPr>
                <w:rFonts w:hint="eastAsia" w:ascii="宋体" w:hAnsi="宋体"/>
                <w:b/>
              </w:rPr>
              <w:t>容量</w:t>
            </w:r>
          </w:p>
        </w:tc>
      </w:tr>
      <w:tr w14:paraId="5121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545963A9">
            <w:pPr>
              <w:spacing w:after="156" w:afterLines="50"/>
              <w:jc w:val="center"/>
              <w:rPr>
                <w:rFonts w:hint="eastAsia" w:ascii="宋体" w:hAnsi="宋体"/>
              </w:rPr>
            </w:pPr>
            <w:r>
              <w:rPr>
                <w:rFonts w:hint="eastAsia" w:ascii="宋体" w:hAnsi="宋体"/>
              </w:rPr>
              <w:t>1</w:t>
            </w:r>
          </w:p>
        </w:tc>
        <w:tc>
          <w:tcPr>
            <w:tcW w:w="1251" w:type="pct"/>
            <w:vAlign w:val="center"/>
          </w:tcPr>
          <w:p w14:paraId="045134DF">
            <w:pPr>
              <w:spacing w:after="156" w:afterLines="50"/>
              <w:jc w:val="center"/>
              <w:rPr>
                <w:rFonts w:hint="eastAsia" w:ascii="宋体" w:hAnsi="宋体"/>
              </w:rPr>
            </w:pPr>
            <w:r>
              <w:rPr>
                <w:rFonts w:hint="eastAsia" w:ascii="宋体" w:hAnsi="宋体"/>
              </w:rPr>
              <w:t>移动应用开发实训室一</w:t>
            </w:r>
          </w:p>
        </w:tc>
        <w:tc>
          <w:tcPr>
            <w:tcW w:w="957" w:type="pct"/>
            <w:vAlign w:val="center"/>
          </w:tcPr>
          <w:p w14:paraId="3A6606C2">
            <w:pPr>
              <w:spacing w:after="156" w:afterLines="50"/>
              <w:jc w:val="center"/>
              <w:rPr>
                <w:rFonts w:hint="eastAsia" w:ascii="宋体" w:hAnsi="宋体"/>
              </w:rPr>
            </w:pPr>
            <w:r>
              <w:rPr>
                <w:rFonts w:hint="eastAsia" w:ascii="宋体" w:hAnsi="宋体"/>
              </w:rPr>
              <w:t>软件项目实训</w:t>
            </w:r>
          </w:p>
        </w:tc>
        <w:tc>
          <w:tcPr>
            <w:tcW w:w="1693" w:type="pct"/>
            <w:vAlign w:val="center"/>
          </w:tcPr>
          <w:p w14:paraId="771E1FB5">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59B35DC9">
            <w:pPr>
              <w:spacing w:after="156" w:afterLines="50"/>
              <w:jc w:val="center"/>
              <w:rPr>
                <w:rFonts w:hint="eastAsia" w:ascii="宋体" w:hAnsi="宋体"/>
              </w:rPr>
            </w:pPr>
            <w:r>
              <w:rPr>
                <w:rFonts w:hint="eastAsia" w:ascii="宋体" w:hAnsi="宋体"/>
              </w:rPr>
              <w:t>4</w:t>
            </w:r>
            <w:r>
              <w:rPr>
                <w:rFonts w:ascii="宋体" w:hAnsi="宋体"/>
              </w:rPr>
              <w:t>0</w:t>
            </w:r>
          </w:p>
        </w:tc>
      </w:tr>
      <w:tr w14:paraId="03A0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8925587">
            <w:pPr>
              <w:spacing w:after="156" w:afterLines="50"/>
              <w:jc w:val="center"/>
              <w:rPr>
                <w:rFonts w:hint="eastAsia" w:ascii="宋体" w:hAnsi="宋体"/>
              </w:rPr>
            </w:pPr>
            <w:r>
              <w:rPr>
                <w:rFonts w:hint="eastAsia" w:ascii="宋体" w:hAnsi="宋体"/>
              </w:rPr>
              <w:t>2</w:t>
            </w:r>
          </w:p>
        </w:tc>
        <w:tc>
          <w:tcPr>
            <w:tcW w:w="1251" w:type="pct"/>
            <w:vAlign w:val="center"/>
          </w:tcPr>
          <w:p w14:paraId="40E7C82D">
            <w:pPr>
              <w:spacing w:after="156" w:afterLines="50"/>
              <w:jc w:val="center"/>
              <w:rPr>
                <w:rFonts w:hint="eastAsia" w:ascii="宋体" w:hAnsi="宋体"/>
              </w:rPr>
            </w:pPr>
            <w:r>
              <w:rPr>
                <w:rFonts w:hint="eastAsia" w:ascii="宋体" w:hAnsi="宋体"/>
              </w:rPr>
              <w:t>移动应用开发实训室二</w:t>
            </w:r>
          </w:p>
        </w:tc>
        <w:tc>
          <w:tcPr>
            <w:tcW w:w="957" w:type="pct"/>
            <w:vAlign w:val="center"/>
          </w:tcPr>
          <w:p w14:paraId="16F73FAA">
            <w:pPr>
              <w:spacing w:after="156" w:afterLines="50"/>
              <w:jc w:val="center"/>
              <w:rPr>
                <w:rFonts w:hint="eastAsia" w:ascii="宋体" w:hAnsi="宋体"/>
              </w:rPr>
            </w:pPr>
            <w:r>
              <w:rPr>
                <w:rFonts w:hint="eastAsia" w:ascii="宋体" w:hAnsi="宋体"/>
              </w:rPr>
              <w:t>软件项目实训</w:t>
            </w:r>
          </w:p>
        </w:tc>
        <w:tc>
          <w:tcPr>
            <w:tcW w:w="1693" w:type="pct"/>
            <w:vAlign w:val="center"/>
          </w:tcPr>
          <w:p w14:paraId="26522404">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383C7D54">
            <w:pPr>
              <w:spacing w:after="156" w:afterLines="50"/>
              <w:jc w:val="center"/>
              <w:rPr>
                <w:rFonts w:hint="eastAsia" w:ascii="宋体" w:hAnsi="宋体"/>
              </w:rPr>
            </w:pPr>
            <w:r>
              <w:rPr>
                <w:rFonts w:hint="eastAsia" w:ascii="宋体" w:hAnsi="宋体"/>
              </w:rPr>
              <w:t>4</w:t>
            </w:r>
            <w:r>
              <w:rPr>
                <w:rFonts w:ascii="宋体" w:hAnsi="宋体"/>
              </w:rPr>
              <w:t>0</w:t>
            </w:r>
          </w:p>
        </w:tc>
      </w:tr>
      <w:tr w14:paraId="4E02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4A9D224D">
            <w:pPr>
              <w:spacing w:after="156" w:afterLines="50"/>
              <w:jc w:val="center"/>
              <w:rPr>
                <w:rFonts w:hint="eastAsia" w:ascii="宋体" w:hAnsi="宋体"/>
              </w:rPr>
            </w:pPr>
            <w:r>
              <w:rPr>
                <w:rFonts w:hint="eastAsia" w:ascii="宋体" w:hAnsi="宋体"/>
              </w:rPr>
              <w:t>3</w:t>
            </w:r>
          </w:p>
        </w:tc>
        <w:tc>
          <w:tcPr>
            <w:tcW w:w="1251" w:type="pct"/>
            <w:vAlign w:val="center"/>
          </w:tcPr>
          <w:p w14:paraId="0939CD1A">
            <w:pPr>
              <w:spacing w:after="156" w:afterLines="50"/>
              <w:jc w:val="center"/>
              <w:rPr>
                <w:rFonts w:hint="eastAsia" w:ascii="宋体" w:hAnsi="宋体"/>
              </w:rPr>
            </w:pPr>
            <w:r>
              <w:rPr>
                <w:rFonts w:hint="eastAsia" w:ascii="宋体" w:hAnsi="宋体"/>
              </w:rPr>
              <w:t>Web前端开发实训室</w:t>
            </w:r>
          </w:p>
        </w:tc>
        <w:tc>
          <w:tcPr>
            <w:tcW w:w="957" w:type="pct"/>
            <w:vAlign w:val="center"/>
          </w:tcPr>
          <w:p w14:paraId="097E0BDB">
            <w:pPr>
              <w:spacing w:after="156" w:afterLines="50"/>
              <w:jc w:val="center"/>
              <w:rPr>
                <w:rFonts w:hint="eastAsia" w:ascii="宋体" w:hAnsi="宋体"/>
              </w:rPr>
            </w:pPr>
            <w:r>
              <w:rPr>
                <w:rFonts w:hint="eastAsia" w:ascii="宋体" w:hAnsi="宋体"/>
              </w:rPr>
              <w:t>软件项目实训</w:t>
            </w:r>
          </w:p>
        </w:tc>
        <w:tc>
          <w:tcPr>
            <w:tcW w:w="1693" w:type="pct"/>
            <w:vAlign w:val="center"/>
          </w:tcPr>
          <w:p w14:paraId="439986E2">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w:t>
            </w:r>
          </w:p>
        </w:tc>
        <w:tc>
          <w:tcPr>
            <w:tcW w:w="512" w:type="pct"/>
            <w:vAlign w:val="center"/>
          </w:tcPr>
          <w:p w14:paraId="73D85A06">
            <w:pPr>
              <w:spacing w:after="156" w:afterLines="50"/>
              <w:jc w:val="center"/>
              <w:rPr>
                <w:rFonts w:hint="eastAsia" w:ascii="宋体" w:hAnsi="宋体"/>
              </w:rPr>
            </w:pPr>
            <w:r>
              <w:rPr>
                <w:rFonts w:hint="eastAsia" w:ascii="宋体" w:hAnsi="宋体"/>
              </w:rPr>
              <w:t>5</w:t>
            </w:r>
            <w:r>
              <w:rPr>
                <w:rFonts w:ascii="宋体" w:hAnsi="宋体"/>
              </w:rPr>
              <w:t>0</w:t>
            </w:r>
          </w:p>
        </w:tc>
      </w:tr>
      <w:tr w14:paraId="4B96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5412BF8E">
            <w:pPr>
              <w:spacing w:after="156" w:afterLines="50"/>
              <w:jc w:val="center"/>
              <w:rPr>
                <w:rFonts w:hint="eastAsia" w:ascii="宋体" w:hAnsi="宋体"/>
              </w:rPr>
            </w:pPr>
            <w:r>
              <w:rPr>
                <w:rFonts w:hint="eastAsia" w:ascii="宋体" w:hAnsi="宋体"/>
              </w:rPr>
              <w:t>4</w:t>
            </w:r>
          </w:p>
        </w:tc>
        <w:tc>
          <w:tcPr>
            <w:tcW w:w="1251" w:type="pct"/>
            <w:vAlign w:val="center"/>
          </w:tcPr>
          <w:p w14:paraId="6E4B90EF">
            <w:pPr>
              <w:spacing w:after="156" w:afterLines="50"/>
              <w:jc w:val="center"/>
              <w:rPr>
                <w:rFonts w:hint="eastAsia" w:ascii="宋体" w:hAnsi="宋体"/>
              </w:rPr>
            </w:pPr>
            <w:r>
              <w:rPr>
                <w:rFonts w:hint="eastAsia" w:ascii="宋体" w:hAnsi="宋体"/>
              </w:rPr>
              <w:t>网络基础实训室</w:t>
            </w:r>
          </w:p>
        </w:tc>
        <w:tc>
          <w:tcPr>
            <w:tcW w:w="957" w:type="pct"/>
            <w:vAlign w:val="center"/>
          </w:tcPr>
          <w:p w14:paraId="640425AC">
            <w:pPr>
              <w:spacing w:after="156" w:afterLines="50"/>
              <w:jc w:val="center"/>
              <w:rPr>
                <w:rFonts w:hint="eastAsia" w:ascii="宋体" w:hAnsi="宋体"/>
              </w:rPr>
            </w:pPr>
            <w:r>
              <w:rPr>
                <w:rFonts w:hint="eastAsia" w:ascii="宋体" w:hAnsi="宋体"/>
              </w:rPr>
              <w:t>软件项目实训</w:t>
            </w:r>
          </w:p>
        </w:tc>
        <w:tc>
          <w:tcPr>
            <w:tcW w:w="1693" w:type="pct"/>
            <w:vAlign w:val="center"/>
          </w:tcPr>
          <w:p w14:paraId="0E261346">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65BE2B76">
            <w:pPr>
              <w:spacing w:after="156" w:afterLines="50"/>
              <w:jc w:val="center"/>
              <w:rPr>
                <w:rFonts w:hint="eastAsia" w:ascii="宋体" w:hAnsi="宋体"/>
              </w:rPr>
            </w:pPr>
            <w:r>
              <w:rPr>
                <w:rFonts w:hint="eastAsia" w:ascii="宋体" w:hAnsi="宋体"/>
              </w:rPr>
              <w:t>4</w:t>
            </w:r>
            <w:r>
              <w:rPr>
                <w:rFonts w:ascii="宋体" w:hAnsi="宋体"/>
              </w:rPr>
              <w:t>0</w:t>
            </w:r>
          </w:p>
        </w:tc>
      </w:tr>
      <w:tr w14:paraId="7EE4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5B9D8F7E">
            <w:pPr>
              <w:spacing w:after="156" w:afterLines="50"/>
              <w:jc w:val="center"/>
              <w:rPr>
                <w:rFonts w:hint="eastAsia" w:ascii="宋体" w:hAnsi="宋体"/>
              </w:rPr>
            </w:pPr>
            <w:r>
              <w:rPr>
                <w:rFonts w:hint="eastAsia" w:ascii="宋体" w:hAnsi="宋体"/>
              </w:rPr>
              <w:t>5</w:t>
            </w:r>
          </w:p>
        </w:tc>
        <w:tc>
          <w:tcPr>
            <w:tcW w:w="1251" w:type="pct"/>
            <w:vAlign w:val="center"/>
          </w:tcPr>
          <w:p w14:paraId="4696B80E">
            <w:pPr>
              <w:spacing w:after="156" w:afterLines="50"/>
              <w:jc w:val="center"/>
              <w:rPr>
                <w:rFonts w:hint="eastAsia" w:ascii="宋体" w:hAnsi="宋体"/>
              </w:rPr>
            </w:pPr>
            <w:r>
              <w:rPr>
                <w:rFonts w:hint="eastAsia" w:ascii="宋体" w:hAnsi="宋体"/>
              </w:rPr>
              <w:t>基础实训室</w:t>
            </w:r>
          </w:p>
        </w:tc>
        <w:tc>
          <w:tcPr>
            <w:tcW w:w="957" w:type="pct"/>
            <w:vAlign w:val="center"/>
          </w:tcPr>
          <w:p w14:paraId="1F1FBE6A">
            <w:pPr>
              <w:spacing w:after="156" w:afterLines="50"/>
              <w:jc w:val="center"/>
              <w:rPr>
                <w:rFonts w:hint="eastAsia" w:ascii="宋体" w:hAnsi="宋体"/>
              </w:rPr>
            </w:pPr>
            <w:r>
              <w:rPr>
                <w:rFonts w:hint="eastAsia" w:ascii="宋体" w:hAnsi="宋体"/>
              </w:rPr>
              <w:t>软件项目实训</w:t>
            </w:r>
          </w:p>
        </w:tc>
        <w:tc>
          <w:tcPr>
            <w:tcW w:w="1693" w:type="pct"/>
            <w:vAlign w:val="center"/>
          </w:tcPr>
          <w:p w14:paraId="1FD8AD5F">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567FC637">
            <w:pPr>
              <w:spacing w:after="156" w:afterLines="50"/>
              <w:jc w:val="center"/>
              <w:rPr>
                <w:rFonts w:hint="eastAsia" w:ascii="宋体" w:hAnsi="宋体"/>
              </w:rPr>
            </w:pPr>
            <w:r>
              <w:rPr>
                <w:rFonts w:hint="eastAsia" w:ascii="宋体" w:hAnsi="宋体"/>
              </w:rPr>
              <w:t>4</w:t>
            </w:r>
            <w:r>
              <w:rPr>
                <w:rFonts w:ascii="宋体" w:hAnsi="宋体"/>
              </w:rPr>
              <w:t>0</w:t>
            </w:r>
          </w:p>
        </w:tc>
      </w:tr>
    </w:tbl>
    <w:p w14:paraId="09660F9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2B7127B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2F0C733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1.教材选用基本要求按照国家规定选用“十四五”规划优质教材以及校本自主研发教材。建立由专业教师、行业专家和教研人员等参与的教材选用机构，完善教材选用制度，经过规范程序择优选用教材。</w:t>
      </w:r>
    </w:p>
    <w:p w14:paraId="0BADBF0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2.图书文献配备基本要求图书文献配备能满足人才培养、专业建设、教科研等工作的需要，方便师生查询、借阅。专业类图书文献包括：有关专业理论、技术、方法、思维以及实务操作类图书和文献。</w:t>
      </w:r>
    </w:p>
    <w:p w14:paraId="23856D0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0B4229F">
      <w:pPr>
        <w:spacing w:line="440" w:lineRule="exact"/>
        <w:ind w:firstLine="480" w:firstLineChars="200"/>
        <w:rPr>
          <w:rFonts w:hint="eastAsia" w:ascii="宋体" w:hAnsi="宋体" w:eastAsia="宋体" w:cs="宋体"/>
          <w:sz w:val="24"/>
        </w:rPr>
      </w:pPr>
      <w:r>
        <w:rPr>
          <w:rFonts w:hint="eastAsia" w:ascii="宋体" w:hAnsi="宋体" w:eastAsia="宋体" w:cs="宋体"/>
          <w:sz w:val="24"/>
        </w:rPr>
        <w:t>1.建设、配备与本专业有关的音视频素材、教学课件、数字化教学案例库、虚拟仿真软件、数字教材等专业教学资源库，种类丰富、形式多样、使用便捷、动态更新、满足教学。</w:t>
      </w:r>
    </w:p>
    <w:p w14:paraId="29A10461">
      <w:pPr>
        <w:spacing w:line="440" w:lineRule="exact"/>
        <w:ind w:firstLine="480" w:firstLineChars="200"/>
        <w:rPr>
          <w:rFonts w:hint="eastAsia" w:ascii="宋体" w:hAnsi="宋体" w:eastAsia="宋体" w:cs="宋体"/>
          <w:sz w:val="24"/>
        </w:rPr>
      </w:pPr>
      <w:r>
        <w:rPr>
          <w:rFonts w:hint="eastAsia" w:ascii="宋体" w:hAnsi="宋体" w:eastAsia="宋体" w:cs="宋体"/>
          <w:sz w:val="24"/>
        </w:rPr>
        <w:t>2.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2131D62E">
      <w:pPr>
        <w:widowControl/>
        <w:jc w:val="left"/>
        <w:rPr>
          <w:rFonts w:eastAsia="宋体"/>
          <w:b/>
          <w:bCs/>
          <w:kern w:val="44"/>
          <w:sz w:val="32"/>
          <w:szCs w:val="44"/>
        </w:rPr>
      </w:pPr>
      <w:r>
        <w:br w:type="page"/>
      </w:r>
    </w:p>
    <w:p w14:paraId="0FF26D7E">
      <w:pPr>
        <w:pStyle w:val="2"/>
      </w:pPr>
      <w:bookmarkStart w:id="27" w:name="_Toc18876"/>
      <w:bookmarkStart w:id="28" w:name="_Toc217934401"/>
      <w:r>
        <w:rPr>
          <w:rFonts w:hint="eastAsia"/>
        </w:rPr>
        <w:t>《路由交换技术与应用》课程标准</w:t>
      </w:r>
      <w:bookmarkEnd w:id="27"/>
      <w:bookmarkEnd w:id="28"/>
    </w:p>
    <w:p w14:paraId="625F38E3">
      <w:pPr>
        <w:pStyle w:val="3"/>
        <w:bidi w:val="0"/>
        <w:rPr>
          <w:rFonts w:hint="eastAsia"/>
        </w:rPr>
      </w:pPr>
      <w:r>
        <w:rPr>
          <w:rFonts w:hint="eastAsia"/>
        </w:rPr>
        <w:t>一、课程基本信息</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581"/>
        <w:gridCol w:w="1722"/>
        <w:gridCol w:w="999"/>
        <w:gridCol w:w="1062"/>
        <w:gridCol w:w="3280"/>
      </w:tblGrid>
      <w:tr w14:paraId="1BF0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vAlign w:val="center"/>
          </w:tcPr>
          <w:p w14:paraId="7A164C8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3" w:type="pct"/>
            <w:gridSpan w:val="3"/>
            <w:tcBorders>
              <w:top w:val="single" w:color="auto" w:sz="4" w:space="0"/>
              <w:left w:val="single" w:color="auto" w:sz="4" w:space="0"/>
              <w:bottom w:val="single" w:color="auto" w:sz="4" w:space="0"/>
              <w:right w:val="single" w:color="auto" w:sz="4" w:space="0"/>
            </w:tcBorders>
            <w:vAlign w:val="center"/>
          </w:tcPr>
          <w:p w14:paraId="4483D99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路由交换技术与应用</w:t>
            </w:r>
          </w:p>
        </w:tc>
        <w:tc>
          <w:tcPr>
            <w:tcW w:w="539" w:type="pct"/>
            <w:tcBorders>
              <w:top w:val="single" w:color="auto" w:sz="4" w:space="0"/>
              <w:left w:val="single" w:color="auto" w:sz="4" w:space="0"/>
              <w:bottom w:val="single" w:color="auto" w:sz="4" w:space="0"/>
              <w:right w:val="single" w:color="auto" w:sz="4" w:space="0"/>
            </w:tcBorders>
            <w:vAlign w:val="center"/>
          </w:tcPr>
          <w:p w14:paraId="113F9FB9">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63" w:type="pct"/>
            <w:tcBorders>
              <w:top w:val="single" w:color="auto" w:sz="4" w:space="0"/>
              <w:left w:val="single" w:color="auto" w:sz="4" w:space="0"/>
              <w:bottom w:val="single" w:color="auto" w:sz="4" w:space="0"/>
              <w:right w:val="single" w:color="auto" w:sz="4" w:space="0"/>
            </w:tcBorders>
            <w:vAlign w:val="center"/>
          </w:tcPr>
          <w:p w14:paraId="50DF2737">
            <w:pPr>
              <w:pStyle w:val="16"/>
              <w:spacing w:before="0" w:beforeAutospacing="0" w:after="0" w:afterAutospacing="0"/>
              <w:ind w:right="-145"/>
              <w:jc w:val="center"/>
              <w:rPr>
                <w:rFonts w:hint="eastAsia" w:ascii="宋体" w:hAnsi="宋体" w:eastAsia="宋体"/>
                <w:color w:val="auto"/>
                <w:sz w:val="21"/>
                <w:szCs w:val="21"/>
              </w:rPr>
            </w:pPr>
            <w:r>
              <w:rPr>
                <w:rFonts w:ascii="宋体" w:hAnsi="宋体" w:eastAsia="宋体"/>
                <w:color w:val="auto"/>
                <w:sz w:val="21"/>
                <w:szCs w:val="21"/>
              </w:rPr>
              <w:t>xxw123004</w:t>
            </w:r>
          </w:p>
        </w:tc>
      </w:tr>
      <w:tr w14:paraId="2519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6CC172A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2" w:type="pct"/>
            <w:tcBorders>
              <w:top w:val="single" w:color="auto" w:sz="4" w:space="0"/>
              <w:left w:val="single" w:color="auto" w:sz="4" w:space="0"/>
              <w:bottom w:val="single" w:color="auto" w:sz="4" w:space="0"/>
              <w:right w:val="single" w:color="auto" w:sz="4" w:space="0"/>
            </w:tcBorders>
          </w:tcPr>
          <w:p w14:paraId="54577B1B">
            <w:pPr>
              <w:jc w:val="center"/>
            </w:pPr>
            <w:r>
              <w:rPr>
                <w:rFonts w:hint="eastAsia"/>
              </w:rPr>
              <w:t>64学时</w:t>
            </w:r>
          </w:p>
        </w:tc>
        <w:tc>
          <w:tcPr>
            <w:tcW w:w="874" w:type="pct"/>
            <w:tcBorders>
              <w:top w:val="single" w:color="auto" w:sz="4" w:space="0"/>
              <w:left w:val="single" w:color="auto" w:sz="4" w:space="0"/>
              <w:bottom w:val="single" w:color="auto" w:sz="4" w:space="0"/>
              <w:right w:val="single" w:color="auto" w:sz="4" w:space="0"/>
            </w:tcBorders>
          </w:tcPr>
          <w:p w14:paraId="3B1A94F3">
            <w:r>
              <w:rPr>
                <w:rFonts w:hint="eastAsia" w:ascii="宋体" w:hAnsi="宋体" w:eastAsia="宋体" w:cs="Arial Unicode MS"/>
                <w:b/>
                <w:bCs/>
                <w:kern w:val="0"/>
                <w:szCs w:val="21"/>
              </w:rPr>
              <w:t>其中实践学时</w:t>
            </w:r>
          </w:p>
        </w:tc>
        <w:tc>
          <w:tcPr>
            <w:tcW w:w="506" w:type="pct"/>
            <w:tcBorders>
              <w:top w:val="single" w:color="auto" w:sz="4" w:space="0"/>
              <w:left w:val="single" w:color="auto" w:sz="4" w:space="0"/>
              <w:bottom w:val="single" w:color="auto" w:sz="4" w:space="0"/>
              <w:right w:val="single" w:color="auto" w:sz="4" w:space="0"/>
            </w:tcBorders>
          </w:tcPr>
          <w:p w14:paraId="05D0F577">
            <w:pPr>
              <w:jc w:val="center"/>
            </w:pPr>
            <w:r>
              <w:rPr>
                <w:rFonts w:hint="eastAsia"/>
              </w:rPr>
              <w:t>10学时</w:t>
            </w:r>
          </w:p>
        </w:tc>
        <w:tc>
          <w:tcPr>
            <w:tcW w:w="539" w:type="pct"/>
            <w:tcBorders>
              <w:top w:val="single" w:color="auto" w:sz="4" w:space="0"/>
              <w:left w:val="single" w:color="auto" w:sz="4" w:space="0"/>
              <w:bottom w:val="single" w:color="auto" w:sz="4" w:space="0"/>
              <w:right w:val="single" w:color="auto" w:sz="4" w:space="0"/>
            </w:tcBorders>
            <w:vAlign w:val="center"/>
          </w:tcPr>
          <w:p w14:paraId="3C6578C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63" w:type="pct"/>
            <w:tcBorders>
              <w:top w:val="single" w:color="auto" w:sz="4" w:space="0"/>
              <w:left w:val="single" w:color="auto" w:sz="4" w:space="0"/>
              <w:bottom w:val="single" w:color="auto" w:sz="4" w:space="0"/>
              <w:right w:val="single" w:color="auto" w:sz="4" w:space="0"/>
            </w:tcBorders>
            <w:vAlign w:val="center"/>
          </w:tcPr>
          <w:p w14:paraId="1BD713A8">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7C3C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6A8E864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6" w:type="pct"/>
            <w:gridSpan w:val="5"/>
            <w:tcBorders>
              <w:top w:val="single" w:color="auto" w:sz="4" w:space="0"/>
              <w:left w:val="single" w:color="auto" w:sz="4" w:space="0"/>
              <w:bottom w:val="single" w:color="auto" w:sz="4" w:space="0"/>
              <w:right w:val="single" w:color="auto" w:sz="4" w:space="0"/>
            </w:tcBorders>
          </w:tcPr>
          <w:p w14:paraId="78C36D12">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53A5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3057E80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3" w:type="pct"/>
            <w:gridSpan w:val="3"/>
            <w:tcBorders>
              <w:top w:val="single" w:color="auto" w:sz="4" w:space="0"/>
              <w:left w:val="single" w:color="auto" w:sz="4" w:space="0"/>
              <w:right w:val="single" w:color="auto" w:sz="4" w:space="0"/>
            </w:tcBorders>
          </w:tcPr>
          <w:p w14:paraId="376CABB5">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5F0418D1">
            <w:pPr>
              <w:widowControl/>
              <w:jc w:val="left"/>
            </w:pPr>
            <w:r>
              <w:rPr>
                <w:rFonts w:hint="eastAsia"/>
              </w:rPr>
              <w:t>□专业选修课□实训课</w:t>
            </w:r>
          </w:p>
        </w:tc>
        <w:tc>
          <w:tcPr>
            <w:tcW w:w="539" w:type="pct"/>
            <w:tcBorders>
              <w:top w:val="single" w:color="auto" w:sz="4" w:space="0"/>
              <w:left w:val="single" w:color="auto" w:sz="4" w:space="0"/>
              <w:bottom w:val="single" w:color="auto" w:sz="4" w:space="0"/>
              <w:right w:val="single" w:color="auto" w:sz="4" w:space="0"/>
            </w:tcBorders>
            <w:vAlign w:val="center"/>
          </w:tcPr>
          <w:p w14:paraId="3B38F08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63" w:type="pct"/>
            <w:tcBorders>
              <w:top w:val="single" w:color="auto" w:sz="4" w:space="0"/>
              <w:left w:val="single" w:color="auto" w:sz="4" w:space="0"/>
              <w:bottom w:val="single" w:color="auto" w:sz="4" w:space="0"/>
              <w:right w:val="single" w:color="auto" w:sz="4" w:space="0"/>
            </w:tcBorders>
            <w:vAlign w:val="center"/>
          </w:tcPr>
          <w:p w14:paraId="126F51E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1F6B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0B7410E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6" w:type="pct"/>
            <w:gridSpan w:val="5"/>
            <w:tcBorders>
              <w:top w:val="single" w:color="auto" w:sz="4" w:space="0"/>
              <w:left w:val="single" w:color="auto" w:sz="4" w:space="0"/>
              <w:right w:val="single" w:color="auto" w:sz="4" w:space="0"/>
            </w:tcBorders>
          </w:tcPr>
          <w:p w14:paraId="7EB92270">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《网络基础与局域网组建》</w:t>
            </w:r>
          </w:p>
        </w:tc>
      </w:tr>
      <w:tr w14:paraId="45D3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6E0C20A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6" w:type="pct"/>
            <w:gridSpan w:val="5"/>
            <w:tcBorders>
              <w:top w:val="single" w:color="auto" w:sz="4" w:space="0"/>
              <w:left w:val="single" w:color="auto" w:sz="4" w:space="0"/>
              <w:right w:val="single" w:color="auto" w:sz="4" w:space="0"/>
            </w:tcBorders>
          </w:tcPr>
          <w:p w14:paraId="624D2D69">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《无线网络技术及应用》、《网络安全设备配置与管理》</w:t>
            </w:r>
          </w:p>
        </w:tc>
      </w:tr>
      <w:tr w14:paraId="6162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708973F0">
            <w:pPr>
              <w:jc w:val="center"/>
              <w:rPr>
                <w:b/>
              </w:rPr>
            </w:pPr>
            <w:r>
              <w:rPr>
                <w:rFonts w:hint="eastAsia" w:ascii="Arial" w:hAnsi="Arial" w:eastAsia="宋体" w:cs="Arial"/>
                <w:b/>
              </w:rPr>
              <w:t>选用</w:t>
            </w:r>
            <w:r>
              <w:rPr>
                <w:rFonts w:ascii="Arial" w:hAnsi="Arial" w:eastAsia="宋体" w:cs="Arial"/>
                <w:b/>
              </w:rPr>
              <w:t>教材</w:t>
            </w:r>
          </w:p>
        </w:tc>
        <w:tc>
          <w:tcPr>
            <w:tcW w:w="4386" w:type="pct"/>
            <w:gridSpan w:val="5"/>
            <w:tcBorders>
              <w:top w:val="single" w:color="auto" w:sz="4" w:space="0"/>
              <w:left w:val="single" w:color="auto" w:sz="4" w:space="0"/>
              <w:right w:val="single" w:color="auto" w:sz="4" w:space="0"/>
            </w:tcBorders>
          </w:tcPr>
          <w:p w14:paraId="6431B10D">
            <w:pPr>
              <w:rPr>
                <w:rFonts w:ascii="Arial" w:hAnsi="Arial" w:eastAsia="宋体" w:cs="Arial"/>
              </w:rPr>
            </w:pPr>
            <w:r>
              <w:rPr>
                <w:rFonts w:ascii="Arial" w:hAnsi="Arial" w:eastAsia="宋体" w:cs="Arial"/>
              </w:rPr>
              <w:t>《</w:t>
            </w:r>
            <w:r>
              <w:rPr>
                <w:rFonts w:hint="eastAsia" w:ascii="Arial" w:hAnsi="Arial" w:eastAsia="宋体" w:cs="Arial"/>
              </w:rPr>
              <w:t>网络设备配置与管理项目式教程（第3版）</w:t>
            </w:r>
            <w:r>
              <w:rPr>
                <w:rFonts w:ascii="Arial" w:hAnsi="Arial" w:eastAsia="宋体" w:cs="Arial"/>
              </w:rPr>
              <w:t>》（</w:t>
            </w:r>
            <w:r>
              <w:rPr>
                <w:rFonts w:hint="eastAsia" w:ascii="Arial" w:hAnsi="Arial" w:eastAsia="宋体" w:cs="Arial"/>
              </w:rPr>
              <w:t>周汉清，电子工业出版社，</w:t>
            </w:r>
            <w:r>
              <w:rPr>
                <w:rFonts w:ascii="Arial" w:hAnsi="Arial" w:eastAsia="宋体" w:cs="Arial"/>
              </w:rPr>
              <w:t>2023年1月</w:t>
            </w:r>
            <w:r>
              <w:rPr>
                <w:rFonts w:hint="eastAsia" w:ascii="Arial" w:hAnsi="Arial" w:eastAsia="宋体" w:cs="Arial"/>
              </w:rPr>
              <w:t>，ISBN：</w:t>
            </w:r>
            <w:r>
              <w:rPr>
                <w:rFonts w:ascii="Arial" w:hAnsi="Arial" w:eastAsia="宋体" w:cs="Arial"/>
              </w:rPr>
              <w:t>9787121448805)</w:t>
            </w:r>
          </w:p>
        </w:tc>
      </w:tr>
      <w:tr w14:paraId="2D4C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0E1C1CB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3" w:type="pct"/>
            <w:gridSpan w:val="3"/>
            <w:tcBorders>
              <w:top w:val="single" w:color="auto" w:sz="4" w:space="0"/>
              <w:left w:val="single" w:color="auto" w:sz="4" w:space="0"/>
              <w:right w:val="single" w:color="auto" w:sz="4" w:space="0"/>
            </w:tcBorders>
          </w:tcPr>
          <w:p w14:paraId="6786B959">
            <w:pPr>
              <w:widowControl/>
              <w:jc w:val="left"/>
            </w:pPr>
            <w:r>
              <w:rPr>
                <w:rFonts w:hint="eastAsia"/>
              </w:rPr>
              <w:t>唐桦</w:t>
            </w:r>
          </w:p>
        </w:tc>
        <w:tc>
          <w:tcPr>
            <w:tcW w:w="539" w:type="pct"/>
            <w:tcBorders>
              <w:top w:val="single" w:color="auto" w:sz="4" w:space="0"/>
              <w:left w:val="single" w:color="auto" w:sz="4" w:space="0"/>
              <w:bottom w:val="single" w:color="auto" w:sz="4" w:space="0"/>
              <w:right w:val="single" w:color="auto" w:sz="4" w:space="0"/>
            </w:tcBorders>
            <w:vAlign w:val="center"/>
          </w:tcPr>
          <w:p w14:paraId="36818AD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63" w:type="pct"/>
            <w:tcBorders>
              <w:top w:val="single" w:color="auto" w:sz="4" w:space="0"/>
              <w:left w:val="single" w:color="auto" w:sz="4" w:space="0"/>
              <w:bottom w:val="single" w:color="auto" w:sz="4" w:space="0"/>
              <w:right w:val="single" w:color="auto" w:sz="4" w:space="0"/>
            </w:tcBorders>
            <w:vAlign w:val="center"/>
          </w:tcPr>
          <w:p w14:paraId="22B8F99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3B1F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6BF42B7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3" w:type="pct"/>
            <w:gridSpan w:val="3"/>
            <w:tcBorders>
              <w:top w:val="single" w:color="auto" w:sz="4" w:space="0"/>
              <w:left w:val="single" w:color="auto" w:sz="4" w:space="0"/>
              <w:right w:val="single" w:color="auto" w:sz="4" w:space="0"/>
            </w:tcBorders>
          </w:tcPr>
          <w:p w14:paraId="1133C63A">
            <w:pPr>
              <w:widowControl/>
              <w:jc w:val="left"/>
            </w:pPr>
            <w:r>
              <w:rPr>
                <w:rFonts w:hint="eastAsia"/>
              </w:rPr>
              <w:t>唐桦</w:t>
            </w:r>
          </w:p>
        </w:tc>
        <w:tc>
          <w:tcPr>
            <w:tcW w:w="539" w:type="pct"/>
            <w:tcBorders>
              <w:top w:val="single" w:color="auto" w:sz="4" w:space="0"/>
              <w:left w:val="single" w:color="auto" w:sz="4" w:space="0"/>
              <w:bottom w:val="single" w:color="auto" w:sz="4" w:space="0"/>
              <w:right w:val="single" w:color="auto" w:sz="4" w:space="0"/>
            </w:tcBorders>
            <w:vAlign w:val="center"/>
          </w:tcPr>
          <w:p w14:paraId="0A4864D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63" w:type="pct"/>
            <w:tcBorders>
              <w:top w:val="single" w:color="auto" w:sz="4" w:space="0"/>
              <w:left w:val="single" w:color="auto" w:sz="4" w:space="0"/>
              <w:bottom w:val="single" w:color="auto" w:sz="4" w:space="0"/>
              <w:right w:val="single" w:color="auto" w:sz="4" w:space="0"/>
            </w:tcBorders>
            <w:vAlign w:val="center"/>
          </w:tcPr>
          <w:p w14:paraId="1650F6F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27634D08">
      <w:pPr>
        <w:pStyle w:val="3"/>
        <w:bidi w:val="0"/>
        <w:rPr>
          <w:rFonts w:hint="eastAsia"/>
        </w:rPr>
      </w:pPr>
      <w:r>
        <w:rPr>
          <w:rFonts w:hint="eastAsia"/>
        </w:rPr>
        <w:t>二、课程定位</w:t>
      </w:r>
    </w:p>
    <w:p w14:paraId="278EF5C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是在《网络基础与局域网组建》课程基础上开设的一门理论+实践的课程，对接专业人才培养目标，面向网络管理及网络工程相关的工作岗位，培养学生具备一丝不苟、吃苦耐劳、团队协作、精益求精、勇于创新的职业素质，具备将理论知识应用于实践并且能够分析解决实际问题的能力，为后续《无线网络技术及应用》、《网络安全设备配置与管理》课程学习奠定基础的课程。同时，将课程思政内容融入课程核心内容体系，帮助学生树立正确的世界观、人生观、价值观。</w:t>
      </w:r>
    </w:p>
    <w:p w14:paraId="3277FD9B">
      <w:pPr>
        <w:pStyle w:val="3"/>
        <w:bidi w:val="0"/>
        <w:rPr>
          <w:rFonts w:hint="eastAsia"/>
        </w:rPr>
      </w:pPr>
      <w:r>
        <w:rPr>
          <w:rFonts w:hint="eastAsia"/>
        </w:rPr>
        <w:t>三、课程设计思路</w:t>
      </w:r>
    </w:p>
    <w:p w14:paraId="4048F82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1、教学内容确定</w:t>
      </w:r>
    </w:p>
    <w:p w14:paraId="4A63D52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首先，根据计算机网络技术专业人才培养方案、网络工程领域岗位需求（如网络工程师、网络运维技术员、网络与信息安全管理员）及课程配套教材确定教学内容。从路由交换核心技术（如交换机 VLAN 技术、路由器静态 / 动态路由技术）和设备产品（如神码、锐捷、华为路由交换设备）出发，学习掌握网络工程领域核心赋能技术（如局域网构建、广域网互联、网络故障排查），并对未来网络领域新服务、新模式、新业态（如网络安全与路由交换集成、中小型企业网络整体解决方案、多校区网络互联）进行智能集成。</w:t>
      </w:r>
    </w:p>
    <w:p w14:paraId="72F4A70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2、教学形式设计</w:t>
      </w:r>
    </w:p>
    <w:p w14:paraId="2EB8DFC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路由交换配置视频、网络协议工作流程动画）、PPT（核心命令语法、协议原理）、教具（路由交换设备实物演示）等进行课堂授课，重点讲解路由交换路由设备的初始化配置、交换机VLAN 技术、路由协议原理等内容；实践部分主要通过模拟器仿真平台和真实路由交换设备配置等方式进行授课,完成配置路由交换实操技能的学习。另外，建议采用团队授课模式（由理论教师、设备实操教师、企业工程师组成授课团队），发挥教师团队各自特长，最大限度地拓宽学生知识面（涵盖理论、实操、岗位实战），推动课程学科交叉能力的培养，提升学生前沿技术获取能力。</w:t>
      </w:r>
    </w:p>
    <w:p w14:paraId="056CE71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3、教学评价应用</w:t>
      </w:r>
    </w:p>
    <w:p w14:paraId="3DE9965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教学评价（含学生反馈调研、课堂效果测试、实训成果评估），衡量授课内容是否能够满足学生学习要求（如是否掌握路由交换核心技能、能否应对岗位基础任务）、教学形式是否可以获得良好的学习效果（如实操环节是否提升动手能力），并根据评价结果不断完善课程授课方案（如调整理论与实操课时占比、优化实训项目难度）。</w:t>
      </w:r>
    </w:p>
    <w:p w14:paraId="4538C0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4、课程思政融入</w:t>
      </w:r>
    </w:p>
    <w:p w14:paraId="2D3DB9E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教学理念”，构建 “网络强国”、“数字中国” 的课程思政价值链，将中国网络技术原始创新故事引入课堂，将我国网络技术从 “跟跑” 到 “领跑” 的攻关历程与科技工作者在网络领域的奋斗史结合中国网络领域科学家以及行业工程师的经历，将创新精神和工匠精神传递给学生，促使专业知识与思政教育水乳交融。</w:t>
      </w:r>
    </w:p>
    <w:p w14:paraId="3410BC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5、教学模式创新与战略对接</w:t>
      </w:r>
    </w:p>
    <w:p w14:paraId="01123F4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分层次模块化教学模式，即基础层：使用模拟器完成设备的入门配置；提高层：使用模拟器完成复杂的网络管理；拓展层：使用真实设备完成相应的网络构建。同时改革评价方式，强化过程考核，建立多维度考核评价体系。注重知识传授、素质培养与创新能力提升于一体。</w:t>
      </w:r>
    </w:p>
    <w:p w14:paraId="3412A62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为适应新一轮科技革命和产业变革趋势，紧紧围绕国家 “数字中国” 战略和区域网络产业发展需要，精准对接网络工程岗位新需求，融入网络工程新技术、1+X “网络系统建设与运维” 证书、职业技能大赛（全国职业院校技能大赛 “网络系统管理” 赛项）、以及职业资格证书（网络与信息安全管理员）等重构教学内容，以培养具有多样化、创新型、具备竞争力的高素质复合型网络技术技能人才为目标，初步实现了“岗课赛证” 融通，即岗位需求对应课程内容、赛事标准融入教学环节、证书技能覆盖实训重点。</w:t>
      </w:r>
    </w:p>
    <w:p w14:paraId="4A7D8083">
      <w:pPr>
        <w:pStyle w:val="3"/>
        <w:bidi w:val="0"/>
        <w:rPr>
          <w:rFonts w:hint="eastAsia"/>
        </w:rPr>
      </w:pPr>
      <w:r>
        <w:rPr>
          <w:rFonts w:hint="eastAsia"/>
        </w:rPr>
        <w:t>四、课程目标</w:t>
      </w:r>
    </w:p>
    <w:p w14:paraId="4BB7EC1B">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9E9A71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A1.熟悉IP地址的基础知识和思科模拟器Packet Tracer的使用方法。</w:t>
      </w:r>
    </w:p>
    <w:p w14:paraId="43BD058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A2.熟悉交换机的工作原理，掌握其相关的配置技术，包括端口技术、VLAN技术、STP技术、链路聚合等。</w:t>
      </w:r>
    </w:p>
    <w:p w14:paraId="458A383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A3.熟悉路由器的工作原理，掌握其相关的配置技术，包括端口技术、单臂路由、DHCP等。</w:t>
      </w:r>
    </w:p>
    <w:p w14:paraId="629BF2A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A4.熟悉路由协议的基本概念，掌握各种路由的配置方法，包括静态路由、默认路由、RIP路由、OSPF路由等。</w:t>
      </w:r>
    </w:p>
    <w:p w14:paraId="13B87B2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A5.熟悉常用的接入广域网及广域网协议的基本概念，掌握相关的配置技术，包括NAT、PPP等。</w:t>
      </w:r>
    </w:p>
    <w:p w14:paraId="275997D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A6.熟悉网络安全基本概念，掌握访问控制列表的配置方法，包括标准ACL和扩展ACL等。</w:t>
      </w:r>
    </w:p>
    <w:p w14:paraId="33237CB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A7.掌握网络设备管理的基本概念及配置方法，包括Telnet和配置文件的备份及恢复操作等。</w:t>
      </w:r>
    </w:p>
    <w:p w14:paraId="7374F968">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991051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B1.精通IP地址的子网划分</w:t>
      </w:r>
    </w:p>
    <w:p w14:paraId="7B7C216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B2.精通二层交换机、三层交换机及路由器的基本配置。</w:t>
      </w:r>
    </w:p>
    <w:p w14:paraId="641B8B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B3.精通配置交换机VLAN、配置交换机的VLAN间路由、配置路由器的单臂路由从而实现接入层网络VLAN的划分与互通。</w:t>
      </w:r>
    </w:p>
    <w:p w14:paraId="0FBE92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B4.精通配置静态路由、默认路由、RIP路由和单区域OSPF路由实现园区网内部的网间互联。</w:t>
      </w:r>
    </w:p>
    <w:p w14:paraId="1D0CF40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B5.精通配置NAT完成园区网接入互联网。</w:t>
      </w:r>
    </w:p>
    <w:p w14:paraId="14FA5E7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B6.善用访问控制列表（ACL）控制网络安全。</w:t>
      </w:r>
    </w:p>
    <w:p w14:paraId="64072F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B7.精通配置DHCP服务自动分配IP、配置以太信道、端口聚合提高链路带宽。</w:t>
      </w:r>
    </w:p>
    <w:p w14:paraId="02A529E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B8.善用Telnet远程管理网络设备。</w:t>
      </w:r>
    </w:p>
    <w:p w14:paraId="1544E8B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B9.善用PPP和多区域OSPF路由实现广域网设备互联。</w:t>
      </w:r>
    </w:p>
    <w:p w14:paraId="0F9FB87B">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7D74F98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C1.培养学生具有良好的职业道德和科学的创新精神；</w:t>
      </w:r>
    </w:p>
    <w:p w14:paraId="0B96C99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C2.培养学生具有工作中与他人的合作能力、交流与协商能力；</w:t>
      </w:r>
    </w:p>
    <w:p w14:paraId="32C0ED1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C3.培养学生具有自我控制与管理能力、决策和执行能力；</w:t>
      </w:r>
    </w:p>
    <w:p w14:paraId="2E54648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C4.培养学生具有语言及文字表达能力、制定工作计划的能力；</w:t>
      </w:r>
    </w:p>
    <w:p w14:paraId="76A121F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C5.培养学生具有利用网络、文献等获取信息的能力和通过自学获取新技术的能力；</w:t>
      </w:r>
    </w:p>
    <w:p w14:paraId="1EA2321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C6.培养学生具有评估工作结果（自我、他人）的能力。</w:t>
      </w:r>
    </w:p>
    <w:p w14:paraId="4F6973C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B8A78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D1.职业素养：树立“爱岗敬业、诚实守信、精益求精”的职业理念， ​坚守技术伦理底线，养成遵守网络协议标准、行业规范的职业习惯，杜绝违规操作与网络滥用行为。</w:t>
      </w:r>
    </w:p>
    <w:p w14:paraId="2A3202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w:t>
      </w:r>
      <w:r>
        <w:rPr>
          <w:rFonts w:asciiTheme="minorEastAsia" w:hAnsiTheme="minorEastAsia" w:cstheme="minorEastAsia"/>
          <w:sz w:val="24"/>
        </w:rPr>
        <w:t>培养严谨务实的工匠精神，重视路由配置、故障排查中的细节把控，树立 “工匠精神” 与质量意识</w:t>
      </w:r>
      <w:r>
        <w:rPr>
          <w:rFonts w:hint="eastAsia" w:asciiTheme="minorEastAsia" w:hAnsiTheme="minorEastAsia" w:cstheme="minorEastAsia"/>
          <w:sz w:val="24"/>
        </w:rPr>
        <w:t>；​</w:t>
      </w:r>
    </w:p>
    <w:p w14:paraId="5B88C8B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D3.团队协作意识：强化网络工程实践中的团队协作能力，认识路由交换系统搭建、网络拓扑设计等工作的协同属性。培养沟通配合、分工协作的职业素养，契合网络行业多岗位协同的工作场景需求。</w:t>
      </w:r>
    </w:p>
    <w:p w14:paraId="2989D4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培养运用路由交换技术解决实际网络问题、助力数字经济发展的担当。</w:t>
      </w:r>
    </w:p>
    <w:p w14:paraId="279E84B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​D5.家国情怀：树立 “网络安全为人民，网络安全靠人民” 的理念，认识路由交换技术在国家网络基础设施中的核心作用。​增强网络空间主权意识，明确技术从业者维护国家网络安全、数据安全的责任与使命。</w:t>
      </w:r>
    </w:p>
    <w:p w14:paraId="07553DD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D6.创新意识：鼓励突破思维定势，勇于探索新技术、新方法，培养敢为人先、勇于担当的创新精神；​激发技术创新热情，关注路由交换技术的迭代升级与国产化发展，树立科技自立自强的意识。</w:t>
      </w:r>
    </w:p>
    <w:p w14:paraId="6C312149">
      <w:pPr>
        <w:pStyle w:val="3"/>
        <w:bidi w:val="0"/>
        <w:rPr>
          <w:rFonts w:hint="eastAsia"/>
        </w:rPr>
      </w:pPr>
      <w:r>
        <w:rPr>
          <w:rFonts w:hint="eastAsia"/>
        </w:rPr>
        <w:t>五、课程内容和要求</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719"/>
        <w:gridCol w:w="885"/>
        <w:gridCol w:w="940"/>
        <w:gridCol w:w="1119"/>
        <w:gridCol w:w="1050"/>
        <w:gridCol w:w="1350"/>
        <w:gridCol w:w="763"/>
        <w:gridCol w:w="952"/>
      </w:tblGrid>
      <w:tr w14:paraId="6646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41" w:type="pct"/>
            <w:vAlign w:val="center"/>
          </w:tcPr>
          <w:p w14:paraId="33D6EDB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872" w:type="pct"/>
            <w:vAlign w:val="center"/>
          </w:tcPr>
          <w:p w14:paraId="576AA3F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49" w:type="pct"/>
            <w:vAlign w:val="center"/>
          </w:tcPr>
          <w:p w14:paraId="3120A80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77" w:type="pct"/>
            <w:vAlign w:val="center"/>
          </w:tcPr>
          <w:p w14:paraId="4CD9D21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68" w:type="pct"/>
            <w:vAlign w:val="center"/>
          </w:tcPr>
          <w:p w14:paraId="5B5E21E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33" w:type="pct"/>
            <w:vAlign w:val="center"/>
          </w:tcPr>
          <w:p w14:paraId="4548BCA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685" w:type="pct"/>
            <w:vAlign w:val="center"/>
          </w:tcPr>
          <w:p w14:paraId="1279D23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87" w:type="pct"/>
            <w:vAlign w:val="center"/>
          </w:tcPr>
          <w:p w14:paraId="668284B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83" w:type="pct"/>
            <w:vAlign w:val="center"/>
          </w:tcPr>
          <w:p w14:paraId="382B0AB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76A8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restart"/>
            <w:vAlign w:val="center"/>
          </w:tcPr>
          <w:p w14:paraId="2C253331">
            <w:pPr>
              <w:rPr>
                <w:rFonts w:ascii="Arial" w:hAnsi="Arial" w:cs="Arial"/>
                <w:color w:val="000000"/>
                <w:szCs w:val="21"/>
              </w:rPr>
            </w:pPr>
            <w:r>
              <w:rPr>
                <w:rFonts w:hint="eastAsia" w:ascii="Arial" w:hAnsi="Arial" w:cs="Arial"/>
                <w:color w:val="000000"/>
                <w:szCs w:val="21"/>
              </w:rPr>
              <w:t>模块一  企业园区网规划</w:t>
            </w:r>
          </w:p>
          <w:p w14:paraId="2A29B319">
            <w:pPr>
              <w:adjustRightInd w:val="0"/>
              <w:snapToGrid w:val="0"/>
              <w:jc w:val="center"/>
              <w:rPr>
                <w:rFonts w:hint="eastAsia" w:ascii="宋体" w:hAnsi="宋体" w:eastAsia="宋体" w:cs="宋体"/>
                <w:szCs w:val="21"/>
              </w:rPr>
            </w:pPr>
          </w:p>
        </w:tc>
        <w:tc>
          <w:tcPr>
            <w:tcW w:w="872" w:type="pct"/>
            <w:vAlign w:val="center"/>
          </w:tcPr>
          <w:p w14:paraId="1CC886D3">
            <w:pPr>
              <w:adjustRightInd w:val="0"/>
              <w:snapToGrid w:val="0"/>
              <w:jc w:val="center"/>
              <w:rPr>
                <w:rFonts w:hint="eastAsia" w:ascii="宋体" w:hAnsi="宋体" w:eastAsia="宋体" w:cs="宋体"/>
                <w:szCs w:val="21"/>
              </w:rPr>
            </w:pPr>
            <w:r>
              <w:rPr>
                <w:rFonts w:hint="eastAsia" w:ascii="Arial" w:hAnsi="Arial" w:cs="Arial"/>
                <w:color w:val="000000"/>
                <w:szCs w:val="21"/>
              </w:rPr>
              <w:t>任务1企业园区网的IP地址规划</w:t>
            </w:r>
          </w:p>
        </w:tc>
        <w:tc>
          <w:tcPr>
            <w:tcW w:w="449" w:type="pct"/>
          </w:tcPr>
          <w:p w14:paraId="53E8FDBB">
            <w:pPr>
              <w:adjustRightInd w:val="0"/>
              <w:snapToGrid w:val="0"/>
              <w:jc w:val="center"/>
              <w:rPr>
                <w:rFonts w:hint="eastAsia" w:ascii="宋体" w:hAnsi="宋体" w:eastAsia="宋体" w:cs="宋体"/>
                <w:szCs w:val="21"/>
              </w:rPr>
            </w:pPr>
            <w:r>
              <w:rPr>
                <w:rFonts w:hint="eastAsia" w:ascii="Arial" w:hAnsi="Arial" w:eastAsia="宋体" w:cs="Arial"/>
                <w:szCs w:val="21"/>
              </w:rPr>
              <w:t>A1</w:t>
            </w:r>
          </w:p>
        </w:tc>
        <w:tc>
          <w:tcPr>
            <w:tcW w:w="477" w:type="pct"/>
          </w:tcPr>
          <w:p w14:paraId="2C5AC7CD">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568" w:type="pct"/>
          </w:tcPr>
          <w:p w14:paraId="31AFC749">
            <w:pPr>
              <w:adjustRightInd w:val="0"/>
              <w:snapToGrid w:val="0"/>
              <w:jc w:val="center"/>
              <w:rPr>
                <w:rFonts w:hint="eastAsia" w:asciiTheme="minorEastAsia" w:hAnsiTheme="minorEastAsia" w:cstheme="minorEastAsia"/>
                <w:color w:val="FF0000"/>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3F7CFDC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D1、D2、D3</w:t>
            </w:r>
          </w:p>
        </w:tc>
        <w:tc>
          <w:tcPr>
            <w:tcW w:w="685" w:type="pct"/>
            <w:vAlign w:val="center"/>
          </w:tcPr>
          <w:p w14:paraId="391FC4D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12CEF28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283BD687">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能力目标4</w:t>
            </w:r>
          </w:p>
        </w:tc>
        <w:tc>
          <w:tcPr>
            <w:tcW w:w="387" w:type="pct"/>
            <w:vAlign w:val="center"/>
          </w:tcPr>
          <w:p w14:paraId="1AA1C193">
            <w:pPr>
              <w:adjustRightInd w:val="0"/>
              <w:snapToGrid w:val="0"/>
              <w:jc w:val="center"/>
              <w:rPr>
                <w:rFonts w:hint="eastAsia" w:ascii="宋体" w:hAnsi="宋体" w:eastAsia="宋体" w:cs="宋体"/>
                <w:szCs w:val="21"/>
              </w:rPr>
            </w:pPr>
            <w:r>
              <w:rPr>
                <w:rFonts w:hint="eastAsia" w:ascii="Arial" w:hAnsi="Arial" w:eastAsia="宋体" w:cs="Arial"/>
                <w:szCs w:val="21"/>
              </w:rPr>
              <w:t>2</w:t>
            </w:r>
          </w:p>
        </w:tc>
        <w:tc>
          <w:tcPr>
            <w:tcW w:w="483" w:type="pct"/>
            <w:vAlign w:val="center"/>
          </w:tcPr>
          <w:p w14:paraId="4A8BF7A6">
            <w:pPr>
              <w:adjustRightInd w:val="0"/>
              <w:snapToGrid w:val="0"/>
              <w:jc w:val="center"/>
              <w:rPr>
                <w:rFonts w:hint="eastAsia" w:ascii="宋体" w:hAnsi="宋体" w:eastAsia="宋体" w:cs="宋体"/>
                <w:szCs w:val="21"/>
              </w:rPr>
            </w:pPr>
          </w:p>
        </w:tc>
      </w:tr>
      <w:tr w14:paraId="3764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36808B2D">
            <w:pPr>
              <w:adjustRightInd w:val="0"/>
              <w:snapToGrid w:val="0"/>
              <w:jc w:val="center"/>
              <w:rPr>
                <w:rFonts w:hint="eastAsia" w:ascii="宋体" w:hAnsi="宋体" w:eastAsia="宋体" w:cs="宋体"/>
                <w:szCs w:val="21"/>
                <w:highlight w:val="yellow"/>
              </w:rPr>
            </w:pPr>
          </w:p>
        </w:tc>
        <w:tc>
          <w:tcPr>
            <w:tcW w:w="872" w:type="pct"/>
            <w:vAlign w:val="center"/>
          </w:tcPr>
          <w:p w14:paraId="7C68110A">
            <w:pPr>
              <w:adjustRightInd w:val="0"/>
              <w:snapToGrid w:val="0"/>
              <w:jc w:val="center"/>
              <w:rPr>
                <w:rFonts w:hint="eastAsia" w:ascii="宋体" w:hAnsi="宋体" w:eastAsia="宋体" w:cs="宋体"/>
                <w:szCs w:val="21"/>
                <w:highlight w:val="yellow"/>
              </w:rPr>
            </w:pPr>
            <w:r>
              <w:rPr>
                <w:rFonts w:hint="eastAsia" w:ascii="Arial" w:hAnsi="Arial" w:cs="Arial"/>
                <w:color w:val="000000"/>
                <w:szCs w:val="21"/>
              </w:rPr>
              <w:t>任务2</w:t>
            </w:r>
            <w:r>
              <w:rPr>
                <w:szCs w:val="21"/>
              </w:rPr>
              <w:t>思科模拟器Packet Tracer的</w:t>
            </w:r>
            <w:r>
              <w:rPr>
                <w:rFonts w:hint="eastAsia"/>
                <w:szCs w:val="21"/>
              </w:rPr>
              <w:t>使用</w:t>
            </w:r>
          </w:p>
        </w:tc>
        <w:tc>
          <w:tcPr>
            <w:tcW w:w="449" w:type="pct"/>
          </w:tcPr>
          <w:p w14:paraId="3F62A8B7">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A1</w:t>
            </w:r>
          </w:p>
        </w:tc>
        <w:tc>
          <w:tcPr>
            <w:tcW w:w="477" w:type="pct"/>
          </w:tcPr>
          <w:p w14:paraId="46EF4687">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B2</w:t>
            </w:r>
          </w:p>
        </w:tc>
        <w:tc>
          <w:tcPr>
            <w:tcW w:w="568" w:type="pct"/>
          </w:tcPr>
          <w:p w14:paraId="64717EE9">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711E90A0">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w:t>
            </w:r>
          </w:p>
        </w:tc>
        <w:tc>
          <w:tcPr>
            <w:tcW w:w="685" w:type="pct"/>
            <w:vAlign w:val="center"/>
          </w:tcPr>
          <w:p w14:paraId="3C9F3E1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41EBF4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A9C80A6">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11003E31">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515EA821">
            <w:pPr>
              <w:adjustRightInd w:val="0"/>
              <w:snapToGrid w:val="0"/>
              <w:jc w:val="center"/>
              <w:rPr>
                <w:rFonts w:hint="eastAsia" w:ascii="宋体" w:hAnsi="宋体" w:eastAsia="宋体" w:cs="宋体"/>
                <w:szCs w:val="21"/>
                <w:highlight w:val="yellow"/>
              </w:rPr>
            </w:pPr>
          </w:p>
        </w:tc>
      </w:tr>
      <w:tr w14:paraId="36C1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33333146">
            <w:pPr>
              <w:adjustRightInd w:val="0"/>
              <w:snapToGrid w:val="0"/>
              <w:jc w:val="center"/>
              <w:rPr>
                <w:rFonts w:hint="eastAsia" w:ascii="宋体" w:hAnsi="宋体" w:eastAsia="宋体" w:cs="宋体"/>
                <w:szCs w:val="21"/>
                <w:highlight w:val="yellow"/>
              </w:rPr>
            </w:pPr>
          </w:p>
        </w:tc>
        <w:tc>
          <w:tcPr>
            <w:tcW w:w="872" w:type="pct"/>
            <w:vAlign w:val="center"/>
          </w:tcPr>
          <w:p w14:paraId="4DF617D5">
            <w:pPr>
              <w:adjustRightInd w:val="0"/>
              <w:snapToGrid w:val="0"/>
              <w:jc w:val="center"/>
              <w:rPr>
                <w:rFonts w:hint="eastAsia" w:ascii="宋体" w:hAnsi="宋体" w:eastAsia="宋体" w:cs="宋体"/>
                <w:szCs w:val="21"/>
                <w:highlight w:val="yellow"/>
              </w:rPr>
            </w:pPr>
            <w:r>
              <w:rPr>
                <w:rFonts w:hint="eastAsia" w:ascii="Arial" w:hAnsi="Arial" w:cs="Arial"/>
                <w:color w:val="000000"/>
                <w:szCs w:val="21"/>
              </w:rPr>
              <w:t>任务3</w:t>
            </w:r>
            <w:r>
              <w:rPr>
                <w:rFonts w:hint="eastAsia"/>
                <w:szCs w:val="21"/>
              </w:rPr>
              <w:t>登录管理交换机</w:t>
            </w:r>
          </w:p>
        </w:tc>
        <w:tc>
          <w:tcPr>
            <w:tcW w:w="449" w:type="pct"/>
          </w:tcPr>
          <w:p w14:paraId="74FD1234">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A2</w:t>
            </w:r>
          </w:p>
        </w:tc>
        <w:tc>
          <w:tcPr>
            <w:tcW w:w="477" w:type="pct"/>
          </w:tcPr>
          <w:p w14:paraId="2BB04E33">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B2</w:t>
            </w:r>
          </w:p>
        </w:tc>
        <w:tc>
          <w:tcPr>
            <w:tcW w:w="568" w:type="pct"/>
          </w:tcPr>
          <w:p w14:paraId="25B4D75E">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25B6E6A6">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74BB3C4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E05598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E492833">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17980C4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3F1C2B9B">
            <w:pPr>
              <w:adjustRightInd w:val="0"/>
              <w:snapToGrid w:val="0"/>
              <w:jc w:val="center"/>
              <w:rPr>
                <w:rFonts w:hint="eastAsia" w:ascii="宋体" w:hAnsi="宋体" w:eastAsia="宋体" w:cs="宋体"/>
                <w:szCs w:val="21"/>
                <w:highlight w:val="yellow"/>
              </w:rPr>
            </w:pPr>
          </w:p>
        </w:tc>
      </w:tr>
      <w:tr w14:paraId="409D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3D258B75">
            <w:pPr>
              <w:adjustRightInd w:val="0"/>
              <w:snapToGrid w:val="0"/>
              <w:jc w:val="center"/>
              <w:rPr>
                <w:rFonts w:hint="eastAsia" w:ascii="宋体" w:hAnsi="宋体" w:eastAsia="宋体" w:cs="宋体"/>
                <w:szCs w:val="21"/>
                <w:highlight w:val="yellow"/>
              </w:rPr>
            </w:pPr>
          </w:p>
        </w:tc>
        <w:tc>
          <w:tcPr>
            <w:tcW w:w="872" w:type="pct"/>
            <w:vAlign w:val="center"/>
          </w:tcPr>
          <w:p w14:paraId="6463C997">
            <w:pPr>
              <w:adjustRightInd w:val="0"/>
              <w:snapToGrid w:val="0"/>
              <w:jc w:val="center"/>
              <w:rPr>
                <w:rFonts w:hint="eastAsia" w:ascii="宋体" w:hAnsi="宋体" w:eastAsia="宋体" w:cs="宋体"/>
                <w:szCs w:val="21"/>
                <w:highlight w:val="yellow"/>
              </w:rPr>
            </w:pPr>
            <w:r>
              <w:rPr>
                <w:rFonts w:hint="eastAsia" w:ascii="Arial" w:hAnsi="Arial" w:cs="Arial"/>
                <w:color w:val="000000"/>
                <w:szCs w:val="21"/>
              </w:rPr>
              <w:t>任务4</w:t>
            </w:r>
            <w:r>
              <w:rPr>
                <w:rFonts w:hint="eastAsia"/>
                <w:szCs w:val="21"/>
              </w:rPr>
              <w:t>对路由器进行配置管理</w:t>
            </w:r>
          </w:p>
        </w:tc>
        <w:tc>
          <w:tcPr>
            <w:tcW w:w="449" w:type="pct"/>
          </w:tcPr>
          <w:p w14:paraId="633987A3">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A3</w:t>
            </w:r>
          </w:p>
        </w:tc>
        <w:tc>
          <w:tcPr>
            <w:tcW w:w="477" w:type="pct"/>
          </w:tcPr>
          <w:p w14:paraId="311553A1">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B2</w:t>
            </w:r>
          </w:p>
        </w:tc>
        <w:tc>
          <w:tcPr>
            <w:tcW w:w="568" w:type="pct"/>
          </w:tcPr>
          <w:p w14:paraId="1A36120B">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275EFF9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027F5A2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6AB198E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A42B101">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2B8D45D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65BDE23C">
            <w:pPr>
              <w:adjustRightInd w:val="0"/>
              <w:snapToGrid w:val="0"/>
              <w:jc w:val="center"/>
              <w:rPr>
                <w:rFonts w:hint="eastAsia" w:ascii="宋体" w:hAnsi="宋体" w:eastAsia="宋体" w:cs="宋体"/>
                <w:szCs w:val="21"/>
                <w:highlight w:val="yellow"/>
              </w:rPr>
            </w:pPr>
          </w:p>
        </w:tc>
      </w:tr>
      <w:tr w14:paraId="5118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restart"/>
            <w:vAlign w:val="center"/>
          </w:tcPr>
          <w:p w14:paraId="62E5A9BE">
            <w:pPr>
              <w:rPr>
                <w:rFonts w:ascii="Arial" w:hAnsi="Arial" w:cs="Arial"/>
                <w:color w:val="000000"/>
                <w:szCs w:val="21"/>
              </w:rPr>
            </w:pPr>
            <w:r>
              <w:rPr>
                <w:rFonts w:hint="eastAsia" w:ascii="Arial" w:hAnsi="Arial" w:cs="Arial"/>
                <w:color w:val="000000"/>
                <w:szCs w:val="21"/>
              </w:rPr>
              <w:t xml:space="preserve">模块二  </w:t>
            </w:r>
            <w:r>
              <w:rPr>
                <w:rFonts w:hint="eastAsia"/>
                <w:szCs w:val="21"/>
              </w:rPr>
              <w:t>组建安全隔离的互通的部门网络</w:t>
            </w:r>
          </w:p>
          <w:p w14:paraId="1FADCFFE">
            <w:pPr>
              <w:adjustRightInd w:val="0"/>
              <w:snapToGrid w:val="0"/>
              <w:jc w:val="center"/>
              <w:rPr>
                <w:rFonts w:hint="eastAsia" w:ascii="宋体" w:hAnsi="宋体" w:eastAsia="宋体" w:cs="宋体"/>
                <w:szCs w:val="21"/>
                <w:highlight w:val="yellow"/>
              </w:rPr>
            </w:pPr>
          </w:p>
        </w:tc>
        <w:tc>
          <w:tcPr>
            <w:tcW w:w="872" w:type="pct"/>
          </w:tcPr>
          <w:p w14:paraId="6A110150">
            <w:pPr>
              <w:adjustRightInd w:val="0"/>
              <w:snapToGrid w:val="0"/>
              <w:jc w:val="center"/>
              <w:rPr>
                <w:rFonts w:hint="eastAsia" w:ascii="宋体" w:hAnsi="宋体" w:eastAsia="宋体" w:cs="宋体"/>
                <w:szCs w:val="21"/>
                <w:highlight w:val="yellow"/>
              </w:rPr>
            </w:pPr>
            <w:r>
              <w:rPr>
                <w:rFonts w:hint="eastAsia" w:ascii="Arial" w:hAnsi="Arial" w:cs="Arial"/>
                <w:color w:val="000000"/>
                <w:szCs w:val="21"/>
              </w:rPr>
              <w:t>任务5：给公司各个部门划分VLAN</w:t>
            </w:r>
          </w:p>
        </w:tc>
        <w:tc>
          <w:tcPr>
            <w:tcW w:w="449" w:type="pct"/>
          </w:tcPr>
          <w:p w14:paraId="296C433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A2</w:t>
            </w:r>
          </w:p>
        </w:tc>
        <w:tc>
          <w:tcPr>
            <w:tcW w:w="477" w:type="pct"/>
          </w:tcPr>
          <w:p w14:paraId="395A5C35">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B3</w:t>
            </w:r>
          </w:p>
        </w:tc>
        <w:tc>
          <w:tcPr>
            <w:tcW w:w="568" w:type="pct"/>
          </w:tcPr>
          <w:p w14:paraId="5A9039F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6A0BA079">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5B183E9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C24F6C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411BE950">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66D284AB">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35386F76">
            <w:pPr>
              <w:adjustRightInd w:val="0"/>
              <w:snapToGrid w:val="0"/>
              <w:jc w:val="center"/>
              <w:rPr>
                <w:rFonts w:hint="eastAsia" w:ascii="宋体" w:hAnsi="宋体" w:eastAsia="宋体" w:cs="宋体"/>
                <w:szCs w:val="21"/>
                <w:highlight w:val="yellow"/>
              </w:rPr>
            </w:pPr>
          </w:p>
        </w:tc>
      </w:tr>
      <w:tr w14:paraId="232E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3E5BC6D6">
            <w:pPr>
              <w:adjustRightInd w:val="0"/>
              <w:snapToGrid w:val="0"/>
              <w:jc w:val="center"/>
              <w:rPr>
                <w:rFonts w:hint="eastAsia" w:ascii="宋体" w:hAnsi="宋体" w:eastAsia="宋体" w:cs="宋体"/>
                <w:szCs w:val="21"/>
                <w:highlight w:val="yellow"/>
              </w:rPr>
            </w:pPr>
          </w:p>
        </w:tc>
        <w:tc>
          <w:tcPr>
            <w:tcW w:w="872" w:type="pct"/>
          </w:tcPr>
          <w:p w14:paraId="61E7D575">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任务6：同一部门用户跨交换机的访问</w:t>
            </w:r>
          </w:p>
        </w:tc>
        <w:tc>
          <w:tcPr>
            <w:tcW w:w="449" w:type="pct"/>
          </w:tcPr>
          <w:p w14:paraId="15F4E1EB">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A2</w:t>
            </w:r>
          </w:p>
        </w:tc>
        <w:tc>
          <w:tcPr>
            <w:tcW w:w="477" w:type="pct"/>
          </w:tcPr>
          <w:p w14:paraId="6E8BA3E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B3</w:t>
            </w:r>
          </w:p>
        </w:tc>
        <w:tc>
          <w:tcPr>
            <w:tcW w:w="568" w:type="pct"/>
          </w:tcPr>
          <w:p w14:paraId="7E1AA85B">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5FB99F1F">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6F1A500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5F7D591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6CE94F3">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1E351BD3">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7679368E">
            <w:pPr>
              <w:adjustRightInd w:val="0"/>
              <w:snapToGrid w:val="0"/>
              <w:jc w:val="center"/>
              <w:rPr>
                <w:rFonts w:hint="eastAsia" w:ascii="宋体" w:hAnsi="宋体" w:eastAsia="宋体" w:cs="宋体"/>
                <w:szCs w:val="21"/>
                <w:highlight w:val="yellow"/>
              </w:rPr>
            </w:pPr>
          </w:p>
        </w:tc>
      </w:tr>
      <w:tr w14:paraId="05A6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57AE3983">
            <w:pPr>
              <w:adjustRightInd w:val="0"/>
              <w:snapToGrid w:val="0"/>
              <w:jc w:val="center"/>
              <w:rPr>
                <w:rFonts w:hint="eastAsia" w:ascii="宋体" w:hAnsi="宋体" w:eastAsia="宋体" w:cs="宋体"/>
                <w:szCs w:val="21"/>
                <w:highlight w:val="yellow"/>
              </w:rPr>
            </w:pPr>
          </w:p>
        </w:tc>
        <w:tc>
          <w:tcPr>
            <w:tcW w:w="872" w:type="pct"/>
          </w:tcPr>
          <w:p w14:paraId="51E1433C">
            <w:pPr>
              <w:rPr>
                <w:rFonts w:ascii="Arial" w:hAnsi="Arial" w:cs="Arial"/>
                <w:color w:val="000000"/>
                <w:szCs w:val="21"/>
              </w:rPr>
            </w:pPr>
            <w:r>
              <w:rPr>
                <w:rFonts w:hint="eastAsia" w:ascii="Arial" w:hAnsi="Arial" w:eastAsia="宋体" w:cs="Arial"/>
                <w:szCs w:val="21"/>
              </w:rPr>
              <w:t>任务7：利用三层交换机实现VLAN间互访</w:t>
            </w:r>
          </w:p>
        </w:tc>
        <w:tc>
          <w:tcPr>
            <w:tcW w:w="449" w:type="pct"/>
          </w:tcPr>
          <w:p w14:paraId="49DD3D2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A2</w:t>
            </w:r>
          </w:p>
        </w:tc>
        <w:tc>
          <w:tcPr>
            <w:tcW w:w="477" w:type="pct"/>
          </w:tcPr>
          <w:p w14:paraId="47809BC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B3</w:t>
            </w:r>
          </w:p>
        </w:tc>
        <w:tc>
          <w:tcPr>
            <w:tcW w:w="568" w:type="pct"/>
          </w:tcPr>
          <w:p w14:paraId="2BE5C0A5">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281C441F">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5F6E2C5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0A889C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7CB9A420">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78DA58DB">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6B8FC5DD">
            <w:pPr>
              <w:adjustRightInd w:val="0"/>
              <w:snapToGrid w:val="0"/>
              <w:jc w:val="center"/>
              <w:rPr>
                <w:rFonts w:hint="eastAsia" w:ascii="宋体" w:hAnsi="宋体" w:eastAsia="宋体" w:cs="宋体"/>
                <w:szCs w:val="21"/>
                <w:highlight w:val="yellow"/>
              </w:rPr>
            </w:pPr>
          </w:p>
        </w:tc>
      </w:tr>
      <w:tr w14:paraId="20FF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62E14B9C">
            <w:pPr>
              <w:adjustRightInd w:val="0"/>
              <w:snapToGrid w:val="0"/>
              <w:jc w:val="center"/>
              <w:rPr>
                <w:rFonts w:hint="eastAsia" w:ascii="宋体" w:hAnsi="宋体" w:eastAsia="宋体" w:cs="宋体"/>
                <w:szCs w:val="21"/>
                <w:highlight w:val="yellow"/>
              </w:rPr>
            </w:pPr>
          </w:p>
        </w:tc>
        <w:tc>
          <w:tcPr>
            <w:tcW w:w="872" w:type="pct"/>
          </w:tcPr>
          <w:p w14:paraId="781E83A0">
            <w:pPr>
              <w:rPr>
                <w:rFonts w:ascii="Arial" w:hAnsi="Arial" w:cs="Arial"/>
                <w:color w:val="000000"/>
                <w:szCs w:val="21"/>
              </w:rPr>
            </w:pPr>
            <w:r>
              <w:rPr>
                <w:rFonts w:hint="eastAsia" w:ascii="Arial" w:hAnsi="Arial" w:eastAsia="宋体" w:cs="Arial"/>
                <w:szCs w:val="21"/>
              </w:rPr>
              <w:t>任务8：利用路由器实现VLAN间互访</w:t>
            </w:r>
          </w:p>
        </w:tc>
        <w:tc>
          <w:tcPr>
            <w:tcW w:w="449" w:type="pct"/>
          </w:tcPr>
          <w:p w14:paraId="45AC76CD">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A3</w:t>
            </w:r>
          </w:p>
        </w:tc>
        <w:tc>
          <w:tcPr>
            <w:tcW w:w="477" w:type="pct"/>
          </w:tcPr>
          <w:p w14:paraId="0456830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B3</w:t>
            </w:r>
          </w:p>
        </w:tc>
        <w:tc>
          <w:tcPr>
            <w:tcW w:w="568" w:type="pct"/>
          </w:tcPr>
          <w:p w14:paraId="05EE1E68">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1B11345B">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7E123FD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1D28824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61A05C1">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1F5B868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15455CA3">
            <w:pPr>
              <w:adjustRightInd w:val="0"/>
              <w:snapToGrid w:val="0"/>
              <w:jc w:val="center"/>
              <w:rPr>
                <w:rFonts w:hint="eastAsia" w:ascii="宋体" w:hAnsi="宋体" w:eastAsia="宋体" w:cs="宋体"/>
                <w:szCs w:val="21"/>
                <w:highlight w:val="yellow"/>
              </w:rPr>
            </w:pPr>
          </w:p>
        </w:tc>
      </w:tr>
      <w:tr w14:paraId="58A9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09B931F7">
            <w:pPr>
              <w:adjustRightInd w:val="0"/>
              <w:snapToGrid w:val="0"/>
              <w:jc w:val="center"/>
              <w:rPr>
                <w:rFonts w:hint="eastAsia" w:ascii="宋体" w:hAnsi="宋体" w:eastAsia="宋体" w:cs="宋体"/>
                <w:szCs w:val="21"/>
                <w:highlight w:val="yellow"/>
              </w:rPr>
            </w:pPr>
          </w:p>
        </w:tc>
        <w:tc>
          <w:tcPr>
            <w:tcW w:w="872" w:type="pct"/>
          </w:tcPr>
          <w:p w14:paraId="20BE7A18">
            <w:pPr>
              <w:rPr>
                <w:rFonts w:ascii="Arial" w:hAnsi="Arial" w:cs="Arial"/>
                <w:color w:val="000000"/>
                <w:szCs w:val="21"/>
              </w:rPr>
            </w:pPr>
            <w:r>
              <w:rPr>
                <w:rFonts w:hint="eastAsia" w:ascii="Arial" w:hAnsi="Arial" w:eastAsia="宋体" w:cs="Arial"/>
                <w:szCs w:val="21"/>
              </w:rPr>
              <w:t>任务9：利用DHCP动态分配主机的IP地址</w:t>
            </w:r>
          </w:p>
        </w:tc>
        <w:tc>
          <w:tcPr>
            <w:tcW w:w="449" w:type="pct"/>
          </w:tcPr>
          <w:p w14:paraId="465EA862">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A3</w:t>
            </w:r>
          </w:p>
        </w:tc>
        <w:tc>
          <w:tcPr>
            <w:tcW w:w="477" w:type="pct"/>
          </w:tcPr>
          <w:p w14:paraId="386EA44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B7</w:t>
            </w:r>
          </w:p>
        </w:tc>
        <w:tc>
          <w:tcPr>
            <w:tcW w:w="568" w:type="pct"/>
          </w:tcPr>
          <w:p w14:paraId="079FED44">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1D5DFE28">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39EBFDB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D70AC9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5699302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4DD8730D">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03C28661">
            <w:pPr>
              <w:adjustRightInd w:val="0"/>
              <w:snapToGrid w:val="0"/>
              <w:jc w:val="center"/>
              <w:rPr>
                <w:rFonts w:hint="eastAsia" w:ascii="宋体" w:hAnsi="宋体" w:eastAsia="宋体" w:cs="宋体"/>
                <w:szCs w:val="21"/>
                <w:highlight w:val="yellow"/>
              </w:rPr>
            </w:pPr>
          </w:p>
        </w:tc>
      </w:tr>
      <w:tr w14:paraId="7B53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0892EC2F">
            <w:pPr>
              <w:adjustRightInd w:val="0"/>
              <w:snapToGrid w:val="0"/>
              <w:jc w:val="center"/>
              <w:rPr>
                <w:rFonts w:hint="eastAsia" w:ascii="宋体" w:hAnsi="宋体" w:eastAsia="宋体" w:cs="宋体"/>
                <w:szCs w:val="21"/>
                <w:highlight w:val="yellow"/>
              </w:rPr>
            </w:pPr>
          </w:p>
        </w:tc>
        <w:tc>
          <w:tcPr>
            <w:tcW w:w="872" w:type="pct"/>
          </w:tcPr>
          <w:p w14:paraId="077B79BB">
            <w:pPr>
              <w:rPr>
                <w:rFonts w:ascii="Arial" w:hAnsi="Arial" w:cs="Arial"/>
                <w:color w:val="000000"/>
                <w:szCs w:val="21"/>
              </w:rPr>
            </w:pPr>
            <w:r>
              <w:rPr>
                <w:rFonts w:hint="eastAsia" w:ascii="Arial" w:hAnsi="Arial" w:eastAsia="宋体" w:cs="Arial"/>
                <w:szCs w:val="21"/>
              </w:rPr>
              <w:t>第一阶段总结及单元测试</w:t>
            </w:r>
          </w:p>
        </w:tc>
        <w:tc>
          <w:tcPr>
            <w:tcW w:w="449" w:type="pct"/>
          </w:tcPr>
          <w:p w14:paraId="26F9A652">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A1、A2、A3</w:t>
            </w:r>
          </w:p>
        </w:tc>
        <w:tc>
          <w:tcPr>
            <w:tcW w:w="477" w:type="pct"/>
          </w:tcPr>
          <w:p w14:paraId="526E51C8">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B1、B2、B3、B7</w:t>
            </w:r>
          </w:p>
        </w:tc>
        <w:tc>
          <w:tcPr>
            <w:tcW w:w="568" w:type="pct"/>
          </w:tcPr>
          <w:p w14:paraId="6D44561F">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533" w:type="pct"/>
            <w:vAlign w:val="center"/>
          </w:tcPr>
          <w:p w14:paraId="71A8D5C0">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w:t>
            </w:r>
          </w:p>
        </w:tc>
        <w:tc>
          <w:tcPr>
            <w:tcW w:w="685" w:type="pct"/>
            <w:vAlign w:val="center"/>
          </w:tcPr>
          <w:p w14:paraId="751D159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77D14E6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3B92FC4">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626A3929">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201FB443">
            <w:pPr>
              <w:adjustRightInd w:val="0"/>
              <w:snapToGrid w:val="0"/>
              <w:jc w:val="center"/>
              <w:rPr>
                <w:rFonts w:hint="eastAsia" w:ascii="宋体" w:hAnsi="宋体" w:eastAsia="宋体" w:cs="宋体"/>
                <w:szCs w:val="21"/>
                <w:highlight w:val="yellow"/>
              </w:rPr>
            </w:pPr>
          </w:p>
        </w:tc>
      </w:tr>
      <w:tr w14:paraId="453B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restart"/>
            <w:vAlign w:val="center"/>
          </w:tcPr>
          <w:p w14:paraId="3F9B5CB8">
            <w:pPr>
              <w:rPr>
                <w:rFonts w:ascii="Arial" w:hAnsi="Arial" w:cs="Arial"/>
                <w:color w:val="000000"/>
                <w:szCs w:val="21"/>
              </w:rPr>
            </w:pPr>
            <w:r>
              <w:rPr>
                <w:rFonts w:hint="eastAsia" w:ascii="Arial" w:hAnsi="Arial" w:cs="Arial"/>
                <w:color w:val="000000"/>
                <w:szCs w:val="21"/>
              </w:rPr>
              <w:t>模块三  组建互连互通的企业园区网</w:t>
            </w:r>
          </w:p>
          <w:p w14:paraId="4640CFB1">
            <w:pPr>
              <w:adjustRightInd w:val="0"/>
              <w:snapToGrid w:val="0"/>
              <w:jc w:val="center"/>
              <w:rPr>
                <w:rFonts w:hint="eastAsia" w:ascii="宋体" w:hAnsi="宋体" w:eastAsia="宋体" w:cs="宋体"/>
                <w:szCs w:val="21"/>
                <w:highlight w:val="yellow"/>
              </w:rPr>
            </w:pPr>
          </w:p>
        </w:tc>
        <w:tc>
          <w:tcPr>
            <w:tcW w:w="872" w:type="pct"/>
          </w:tcPr>
          <w:p w14:paraId="3F6C92C4">
            <w:pPr>
              <w:rPr>
                <w:rFonts w:ascii="Arial" w:hAnsi="Arial" w:eastAsia="宋体" w:cs="Arial"/>
                <w:szCs w:val="21"/>
              </w:rPr>
            </w:pPr>
            <w:r>
              <w:rPr>
                <w:rFonts w:hint="eastAsia" w:ascii="Arial" w:hAnsi="Arial" w:eastAsia="宋体" w:cs="Arial"/>
                <w:szCs w:val="21"/>
              </w:rPr>
              <w:t>任务10：企业园区网络的路由规划</w:t>
            </w:r>
          </w:p>
        </w:tc>
        <w:tc>
          <w:tcPr>
            <w:tcW w:w="449" w:type="pct"/>
          </w:tcPr>
          <w:p w14:paraId="43473E66">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1F3196B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B4</w:t>
            </w:r>
          </w:p>
        </w:tc>
        <w:tc>
          <w:tcPr>
            <w:tcW w:w="568" w:type="pct"/>
          </w:tcPr>
          <w:p w14:paraId="4C6EAA4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4C87B63E">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tcBorders>
              <w:bottom w:val="single" w:color="auto" w:sz="4" w:space="0"/>
            </w:tcBorders>
            <w:vAlign w:val="center"/>
          </w:tcPr>
          <w:p w14:paraId="0D674EC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F46E5F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DF1FABE">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772D3113">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1BC08F07">
            <w:pPr>
              <w:adjustRightInd w:val="0"/>
              <w:snapToGrid w:val="0"/>
              <w:jc w:val="center"/>
              <w:rPr>
                <w:rFonts w:hint="eastAsia" w:ascii="宋体" w:hAnsi="宋体" w:eastAsia="宋体" w:cs="宋体"/>
                <w:szCs w:val="21"/>
                <w:highlight w:val="yellow"/>
              </w:rPr>
            </w:pPr>
          </w:p>
        </w:tc>
      </w:tr>
      <w:tr w14:paraId="4D82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2329609F">
            <w:pPr>
              <w:adjustRightInd w:val="0"/>
              <w:snapToGrid w:val="0"/>
              <w:jc w:val="center"/>
              <w:rPr>
                <w:rFonts w:hint="eastAsia" w:ascii="宋体" w:hAnsi="宋体" w:eastAsia="宋体" w:cs="宋体"/>
                <w:szCs w:val="21"/>
                <w:highlight w:val="yellow"/>
              </w:rPr>
            </w:pPr>
          </w:p>
        </w:tc>
        <w:tc>
          <w:tcPr>
            <w:tcW w:w="872" w:type="pct"/>
          </w:tcPr>
          <w:p w14:paraId="056C7D92">
            <w:pPr>
              <w:rPr>
                <w:rFonts w:ascii="Arial" w:hAnsi="Arial" w:cs="Arial"/>
                <w:color w:val="000000"/>
                <w:szCs w:val="21"/>
              </w:rPr>
            </w:pPr>
            <w:r>
              <w:rPr>
                <w:rFonts w:hint="eastAsia" w:ascii="Arial" w:hAnsi="Arial" w:eastAsia="宋体" w:cs="Arial"/>
                <w:szCs w:val="21"/>
              </w:rPr>
              <w:t>任务11：利用静态路由实现企业园区网络汇聚层与核心层的网络互通</w:t>
            </w:r>
          </w:p>
        </w:tc>
        <w:tc>
          <w:tcPr>
            <w:tcW w:w="449" w:type="pct"/>
          </w:tcPr>
          <w:p w14:paraId="2E19FA4B">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35A3E83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B4</w:t>
            </w:r>
          </w:p>
        </w:tc>
        <w:tc>
          <w:tcPr>
            <w:tcW w:w="568" w:type="pct"/>
          </w:tcPr>
          <w:p w14:paraId="6C0F4437">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20B8D676">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D1、D2、D3、D6</w:t>
            </w:r>
          </w:p>
        </w:tc>
        <w:tc>
          <w:tcPr>
            <w:tcW w:w="685" w:type="pct"/>
            <w:vAlign w:val="center"/>
          </w:tcPr>
          <w:p w14:paraId="6E0836A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C263B1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71B62D6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74F7F9BE">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6834D2A6">
            <w:pPr>
              <w:adjustRightInd w:val="0"/>
              <w:snapToGrid w:val="0"/>
              <w:jc w:val="center"/>
              <w:rPr>
                <w:rFonts w:hint="eastAsia" w:ascii="宋体" w:hAnsi="宋体" w:eastAsia="宋体" w:cs="宋体"/>
                <w:szCs w:val="21"/>
                <w:highlight w:val="yellow"/>
              </w:rPr>
            </w:pPr>
          </w:p>
        </w:tc>
      </w:tr>
      <w:tr w14:paraId="54EE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15551286">
            <w:pPr>
              <w:adjustRightInd w:val="0"/>
              <w:snapToGrid w:val="0"/>
              <w:jc w:val="center"/>
              <w:rPr>
                <w:rFonts w:hint="eastAsia" w:ascii="宋体" w:hAnsi="宋体" w:eastAsia="宋体" w:cs="宋体"/>
                <w:szCs w:val="21"/>
                <w:highlight w:val="yellow"/>
              </w:rPr>
            </w:pPr>
          </w:p>
        </w:tc>
        <w:tc>
          <w:tcPr>
            <w:tcW w:w="872" w:type="pct"/>
          </w:tcPr>
          <w:p w14:paraId="7BB45201">
            <w:pPr>
              <w:rPr>
                <w:rFonts w:ascii="Arial" w:hAnsi="Arial" w:cs="Arial"/>
                <w:color w:val="000000"/>
                <w:szCs w:val="21"/>
              </w:rPr>
            </w:pPr>
            <w:r>
              <w:rPr>
                <w:rFonts w:hint="eastAsia" w:ascii="Arial" w:hAnsi="Arial" w:eastAsia="宋体" w:cs="Arial"/>
                <w:szCs w:val="21"/>
              </w:rPr>
              <w:t>任务12：利用默认路由实现路由转发</w:t>
            </w:r>
          </w:p>
        </w:tc>
        <w:tc>
          <w:tcPr>
            <w:tcW w:w="449" w:type="pct"/>
          </w:tcPr>
          <w:p w14:paraId="4FBADA76">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4E5BC28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B4</w:t>
            </w:r>
          </w:p>
        </w:tc>
        <w:tc>
          <w:tcPr>
            <w:tcW w:w="568" w:type="pct"/>
          </w:tcPr>
          <w:p w14:paraId="314175F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3757CA9E">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D1、D2、D3、D6</w:t>
            </w:r>
          </w:p>
        </w:tc>
        <w:tc>
          <w:tcPr>
            <w:tcW w:w="685" w:type="pct"/>
            <w:vAlign w:val="center"/>
          </w:tcPr>
          <w:p w14:paraId="3E04DE3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5BCE0DD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0AF5E8D8">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16F263FD">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6BF29941">
            <w:pPr>
              <w:adjustRightInd w:val="0"/>
              <w:snapToGrid w:val="0"/>
              <w:jc w:val="center"/>
              <w:rPr>
                <w:rFonts w:hint="eastAsia" w:ascii="宋体" w:hAnsi="宋体" w:eastAsia="宋体" w:cs="宋体"/>
                <w:szCs w:val="21"/>
                <w:highlight w:val="yellow"/>
              </w:rPr>
            </w:pPr>
          </w:p>
        </w:tc>
      </w:tr>
      <w:tr w14:paraId="7505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53960892">
            <w:pPr>
              <w:adjustRightInd w:val="0"/>
              <w:snapToGrid w:val="0"/>
              <w:jc w:val="center"/>
              <w:rPr>
                <w:rFonts w:hint="eastAsia" w:ascii="宋体" w:hAnsi="宋体" w:eastAsia="宋体" w:cs="宋体"/>
                <w:szCs w:val="21"/>
                <w:highlight w:val="yellow"/>
              </w:rPr>
            </w:pPr>
          </w:p>
        </w:tc>
        <w:tc>
          <w:tcPr>
            <w:tcW w:w="872" w:type="pct"/>
          </w:tcPr>
          <w:p w14:paraId="3DD3B696">
            <w:pPr>
              <w:rPr>
                <w:rFonts w:ascii="Arial" w:hAnsi="Arial" w:cs="Arial"/>
                <w:color w:val="000000"/>
                <w:szCs w:val="21"/>
              </w:rPr>
            </w:pPr>
            <w:r>
              <w:rPr>
                <w:rFonts w:hint="eastAsia" w:ascii="Arial" w:hAnsi="Arial" w:eastAsia="宋体" w:cs="Arial"/>
                <w:szCs w:val="21"/>
              </w:rPr>
              <w:t>任务13：利用RIP动态路由实现分公司的网络互通</w:t>
            </w:r>
          </w:p>
        </w:tc>
        <w:tc>
          <w:tcPr>
            <w:tcW w:w="449" w:type="pct"/>
          </w:tcPr>
          <w:p w14:paraId="7E106165">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557555C7">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B4</w:t>
            </w:r>
          </w:p>
        </w:tc>
        <w:tc>
          <w:tcPr>
            <w:tcW w:w="568" w:type="pct"/>
          </w:tcPr>
          <w:p w14:paraId="11689753">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7482116F">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D1、D2、D3、D6</w:t>
            </w:r>
          </w:p>
        </w:tc>
        <w:tc>
          <w:tcPr>
            <w:tcW w:w="685" w:type="pct"/>
            <w:vAlign w:val="center"/>
          </w:tcPr>
          <w:p w14:paraId="3CE3B7B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070B28E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522D7F8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36818AA6">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22B0D5C7">
            <w:pPr>
              <w:adjustRightInd w:val="0"/>
              <w:snapToGrid w:val="0"/>
              <w:jc w:val="center"/>
              <w:rPr>
                <w:rFonts w:hint="eastAsia" w:ascii="宋体" w:hAnsi="宋体" w:eastAsia="宋体" w:cs="宋体"/>
                <w:szCs w:val="21"/>
                <w:highlight w:val="yellow"/>
              </w:rPr>
            </w:pPr>
          </w:p>
        </w:tc>
      </w:tr>
      <w:tr w14:paraId="0787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00728E39">
            <w:pPr>
              <w:adjustRightInd w:val="0"/>
              <w:snapToGrid w:val="0"/>
              <w:jc w:val="center"/>
              <w:rPr>
                <w:rFonts w:hint="eastAsia" w:ascii="宋体" w:hAnsi="宋体" w:eastAsia="宋体" w:cs="宋体"/>
                <w:szCs w:val="21"/>
                <w:highlight w:val="yellow"/>
              </w:rPr>
            </w:pPr>
          </w:p>
        </w:tc>
        <w:tc>
          <w:tcPr>
            <w:tcW w:w="872" w:type="pct"/>
          </w:tcPr>
          <w:p w14:paraId="45C6CF16">
            <w:pPr>
              <w:rPr>
                <w:rFonts w:ascii="Arial" w:hAnsi="Arial" w:cs="Arial"/>
                <w:color w:val="000000"/>
                <w:szCs w:val="21"/>
              </w:rPr>
            </w:pPr>
            <w:r>
              <w:rPr>
                <w:rFonts w:hint="eastAsia" w:ascii="Arial" w:hAnsi="Arial" w:eastAsia="宋体" w:cs="Arial"/>
                <w:szCs w:val="21"/>
              </w:rPr>
              <w:t>任务14：利用单区域OSPF路由实现园区网络核心与出口设备间的网络互通</w:t>
            </w:r>
          </w:p>
        </w:tc>
        <w:tc>
          <w:tcPr>
            <w:tcW w:w="449" w:type="pct"/>
          </w:tcPr>
          <w:p w14:paraId="7703698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58F4C3AD">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B4</w:t>
            </w:r>
          </w:p>
        </w:tc>
        <w:tc>
          <w:tcPr>
            <w:tcW w:w="568" w:type="pct"/>
          </w:tcPr>
          <w:p w14:paraId="41039718">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41C845FD">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D1、D2、D3、D6</w:t>
            </w:r>
          </w:p>
        </w:tc>
        <w:tc>
          <w:tcPr>
            <w:tcW w:w="685" w:type="pct"/>
            <w:vAlign w:val="center"/>
          </w:tcPr>
          <w:p w14:paraId="3B31E5A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04453E3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F6FD2E9">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2FFB312D">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529A60FD">
            <w:pPr>
              <w:adjustRightInd w:val="0"/>
              <w:snapToGrid w:val="0"/>
              <w:jc w:val="center"/>
              <w:rPr>
                <w:rFonts w:hint="eastAsia" w:ascii="宋体" w:hAnsi="宋体" w:eastAsia="宋体" w:cs="宋体"/>
                <w:szCs w:val="21"/>
                <w:highlight w:val="yellow"/>
              </w:rPr>
            </w:pPr>
          </w:p>
        </w:tc>
      </w:tr>
      <w:tr w14:paraId="0D4B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7D2B45AE">
            <w:pPr>
              <w:adjustRightInd w:val="0"/>
              <w:snapToGrid w:val="0"/>
              <w:jc w:val="center"/>
              <w:rPr>
                <w:rFonts w:hint="eastAsia" w:ascii="宋体" w:hAnsi="宋体" w:eastAsia="宋体" w:cs="宋体"/>
                <w:szCs w:val="21"/>
                <w:highlight w:val="yellow"/>
              </w:rPr>
            </w:pPr>
          </w:p>
        </w:tc>
        <w:tc>
          <w:tcPr>
            <w:tcW w:w="872" w:type="pct"/>
          </w:tcPr>
          <w:p w14:paraId="001D2A30">
            <w:pPr>
              <w:rPr>
                <w:rFonts w:ascii="Arial" w:hAnsi="Arial" w:cs="Arial"/>
                <w:color w:val="000000"/>
                <w:szCs w:val="21"/>
              </w:rPr>
            </w:pPr>
            <w:r>
              <w:rPr>
                <w:rFonts w:hint="eastAsia" w:ascii="Arial" w:hAnsi="Arial" w:eastAsia="宋体" w:cs="Arial"/>
                <w:szCs w:val="21"/>
              </w:rPr>
              <w:t>任务15：利用路由重分布实现各路由协议间的网络互通</w:t>
            </w:r>
          </w:p>
        </w:tc>
        <w:tc>
          <w:tcPr>
            <w:tcW w:w="449" w:type="pct"/>
          </w:tcPr>
          <w:p w14:paraId="79E81E38">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58DC3FAF">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B4</w:t>
            </w:r>
          </w:p>
        </w:tc>
        <w:tc>
          <w:tcPr>
            <w:tcW w:w="568" w:type="pct"/>
          </w:tcPr>
          <w:p w14:paraId="1483EFA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248E5DD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04B20DF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3DCDA96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15E96A08">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3695678F">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1CB2AAB3">
            <w:pPr>
              <w:adjustRightInd w:val="0"/>
              <w:snapToGrid w:val="0"/>
              <w:jc w:val="center"/>
              <w:rPr>
                <w:rFonts w:hint="eastAsia" w:ascii="宋体" w:hAnsi="宋体" w:eastAsia="宋体" w:cs="宋体"/>
                <w:szCs w:val="21"/>
                <w:highlight w:val="yellow"/>
              </w:rPr>
            </w:pPr>
          </w:p>
        </w:tc>
      </w:tr>
      <w:tr w14:paraId="7832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1D236349">
            <w:pPr>
              <w:adjustRightInd w:val="0"/>
              <w:snapToGrid w:val="0"/>
              <w:jc w:val="center"/>
              <w:rPr>
                <w:rFonts w:hint="eastAsia" w:ascii="宋体" w:hAnsi="宋体" w:eastAsia="宋体" w:cs="宋体"/>
                <w:szCs w:val="21"/>
                <w:highlight w:val="yellow"/>
              </w:rPr>
            </w:pPr>
          </w:p>
        </w:tc>
        <w:tc>
          <w:tcPr>
            <w:tcW w:w="872" w:type="pct"/>
          </w:tcPr>
          <w:p w14:paraId="71A4B3A5">
            <w:pPr>
              <w:rPr>
                <w:rFonts w:ascii="Arial" w:hAnsi="Arial" w:cs="Arial"/>
                <w:color w:val="000000"/>
                <w:szCs w:val="21"/>
              </w:rPr>
            </w:pPr>
            <w:r>
              <w:rPr>
                <w:rFonts w:hint="eastAsia" w:ascii="Arial" w:hAnsi="Arial" w:eastAsia="宋体" w:cs="Arial"/>
                <w:szCs w:val="21"/>
              </w:rPr>
              <w:t>任务16：企业园区网络综合使用各路由协议实现网络互通</w:t>
            </w:r>
          </w:p>
        </w:tc>
        <w:tc>
          <w:tcPr>
            <w:tcW w:w="449" w:type="pct"/>
          </w:tcPr>
          <w:p w14:paraId="568CAFC2">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6E3F9830">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B4</w:t>
            </w:r>
          </w:p>
        </w:tc>
        <w:tc>
          <w:tcPr>
            <w:tcW w:w="568" w:type="pct"/>
          </w:tcPr>
          <w:p w14:paraId="18BE6D2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5C6EA45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w:t>
            </w:r>
          </w:p>
        </w:tc>
        <w:tc>
          <w:tcPr>
            <w:tcW w:w="685" w:type="pct"/>
            <w:vAlign w:val="center"/>
          </w:tcPr>
          <w:p w14:paraId="1BA2C33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E28F91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14E9B457">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64B8292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08106656">
            <w:pPr>
              <w:adjustRightInd w:val="0"/>
              <w:snapToGrid w:val="0"/>
              <w:jc w:val="center"/>
              <w:rPr>
                <w:rFonts w:hint="eastAsia" w:ascii="宋体" w:hAnsi="宋体" w:eastAsia="宋体" w:cs="宋体"/>
                <w:szCs w:val="21"/>
                <w:highlight w:val="yellow"/>
              </w:rPr>
            </w:pPr>
          </w:p>
        </w:tc>
      </w:tr>
      <w:tr w14:paraId="5215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4C1F1EE9">
            <w:pPr>
              <w:adjustRightInd w:val="0"/>
              <w:snapToGrid w:val="0"/>
              <w:jc w:val="center"/>
              <w:rPr>
                <w:rFonts w:hint="eastAsia" w:ascii="宋体" w:hAnsi="宋体" w:eastAsia="宋体" w:cs="宋体"/>
                <w:szCs w:val="21"/>
                <w:highlight w:val="yellow"/>
              </w:rPr>
            </w:pPr>
          </w:p>
        </w:tc>
        <w:tc>
          <w:tcPr>
            <w:tcW w:w="872" w:type="pct"/>
          </w:tcPr>
          <w:p w14:paraId="60F19FB1">
            <w:pPr>
              <w:rPr>
                <w:rFonts w:ascii="Arial" w:hAnsi="Arial" w:cs="Arial"/>
                <w:color w:val="000000"/>
                <w:szCs w:val="21"/>
              </w:rPr>
            </w:pPr>
            <w:r>
              <w:rPr>
                <w:rFonts w:hint="eastAsia" w:ascii="Arial" w:hAnsi="Arial" w:eastAsia="宋体" w:cs="Arial"/>
                <w:szCs w:val="21"/>
              </w:rPr>
              <w:t>第二阶段总结及单元测试</w:t>
            </w:r>
          </w:p>
        </w:tc>
        <w:tc>
          <w:tcPr>
            <w:tcW w:w="449" w:type="pct"/>
          </w:tcPr>
          <w:p w14:paraId="30883B58">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A1、A2、A3、A4</w:t>
            </w:r>
          </w:p>
        </w:tc>
        <w:tc>
          <w:tcPr>
            <w:tcW w:w="477" w:type="pct"/>
          </w:tcPr>
          <w:p w14:paraId="755963F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B1、B2、B3、B4、B7</w:t>
            </w:r>
          </w:p>
        </w:tc>
        <w:tc>
          <w:tcPr>
            <w:tcW w:w="568" w:type="pct"/>
          </w:tcPr>
          <w:p w14:paraId="015D52D4">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533" w:type="pct"/>
            <w:vAlign w:val="center"/>
          </w:tcPr>
          <w:p w14:paraId="743F3CCB">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w:t>
            </w:r>
          </w:p>
        </w:tc>
        <w:tc>
          <w:tcPr>
            <w:tcW w:w="685" w:type="pct"/>
            <w:vAlign w:val="center"/>
          </w:tcPr>
          <w:p w14:paraId="390C374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4B163A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4448D4BC">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39160CAF">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1DF16DFE">
            <w:pPr>
              <w:adjustRightInd w:val="0"/>
              <w:snapToGrid w:val="0"/>
              <w:jc w:val="center"/>
              <w:rPr>
                <w:rFonts w:hint="eastAsia" w:ascii="宋体" w:hAnsi="宋体" w:eastAsia="宋体" w:cs="宋体"/>
                <w:szCs w:val="21"/>
                <w:highlight w:val="yellow"/>
              </w:rPr>
            </w:pPr>
          </w:p>
        </w:tc>
      </w:tr>
      <w:tr w14:paraId="1A42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restart"/>
            <w:vAlign w:val="center"/>
          </w:tcPr>
          <w:p w14:paraId="1A826D2E">
            <w:pPr>
              <w:rPr>
                <w:rFonts w:ascii="Arial" w:hAnsi="Arial" w:cs="Arial"/>
                <w:color w:val="000000"/>
                <w:szCs w:val="21"/>
              </w:rPr>
            </w:pPr>
            <w:r>
              <w:rPr>
                <w:rFonts w:hint="eastAsia" w:ascii="Arial" w:hAnsi="Arial" w:cs="Arial"/>
                <w:color w:val="000000"/>
                <w:szCs w:val="21"/>
              </w:rPr>
              <w:t xml:space="preserve">模块四  </w:t>
            </w:r>
            <w:r>
              <w:rPr>
                <w:rFonts w:hint="eastAsia"/>
                <w:szCs w:val="21"/>
              </w:rPr>
              <w:t>企业园区网安全接入互联网</w:t>
            </w:r>
          </w:p>
          <w:p w14:paraId="18A344D2">
            <w:pPr>
              <w:adjustRightInd w:val="0"/>
              <w:snapToGrid w:val="0"/>
              <w:jc w:val="center"/>
              <w:rPr>
                <w:rFonts w:hint="eastAsia" w:ascii="宋体" w:hAnsi="宋体" w:eastAsia="宋体" w:cs="宋体"/>
                <w:szCs w:val="21"/>
                <w:highlight w:val="yellow"/>
              </w:rPr>
            </w:pPr>
          </w:p>
        </w:tc>
        <w:tc>
          <w:tcPr>
            <w:tcW w:w="872" w:type="pct"/>
          </w:tcPr>
          <w:p w14:paraId="4A93EE3A">
            <w:pPr>
              <w:rPr>
                <w:rFonts w:ascii="Arial" w:hAnsi="Arial" w:eastAsia="宋体" w:cs="Arial"/>
                <w:szCs w:val="21"/>
              </w:rPr>
            </w:pPr>
            <w:r>
              <w:rPr>
                <w:rFonts w:hint="eastAsia" w:ascii="Arial" w:hAnsi="Arial" w:eastAsia="宋体" w:cs="Arial"/>
                <w:szCs w:val="21"/>
              </w:rPr>
              <w:t>任务17：配置静态NAT对外发布园区网的内网服务器</w:t>
            </w:r>
          </w:p>
        </w:tc>
        <w:tc>
          <w:tcPr>
            <w:tcW w:w="449" w:type="pct"/>
          </w:tcPr>
          <w:p w14:paraId="2826FAEB">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A5</w:t>
            </w:r>
          </w:p>
        </w:tc>
        <w:tc>
          <w:tcPr>
            <w:tcW w:w="477" w:type="pct"/>
          </w:tcPr>
          <w:p w14:paraId="7A74C6A9">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B5</w:t>
            </w:r>
          </w:p>
        </w:tc>
        <w:tc>
          <w:tcPr>
            <w:tcW w:w="568" w:type="pct"/>
          </w:tcPr>
          <w:p w14:paraId="6CF6318F">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3BD83801">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D1、D2、D3、D5</w:t>
            </w:r>
          </w:p>
        </w:tc>
        <w:tc>
          <w:tcPr>
            <w:tcW w:w="685" w:type="pct"/>
            <w:vAlign w:val="center"/>
          </w:tcPr>
          <w:p w14:paraId="70E95E5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3D549F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8831CBC">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08F2453F">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51573968">
            <w:pPr>
              <w:adjustRightInd w:val="0"/>
              <w:snapToGrid w:val="0"/>
              <w:jc w:val="center"/>
              <w:rPr>
                <w:rFonts w:hint="eastAsia" w:ascii="宋体" w:hAnsi="宋体" w:eastAsia="宋体" w:cs="宋体"/>
                <w:szCs w:val="21"/>
                <w:highlight w:val="yellow"/>
              </w:rPr>
            </w:pPr>
          </w:p>
        </w:tc>
      </w:tr>
      <w:tr w14:paraId="1520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79F071FC">
            <w:pPr>
              <w:adjustRightInd w:val="0"/>
              <w:snapToGrid w:val="0"/>
              <w:jc w:val="center"/>
              <w:rPr>
                <w:rFonts w:hint="eastAsia" w:ascii="宋体" w:hAnsi="宋体" w:eastAsia="宋体" w:cs="宋体"/>
                <w:szCs w:val="21"/>
                <w:highlight w:val="yellow"/>
              </w:rPr>
            </w:pPr>
          </w:p>
        </w:tc>
        <w:tc>
          <w:tcPr>
            <w:tcW w:w="872" w:type="pct"/>
          </w:tcPr>
          <w:p w14:paraId="1851D95E">
            <w:pPr>
              <w:rPr>
                <w:rFonts w:ascii="Arial" w:hAnsi="Arial" w:cs="Arial"/>
                <w:color w:val="000000"/>
                <w:szCs w:val="21"/>
              </w:rPr>
            </w:pPr>
            <w:r>
              <w:rPr>
                <w:rFonts w:hint="eastAsia" w:ascii="Arial" w:hAnsi="Arial" w:eastAsia="宋体" w:cs="Arial"/>
                <w:szCs w:val="21"/>
              </w:rPr>
              <w:t>任务18：标准IP访问控制列表</w:t>
            </w:r>
          </w:p>
        </w:tc>
        <w:tc>
          <w:tcPr>
            <w:tcW w:w="449" w:type="pct"/>
          </w:tcPr>
          <w:p w14:paraId="170CB8B4">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A6</w:t>
            </w:r>
          </w:p>
        </w:tc>
        <w:tc>
          <w:tcPr>
            <w:tcW w:w="477" w:type="pct"/>
          </w:tcPr>
          <w:p w14:paraId="5E1684C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B6</w:t>
            </w:r>
          </w:p>
        </w:tc>
        <w:tc>
          <w:tcPr>
            <w:tcW w:w="568" w:type="pct"/>
          </w:tcPr>
          <w:p w14:paraId="20F12A74">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5EF65B49">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D1、D2、D3、D5</w:t>
            </w:r>
          </w:p>
        </w:tc>
        <w:tc>
          <w:tcPr>
            <w:tcW w:w="685" w:type="pct"/>
            <w:vAlign w:val="center"/>
          </w:tcPr>
          <w:p w14:paraId="2C18F3B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544B429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645BB9F">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1C3BA1C6">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36B9E8B2">
            <w:pPr>
              <w:adjustRightInd w:val="0"/>
              <w:snapToGrid w:val="0"/>
              <w:jc w:val="center"/>
              <w:rPr>
                <w:rFonts w:hint="eastAsia" w:ascii="宋体" w:hAnsi="宋体" w:eastAsia="宋体" w:cs="宋体"/>
                <w:szCs w:val="21"/>
                <w:highlight w:val="yellow"/>
              </w:rPr>
            </w:pPr>
          </w:p>
        </w:tc>
      </w:tr>
      <w:tr w14:paraId="3D7F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242F389A">
            <w:pPr>
              <w:adjustRightInd w:val="0"/>
              <w:snapToGrid w:val="0"/>
              <w:jc w:val="center"/>
              <w:rPr>
                <w:rFonts w:hint="eastAsia" w:ascii="宋体" w:hAnsi="宋体" w:eastAsia="宋体" w:cs="宋体"/>
                <w:szCs w:val="21"/>
                <w:highlight w:val="yellow"/>
              </w:rPr>
            </w:pPr>
          </w:p>
        </w:tc>
        <w:tc>
          <w:tcPr>
            <w:tcW w:w="872" w:type="pct"/>
          </w:tcPr>
          <w:p w14:paraId="429B2AE3">
            <w:pPr>
              <w:rPr>
                <w:rFonts w:ascii="Arial" w:hAnsi="Arial" w:cs="Arial"/>
                <w:color w:val="000000"/>
                <w:szCs w:val="21"/>
              </w:rPr>
            </w:pPr>
            <w:r>
              <w:rPr>
                <w:rFonts w:hint="eastAsia" w:ascii="Arial" w:hAnsi="Arial" w:eastAsia="宋体" w:cs="Arial"/>
                <w:szCs w:val="21"/>
              </w:rPr>
              <w:t>任务19：配置动态NAT实现园区网内网用户的互联网访问</w:t>
            </w:r>
          </w:p>
        </w:tc>
        <w:tc>
          <w:tcPr>
            <w:tcW w:w="449" w:type="pct"/>
          </w:tcPr>
          <w:p w14:paraId="55C9101E">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A5</w:t>
            </w:r>
          </w:p>
        </w:tc>
        <w:tc>
          <w:tcPr>
            <w:tcW w:w="477" w:type="pct"/>
          </w:tcPr>
          <w:p w14:paraId="1D7C3DF2">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B5</w:t>
            </w:r>
          </w:p>
        </w:tc>
        <w:tc>
          <w:tcPr>
            <w:tcW w:w="568" w:type="pct"/>
          </w:tcPr>
          <w:p w14:paraId="426127B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243E2154">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D1、D2、D3、D4、D5</w:t>
            </w:r>
          </w:p>
        </w:tc>
        <w:tc>
          <w:tcPr>
            <w:tcW w:w="685" w:type="pct"/>
            <w:vAlign w:val="center"/>
          </w:tcPr>
          <w:p w14:paraId="7E9158A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903B16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0DBA6EA7">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4433BE28">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1012D4EF">
            <w:pPr>
              <w:adjustRightInd w:val="0"/>
              <w:snapToGrid w:val="0"/>
              <w:jc w:val="center"/>
              <w:rPr>
                <w:rFonts w:hint="eastAsia" w:ascii="宋体" w:hAnsi="宋体" w:eastAsia="宋体" w:cs="宋体"/>
                <w:szCs w:val="21"/>
                <w:highlight w:val="yellow"/>
              </w:rPr>
            </w:pPr>
          </w:p>
        </w:tc>
      </w:tr>
      <w:tr w14:paraId="53FE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restart"/>
            <w:vAlign w:val="center"/>
          </w:tcPr>
          <w:p w14:paraId="600A2A3D">
            <w:pPr>
              <w:rPr>
                <w:rFonts w:ascii="Arial" w:hAnsi="Arial" w:cs="Arial"/>
                <w:color w:val="000000"/>
                <w:szCs w:val="21"/>
              </w:rPr>
            </w:pPr>
            <w:r>
              <w:rPr>
                <w:rFonts w:hint="eastAsia" w:ascii="Arial" w:hAnsi="Arial" w:cs="Arial"/>
                <w:color w:val="000000"/>
                <w:szCs w:val="21"/>
              </w:rPr>
              <w:t>模块五  构建安全可靠的</w:t>
            </w:r>
            <w:r>
              <w:rPr>
                <w:rFonts w:hint="eastAsia"/>
                <w:szCs w:val="21"/>
              </w:rPr>
              <w:t>企业园区网络</w:t>
            </w:r>
          </w:p>
          <w:p w14:paraId="010351E9">
            <w:pPr>
              <w:adjustRightInd w:val="0"/>
              <w:snapToGrid w:val="0"/>
              <w:jc w:val="center"/>
              <w:rPr>
                <w:rFonts w:hint="eastAsia" w:ascii="宋体" w:hAnsi="宋体" w:eastAsia="宋体" w:cs="宋体"/>
                <w:szCs w:val="21"/>
                <w:highlight w:val="yellow"/>
              </w:rPr>
            </w:pPr>
          </w:p>
        </w:tc>
        <w:tc>
          <w:tcPr>
            <w:tcW w:w="872" w:type="pct"/>
          </w:tcPr>
          <w:p w14:paraId="776A12C3">
            <w:pPr>
              <w:rPr>
                <w:rFonts w:ascii="Arial" w:hAnsi="Arial" w:cs="Arial"/>
                <w:color w:val="000000"/>
                <w:szCs w:val="21"/>
              </w:rPr>
            </w:pPr>
            <w:r>
              <w:rPr>
                <w:rFonts w:hint="eastAsia" w:ascii="Arial" w:hAnsi="Arial" w:eastAsia="宋体" w:cs="Arial"/>
                <w:szCs w:val="21"/>
              </w:rPr>
              <w:t>任务20：利用端口聚合提高链路带宽</w:t>
            </w:r>
          </w:p>
        </w:tc>
        <w:tc>
          <w:tcPr>
            <w:tcW w:w="449" w:type="pct"/>
          </w:tcPr>
          <w:p w14:paraId="3B5EA8BE">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A2</w:t>
            </w:r>
          </w:p>
        </w:tc>
        <w:tc>
          <w:tcPr>
            <w:tcW w:w="477" w:type="pct"/>
          </w:tcPr>
          <w:p w14:paraId="397C679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B7</w:t>
            </w:r>
          </w:p>
        </w:tc>
        <w:tc>
          <w:tcPr>
            <w:tcW w:w="568" w:type="pct"/>
          </w:tcPr>
          <w:p w14:paraId="749F4BF8">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1E325ECF">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D1、D2、D3、D5</w:t>
            </w:r>
          </w:p>
        </w:tc>
        <w:tc>
          <w:tcPr>
            <w:tcW w:w="685" w:type="pct"/>
            <w:vAlign w:val="center"/>
          </w:tcPr>
          <w:p w14:paraId="0D6BEC7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005B4CB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499B3796">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62B0624A">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23B78F38">
            <w:pPr>
              <w:adjustRightInd w:val="0"/>
              <w:snapToGrid w:val="0"/>
              <w:jc w:val="center"/>
              <w:rPr>
                <w:rFonts w:hint="eastAsia" w:ascii="宋体" w:hAnsi="宋体" w:eastAsia="宋体" w:cs="宋体"/>
                <w:szCs w:val="21"/>
                <w:highlight w:val="yellow"/>
              </w:rPr>
            </w:pPr>
          </w:p>
        </w:tc>
      </w:tr>
      <w:tr w14:paraId="7CFB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57E2DE91">
            <w:pPr>
              <w:adjustRightInd w:val="0"/>
              <w:snapToGrid w:val="0"/>
              <w:jc w:val="center"/>
              <w:rPr>
                <w:rFonts w:hint="eastAsia" w:ascii="宋体" w:hAnsi="宋体" w:eastAsia="宋体" w:cs="宋体"/>
                <w:szCs w:val="21"/>
                <w:highlight w:val="yellow"/>
              </w:rPr>
            </w:pPr>
          </w:p>
        </w:tc>
        <w:tc>
          <w:tcPr>
            <w:tcW w:w="872" w:type="pct"/>
          </w:tcPr>
          <w:p w14:paraId="35814561">
            <w:pPr>
              <w:rPr>
                <w:rFonts w:ascii="Arial" w:hAnsi="Arial" w:cs="Arial"/>
                <w:color w:val="000000"/>
                <w:szCs w:val="21"/>
              </w:rPr>
            </w:pPr>
            <w:r>
              <w:rPr>
                <w:rFonts w:hint="eastAsia" w:ascii="Arial" w:hAnsi="Arial" w:eastAsia="宋体" w:cs="Arial"/>
                <w:szCs w:val="21"/>
              </w:rPr>
              <w:t>任务21：标准IP访问控制列表的应用</w:t>
            </w:r>
          </w:p>
        </w:tc>
        <w:tc>
          <w:tcPr>
            <w:tcW w:w="449" w:type="pct"/>
          </w:tcPr>
          <w:p w14:paraId="3B4F78E0">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A6</w:t>
            </w:r>
          </w:p>
        </w:tc>
        <w:tc>
          <w:tcPr>
            <w:tcW w:w="477" w:type="pct"/>
          </w:tcPr>
          <w:p w14:paraId="72DCECA8">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B6</w:t>
            </w:r>
          </w:p>
        </w:tc>
        <w:tc>
          <w:tcPr>
            <w:tcW w:w="568" w:type="pct"/>
          </w:tcPr>
          <w:p w14:paraId="206FED95">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00FA2D0C">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D1、D2、D3、D5</w:t>
            </w:r>
          </w:p>
        </w:tc>
        <w:tc>
          <w:tcPr>
            <w:tcW w:w="685" w:type="pct"/>
            <w:vAlign w:val="center"/>
          </w:tcPr>
          <w:p w14:paraId="189ED68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0983F6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0BC603CB">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468C2DA4">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0ABFD931">
            <w:pPr>
              <w:adjustRightInd w:val="0"/>
              <w:snapToGrid w:val="0"/>
              <w:jc w:val="center"/>
              <w:rPr>
                <w:rFonts w:hint="eastAsia" w:ascii="宋体" w:hAnsi="宋体" w:eastAsia="宋体" w:cs="宋体"/>
                <w:szCs w:val="21"/>
                <w:highlight w:val="yellow"/>
              </w:rPr>
            </w:pPr>
          </w:p>
        </w:tc>
      </w:tr>
      <w:tr w14:paraId="5234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649E838F">
            <w:pPr>
              <w:adjustRightInd w:val="0"/>
              <w:snapToGrid w:val="0"/>
              <w:jc w:val="center"/>
              <w:rPr>
                <w:rFonts w:hint="eastAsia" w:ascii="宋体" w:hAnsi="宋体" w:eastAsia="宋体" w:cs="宋体"/>
                <w:szCs w:val="21"/>
                <w:highlight w:val="yellow"/>
              </w:rPr>
            </w:pPr>
          </w:p>
        </w:tc>
        <w:tc>
          <w:tcPr>
            <w:tcW w:w="872" w:type="pct"/>
          </w:tcPr>
          <w:p w14:paraId="3029F99D">
            <w:pPr>
              <w:rPr>
                <w:rFonts w:ascii="Arial" w:hAnsi="Arial" w:cs="Arial"/>
                <w:color w:val="000000"/>
                <w:szCs w:val="21"/>
              </w:rPr>
            </w:pPr>
            <w:r>
              <w:rPr>
                <w:rFonts w:hint="eastAsia" w:ascii="Arial" w:hAnsi="Arial" w:eastAsia="宋体" w:cs="Arial"/>
                <w:szCs w:val="21"/>
              </w:rPr>
              <w:t>任务22：扩展IP访问控制列表的应用</w:t>
            </w:r>
          </w:p>
        </w:tc>
        <w:tc>
          <w:tcPr>
            <w:tcW w:w="449" w:type="pct"/>
          </w:tcPr>
          <w:p w14:paraId="5559CEC1">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A6</w:t>
            </w:r>
          </w:p>
        </w:tc>
        <w:tc>
          <w:tcPr>
            <w:tcW w:w="477" w:type="pct"/>
          </w:tcPr>
          <w:p w14:paraId="715DB055">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B6</w:t>
            </w:r>
          </w:p>
        </w:tc>
        <w:tc>
          <w:tcPr>
            <w:tcW w:w="568" w:type="pct"/>
          </w:tcPr>
          <w:p w14:paraId="32428E23">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3E53A5DD">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D1、D2、D3、D5</w:t>
            </w:r>
          </w:p>
        </w:tc>
        <w:tc>
          <w:tcPr>
            <w:tcW w:w="685" w:type="pct"/>
            <w:vAlign w:val="center"/>
          </w:tcPr>
          <w:p w14:paraId="2A0EDE4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1771750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76A43CDA">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15BF5BD4">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69328564">
            <w:pPr>
              <w:adjustRightInd w:val="0"/>
              <w:snapToGrid w:val="0"/>
              <w:jc w:val="center"/>
              <w:rPr>
                <w:rFonts w:hint="eastAsia" w:ascii="宋体" w:hAnsi="宋体" w:eastAsia="宋体" w:cs="宋体"/>
                <w:szCs w:val="21"/>
                <w:highlight w:val="yellow"/>
              </w:rPr>
            </w:pPr>
          </w:p>
        </w:tc>
      </w:tr>
      <w:tr w14:paraId="0961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39D75FDE">
            <w:pPr>
              <w:adjustRightInd w:val="0"/>
              <w:snapToGrid w:val="0"/>
              <w:jc w:val="center"/>
              <w:rPr>
                <w:rFonts w:hint="eastAsia" w:ascii="宋体" w:hAnsi="宋体" w:eastAsia="宋体" w:cs="宋体"/>
                <w:szCs w:val="21"/>
                <w:highlight w:val="yellow"/>
              </w:rPr>
            </w:pPr>
          </w:p>
        </w:tc>
        <w:tc>
          <w:tcPr>
            <w:tcW w:w="872" w:type="pct"/>
          </w:tcPr>
          <w:p w14:paraId="16858B63">
            <w:pPr>
              <w:rPr>
                <w:rFonts w:ascii="Arial" w:hAnsi="Arial" w:cs="Arial"/>
                <w:color w:val="000000"/>
                <w:szCs w:val="21"/>
              </w:rPr>
            </w:pPr>
            <w:r>
              <w:rPr>
                <w:rFonts w:hint="eastAsia" w:ascii="Arial" w:hAnsi="Arial" w:eastAsia="宋体" w:cs="Arial"/>
                <w:szCs w:val="21"/>
              </w:rPr>
              <w:t>任务23：利用Telnet远程管理设备</w:t>
            </w:r>
          </w:p>
        </w:tc>
        <w:tc>
          <w:tcPr>
            <w:tcW w:w="449" w:type="pct"/>
          </w:tcPr>
          <w:p w14:paraId="1C41103C">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A7</w:t>
            </w:r>
          </w:p>
        </w:tc>
        <w:tc>
          <w:tcPr>
            <w:tcW w:w="477" w:type="pct"/>
          </w:tcPr>
          <w:p w14:paraId="07189B47">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B8</w:t>
            </w:r>
          </w:p>
        </w:tc>
        <w:tc>
          <w:tcPr>
            <w:tcW w:w="568" w:type="pct"/>
          </w:tcPr>
          <w:p w14:paraId="56099F39">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4A2E42E5">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D1、D2、D3、D5</w:t>
            </w:r>
          </w:p>
        </w:tc>
        <w:tc>
          <w:tcPr>
            <w:tcW w:w="685" w:type="pct"/>
            <w:vAlign w:val="center"/>
          </w:tcPr>
          <w:p w14:paraId="6BC9285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1F1CEFE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42BBB7F">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0CC4BD6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72A39A3E">
            <w:pPr>
              <w:adjustRightInd w:val="0"/>
              <w:snapToGrid w:val="0"/>
              <w:jc w:val="center"/>
              <w:rPr>
                <w:rFonts w:hint="eastAsia" w:ascii="宋体" w:hAnsi="宋体" w:eastAsia="宋体" w:cs="宋体"/>
                <w:szCs w:val="21"/>
                <w:highlight w:val="yellow"/>
              </w:rPr>
            </w:pPr>
          </w:p>
        </w:tc>
      </w:tr>
      <w:tr w14:paraId="389F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7288DB8F">
            <w:pPr>
              <w:adjustRightInd w:val="0"/>
              <w:snapToGrid w:val="0"/>
              <w:jc w:val="center"/>
              <w:rPr>
                <w:rFonts w:hint="eastAsia" w:ascii="宋体" w:hAnsi="宋体" w:eastAsia="宋体" w:cs="宋体"/>
                <w:szCs w:val="21"/>
                <w:highlight w:val="yellow"/>
              </w:rPr>
            </w:pPr>
          </w:p>
        </w:tc>
        <w:tc>
          <w:tcPr>
            <w:tcW w:w="872" w:type="pct"/>
          </w:tcPr>
          <w:p w14:paraId="075BED7F">
            <w:pPr>
              <w:rPr>
                <w:rFonts w:ascii="Arial" w:hAnsi="Arial" w:cs="Arial"/>
                <w:color w:val="000000"/>
                <w:szCs w:val="21"/>
              </w:rPr>
            </w:pPr>
            <w:r>
              <w:rPr>
                <w:rFonts w:hint="eastAsia" w:ascii="Arial" w:hAnsi="Arial" w:eastAsia="宋体" w:cs="Arial"/>
                <w:szCs w:val="21"/>
              </w:rPr>
              <w:t>任务24：网络设备IOS镜像及配置文件管理</w:t>
            </w:r>
          </w:p>
        </w:tc>
        <w:tc>
          <w:tcPr>
            <w:tcW w:w="449" w:type="pct"/>
          </w:tcPr>
          <w:p w14:paraId="6CB2CE04">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A7</w:t>
            </w:r>
          </w:p>
        </w:tc>
        <w:tc>
          <w:tcPr>
            <w:tcW w:w="477" w:type="pct"/>
          </w:tcPr>
          <w:p w14:paraId="22966817">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B8</w:t>
            </w:r>
          </w:p>
        </w:tc>
        <w:tc>
          <w:tcPr>
            <w:tcW w:w="568" w:type="pct"/>
          </w:tcPr>
          <w:p w14:paraId="7F23FEE9">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22F73891">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D1、D2、D3、D6</w:t>
            </w:r>
          </w:p>
        </w:tc>
        <w:tc>
          <w:tcPr>
            <w:tcW w:w="685" w:type="pct"/>
            <w:vAlign w:val="center"/>
          </w:tcPr>
          <w:p w14:paraId="0141D95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563B76B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4246D08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31B9D1BC">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40AFF037">
            <w:pPr>
              <w:adjustRightInd w:val="0"/>
              <w:snapToGrid w:val="0"/>
              <w:jc w:val="center"/>
              <w:rPr>
                <w:rFonts w:hint="eastAsia" w:ascii="宋体" w:hAnsi="宋体" w:eastAsia="宋体" w:cs="宋体"/>
                <w:szCs w:val="21"/>
                <w:highlight w:val="yellow"/>
              </w:rPr>
            </w:pPr>
          </w:p>
        </w:tc>
      </w:tr>
      <w:tr w14:paraId="2157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4FDE289E">
            <w:pPr>
              <w:adjustRightInd w:val="0"/>
              <w:snapToGrid w:val="0"/>
              <w:jc w:val="center"/>
              <w:rPr>
                <w:rFonts w:hint="eastAsia" w:ascii="宋体" w:hAnsi="宋体" w:eastAsia="宋体" w:cs="宋体"/>
                <w:szCs w:val="21"/>
                <w:highlight w:val="yellow"/>
              </w:rPr>
            </w:pPr>
          </w:p>
        </w:tc>
        <w:tc>
          <w:tcPr>
            <w:tcW w:w="872" w:type="pct"/>
          </w:tcPr>
          <w:p w14:paraId="18C91B61">
            <w:pPr>
              <w:rPr>
                <w:rFonts w:ascii="Arial" w:hAnsi="Arial" w:cs="Arial"/>
                <w:color w:val="000000"/>
                <w:szCs w:val="21"/>
              </w:rPr>
            </w:pPr>
            <w:r>
              <w:rPr>
                <w:rFonts w:hint="eastAsia" w:ascii="Arial" w:hAnsi="Arial" w:eastAsia="宋体" w:cs="Arial"/>
                <w:szCs w:val="21"/>
              </w:rPr>
              <w:t>第三阶段总结及单元测试</w:t>
            </w:r>
          </w:p>
        </w:tc>
        <w:tc>
          <w:tcPr>
            <w:tcW w:w="449" w:type="pct"/>
          </w:tcPr>
          <w:p w14:paraId="762C13E1">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A2</w:t>
            </w:r>
            <w:r>
              <w:rPr>
                <w:rFonts w:hint="eastAsia" w:ascii="Arial" w:hAnsi="Arial" w:eastAsia="宋体" w:cs="Arial"/>
                <w:szCs w:val="21"/>
                <w:lang w:eastAsia="zh-CN"/>
              </w:rPr>
              <w:t>、</w:t>
            </w:r>
            <w:r>
              <w:rPr>
                <w:rFonts w:hint="eastAsia" w:ascii="Arial" w:hAnsi="Arial" w:eastAsia="宋体" w:cs="Arial"/>
                <w:szCs w:val="21"/>
              </w:rPr>
              <w:t>A5、A6、A7</w:t>
            </w:r>
          </w:p>
        </w:tc>
        <w:tc>
          <w:tcPr>
            <w:tcW w:w="477" w:type="pct"/>
          </w:tcPr>
          <w:p w14:paraId="14038F0F">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B5、B6、B7、B8</w:t>
            </w:r>
          </w:p>
        </w:tc>
        <w:tc>
          <w:tcPr>
            <w:tcW w:w="568" w:type="pct"/>
          </w:tcPr>
          <w:p w14:paraId="6793F0B6">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533" w:type="pct"/>
            <w:vAlign w:val="center"/>
          </w:tcPr>
          <w:p w14:paraId="31867426">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w:t>
            </w:r>
          </w:p>
        </w:tc>
        <w:tc>
          <w:tcPr>
            <w:tcW w:w="685" w:type="pct"/>
            <w:vAlign w:val="center"/>
          </w:tcPr>
          <w:p w14:paraId="0E229D3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60F5FE6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582E8552">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0BBD7FF2">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7FE222A1">
            <w:pPr>
              <w:adjustRightInd w:val="0"/>
              <w:snapToGrid w:val="0"/>
              <w:jc w:val="center"/>
              <w:rPr>
                <w:rFonts w:hint="eastAsia" w:ascii="宋体" w:hAnsi="宋体" w:eastAsia="宋体" w:cs="宋体"/>
                <w:szCs w:val="21"/>
                <w:highlight w:val="yellow"/>
              </w:rPr>
            </w:pPr>
          </w:p>
        </w:tc>
      </w:tr>
      <w:tr w14:paraId="28CF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restart"/>
            <w:vAlign w:val="center"/>
          </w:tcPr>
          <w:p w14:paraId="32B4995D">
            <w:pPr>
              <w:rPr>
                <w:rFonts w:ascii="Arial" w:hAnsi="Arial" w:cs="Arial"/>
                <w:color w:val="000000"/>
                <w:szCs w:val="21"/>
              </w:rPr>
            </w:pPr>
            <w:r>
              <w:rPr>
                <w:rFonts w:hint="eastAsia" w:ascii="Arial" w:hAnsi="Arial" w:cs="Arial"/>
                <w:color w:val="000000"/>
                <w:szCs w:val="21"/>
              </w:rPr>
              <w:t>模块六  模拟</w:t>
            </w:r>
            <w:r>
              <w:rPr>
                <w:rFonts w:hint="eastAsia"/>
                <w:szCs w:val="21"/>
              </w:rPr>
              <w:t>实现</w:t>
            </w:r>
            <w:r>
              <w:rPr>
                <w:szCs w:val="21"/>
              </w:rPr>
              <w:t>广域网</w:t>
            </w:r>
            <w:r>
              <w:rPr>
                <w:rFonts w:hint="eastAsia"/>
                <w:szCs w:val="21"/>
              </w:rPr>
              <w:t>互联</w:t>
            </w:r>
          </w:p>
          <w:p w14:paraId="556C55DB">
            <w:pPr>
              <w:adjustRightInd w:val="0"/>
              <w:snapToGrid w:val="0"/>
              <w:jc w:val="center"/>
              <w:rPr>
                <w:rFonts w:hint="eastAsia" w:ascii="宋体" w:hAnsi="宋体" w:eastAsia="宋体" w:cs="宋体"/>
                <w:szCs w:val="21"/>
                <w:highlight w:val="yellow"/>
              </w:rPr>
            </w:pPr>
          </w:p>
        </w:tc>
        <w:tc>
          <w:tcPr>
            <w:tcW w:w="872" w:type="pct"/>
          </w:tcPr>
          <w:p w14:paraId="3826A0EE">
            <w:pPr>
              <w:rPr>
                <w:rFonts w:ascii="Arial" w:hAnsi="Arial" w:eastAsia="宋体" w:cs="Arial"/>
                <w:szCs w:val="21"/>
              </w:rPr>
            </w:pPr>
            <w:r>
              <w:rPr>
                <w:rFonts w:hint="eastAsia" w:ascii="Arial" w:hAnsi="Arial" w:eastAsia="宋体" w:cs="Arial"/>
                <w:szCs w:val="21"/>
              </w:rPr>
              <w:t>任务25：广域网PPP封装连接</w:t>
            </w:r>
          </w:p>
        </w:tc>
        <w:tc>
          <w:tcPr>
            <w:tcW w:w="449" w:type="pct"/>
          </w:tcPr>
          <w:p w14:paraId="3CF8934B">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A5</w:t>
            </w:r>
          </w:p>
        </w:tc>
        <w:tc>
          <w:tcPr>
            <w:tcW w:w="477" w:type="pct"/>
          </w:tcPr>
          <w:p w14:paraId="27376D01">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B9</w:t>
            </w:r>
          </w:p>
        </w:tc>
        <w:tc>
          <w:tcPr>
            <w:tcW w:w="568" w:type="pct"/>
          </w:tcPr>
          <w:p w14:paraId="145D8127">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62307B13">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D1、D2、D3、D6</w:t>
            </w:r>
          </w:p>
        </w:tc>
        <w:tc>
          <w:tcPr>
            <w:tcW w:w="685" w:type="pct"/>
            <w:vAlign w:val="center"/>
          </w:tcPr>
          <w:p w14:paraId="78EE73C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6EDD488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A3440C7">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01A5F521">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56B99681">
            <w:pPr>
              <w:adjustRightInd w:val="0"/>
              <w:snapToGrid w:val="0"/>
              <w:jc w:val="center"/>
              <w:rPr>
                <w:rFonts w:hint="eastAsia" w:ascii="宋体" w:hAnsi="宋体" w:eastAsia="宋体" w:cs="宋体"/>
                <w:szCs w:val="21"/>
                <w:highlight w:val="yellow"/>
              </w:rPr>
            </w:pPr>
          </w:p>
        </w:tc>
      </w:tr>
      <w:tr w14:paraId="446C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42B10C0F">
            <w:pPr>
              <w:adjustRightInd w:val="0"/>
              <w:snapToGrid w:val="0"/>
              <w:jc w:val="center"/>
              <w:rPr>
                <w:rFonts w:hint="eastAsia" w:ascii="宋体" w:hAnsi="宋体" w:eastAsia="宋体" w:cs="宋体"/>
                <w:szCs w:val="21"/>
                <w:highlight w:val="yellow"/>
              </w:rPr>
            </w:pPr>
          </w:p>
        </w:tc>
        <w:tc>
          <w:tcPr>
            <w:tcW w:w="872" w:type="pct"/>
          </w:tcPr>
          <w:p w14:paraId="1D2884F3">
            <w:pPr>
              <w:rPr>
                <w:rFonts w:ascii="Arial" w:hAnsi="Arial" w:cs="Arial"/>
                <w:color w:val="000000"/>
                <w:szCs w:val="21"/>
              </w:rPr>
            </w:pPr>
            <w:r>
              <w:rPr>
                <w:rFonts w:hint="eastAsia" w:ascii="Arial" w:hAnsi="Arial" w:eastAsia="宋体" w:cs="Arial"/>
                <w:szCs w:val="21"/>
              </w:rPr>
              <w:t>任务26：利用多区域OSPF路由实现广域网互通</w:t>
            </w:r>
          </w:p>
        </w:tc>
        <w:tc>
          <w:tcPr>
            <w:tcW w:w="449" w:type="pct"/>
          </w:tcPr>
          <w:p w14:paraId="36812E87">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A4</w:t>
            </w:r>
          </w:p>
        </w:tc>
        <w:tc>
          <w:tcPr>
            <w:tcW w:w="477" w:type="pct"/>
          </w:tcPr>
          <w:p w14:paraId="14E2B920">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B9</w:t>
            </w:r>
          </w:p>
        </w:tc>
        <w:tc>
          <w:tcPr>
            <w:tcW w:w="568" w:type="pct"/>
          </w:tcPr>
          <w:p w14:paraId="58E4D06C">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r>
              <w:rPr>
                <w:rFonts w:hint="eastAsia" w:ascii="Arial" w:hAnsi="Arial" w:eastAsia="宋体" w:cs="Arial"/>
                <w:szCs w:val="21"/>
              </w:rPr>
              <w:t>、C</w:t>
            </w:r>
            <w:r>
              <w:rPr>
                <w:rFonts w:ascii="Arial" w:hAnsi="Arial" w:eastAsia="宋体" w:cs="Arial"/>
                <w:szCs w:val="21"/>
              </w:rPr>
              <w:t>5</w:t>
            </w:r>
            <w:r>
              <w:rPr>
                <w:rFonts w:hint="eastAsia" w:ascii="Arial" w:hAnsi="Arial" w:eastAsia="宋体" w:cs="Arial"/>
                <w:szCs w:val="21"/>
              </w:rPr>
              <w:t>、C</w:t>
            </w:r>
            <w:r>
              <w:rPr>
                <w:rFonts w:ascii="Arial" w:hAnsi="Arial" w:eastAsia="宋体" w:cs="Arial"/>
                <w:szCs w:val="21"/>
              </w:rPr>
              <w:t>6</w:t>
            </w:r>
          </w:p>
        </w:tc>
        <w:tc>
          <w:tcPr>
            <w:tcW w:w="533" w:type="pct"/>
            <w:vAlign w:val="center"/>
          </w:tcPr>
          <w:p w14:paraId="5D1CAA3B">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D1、D2、D3、D4、D5、D6</w:t>
            </w:r>
          </w:p>
        </w:tc>
        <w:tc>
          <w:tcPr>
            <w:tcW w:w="685" w:type="pct"/>
            <w:vAlign w:val="center"/>
          </w:tcPr>
          <w:p w14:paraId="2FBB81F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7757CC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013FCF69">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080493B7">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32A3792C">
            <w:pPr>
              <w:adjustRightInd w:val="0"/>
              <w:snapToGrid w:val="0"/>
              <w:jc w:val="center"/>
              <w:rPr>
                <w:rFonts w:hint="eastAsia" w:ascii="宋体" w:hAnsi="宋体" w:eastAsia="宋体" w:cs="宋体"/>
                <w:szCs w:val="21"/>
                <w:highlight w:val="yellow"/>
              </w:rPr>
            </w:pPr>
          </w:p>
        </w:tc>
      </w:tr>
      <w:tr w14:paraId="500C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Merge w:val="continue"/>
            <w:vAlign w:val="center"/>
          </w:tcPr>
          <w:p w14:paraId="0BC48482">
            <w:pPr>
              <w:adjustRightInd w:val="0"/>
              <w:snapToGrid w:val="0"/>
              <w:jc w:val="center"/>
              <w:rPr>
                <w:rFonts w:hint="eastAsia" w:ascii="宋体" w:hAnsi="宋体" w:eastAsia="宋体" w:cs="宋体"/>
                <w:szCs w:val="21"/>
                <w:highlight w:val="yellow"/>
              </w:rPr>
            </w:pPr>
          </w:p>
        </w:tc>
        <w:tc>
          <w:tcPr>
            <w:tcW w:w="872" w:type="pct"/>
          </w:tcPr>
          <w:p w14:paraId="0D1C1F55">
            <w:pPr>
              <w:rPr>
                <w:rFonts w:ascii="Arial" w:hAnsi="Arial" w:cs="Arial"/>
                <w:color w:val="000000"/>
                <w:szCs w:val="21"/>
              </w:rPr>
            </w:pPr>
            <w:r>
              <w:rPr>
                <w:rFonts w:hint="eastAsia" w:ascii="Arial" w:hAnsi="Arial" w:eastAsia="宋体" w:cs="Arial"/>
                <w:szCs w:val="21"/>
              </w:rPr>
              <w:t>综合测试</w:t>
            </w:r>
          </w:p>
        </w:tc>
        <w:tc>
          <w:tcPr>
            <w:tcW w:w="449" w:type="pct"/>
          </w:tcPr>
          <w:p w14:paraId="0AEACAE3">
            <w:pPr>
              <w:adjustRightInd w:val="0"/>
              <w:snapToGrid w:val="0"/>
              <w:jc w:val="left"/>
              <w:rPr>
                <w:rFonts w:hint="eastAsia" w:ascii="宋体" w:hAnsi="宋体" w:eastAsia="宋体" w:cs="宋体"/>
                <w:szCs w:val="21"/>
                <w:highlight w:val="yellow"/>
              </w:rPr>
            </w:pPr>
          </w:p>
        </w:tc>
        <w:tc>
          <w:tcPr>
            <w:tcW w:w="477" w:type="pct"/>
          </w:tcPr>
          <w:p w14:paraId="6C76131F">
            <w:pPr>
              <w:adjustRightInd w:val="0"/>
              <w:snapToGrid w:val="0"/>
              <w:jc w:val="left"/>
              <w:rPr>
                <w:rFonts w:hint="eastAsia" w:ascii="宋体" w:hAnsi="宋体" w:eastAsia="宋体" w:cs="宋体"/>
                <w:szCs w:val="21"/>
                <w:highlight w:val="yellow"/>
              </w:rPr>
            </w:pPr>
          </w:p>
        </w:tc>
        <w:tc>
          <w:tcPr>
            <w:tcW w:w="568" w:type="pct"/>
          </w:tcPr>
          <w:p w14:paraId="08C86FFF">
            <w:pPr>
              <w:adjustRightInd w:val="0"/>
              <w:snapToGrid w:val="0"/>
              <w:jc w:val="left"/>
              <w:rPr>
                <w:rFonts w:hint="eastAsia" w:ascii="宋体" w:hAnsi="宋体" w:eastAsia="宋体" w:cs="宋体"/>
                <w:szCs w:val="21"/>
                <w:highlight w:val="yellow"/>
              </w:rPr>
            </w:pPr>
            <w:r>
              <w:rPr>
                <w:rFonts w:hint="eastAsia" w:ascii="Arial" w:hAnsi="Arial" w:eastAsia="宋体" w:cs="Arial"/>
                <w:szCs w:val="21"/>
              </w:rPr>
              <w:t>C1、C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533" w:type="pct"/>
            <w:vAlign w:val="center"/>
          </w:tcPr>
          <w:p w14:paraId="0C7D3420">
            <w:pPr>
              <w:adjustRightInd w:val="0"/>
              <w:snapToGrid w:val="0"/>
              <w:jc w:val="left"/>
              <w:rPr>
                <w:rFonts w:hint="eastAsia" w:ascii="宋体" w:hAnsi="宋体" w:eastAsia="宋体" w:cs="宋体"/>
                <w:szCs w:val="21"/>
                <w:highlight w:val="yellow"/>
              </w:rPr>
            </w:pPr>
            <w:r>
              <w:rPr>
                <w:rFonts w:hint="eastAsia" w:asciiTheme="minorEastAsia" w:hAnsiTheme="minorEastAsia" w:cstheme="minorEastAsia"/>
                <w:szCs w:val="21"/>
              </w:rPr>
              <w:t>D1、D2、D3</w:t>
            </w:r>
          </w:p>
        </w:tc>
        <w:tc>
          <w:tcPr>
            <w:tcW w:w="685" w:type="pct"/>
            <w:vAlign w:val="center"/>
          </w:tcPr>
          <w:p w14:paraId="3A4562B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12E94EC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1B7F7CD6">
            <w:pPr>
              <w:adjustRightInd w:val="0"/>
              <w:snapToGrid w:val="0"/>
              <w:jc w:val="center"/>
              <w:rPr>
                <w:rFonts w:hint="eastAsia" w:ascii="宋体" w:hAnsi="宋体" w:eastAsia="宋体" w:cs="宋体"/>
                <w:szCs w:val="21"/>
                <w:highlight w:val="yellow"/>
              </w:rPr>
            </w:pPr>
            <w:r>
              <w:rPr>
                <w:rFonts w:hint="eastAsia" w:asciiTheme="minorEastAsia" w:hAnsiTheme="minorEastAsia" w:cstheme="minorEastAsia"/>
                <w:szCs w:val="21"/>
              </w:rPr>
              <w:t>能力目标4</w:t>
            </w:r>
          </w:p>
        </w:tc>
        <w:tc>
          <w:tcPr>
            <w:tcW w:w="387" w:type="pct"/>
            <w:vAlign w:val="center"/>
          </w:tcPr>
          <w:p w14:paraId="04E4EA19">
            <w:pPr>
              <w:adjustRightInd w:val="0"/>
              <w:snapToGrid w:val="0"/>
              <w:jc w:val="center"/>
              <w:rPr>
                <w:rFonts w:hint="eastAsia" w:ascii="宋体" w:hAnsi="宋体" w:eastAsia="宋体" w:cs="宋体"/>
                <w:szCs w:val="21"/>
                <w:highlight w:val="yellow"/>
              </w:rPr>
            </w:pPr>
            <w:r>
              <w:rPr>
                <w:rFonts w:hint="eastAsia" w:ascii="Arial" w:hAnsi="Arial" w:eastAsia="宋体" w:cs="Arial"/>
                <w:szCs w:val="21"/>
              </w:rPr>
              <w:t>2</w:t>
            </w:r>
          </w:p>
        </w:tc>
        <w:tc>
          <w:tcPr>
            <w:tcW w:w="483" w:type="pct"/>
            <w:vAlign w:val="center"/>
          </w:tcPr>
          <w:p w14:paraId="5CF57814">
            <w:pPr>
              <w:adjustRightInd w:val="0"/>
              <w:snapToGrid w:val="0"/>
              <w:jc w:val="center"/>
              <w:rPr>
                <w:rFonts w:hint="eastAsia" w:ascii="宋体" w:hAnsi="宋体" w:eastAsia="宋体" w:cs="宋体"/>
                <w:szCs w:val="21"/>
                <w:highlight w:val="yellow"/>
              </w:rPr>
            </w:pPr>
          </w:p>
        </w:tc>
      </w:tr>
    </w:tbl>
    <w:p w14:paraId="0A391504">
      <w:pPr>
        <w:pStyle w:val="3"/>
        <w:bidi w:val="0"/>
        <w:rPr>
          <w:rFonts w:hint="eastAsia"/>
        </w:rPr>
      </w:pPr>
      <w:r>
        <w:rPr>
          <w:rFonts w:hint="eastAsia"/>
        </w:rPr>
        <w:t>六、课程考核与评价</w:t>
      </w:r>
    </w:p>
    <w:p w14:paraId="4AE7F3E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E86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3F858AC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012A2A0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4999E17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F6B9D8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2EA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AA47D0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35E770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A09F5F4">
            <w:pPr>
              <w:rPr>
                <w:rFonts w:ascii="Arial" w:hAnsi="Arial" w:eastAsia="宋体" w:cs="Arial"/>
              </w:rPr>
            </w:pPr>
            <w:r>
              <w:rPr>
                <w:rFonts w:hint="eastAsia" w:ascii="Arial" w:hAnsi="Arial" w:eastAsia="宋体" w:cs="Arial"/>
              </w:rPr>
              <w:t>以出勤、作业、课堂提问、课堂任务的形式进行</w:t>
            </w:r>
          </w:p>
        </w:tc>
        <w:tc>
          <w:tcPr>
            <w:tcW w:w="719" w:type="pct"/>
            <w:tcBorders>
              <w:left w:val="single" w:color="auto" w:sz="4" w:space="0"/>
              <w:right w:val="single" w:color="auto" w:sz="4" w:space="0"/>
            </w:tcBorders>
            <w:vAlign w:val="center"/>
          </w:tcPr>
          <w:p w14:paraId="4B2D6F60">
            <w:pPr>
              <w:jc w:val="center"/>
              <w:rPr>
                <w:rFonts w:ascii="Arial" w:hAnsi="Arial" w:eastAsia="宋体" w:cs="Arial"/>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91698A2">
            <w:pPr>
              <w:rPr>
                <w:rFonts w:hint="eastAsia" w:ascii="宋体" w:hAnsi="宋体" w:eastAsia="宋体" w:cs="宋体"/>
                <w:szCs w:val="21"/>
              </w:rPr>
            </w:pPr>
            <w:r>
              <w:rPr>
                <w:rFonts w:hint="eastAsia" w:ascii="Arial" w:hAnsi="Arial" w:eastAsia="宋体" w:cs="Arial"/>
              </w:rPr>
              <w:t>制定出勤制度和作业占比，及课堂提问、课堂任务占比进行过程评价</w:t>
            </w:r>
          </w:p>
        </w:tc>
      </w:tr>
      <w:tr w14:paraId="3DEC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FE9B78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4334A4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EB66103">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45B47F4A">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884137F">
            <w:pPr>
              <w:rPr>
                <w:rFonts w:hint="eastAsia" w:ascii="宋体" w:hAnsi="宋体" w:eastAsia="宋体" w:cs="宋体"/>
                <w:szCs w:val="21"/>
              </w:rPr>
            </w:pPr>
            <w:r>
              <w:rPr>
                <w:rFonts w:hint="eastAsia" w:ascii="Arial" w:hAnsi="Arial" w:eastAsia="宋体" w:cs="Arial"/>
              </w:rPr>
              <w:t>以试卷或单元实操考核的方式对单元的理论知识和操作技能进行考核</w:t>
            </w:r>
          </w:p>
        </w:tc>
      </w:tr>
      <w:tr w14:paraId="5B2F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14B6075">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3C0359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7FD5519F">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35A94A8E">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A9E04ED">
            <w:pPr>
              <w:rPr>
                <w:rFonts w:hint="eastAsia" w:ascii="宋体" w:hAnsi="宋体" w:eastAsia="宋体" w:cs="宋体"/>
                <w:szCs w:val="21"/>
              </w:rPr>
            </w:pPr>
            <w:r>
              <w:rPr>
                <w:rFonts w:hint="eastAsia" w:ascii="Arial" w:hAnsi="Arial" w:eastAsia="宋体" w:cs="Arial"/>
              </w:rPr>
              <w:t>以大型单元为节点进行阶段性考核评价</w:t>
            </w:r>
          </w:p>
        </w:tc>
      </w:tr>
      <w:tr w14:paraId="74B4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13FFC45">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1EBDB8C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F66C910">
            <w:pPr>
              <w:rPr>
                <w:rFonts w:hint="eastAsia" w:ascii="宋体" w:hAnsi="宋体" w:eastAsia="宋体" w:cs="宋体"/>
                <w:szCs w:val="21"/>
              </w:rPr>
            </w:pPr>
            <w:r>
              <w:rPr>
                <w:rFonts w:hint="eastAsia" w:ascii="Arial" w:hAnsi="Arial" w:eastAsia="宋体" w:cs="Arial"/>
              </w:rPr>
              <w:t>以综合案例实操的方式进行</w:t>
            </w:r>
          </w:p>
        </w:tc>
        <w:tc>
          <w:tcPr>
            <w:tcW w:w="719" w:type="pct"/>
            <w:tcBorders>
              <w:left w:val="single" w:color="auto" w:sz="4" w:space="0"/>
              <w:right w:val="single" w:color="auto" w:sz="4" w:space="0"/>
            </w:tcBorders>
            <w:vAlign w:val="center"/>
          </w:tcPr>
          <w:p w14:paraId="553C670B">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949F122">
            <w:pPr>
              <w:rPr>
                <w:rFonts w:hint="eastAsia" w:ascii="宋体" w:hAnsi="宋体" w:eastAsia="宋体" w:cs="宋体"/>
                <w:szCs w:val="21"/>
              </w:rPr>
            </w:pPr>
            <w:r>
              <w:rPr>
                <w:rFonts w:hint="eastAsia" w:ascii="Arial" w:hAnsi="Arial" w:eastAsia="宋体" w:cs="Arial"/>
              </w:rPr>
              <w:t>对学生动手实操的能力进行综合考核</w:t>
            </w:r>
          </w:p>
        </w:tc>
      </w:tr>
      <w:tr w14:paraId="1222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602ABB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F8252E2">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75B2AC46">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6287E327">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540EFBE">
      <w:pPr>
        <w:pStyle w:val="3"/>
        <w:bidi w:val="0"/>
        <w:rPr>
          <w:rFonts w:hint="eastAsia"/>
        </w:rPr>
      </w:pPr>
      <w:r>
        <w:rPr>
          <w:rFonts w:hint="eastAsia"/>
        </w:rPr>
        <w:t>七、课程实施与保障</w:t>
      </w:r>
    </w:p>
    <w:p w14:paraId="673A18D3">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3AD7377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本课程建议采用探究式以及项目教学方法，选用线上线下混合式教学组织形式，建议采用信息化教学法、小组协作等教学方法，选用小组合作等学习方法,依托智慧职教平台等课程资源实施教学。</w:t>
      </w:r>
    </w:p>
    <w:p w14:paraId="6D77776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1B2D1DA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通过系列教学活动的设计，将课程思政有效融入教学活动中，从而构建</w:t>
      </w:r>
      <w:r>
        <w:rPr>
          <w:rFonts w:hint="eastAsia" w:asciiTheme="minorEastAsia" w:hAnsiTheme="minorEastAsia" w:cstheme="minorEastAsia"/>
          <w:sz w:val="24"/>
        </w:rPr>
        <w:t>“网络强国”、“数字中国” 的课程思政价值链，将中国网络技术原始创新故事引入课堂，结合中国网络领域科学家以及行业工程师的经历，将创新精神和工匠精神传递给学生，促使专业知识与思政教育水乳交融。</w:t>
      </w:r>
    </w:p>
    <w:p w14:paraId="2CD6C11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45B9949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7B8783B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18D5935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54818A5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967"/>
        <w:gridCol w:w="1532"/>
        <w:gridCol w:w="4318"/>
        <w:gridCol w:w="2061"/>
      </w:tblGrid>
      <w:tr w14:paraId="33EC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5" w:type="pct"/>
            <w:tcMar>
              <w:top w:w="60" w:type="dxa"/>
              <w:left w:w="120" w:type="dxa"/>
              <w:bottom w:w="30" w:type="dxa"/>
              <w:right w:w="120" w:type="dxa"/>
            </w:tcMar>
          </w:tcPr>
          <w:p w14:paraId="08A494AE">
            <w:pPr>
              <w:pStyle w:val="112"/>
              <w:spacing w:line="240" w:lineRule="auto"/>
              <w:rPr>
                <w:b/>
                <w:bCs/>
                <w:sz w:val="21"/>
                <w:szCs w:val="21"/>
              </w:rPr>
            </w:pPr>
            <w:r>
              <w:rPr>
                <w:b/>
                <w:bCs/>
                <w:sz w:val="21"/>
                <w:szCs w:val="21"/>
              </w:rPr>
              <w:t>硬件环境名称</w:t>
            </w:r>
          </w:p>
        </w:tc>
        <w:tc>
          <w:tcPr>
            <w:tcW w:w="775" w:type="pct"/>
            <w:tcMar>
              <w:top w:w="60" w:type="dxa"/>
              <w:left w:w="120" w:type="dxa"/>
              <w:bottom w:w="30" w:type="dxa"/>
              <w:right w:w="120" w:type="dxa"/>
            </w:tcMar>
          </w:tcPr>
          <w:p w14:paraId="2CE89AB9">
            <w:pPr>
              <w:pStyle w:val="112"/>
              <w:spacing w:line="240" w:lineRule="auto"/>
              <w:rPr>
                <w:b/>
                <w:bCs/>
                <w:sz w:val="21"/>
                <w:szCs w:val="21"/>
              </w:rPr>
            </w:pPr>
            <w:r>
              <w:rPr>
                <w:b/>
                <w:bCs/>
                <w:sz w:val="21"/>
                <w:szCs w:val="21"/>
              </w:rPr>
              <w:t>数量</w:t>
            </w:r>
          </w:p>
        </w:tc>
        <w:tc>
          <w:tcPr>
            <w:tcW w:w="2185" w:type="pct"/>
            <w:tcMar>
              <w:top w:w="60" w:type="dxa"/>
              <w:left w:w="120" w:type="dxa"/>
              <w:bottom w:w="30" w:type="dxa"/>
              <w:right w:w="120" w:type="dxa"/>
            </w:tcMar>
          </w:tcPr>
          <w:p w14:paraId="728477EE">
            <w:pPr>
              <w:pStyle w:val="112"/>
              <w:spacing w:line="240" w:lineRule="auto"/>
              <w:rPr>
                <w:b/>
                <w:bCs/>
                <w:sz w:val="21"/>
                <w:szCs w:val="21"/>
              </w:rPr>
            </w:pPr>
            <w:r>
              <w:rPr>
                <w:b/>
                <w:bCs/>
                <w:sz w:val="21"/>
                <w:szCs w:val="21"/>
              </w:rPr>
              <w:t>配置要求</w:t>
            </w:r>
          </w:p>
        </w:tc>
        <w:tc>
          <w:tcPr>
            <w:tcW w:w="1043" w:type="pct"/>
            <w:tcMar>
              <w:top w:w="60" w:type="dxa"/>
              <w:left w:w="120" w:type="dxa"/>
              <w:bottom w:w="30" w:type="dxa"/>
              <w:right w:w="120" w:type="dxa"/>
            </w:tcMar>
          </w:tcPr>
          <w:p w14:paraId="5EF9E5A9">
            <w:pPr>
              <w:pStyle w:val="112"/>
              <w:spacing w:line="240" w:lineRule="auto"/>
              <w:rPr>
                <w:b/>
                <w:bCs/>
                <w:sz w:val="21"/>
                <w:szCs w:val="21"/>
              </w:rPr>
            </w:pPr>
            <w:r>
              <w:rPr>
                <w:b/>
                <w:bCs/>
                <w:sz w:val="21"/>
                <w:szCs w:val="21"/>
              </w:rPr>
              <w:t>用途</w:t>
            </w:r>
          </w:p>
        </w:tc>
      </w:tr>
      <w:tr w14:paraId="0E8C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5" w:type="pct"/>
            <w:tcMar>
              <w:top w:w="60" w:type="dxa"/>
              <w:left w:w="120" w:type="dxa"/>
              <w:bottom w:w="30" w:type="dxa"/>
              <w:right w:w="120" w:type="dxa"/>
            </w:tcMar>
          </w:tcPr>
          <w:p w14:paraId="12714139">
            <w:pPr>
              <w:pStyle w:val="112"/>
              <w:spacing w:line="240" w:lineRule="auto"/>
              <w:rPr>
                <w:sz w:val="21"/>
                <w:szCs w:val="21"/>
              </w:rPr>
            </w:pPr>
            <w:r>
              <w:rPr>
                <w:sz w:val="21"/>
                <w:szCs w:val="21"/>
              </w:rPr>
              <w:t>网络</w:t>
            </w:r>
            <w:r>
              <w:rPr>
                <w:rFonts w:hint="eastAsia"/>
                <w:sz w:val="21"/>
                <w:szCs w:val="21"/>
              </w:rPr>
              <w:t>基础</w:t>
            </w:r>
            <w:r>
              <w:rPr>
                <w:sz w:val="21"/>
                <w:szCs w:val="21"/>
              </w:rPr>
              <w:t>实训室</w:t>
            </w:r>
          </w:p>
        </w:tc>
        <w:tc>
          <w:tcPr>
            <w:tcW w:w="775" w:type="pct"/>
            <w:tcMar>
              <w:top w:w="60" w:type="dxa"/>
              <w:left w:w="120" w:type="dxa"/>
              <w:bottom w:w="30" w:type="dxa"/>
              <w:right w:w="120" w:type="dxa"/>
            </w:tcMar>
          </w:tcPr>
          <w:p w14:paraId="1DDFF1D0">
            <w:pPr>
              <w:pStyle w:val="112"/>
              <w:spacing w:line="240" w:lineRule="auto"/>
              <w:rPr>
                <w:sz w:val="21"/>
                <w:szCs w:val="21"/>
              </w:rPr>
            </w:pPr>
            <w:r>
              <w:rPr>
                <w:sz w:val="21"/>
                <w:szCs w:val="21"/>
              </w:rPr>
              <w:t>1 间</w:t>
            </w:r>
          </w:p>
        </w:tc>
        <w:tc>
          <w:tcPr>
            <w:tcW w:w="2185" w:type="pct"/>
            <w:tcMar>
              <w:top w:w="60" w:type="dxa"/>
              <w:left w:w="120" w:type="dxa"/>
              <w:bottom w:w="30" w:type="dxa"/>
              <w:right w:w="120" w:type="dxa"/>
            </w:tcMar>
          </w:tcPr>
          <w:p w14:paraId="334C84B1">
            <w:pPr>
              <w:pStyle w:val="112"/>
              <w:spacing w:line="240" w:lineRule="auto"/>
              <w:rPr>
                <w:sz w:val="21"/>
                <w:szCs w:val="21"/>
              </w:rPr>
            </w:pPr>
            <w:r>
              <w:rPr>
                <w:sz w:val="21"/>
                <w:szCs w:val="21"/>
              </w:rPr>
              <w:t>容纳 40-50 人，配备多媒体教学设备（投影仪、白板）</w:t>
            </w:r>
          </w:p>
        </w:tc>
        <w:tc>
          <w:tcPr>
            <w:tcW w:w="1043" w:type="pct"/>
            <w:tcMar>
              <w:top w:w="60" w:type="dxa"/>
              <w:left w:w="120" w:type="dxa"/>
              <w:bottom w:w="30" w:type="dxa"/>
              <w:right w:w="120" w:type="dxa"/>
            </w:tcMar>
          </w:tcPr>
          <w:p w14:paraId="198B42C2">
            <w:pPr>
              <w:pStyle w:val="112"/>
              <w:spacing w:line="240" w:lineRule="auto"/>
              <w:rPr>
                <w:sz w:val="21"/>
                <w:szCs w:val="21"/>
              </w:rPr>
            </w:pPr>
            <w:r>
              <w:rPr>
                <w:sz w:val="21"/>
                <w:szCs w:val="21"/>
              </w:rPr>
              <w:t>理论讲解、任务布置、成果展示</w:t>
            </w:r>
          </w:p>
        </w:tc>
      </w:tr>
      <w:tr w14:paraId="3AB1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5" w:type="pct"/>
            <w:tcMar>
              <w:top w:w="60" w:type="dxa"/>
              <w:left w:w="120" w:type="dxa"/>
              <w:bottom w:w="30" w:type="dxa"/>
              <w:right w:w="120" w:type="dxa"/>
            </w:tcMar>
          </w:tcPr>
          <w:p w14:paraId="4C643A81">
            <w:pPr>
              <w:pStyle w:val="112"/>
              <w:spacing w:line="240" w:lineRule="auto"/>
              <w:rPr>
                <w:sz w:val="21"/>
                <w:szCs w:val="21"/>
              </w:rPr>
            </w:pPr>
            <w:r>
              <w:rPr>
                <w:sz w:val="21"/>
                <w:szCs w:val="21"/>
              </w:rPr>
              <w:t>学生用计算机</w:t>
            </w:r>
          </w:p>
        </w:tc>
        <w:tc>
          <w:tcPr>
            <w:tcW w:w="775" w:type="pct"/>
            <w:tcMar>
              <w:top w:w="60" w:type="dxa"/>
              <w:left w:w="120" w:type="dxa"/>
              <w:bottom w:w="30" w:type="dxa"/>
              <w:right w:w="120" w:type="dxa"/>
            </w:tcMar>
          </w:tcPr>
          <w:p w14:paraId="3C255143">
            <w:pPr>
              <w:pStyle w:val="112"/>
              <w:spacing w:line="240" w:lineRule="auto"/>
              <w:rPr>
                <w:sz w:val="21"/>
                <w:szCs w:val="21"/>
              </w:rPr>
            </w:pPr>
            <w:r>
              <w:rPr>
                <w:sz w:val="21"/>
                <w:szCs w:val="21"/>
              </w:rPr>
              <w:t>40-50 台</w:t>
            </w:r>
          </w:p>
        </w:tc>
        <w:tc>
          <w:tcPr>
            <w:tcW w:w="2185" w:type="pct"/>
            <w:tcMar>
              <w:top w:w="60" w:type="dxa"/>
              <w:left w:w="120" w:type="dxa"/>
              <w:bottom w:w="30" w:type="dxa"/>
              <w:right w:w="120" w:type="dxa"/>
            </w:tcMar>
          </w:tcPr>
          <w:p w14:paraId="7EAB4E7A">
            <w:pPr>
              <w:pStyle w:val="112"/>
              <w:spacing w:line="240" w:lineRule="auto"/>
              <w:rPr>
                <w:sz w:val="21"/>
                <w:szCs w:val="21"/>
              </w:rPr>
            </w:pPr>
            <w:r>
              <w:rPr>
                <w:sz w:val="21"/>
                <w:szCs w:val="21"/>
              </w:rPr>
              <w:t>每台计算机安装 Windows 系统、思科 Packet Tracer 模拟器（7.0 及以上版本）、Office 办公软件</w:t>
            </w:r>
          </w:p>
        </w:tc>
        <w:tc>
          <w:tcPr>
            <w:tcW w:w="1043" w:type="pct"/>
            <w:tcMar>
              <w:top w:w="60" w:type="dxa"/>
              <w:left w:w="120" w:type="dxa"/>
              <w:bottom w:w="30" w:type="dxa"/>
              <w:right w:w="120" w:type="dxa"/>
            </w:tcMar>
          </w:tcPr>
          <w:p w14:paraId="0CEEA80B">
            <w:pPr>
              <w:pStyle w:val="112"/>
              <w:spacing w:line="240" w:lineRule="auto"/>
              <w:rPr>
                <w:sz w:val="21"/>
                <w:szCs w:val="21"/>
              </w:rPr>
            </w:pPr>
            <w:r>
              <w:rPr>
                <w:sz w:val="21"/>
                <w:szCs w:val="21"/>
              </w:rPr>
              <w:t>实训实操、配置练习、实训报告撰写</w:t>
            </w:r>
          </w:p>
        </w:tc>
      </w:tr>
      <w:tr w14:paraId="13A3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5" w:type="pct"/>
            <w:tcMar>
              <w:top w:w="60" w:type="dxa"/>
              <w:left w:w="120" w:type="dxa"/>
              <w:bottom w:w="30" w:type="dxa"/>
              <w:right w:w="120" w:type="dxa"/>
            </w:tcMar>
          </w:tcPr>
          <w:p w14:paraId="412639F1">
            <w:pPr>
              <w:pStyle w:val="112"/>
              <w:spacing w:line="240" w:lineRule="auto"/>
              <w:rPr>
                <w:sz w:val="21"/>
                <w:szCs w:val="21"/>
              </w:rPr>
            </w:pPr>
            <w:r>
              <w:rPr>
                <w:sz w:val="21"/>
                <w:szCs w:val="21"/>
              </w:rPr>
              <w:t>教师用主控计算机</w:t>
            </w:r>
          </w:p>
        </w:tc>
        <w:tc>
          <w:tcPr>
            <w:tcW w:w="775" w:type="pct"/>
            <w:tcMar>
              <w:top w:w="60" w:type="dxa"/>
              <w:left w:w="120" w:type="dxa"/>
              <w:bottom w:w="30" w:type="dxa"/>
              <w:right w:w="120" w:type="dxa"/>
            </w:tcMar>
          </w:tcPr>
          <w:p w14:paraId="7289A1BF">
            <w:pPr>
              <w:pStyle w:val="112"/>
              <w:spacing w:line="240" w:lineRule="auto"/>
              <w:rPr>
                <w:sz w:val="21"/>
                <w:szCs w:val="21"/>
              </w:rPr>
            </w:pPr>
            <w:r>
              <w:rPr>
                <w:sz w:val="21"/>
                <w:szCs w:val="21"/>
              </w:rPr>
              <w:t>1 台</w:t>
            </w:r>
          </w:p>
        </w:tc>
        <w:tc>
          <w:tcPr>
            <w:tcW w:w="2185" w:type="pct"/>
            <w:tcMar>
              <w:top w:w="60" w:type="dxa"/>
              <w:left w:w="120" w:type="dxa"/>
              <w:bottom w:w="30" w:type="dxa"/>
              <w:right w:w="120" w:type="dxa"/>
            </w:tcMar>
          </w:tcPr>
          <w:p w14:paraId="250F1C5E">
            <w:pPr>
              <w:pStyle w:val="112"/>
              <w:spacing w:line="240" w:lineRule="auto"/>
              <w:rPr>
                <w:sz w:val="21"/>
                <w:szCs w:val="21"/>
              </w:rPr>
            </w:pPr>
            <w:r>
              <w:rPr>
                <w:sz w:val="21"/>
                <w:szCs w:val="21"/>
              </w:rPr>
              <w:t>具备屏幕广播、远程控制功能，存储课程资源（配置案例、视频）</w:t>
            </w:r>
          </w:p>
        </w:tc>
        <w:tc>
          <w:tcPr>
            <w:tcW w:w="1043" w:type="pct"/>
            <w:tcMar>
              <w:top w:w="60" w:type="dxa"/>
              <w:left w:w="120" w:type="dxa"/>
              <w:bottom w:w="30" w:type="dxa"/>
              <w:right w:w="120" w:type="dxa"/>
            </w:tcMar>
          </w:tcPr>
          <w:p w14:paraId="4FBFFEEA">
            <w:pPr>
              <w:pStyle w:val="112"/>
              <w:spacing w:line="240" w:lineRule="auto"/>
              <w:rPr>
                <w:sz w:val="21"/>
                <w:szCs w:val="21"/>
              </w:rPr>
            </w:pPr>
            <w:r>
              <w:rPr>
                <w:sz w:val="21"/>
                <w:szCs w:val="21"/>
              </w:rPr>
              <w:t>教学管控、资源共享</w:t>
            </w:r>
          </w:p>
        </w:tc>
      </w:tr>
      <w:tr w14:paraId="275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5" w:type="pct"/>
            <w:tcMar>
              <w:top w:w="60" w:type="dxa"/>
              <w:left w:w="120" w:type="dxa"/>
              <w:bottom w:w="30" w:type="dxa"/>
              <w:right w:w="120" w:type="dxa"/>
            </w:tcMar>
          </w:tcPr>
          <w:p w14:paraId="785ED1F0">
            <w:pPr>
              <w:pStyle w:val="112"/>
              <w:spacing w:line="240" w:lineRule="auto"/>
              <w:rPr>
                <w:sz w:val="21"/>
                <w:szCs w:val="21"/>
              </w:rPr>
            </w:pPr>
            <w:r>
              <w:rPr>
                <w:sz w:val="21"/>
                <w:szCs w:val="21"/>
              </w:rPr>
              <w:t>网络设备</w:t>
            </w:r>
          </w:p>
        </w:tc>
        <w:tc>
          <w:tcPr>
            <w:tcW w:w="775" w:type="pct"/>
            <w:tcMar>
              <w:top w:w="60" w:type="dxa"/>
              <w:left w:w="120" w:type="dxa"/>
              <w:bottom w:w="30" w:type="dxa"/>
              <w:right w:w="120" w:type="dxa"/>
            </w:tcMar>
          </w:tcPr>
          <w:p w14:paraId="68A8E0DE">
            <w:pPr>
              <w:pStyle w:val="112"/>
              <w:spacing w:line="240" w:lineRule="auto"/>
              <w:rPr>
                <w:sz w:val="21"/>
                <w:szCs w:val="21"/>
              </w:rPr>
            </w:pPr>
            <w:r>
              <w:rPr>
                <w:sz w:val="21"/>
                <w:szCs w:val="21"/>
              </w:rPr>
              <w:t>交换机、路由器</w:t>
            </w:r>
          </w:p>
        </w:tc>
        <w:tc>
          <w:tcPr>
            <w:tcW w:w="2185" w:type="pct"/>
            <w:tcMar>
              <w:top w:w="60" w:type="dxa"/>
              <w:left w:w="120" w:type="dxa"/>
              <w:bottom w:w="30" w:type="dxa"/>
              <w:right w:w="120" w:type="dxa"/>
            </w:tcMar>
          </w:tcPr>
          <w:p w14:paraId="31C78814">
            <w:pPr>
              <w:pStyle w:val="112"/>
              <w:spacing w:line="240" w:lineRule="auto"/>
              <w:rPr>
                <w:sz w:val="21"/>
                <w:szCs w:val="21"/>
              </w:rPr>
            </w:pPr>
            <w:r>
              <w:rPr>
                <w:rFonts w:hint="eastAsia"/>
                <w:sz w:val="21"/>
                <w:szCs w:val="21"/>
              </w:rPr>
              <w:t>6组设备，每组能容纳7-8人实操，每组包括二层交换机</w:t>
            </w:r>
            <w:r>
              <w:rPr>
                <w:sz w:val="21"/>
                <w:szCs w:val="21"/>
              </w:rPr>
              <w:t xml:space="preserve"> 2 台</w:t>
            </w:r>
            <w:r>
              <w:rPr>
                <w:rFonts w:hint="eastAsia"/>
                <w:sz w:val="21"/>
                <w:szCs w:val="21"/>
              </w:rPr>
              <w:t>、三层交换机2台、路由器3台</w:t>
            </w:r>
          </w:p>
        </w:tc>
        <w:tc>
          <w:tcPr>
            <w:tcW w:w="1043" w:type="pct"/>
            <w:tcMar>
              <w:top w:w="60" w:type="dxa"/>
              <w:left w:w="120" w:type="dxa"/>
              <w:bottom w:w="30" w:type="dxa"/>
              <w:right w:w="120" w:type="dxa"/>
            </w:tcMar>
          </w:tcPr>
          <w:p w14:paraId="4EBC4287">
            <w:pPr>
              <w:pStyle w:val="112"/>
              <w:spacing w:line="240" w:lineRule="auto"/>
              <w:rPr>
                <w:sz w:val="21"/>
                <w:szCs w:val="21"/>
              </w:rPr>
            </w:pPr>
            <w:r>
              <w:rPr>
                <w:rFonts w:hint="eastAsia"/>
                <w:sz w:val="21"/>
                <w:szCs w:val="21"/>
              </w:rPr>
              <w:t>真实设备实操</w:t>
            </w:r>
          </w:p>
        </w:tc>
      </w:tr>
    </w:tbl>
    <w:p w14:paraId="1EA28C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5D074E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7C67E6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38F300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5D6EFF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064A43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建设、配备与本专业有关的音视频素材、教学课件、数字化教学案例库、数字教材等专业教学资源库，种类丰富、形式多样、使用便捷、动态更新、满足教学。</w:t>
      </w:r>
    </w:p>
    <w:p w14:paraId="6A1800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35DF4B63">
      <w:pPr>
        <w:widowControl/>
        <w:spacing w:line="440" w:lineRule="exact"/>
        <w:jc w:val="left"/>
        <w:rPr>
          <w:rFonts w:hint="eastAsia" w:ascii="宋体" w:hAnsi="宋体" w:eastAsia="宋体" w:cs="宋体"/>
          <w:sz w:val="24"/>
        </w:rPr>
      </w:pPr>
      <w:r>
        <w:rPr>
          <w:rFonts w:hint="eastAsia" w:ascii="宋体" w:hAnsi="宋体" w:eastAsia="宋体" w:cs="宋体"/>
          <w:sz w:val="24"/>
        </w:rPr>
        <w:br w:type="page"/>
      </w:r>
    </w:p>
    <w:p w14:paraId="525BDA93">
      <w:pPr>
        <w:pStyle w:val="2"/>
      </w:pPr>
      <w:bookmarkStart w:id="29" w:name="_Toc217934402"/>
      <w:bookmarkStart w:id="30" w:name="_Toc24519"/>
      <w:r>
        <w:rPr>
          <w:rFonts w:hint="eastAsia"/>
        </w:rPr>
        <w:t>《Linux操作系统管理》课程标准</w:t>
      </w:r>
      <w:bookmarkEnd w:id="29"/>
      <w:bookmarkEnd w:id="30"/>
    </w:p>
    <w:p w14:paraId="28DD096D">
      <w:pPr>
        <w:pStyle w:val="3"/>
        <w:bidi w:val="0"/>
        <w:rPr>
          <w:rFonts w:hint="eastAsia"/>
        </w:rPr>
      </w:pPr>
      <w:r>
        <w:rPr>
          <w:rFonts w:hint="eastAsia"/>
        </w:rPr>
        <w:t>一、课程基本信息</w:t>
      </w:r>
    </w:p>
    <w:tbl>
      <w:tblPr>
        <w:tblStyle w:val="27"/>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461"/>
        <w:gridCol w:w="1595"/>
        <w:gridCol w:w="915"/>
        <w:gridCol w:w="975"/>
        <w:gridCol w:w="3052"/>
      </w:tblGrid>
      <w:tr w14:paraId="51F8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14:paraId="42BF742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5D73EE0">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Linux操作系统管理</w:t>
            </w:r>
          </w:p>
        </w:tc>
        <w:tc>
          <w:tcPr>
            <w:tcW w:w="975" w:type="dxa"/>
            <w:tcBorders>
              <w:top w:val="single" w:color="auto" w:sz="4" w:space="0"/>
              <w:left w:val="single" w:color="auto" w:sz="4" w:space="0"/>
              <w:bottom w:val="single" w:color="auto" w:sz="4" w:space="0"/>
              <w:right w:val="single" w:color="auto" w:sz="4" w:space="0"/>
            </w:tcBorders>
            <w:vAlign w:val="center"/>
          </w:tcPr>
          <w:p w14:paraId="6D94013F">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200C0FA">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xxwl23005</w:t>
            </w:r>
          </w:p>
        </w:tc>
      </w:tr>
      <w:tr w14:paraId="05ED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34A3F5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10FD6692">
            <w:pPr>
              <w:jc w:val="center"/>
            </w:pPr>
            <w:r>
              <w:rPr>
                <w:rFonts w:hint="eastAsia"/>
              </w:rPr>
              <w:t>40学时</w:t>
            </w:r>
          </w:p>
        </w:tc>
        <w:tc>
          <w:tcPr>
            <w:tcW w:w="1595" w:type="dxa"/>
            <w:tcBorders>
              <w:top w:val="single" w:color="auto" w:sz="4" w:space="0"/>
              <w:left w:val="single" w:color="auto" w:sz="4" w:space="0"/>
              <w:bottom w:val="single" w:color="auto" w:sz="4" w:space="0"/>
              <w:right w:val="single" w:color="auto" w:sz="4" w:space="0"/>
            </w:tcBorders>
          </w:tcPr>
          <w:p w14:paraId="645496E6">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1C2DE7AC">
            <w:pPr>
              <w:jc w:val="center"/>
            </w:pPr>
            <w:r>
              <w:rPr>
                <w:rFonts w:hint="eastAsia"/>
              </w:rPr>
              <w:t>20学时</w:t>
            </w:r>
          </w:p>
        </w:tc>
        <w:tc>
          <w:tcPr>
            <w:tcW w:w="975" w:type="dxa"/>
            <w:tcBorders>
              <w:top w:val="single" w:color="auto" w:sz="4" w:space="0"/>
              <w:left w:val="single" w:color="auto" w:sz="4" w:space="0"/>
              <w:bottom w:val="single" w:color="auto" w:sz="4" w:space="0"/>
              <w:right w:val="single" w:color="auto" w:sz="4" w:space="0"/>
            </w:tcBorders>
            <w:vAlign w:val="center"/>
          </w:tcPr>
          <w:p w14:paraId="281D7D7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E62F8C1">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268A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0ADCD6B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525CF32">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5689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2C0936C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78874170">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77E65B06">
            <w:pPr>
              <w:widowControl/>
              <w:jc w:val="left"/>
            </w:pPr>
            <w:r>
              <w:rPr>
                <w:rFonts w:hint="eastAsia"/>
              </w:rPr>
              <w:t>□专业选修课□实训课</w:t>
            </w:r>
          </w:p>
        </w:tc>
        <w:tc>
          <w:tcPr>
            <w:tcW w:w="975" w:type="dxa"/>
            <w:tcBorders>
              <w:top w:val="single" w:color="auto" w:sz="4" w:space="0"/>
              <w:left w:val="single" w:color="auto" w:sz="4" w:space="0"/>
              <w:bottom w:val="single" w:color="auto" w:sz="4" w:space="0"/>
              <w:right w:val="single" w:color="auto" w:sz="4" w:space="0"/>
            </w:tcBorders>
            <w:vAlign w:val="center"/>
          </w:tcPr>
          <w:p w14:paraId="5B3EE06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633A69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143C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78B147A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4415D297">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000000" w:themeColor="text1"/>
                <w:sz w:val="21"/>
                <w:szCs w:val="21"/>
                <w14:textFill>
                  <w14:solidFill>
                    <w14:schemeClr w14:val="tx1"/>
                  </w14:solidFill>
                </w14:textFill>
              </w:rPr>
              <w:t>网络基础与局域网组建、网络组建管理与维护</w:t>
            </w:r>
          </w:p>
        </w:tc>
      </w:tr>
      <w:tr w14:paraId="4234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79F6B67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08C32A2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网络虚拟化技术应用、企业网络服务器架设</w:t>
            </w:r>
          </w:p>
        </w:tc>
      </w:tr>
      <w:tr w14:paraId="2EC1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643C7614">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tcPr>
          <w:p w14:paraId="7E8AD2AD">
            <w:pPr>
              <w:rPr>
                <w:rFonts w:ascii="Arial" w:hAnsi="Arial" w:eastAsia="宋体" w:cs="Arial"/>
              </w:rPr>
            </w:pPr>
            <w:r>
              <w:rPr>
                <w:rFonts w:hint="eastAsia" w:ascii="Arial" w:hAnsi="Arial" w:eastAsia="宋体" w:cs="Arial"/>
              </w:rPr>
              <w:t>《Linux网络操作系统项目式教程（CentOS 7.6）（微课版）（第2版）》（刘正、张运嵩、尤澜涛等，人民邮电出版社，2023年，ISBN：9787115616722）</w:t>
            </w:r>
          </w:p>
        </w:tc>
      </w:tr>
      <w:tr w14:paraId="5C41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434A77F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1AE9F17D">
            <w:pPr>
              <w:widowControl/>
              <w:jc w:val="left"/>
            </w:pPr>
            <w:r>
              <w:rPr>
                <w:rFonts w:hint="eastAsia"/>
              </w:rPr>
              <w:t>陈彪</w:t>
            </w:r>
          </w:p>
        </w:tc>
        <w:tc>
          <w:tcPr>
            <w:tcW w:w="975" w:type="dxa"/>
            <w:tcBorders>
              <w:top w:val="single" w:color="auto" w:sz="4" w:space="0"/>
              <w:left w:val="single" w:color="auto" w:sz="4" w:space="0"/>
              <w:bottom w:val="single" w:color="auto" w:sz="4" w:space="0"/>
              <w:right w:val="single" w:color="auto" w:sz="4" w:space="0"/>
            </w:tcBorders>
            <w:vAlign w:val="center"/>
          </w:tcPr>
          <w:p w14:paraId="1BE2145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B321AF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42A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61A7A12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76DD8A50">
            <w:pPr>
              <w:widowControl/>
              <w:jc w:val="left"/>
            </w:pPr>
            <w:r>
              <w:rPr>
                <w:rFonts w:hint="eastAsia"/>
              </w:rPr>
              <w:t>唐桦</w:t>
            </w:r>
          </w:p>
        </w:tc>
        <w:tc>
          <w:tcPr>
            <w:tcW w:w="975" w:type="dxa"/>
            <w:tcBorders>
              <w:top w:val="single" w:color="auto" w:sz="4" w:space="0"/>
              <w:left w:val="single" w:color="auto" w:sz="4" w:space="0"/>
              <w:bottom w:val="single" w:color="auto" w:sz="4" w:space="0"/>
              <w:right w:val="single" w:color="auto" w:sz="4" w:space="0"/>
            </w:tcBorders>
            <w:vAlign w:val="center"/>
          </w:tcPr>
          <w:p w14:paraId="2C100DA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EE8C3C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38E9586E">
      <w:pPr>
        <w:adjustRightInd w:val="0"/>
        <w:snapToGrid w:val="0"/>
        <w:jc w:val="left"/>
        <w:rPr>
          <w:rFonts w:hint="eastAsia" w:ascii="黑体" w:hAnsi="宋体" w:eastAsia="黑体"/>
          <w:szCs w:val="21"/>
        </w:rPr>
      </w:pPr>
    </w:p>
    <w:p w14:paraId="6AF23D3D">
      <w:pPr>
        <w:pStyle w:val="3"/>
        <w:bidi w:val="0"/>
        <w:rPr>
          <w:rFonts w:hint="eastAsia"/>
        </w:rPr>
      </w:pPr>
      <w:r>
        <w:rPr>
          <w:rFonts w:hint="eastAsia"/>
        </w:rPr>
        <w:t>二、课程定位</w:t>
      </w:r>
    </w:p>
    <w:p w14:paraId="6A243FB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其功能是通过理论与实践相结合的方式、采取案例教学方法培养学生熟练使用Linux操作系统的能力、维护及配置网络服务器的能力、运用专业知识解决实际问题的能力。</w:t>
      </w:r>
    </w:p>
    <w:p w14:paraId="0BAD9213">
      <w:pPr>
        <w:pStyle w:val="3"/>
        <w:bidi w:val="0"/>
        <w:rPr>
          <w:rFonts w:hint="eastAsia"/>
        </w:rPr>
      </w:pPr>
      <w:r>
        <w:rPr>
          <w:rFonts w:hint="eastAsia"/>
        </w:rPr>
        <w:t>三、课程设计思路</w:t>
      </w:r>
    </w:p>
    <w:p w14:paraId="1CC98BA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了解 Linux 系统管理的基本概念和原理。理解 Linux 操作系统的文件系统管理和用户管理、软件包管理和进程管理方式。熟悉 Linux 操作系统基本配置、管理和网络管理的多种不同操作方式。掌握 Linux操作系统从安装配置到基本的系统操作配置、管理以及各种网络管理和服务器的配置、管理操作。首先,根据人才培养方案、智能制造领域及相关教材确定教学内容,从技术和产品出发，了解服务器领域核心赋能技术；然后，掌握未来该服务器、新模式、新业态，最后，对服务器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基于OBE教学理念”，将中国原始创新故事引入课堂，融入党史教育：结合中国科学家以及行业工程师的经历，将创新精神和工匠精神传递给学生，促使专业知识与思政教育水乳交融。</w:t>
      </w:r>
    </w:p>
    <w:p w14:paraId="7AFFCB6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422B15AB">
      <w:pPr>
        <w:pStyle w:val="3"/>
        <w:bidi w:val="0"/>
        <w:rPr>
          <w:rFonts w:hint="eastAsia"/>
        </w:rPr>
      </w:pPr>
      <w:r>
        <w:rPr>
          <w:rFonts w:hint="eastAsia"/>
        </w:rPr>
        <w:t>四、课程目标</w:t>
      </w:r>
    </w:p>
    <w:p w14:paraId="09EB26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（一）知识目标</w:t>
      </w:r>
    </w:p>
    <w:p w14:paraId="1D368CD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A1.了解linux理念，认识重要性；</w:t>
      </w:r>
    </w:p>
    <w:p w14:paraId="50C6DCF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A2.学习并掌握常见命令使用方法；</w:t>
      </w:r>
    </w:p>
    <w:p w14:paraId="7817D20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A3.实践并应用linux相关知识；</w:t>
      </w:r>
    </w:p>
    <w:p w14:paraId="44E189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（二）能力目标</w:t>
      </w:r>
    </w:p>
    <w:p w14:paraId="1B55583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B1.精通新知识新技能；</w:t>
      </w:r>
    </w:p>
    <w:p w14:paraId="3426823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B2.善用新知识新技能；</w:t>
      </w:r>
    </w:p>
    <w:p w14:paraId="445F177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（三）素质目标</w:t>
      </w:r>
    </w:p>
    <w:p w14:paraId="0F14A1C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C1培养学生具有较强的新知识和新技能的应用能力；</w:t>
      </w:r>
    </w:p>
    <w:p w14:paraId="259000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C2.培养学生具有把理论知识与实际应；</w:t>
      </w:r>
    </w:p>
    <w:p w14:paraId="20695B9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C3.培养学生具有较强的分析问题和解决问题的能力；</w:t>
      </w:r>
    </w:p>
    <w:p w14:paraId="04EBE88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C4.培养学生具有自主学习能力和团结协作精神；</w:t>
      </w:r>
    </w:p>
    <w:p w14:paraId="69455F9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（四）思政目标</w:t>
      </w:r>
    </w:p>
    <w:p w14:paraId="2571BD3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7749CC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6FAF68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373C065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14CC5E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7F458F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AA4F9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1601728A">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914"/>
        <w:gridCol w:w="919"/>
        <w:gridCol w:w="919"/>
        <w:gridCol w:w="978"/>
        <w:gridCol w:w="1078"/>
        <w:gridCol w:w="1386"/>
        <w:gridCol w:w="771"/>
        <w:gridCol w:w="745"/>
      </w:tblGrid>
      <w:tr w14:paraId="2950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577" w:type="pct"/>
            <w:vAlign w:val="center"/>
          </w:tcPr>
          <w:p w14:paraId="5093C47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71" w:type="pct"/>
            <w:vAlign w:val="center"/>
          </w:tcPr>
          <w:p w14:paraId="4FE5DDA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6" w:type="pct"/>
            <w:vAlign w:val="center"/>
          </w:tcPr>
          <w:p w14:paraId="40744AB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66" w:type="pct"/>
            <w:vAlign w:val="center"/>
          </w:tcPr>
          <w:p w14:paraId="4864526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96" w:type="pct"/>
            <w:vAlign w:val="center"/>
          </w:tcPr>
          <w:p w14:paraId="4BB961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47" w:type="pct"/>
            <w:vAlign w:val="center"/>
          </w:tcPr>
          <w:p w14:paraId="21CB305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03" w:type="pct"/>
          </w:tcPr>
          <w:p w14:paraId="0B095BC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91" w:type="pct"/>
            <w:vAlign w:val="center"/>
          </w:tcPr>
          <w:p w14:paraId="0113D98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78" w:type="pct"/>
            <w:vAlign w:val="center"/>
          </w:tcPr>
          <w:p w14:paraId="718C2AB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3CFE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577" w:type="pct"/>
            <w:vMerge w:val="restart"/>
            <w:vAlign w:val="center"/>
          </w:tcPr>
          <w:p w14:paraId="1018E5DB">
            <w:pPr>
              <w:widowControl/>
              <w:tabs>
                <w:tab w:val="left" w:pos="832"/>
              </w:tabs>
              <w:spacing w:line="300" w:lineRule="auto"/>
              <w:jc w:val="left"/>
              <w:rPr>
                <w:rFonts w:hint="eastAsia" w:ascii="宋体" w:hAnsi="宋体" w:eastAsia="宋体" w:cs="宋体"/>
                <w:b/>
                <w:bCs/>
                <w:szCs w:val="21"/>
              </w:rPr>
            </w:pPr>
            <w:r>
              <w:rPr>
                <w:rFonts w:hint="eastAsia"/>
              </w:rPr>
              <w:t>项目1 安装与配置Linux操作系统</w:t>
            </w:r>
          </w:p>
        </w:tc>
        <w:tc>
          <w:tcPr>
            <w:tcW w:w="971" w:type="pct"/>
            <w:vAlign w:val="center"/>
          </w:tcPr>
          <w:p w14:paraId="2636B3B7">
            <w:pPr>
              <w:widowControl/>
              <w:jc w:val="left"/>
              <w:rPr>
                <w:rFonts w:ascii="Arial" w:hAnsi="Arial" w:eastAsia="宋体" w:cs="Arial"/>
              </w:rPr>
            </w:pPr>
            <w:r>
              <w:rPr>
                <w:rFonts w:hint="eastAsia" w:ascii="Arial" w:hAnsi="Arial" w:eastAsia="宋体" w:cs="Arial"/>
                <w:lang w:val="zh-CN"/>
              </w:rPr>
              <w:t>任务1.1　认识Linux操作系统</w:t>
            </w:r>
          </w:p>
        </w:tc>
        <w:tc>
          <w:tcPr>
            <w:tcW w:w="466" w:type="pct"/>
            <w:vMerge w:val="restart"/>
            <w:vAlign w:val="center"/>
          </w:tcPr>
          <w:p w14:paraId="1B992CF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A1</w:t>
            </w:r>
          </w:p>
        </w:tc>
        <w:tc>
          <w:tcPr>
            <w:tcW w:w="466" w:type="pct"/>
            <w:vMerge w:val="restart"/>
            <w:vAlign w:val="center"/>
          </w:tcPr>
          <w:p w14:paraId="5E5E4C5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62A31B7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C1</w:t>
            </w:r>
          </w:p>
        </w:tc>
        <w:tc>
          <w:tcPr>
            <w:tcW w:w="547" w:type="pct"/>
            <w:vMerge w:val="restart"/>
            <w:vAlign w:val="center"/>
          </w:tcPr>
          <w:p w14:paraId="2662769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2A6CFD3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323BDA5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3D33F28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0CEC045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2</w:t>
            </w:r>
          </w:p>
        </w:tc>
        <w:tc>
          <w:tcPr>
            <w:tcW w:w="378" w:type="pct"/>
            <w:vMerge w:val="restart"/>
            <w:vAlign w:val="center"/>
          </w:tcPr>
          <w:p w14:paraId="556FCC55">
            <w:pPr>
              <w:adjustRightInd w:val="0"/>
              <w:snapToGrid w:val="0"/>
              <w:jc w:val="center"/>
              <w:rPr>
                <w:rFonts w:hint="eastAsia" w:ascii="宋体" w:hAnsi="宋体" w:eastAsia="宋体" w:cs="宋体"/>
                <w:b/>
                <w:bCs/>
                <w:szCs w:val="21"/>
              </w:rPr>
            </w:pPr>
          </w:p>
        </w:tc>
      </w:tr>
      <w:tr w14:paraId="0B28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577" w:type="pct"/>
            <w:vMerge w:val="continue"/>
            <w:vAlign w:val="center"/>
          </w:tcPr>
          <w:p w14:paraId="12F2A4D2">
            <w:pPr>
              <w:adjustRightInd w:val="0"/>
              <w:snapToGrid w:val="0"/>
              <w:jc w:val="center"/>
            </w:pPr>
          </w:p>
        </w:tc>
        <w:tc>
          <w:tcPr>
            <w:tcW w:w="971" w:type="pct"/>
            <w:vAlign w:val="center"/>
          </w:tcPr>
          <w:p w14:paraId="01A9BD25">
            <w:pPr>
              <w:widowControl/>
              <w:jc w:val="left"/>
              <w:rPr>
                <w:rFonts w:ascii="Arial" w:hAnsi="Arial" w:eastAsia="宋体" w:cs="Arial"/>
              </w:rPr>
            </w:pPr>
            <w:r>
              <w:rPr>
                <w:rFonts w:hint="eastAsia" w:ascii="Arial" w:hAnsi="Arial" w:eastAsia="宋体" w:cs="Arial"/>
                <w:lang w:val="zh-CN"/>
              </w:rPr>
              <w:t>任务1.2　安装Linux操作系统</w:t>
            </w:r>
          </w:p>
        </w:tc>
        <w:tc>
          <w:tcPr>
            <w:tcW w:w="466" w:type="pct"/>
            <w:vMerge w:val="continue"/>
            <w:vAlign w:val="center"/>
          </w:tcPr>
          <w:p w14:paraId="67C9F866">
            <w:pPr>
              <w:adjustRightInd w:val="0"/>
              <w:snapToGrid w:val="0"/>
              <w:jc w:val="center"/>
              <w:rPr>
                <w:rFonts w:hint="eastAsia" w:ascii="宋体" w:hAnsi="宋体" w:eastAsia="宋体" w:cs="宋体"/>
                <w:b/>
                <w:bCs/>
                <w:szCs w:val="21"/>
              </w:rPr>
            </w:pPr>
          </w:p>
        </w:tc>
        <w:tc>
          <w:tcPr>
            <w:tcW w:w="466" w:type="pct"/>
            <w:vMerge w:val="continue"/>
            <w:vAlign w:val="center"/>
          </w:tcPr>
          <w:p w14:paraId="4A4B5798">
            <w:pPr>
              <w:adjustRightInd w:val="0"/>
              <w:snapToGrid w:val="0"/>
              <w:jc w:val="center"/>
              <w:rPr>
                <w:rFonts w:hint="eastAsia" w:ascii="宋体" w:hAnsi="宋体" w:eastAsia="宋体" w:cs="宋体"/>
                <w:b/>
                <w:bCs/>
                <w:szCs w:val="21"/>
              </w:rPr>
            </w:pPr>
          </w:p>
        </w:tc>
        <w:tc>
          <w:tcPr>
            <w:tcW w:w="496" w:type="pct"/>
            <w:vMerge w:val="continue"/>
            <w:vAlign w:val="center"/>
          </w:tcPr>
          <w:p w14:paraId="476C2ECC">
            <w:pPr>
              <w:adjustRightInd w:val="0"/>
              <w:snapToGrid w:val="0"/>
              <w:jc w:val="center"/>
              <w:rPr>
                <w:rFonts w:hint="eastAsia" w:ascii="宋体" w:hAnsi="宋体" w:eastAsia="宋体" w:cs="宋体"/>
                <w:b/>
                <w:bCs/>
                <w:szCs w:val="21"/>
              </w:rPr>
            </w:pPr>
          </w:p>
        </w:tc>
        <w:tc>
          <w:tcPr>
            <w:tcW w:w="547" w:type="pct"/>
            <w:vMerge w:val="continue"/>
            <w:vAlign w:val="center"/>
          </w:tcPr>
          <w:p w14:paraId="1C4C1404">
            <w:pPr>
              <w:adjustRightInd w:val="0"/>
              <w:snapToGrid w:val="0"/>
              <w:jc w:val="center"/>
              <w:rPr>
                <w:rFonts w:hint="eastAsia" w:ascii="宋体" w:hAnsi="宋体" w:eastAsia="宋体" w:cs="宋体"/>
                <w:b/>
                <w:bCs/>
                <w:szCs w:val="21"/>
              </w:rPr>
            </w:pPr>
          </w:p>
        </w:tc>
        <w:tc>
          <w:tcPr>
            <w:tcW w:w="703" w:type="pct"/>
            <w:vMerge w:val="continue"/>
            <w:vAlign w:val="center"/>
          </w:tcPr>
          <w:p w14:paraId="2DA89101">
            <w:pPr>
              <w:adjustRightInd w:val="0"/>
              <w:snapToGrid w:val="0"/>
              <w:jc w:val="center"/>
              <w:rPr>
                <w:rFonts w:hint="eastAsia" w:ascii="宋体" w:hAnsi="宋体" w:eastAsia="宋体" w:cs="宋体"/>
                <w:b/>
                <w:bCs/>
                <w:szCs w:val="21"/>
              </w:rPr>
            </w:pPr>
          </w:p>
        </w:tc>
        <w:tc>
          <w:tcPr>
            <w:tcW w:w="391" w:type="pct"/>
            <w:vMerge w:val="continue"/>
            <w:vAlign w:val="center"/>
          </w:tcPr>
          <w:p w14:paraId="36CFAC01">
            <w:pPr>
              <w:adjustRightInd w:val="0"/>
              <w:snapToGrid w:val="0"/>
              <w:jc w:val="center"/>
              <w:rPr>
                <w:rFonts w:hint="eastAsia" w:ascii="宋体" w:hAnsi="宋体" w:eastAsia="宋体" w:cs="宋体"/>
                <w:b/>
                <w:bCs/>
                <w:szCs w:val="21"/>
              </w:rPr>
            </w:pPr>
          </w:p>
        </w:tc>
        <w:tc>
          <w:tcPr>
            <w:tcW w:w="378" w:type="pct"/>
            <w:vMerge w:val="continue"/>
            <w:vAlign w:val="center"/>
          </w:tcPr>
          <w:p w14:paraId="580677A1">
            <w:pPr>
              <w:adjustRightInd w:val="0"/>
              <w:snapToGrid w:val="0"/>
              <w:jc w:val="center"/>
              <w:rPr>
                <w:rFonts w:hint="eastAsia" w:ascii="宋体" w:hAnsi="宋体" w:eastAsia="宋体" w:cs="宋体"/>
                <w:b/>
                <w:bCs/>
                <w:szCs w:val="21"/>
              </w:rPr>
            </w:pPr>
          </w:p>
        </w:tc>
      </w:tr>
      <w:tr w14:paraId="4F66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577" w:type="pct"/>
            <w:vMerge w:val="restart"/>
            <w:vAlign w:val="center"/>
          </w:tcPr>
          <w:p w14:paraId="24A33A60">
            <w:pPr>
              <w:widowControl/>
              <w:tabs>
                <w:tab w:val="left" w:pos="832"/>
              </w:tabs>
              <w:spacing w:line="300" w:lineRule="auto"/>
              <w:jc w:val="left"/>
              <w:rPr>
                <w:rFonts w:hint="eastAsia" w:ascii="宋体" w:hAnsi="宋体" w:eastAsia="宋体" w:cs="宋体"/>
                <w:b/>
                <w:bCs/>
                <w:szCs w:val="21"/>
              </w:rPr>
            </w:pPr>
            <w:r>
              <w:rPr>
                <w:rFonts w:hint="eastAsia"/>
              </w:rPr>
              <w:t xml:space="preserve">项目2 初探CentOS </w:t>
            </w:r>
            <w:r>
              <w:t>8</w:t>
            </w:r>
          </w:p>
        </w:tc>
        <w:tc>
          <w:tcPr>
            <w:tcW w:w="971" w:type="pct"/>
            <w:vAlign w:val="center"/>
          </w:tcPr>
          <w:p w14:paraId="25032C40">
            <w:pPr>
              <w:widowControl/>
              <w:jc w:val="left"/>
              <w:rPr>
                <w:rFonts w:ascii="Arial" w:hAnsi="Arial" w:eastAsia="宋体" w:cs="Arial"/>
              </w:rPr>
            </w:pPr>
            <w:r>
              <w:rPr>
                <w:rFonts w:hint="eastAsia" w:ascii="Arial" w:hAnsi="Arial" w:eastAsia="宋体" w:cs="Arial"/>
                <w:lang w:val="zh-CN"/>
              </w:rPr>
              <w:t>任务2.1　认识Linux命令行模式</w:t>
            </w:r>
          </w:p>
        </w:tc>
        <w:tc>
          <w:tcPr>
            <w:tcW w:w="466" w:type="pct"/>
            <w:vMerge w:val="restart"/>
            <w:vAlign w:val="center"/>
          </w:tcPr>
          <w:p w14:paraId="05C54FA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7D8D2FD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2C719FE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C1</w:t>
            </w:r>
          </w:p>
        </w:tc>
        <w:tc>
          <w:tcPr>
            <w:tcW w:w="547" w:type="pct"/>
            <w:vMerge w:val="restart"/>
            <w:vAlign w:val="center"/>
          </w:tcPr>
          <w:p w14:paraId="1E10355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6EDBFF7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08E4211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32D562D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3F3EA26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60E86B3B">
            <w:pPr>
              <w:adjustRightInd w:val="0"/>
              <w:snapToGrid w:val="0"/>
              <w:jc w:val="center"/>
              <w:rPr>
                <w:rFonts w:hint="eastAsia" w:ascii="宋体" w:hAnsi="宋体" w:eastAsia="宋体" w:cs="宋体"/>
                <w:b/>
                <w:bCs/>
                <w:szCs w:val="21"/>
              </w:rPr>
            </w:pPr>
          </w:p>
        </w:tc>
      </w:tr>
      <w:tr w14:paraId="2571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577" w:type="pct"/>
            <w:vMerge w:val="continue"/>
            <w:vAlign w:val="center"/>
          </w:tcPr>
          <w:p w14:paraId="309F123A">
            <w:pPr>
              <w:adjustRightInd w:val="0"/>
              <w:snapToGrid w:val="0"/>
              <w:jc w:val="center"/>
            </w:pPr>
          </w:p>
        </w:tc>
        <w:tc>
          <w:tcPr>
            <w:tcW w:w="971" w:type="pct"/>
            <w:vAlign w:val="center"/>
          </w:tcPr>
          <w:p w14:paraId="618B09E5">
            <w:pPr>
              <w:widowControl/>
              <w:jc w:val="left"/>
              <w:rPr>
                <w:rFonts w:ascii="Arial" w:hAnsi="Arial" w:eastAsia="宋体" w:cs="Arial"/>
              </w:rPr>
            </w:pPr>
            <w:r>
              <w:rPr>
                <w:rFonts w:hint="eastAsia" w:ascii="Arial" w:hAnsi="Arial" w:eastAsia="宋体" w:cs="Arial"/>
                <w:lang w:val="zh-CN"/>
              </w:rPr>
              <w:t>任务2.2　vim文本编辑器</w:t>
            </w:r>
          </w:p>
        </w:tc>
        <w:tc>
          <w:tcPr>
            <w:tcW w:w="466" w:type="pct"/>
            <w:vMerge w:val="continue"/>
            <w:vAlign w:val="center"/>
          </w:tcPr>
          <w:p w14:paraId="2E077354">
            <w:pPr>
              <w:adjustRightInd w:val="0"/>
              <w:snapToGrid w:val="0"/>
              <w:jc w:val="center"/>
              <w:rPr>
                <w:rFonts w:hint="eastAsia" w:ascii="宋体" w:hAnsi="宋体" w:eastAsia="宋体" w:cs="宋体"/>
                <w:b/>
                <w:bCs/>
                <w:szCs w:val="21"/>
              </w:rPr>
            </w:pPr>
          </w:p>
        </w:tc>
        <w:tc>
          <w:tcPr>
            <w:tcW w:w="466" w:type="pct"/>
            <w:vMerge w:val="continue"/>
            <w:vAlign w:val="center"/>
          </w:tcPr>
          <w:p w14:paraId="6EE02EE3">
            <w:pPr>
              <w:adjustRightInd w:val="0"/>
              <w:snapToGrid w:val="0"/>
              <w:jc w:val="center"/>
              <w:rPr>
                <w:rFonts w:hint="eastAsia" w:ascii="宋体" w:hAnsi="宋体" w:eastAsia="宋体" w:cs="宋体"/>
                <w:b/>
                <w:bCs/>
                <w:szCs w:val="21"/>
              </w:rPr>
            </w:pPr>
          </w:p>
        </w:tc>
        <w:tc>
          <w:tcPr>
            <w:tcW w:w="496" w:type="pct"/>
            <w:vMerge w:val="continue"/>
            <w:vAlign w:val="center"/>
          </w:tcPr>
          <w:p w14:paraId="29739E59">
            <w:pPr>
              <w:adjustRightInd w:val="0"/>
              <w:snapToGrid w:val="0"/>
              <w:jc w:val="center"/>
              <w:rPr>
                <w:rFonts w:hint="eastAsia" w:ascii="宋体" w:hAnsi="宋体" w:eastAsia="宋体" w:cs="宋体"/>
                <w:b/>
                <w:bCs/>
                <w:szCs w:val="21"/>
              </w:rPr>
            </w:pPr>
          </w:p>
        </w:tc>
        <w:tc>
          <w:tcPr>
            <w:tcW w:w="547" w:type="pct"/>
            <w:vMerge w:val="continue"/>
            <w:vAlign w:val="center"/>
          </w:tcPr>
          <w:p w14:paraId="538E74C1">
            <w:pPr>
              <w:adjustRightInd w:val="0"/>
              <w:snapToGrid w:val="0"/>
              <w:jc w:val="center"/>
              <w:rPr>
                <w:rFonts w:hint="eastAsia" w:ascii="宋体" w:hAnsi="宋体" w:eastAsia="宋体" w:cs="宋体"/>
                <w:b/>
                <w:bCs/>
                <w:szCs w:val="21"/>
              </w:rPr>
            </w:pPr>
          </w:p>
        </w:tc>
        <w:tc>
          <w:tcPr>
            <w:tcW w:w="703" w:type="pct"/>
            <w:vMerge w:val="continue"/>
            <w:vAlign w:val="center"/>
          </w:tcPr>
          <w:p w14:paraId="1B21E157">
            <w:pPr>
              <w:adjustRightInd w:val="0"/>
              <w:snapToGrid w:val="0"/>
              <w:jc w:val="center"/>
              <w:rPr>
                <w:rFonts w:hint="eastAsia" w:ascii="宋体" w:hAnsi="宋体" w:eastAsia="宋体" w:cs="宋体"/>
                <w:b/>
                <w:bCs/>
                <w:szCs w:val="21"/>
              </w:rPr>
            </w:pPr>
          </w:p>
        </w:tc>
        <w:tc>
          <w:tcPr>
            <w:tcW w:w="391" w:type="pct"/>
            <w:vMerge w:val="continue"/>
            <w:vAlign w:val="center"/>
          </w:tcPr>
          <w:p w14:paraId="7DCE762E">
            <w:pPr>
              <w:adjustRightInd w:val="0"/>
              <w:snapToGrid w:val="0"/>
              <w:jc w:val="center"/>
              <w:rPr>
                <w:rFonts w:hint="eastAsia" w:ascii="宋体" w:hAnsi="宋体" w:eastAsia="宋体" w:cs="宋体"/>
                <w:b/>
                <w:bCs/>
                <w:szCs w:val="21"/>
              </w:rPr>
            </w:pPr>
          </w:p>
        </w:tc>
        <w:tc>
          <w:tcPr>
            <w:tcW w:w="378" w:type="pct"/>
            <w:vMerge w:val="continue"/>
            <w:vAlign w:val="center"/>
          </w:tcPr>
          <w:p w14:paraId="7498D006">
            <w:pPr>
              <w:adjustRightInd w:val="0"/>
              <w:snapToGrid w:val="0"/>
              <w:jc w:val="center"/>
              <w:rPr>
                <w:rFonts w:hint="eastAsia" w:ascii="宋体" w:hAnsi="宋体" w:eastAsia="宋体" w:cs="宋体"/>
                <w:b/>
                <w:bCs/>
                <w:szCs w:val="21"/>
              </w:rPr>
            </w:pPr>
          </w:p>
        </w:tc>
      </w:tr>
      <w:tr w14:paraId="16ED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577" w:type="pct"/>
            <w:vMerge w:val="restart"/>
            <w:vAlign w:val="center"/>
          </w:tcPr>
          <w:p w14:paraId="0A6A7B49">
            <w:pPr>
              <w:widowControl/>
              <w:tabs>
                <w:tab w:val="left" w:pos="832"/>
              </w:tabs>
              <w:spacing w:line="300" w:lineRule="auto"/>
              <w:jc w:val="left"/>
              <w:rPr>
                <w:rFonts w:hint="eastAsia" w:ascii="宋体" w:hAnsi="宋体" w:eastAsia="宋体" w:cs="宋体"/>
                <w:b/>
                <w:bCs/>
                <w:szCs w:val="21"/>
              </w:rPr>
            </w:pPr>
            <w:r>
              <w:rPr>
                <w:rFonts w:hint="eastAsia"/>
              </w:rPr>
              <w:t>项目3 管理用户</w:t>
            </w:r>
          </w:p>
        </w:tc>
        <w:tc>
          <w:tcPr>
            <w:tcW w:w="971" w:type="pct"/>
            <w:vAlign w:val="center"/>
          </w:tcPr>
          <w:p w14:paraId="3208614F">
            <w:pPr>
              <w:widowControl/>
              <w:jc w:val="left"/>
              <w:rPr>
                <w:rFonts w:hint="eastAsia" w:ascii="宋体" w:hAnsi="宋体" w:eastAsia="宋体" w:cs="宋体"/>
                <w:b/>
                <w:bCs/>
                <w:szCs w:val="21"/>
              </w:rPr>
            </w:pPr>
            <w:r>
              <w:rPr>
                <w:rFonts w:hint="eastAsia" w:ascii="Arial" w:hAnsi="Arial" w:eastAsia="宋体" w:cs="Arial"/>
                <w:lang w:val="zh-CN"/>
              </w:rPr>
              <w:t>任务3.1　管理用户与用户组</w:t>
            </w:r>
          </w:p>
        </w:tc>
        <w:tc>
          <w:tcPr>
            <w:tcW w:w="466" w:type="pct"/>
            <w:vMerge w:val="restart"/>
            <w:vAlign w:val="center"/>
          </w:tcPr>
          <w:p w14:paraId="0689D99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716DFB3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234AE95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C1</w:t>
            </w:r>
          </w:p>
        </w:tc>
        <w:tc>
          <w:tcPr>
            <w:tcW w:w="547" w:type="pct"/>
            <w:vMerge w:val="restart"/>
            <w:vAlign w:val="center"/>
          </w:tcPr>
          <w:p w14:paraId="0BE5597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78A4DA1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674F1A8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60BA01E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5AE8496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1C557ECA">
            <w:pPr>
              <w:adjustRightInd w:val="0"/>
              <w:snapToGrid w:val="0"/>
              <w:jc w:val="center"/>
              <w:rPr>
                <w:rFonts w:hint="eastAsia" w:ascii="宋体" w:hAnsi="宋体" w:eastAsia="宋体" w:cs="宋体"/>
                <w:b/>
                <w:bCs/>
                <w:szCs w:val="21"/>
              </w:rPr>
            </w:pPr>
          </w:p>
        </w:tc>
      </w:tr>
      <w:tr w14:paraId="03F5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577" w:type="pct"/>
            <w:vMerge w:val="continue"/>
            <w:vAlign w:val="center"/>
          </w:tcPr>
          <w:p w14:paraId="3DF5BF19">
            <w:pPr>
              <w:adjustRightInd w:val="0"/>
              <w:snapToGrid w:val="0"/>
              <w:jc w:val="center"/>
            </w:pPr>
          </w:p>
        </w:tc>
        <w:tc>
          <w:tcPr>
            <w:tcW w:w="971" w:type="pct"/>
            <w:vAlign w:val="center"/>
          </w:tcPr>
          <w:p w14:paraId="17B0F09C">
            <w:pPr>
              <w:widowControl/>
              <w:tabs>
                <w:tab w:val="left" w:pos="832"/>
              </w:tabs>
              <w:spacing w:line="300" w:lineRule="auto"/>
              <w:jc w:val="left"/>
              <w:rPr>
                <w:rFonts w:hint="eastAsia" w:ascii="宋体" w:hAnsi="宋体" w:eastAsia="宋体" w:cs="宋体"/>
                <w:b/>
                <w:bCs/>
                <w:szCs w:val="21"/>
              </w:rPr>
            </w:pPr>
            <w:r>
              <w:rPr>
                <w:rFonts w:hint="eastAsia" w:ascii="宋体" w:hAnsi="宋体"/>
              </w:rPr>
              <w:t>任务3.2　切换用户</w:t>
            </w:r>
          </w:p>
        </w:tc>
        <w:tc>
          <w:tcPr>
            <w:tcW w:w="466" w:type="pct"/>
            <w:vMerge w:val="continue"/>
            <w:vAlign w:val="center"/>
          </w:tcPr>
          <w:p w14:paraId="7A0B51EE">
            <w:pPr>
              <w:adjustRightInd w:val="0"/>
              <w:snapToGrid w:val="0"/>
              <w:jc w:val="center"/>
              <w:rPr>
                <w:rFonts w:hint="eastAsia" w:ascii="宋体" w:hAnsi="宋体" w:eastAsia="宋体" w:cs="宋体"/>
                <w:b/>
                <w:bCs/>
                <w:szCs w:val="21"/>
              </w:rPr>
            </w:pPr>
          </w:p>
        </w:tc>
        <w:tc>
          <w:tcPr>
            <w:tcW w:w="466" w:type="pct"/>
            <w:vMerge w:val="continue"/>
            <w:vAlign w:val="center"/>
          </w:tcPr>
          <w:p w14:paraId="1F531FAF">
            <w:pPr>
              <w:adjustRightInd w:val="0"/>
              <w:snapToGrid w:val="0"/>
              <w:jc w:val="center"/>
              <w:rPr>
                <w:rFonts w:hint="eastAsia" w:ascii="宋体" w:hAnsi="宋体" w:eastAsia="宋体" w:cs="宋体"/>
                <w:b/>
                <w:bCs/>
                <w:szCs w:val="21"/>
              </w:rPr>
            </w:pPr>
          </w:p>
        </w:tc>
        <w:tc>
          <w:tcPr>
            <w:tcW w:w="496" w:type="pct"/>
            <w:vMerge w:val="continue"/>
            <w:vAlign w:val="center"/>
          </w:tcPr>
          <w:p w14:paraId="52F338BE">
            <w:pPr>
              <w:adjustRightInd w:val="0"/>
              <w:snapToGrid w:val="0"/>
              <w:jc w:val="center"/>
              <w:rPr>
                <w:rFonts w:hint="eastAsia" w:ascii="宋体" w:hAnsi="宋体" w:eastAsia="宋体" w:cs="宋体"/>
                <w:b/>
                <w:bCs/>
                <w:szCs w:val="21"/>
              </w:rPr>
            </w:pPr>
          </w:p>
        </w:tc>
        <w:tc>
          <w:tcPr>
            <w:tcW w:w="547" w:type="pct"/>
            <w:vMerge w:val="continue"/>
            <w:vAlign w:val="center"/>
          </w:tcPr>
          <w:p w14:paraId="57D4A564">
            <w:pPr>
              <w:adjustRightInd w:val="0"/>
              <w:snapToGrid w:val="0"/>
              <w:jc w:val="center"/>
              <w:rPr>
                <w:rFonts w:hint="eastAsia" w:ascii="宋体" w:hAnsi="宋体" w:eastAsia="宋体" w:cs="宋体"/>
                <w:b/>
                <w:bCs/>
                <w:szCs w:val="21"/>
              </w:rPr>
            </w:pPr>
          </w:p>
        </w:tc>
        <w:tc>
          <w:tcPr>
            <w:tcW w:w="703" w:type="pct"/>
            <w:vMerge w:val="continue"/>
            <w:vAlign w:val="center"/>
          </w:tcPr>
          <w:p w14:paraId="13D9DB67">
            <w:pPr>
              <w:adjustRightInd w:val="0"/>
              <w:snapToGrid w:val="0"/>
              <w:jc w:val="center"/>
              <w:rPr>
                <w:rFonts w:hint="eastAsia" w:ascii="宋体" w:hAnsi="宋体" w:eastAsia="宋体" w:cs="宋体"/>
                <w:b/>
                <w:bCs/>
                <w:szCs w:val="21"/>
              </w:rPr>
            </w:pPr>
          </w:p>
        </w:tc>
        <w:tc>
          <w:tcPr>
            <w:tcW w:w="391" w:type="pct"/>
            <w:vMerge w:val="continue"/>
            <w:vAlign w:val="center"/>
          </w:tcPr>
          <w:p w14:paraId="27C2AB60">
            <w:pPr>
              <w:adjustRightInd w:val="0"/>
              <w:snapToGrid w:val="0"/>
              <w:jc w:val="center"/>
              <w:rPr>
                <w:rFonts w:hint="eastAsia" w:ascii="宋体" w:hAnsi="宋体" w:eastAsia="宋体" w:cs="宋体"/>
                <w:b/>
                <w:bCs/>
                <w:szCs w:val="21"/>
              </w:rPr>
            </w:pPr>
          </w:p>
        </w:tc>
        <w:tc>
          <w:tcPr>
            <w:tcW w:w="378" w:type="pct"/>
            <w:vMerge w:val="continue"/>
            <w:vAlign w:val="center"/>
          </w:tcPr>
          <w:p w14:paraId="72355B1D">
            <w:pPr>
              <w:adjustRightInd w:val="0"/>
              <w:snapToGrid w:val="0"/>
              <w:jc w:val="center"/>
              <w:rPr>
                <w:rFonts w:hint="eastAsia" w:ascii="宋体" w:hAnsi="宋体" w:eastAsia="宋体" w:cs="宋体"/>
                <w:b/>
                <w:bCs/>
                <w:szCs w:val="21"/>
              </w:rPr>
            </w:pPr>
          </w:p>
        </w:tc>
      </w:tr>
      <w:tr w14:paraId="6993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577" w:type="pct"/>
            <w:vMerge w:val="restart"/>
            <w:vAlign w:val="center"/>
          </w:tcPr>
          <w:p w14:paraId="74C55B94">
            <w:pPr>
              <w:widowControl/>
              <w:tabs>
                <w:tab w:val="left" w:pos="832"/>
              </w:tabs>
              <w:spacing w:line="300" w:lineRule="auto"/>
              <w:jc w:val="left"/>
              <w:rPr>
                <w:rFonts w:hint="eastAsia" w:ascii="宋体" w:hAnsi="宋体" w:eastAsia="宋体" w:cs="宋体"/>
                <w:b/>
                <w:bCs/>
                <w:szCs w:val="21"/>
              </w:rPr>
            </w:pPr>
            <w:r>
              <w:rPr>
                <w:rFonts w:hint="eastAsia"/>
                <w:szCs w:val="21"/>
              </w:rPr>
              <w:t>项目4</w:t>
            </w:r>
            <w:r>
              <w:rPr>
                <w:szCs w:val="21"/>
              </w:rPr>
              <w:t xml:space="preserve"> </w:t>
            </w:r>
            <w:r>
              <w:rPr>
                <w:rFonts w:hint="eastAsia"/>
                <w:szCs w:val="21"/>
              </w:rPr>
              <w:t>文件系统管理</w:t>
            </w:r>
          </w:p>
        </w:tc>
        <w:tc>
          <w:tcPr>
            <w:tcW w:w="971" w:type="pct"/>
            <w:vAlign w:val="center"/>
          </w:tcPr>
          <w:p w14:paraId="52573C4B">
            <w:pPr>
              <w:rPr>
                <w:rFonts w:hint="eastAsia" w:ascii="宋体" w:hAnsi="宋体" w:eastAsia="宋体" w:cs="宋体"/>
                <w:b/>
                <w:bCs/>
                <w:szCs w:val="21"/>
              </w:rPr>
            </w:pPr>
            <w:r>
              <w:rPr>
                <w:rFonts w:hint="eastAsia"/>
              </w:rPr>
              <w:t>任务4</w:t>
            </w:r>
            <w:r>
              <w:t xml:space="preserve">.1 </w:t>
            </w:r>
            <w:r>
              <w:rPr>
                <w:rFonts w:hint="eastAsia"/>
              </w:rPr>
              <w:t>认识L</w:t>
            </w:r>
            <w:r>
              <w:t>inux</w:t>
            </w:r>
            <w:r>
              <w:rPr>
                <w:rFonts w:hint="eastAsia"/>
              </w:rPr>
              <w:t>文件系统</w:t>
            </w:r>
          </w:p>
        </w:tc>
        <w:tc>
          <w:tcPr>
            <w:tcW w:w="466" w:type="pct"/>
            <w:vMerge w:val="restart"/>
            <w:vAlign w:val="center"/>
          </w:tcPr>
          <w:p w14:paraId="77B0E91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58EA8A5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38C92E8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C2、C3</w:t>
            </w:r>
          </w:p>
        </w:tc>
        <w:tc>
          <w:tcPr>
            <w:tcW w:w="547" w:type="pct"/>
            <w:vMerge w:val="restart"/>
            <w:vAlign w:val="center"/>
          </w:tcPr>
          <w:p w14:paraId="190BAAF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6FABAEF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2863E14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1AC6D07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583927D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23BB7566">
            <w:pPr>
              <w:adjustRightInd w:val="0"/>
              <w:snapToGrid w:val="0"/>
              <w:jc w:val="center"/>
              <w:rPr>
                <w:rFonts w:hint="eastAsia" w:ascii="宋体" w:hAnsi="宋体" w:eastAsia="宋体" w:cs="宋体"/>
                <w:b/>
                <w:bCs/>
                <w:szCs w:val="21"/>
              </w:rPr>
            </w:pPr>
          </w:p>
        </w:tc>
      </w:tr>
      <w:tr w14:paraId="5581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577" w:type="pct"/>
            <w:vMerge w:val="continue"/>
            <w:vAlign w:val="center"/>
          </w:tcPr>
          <w:p w14:paraId="5B93ECF2">
            <w:pPr>
              <w:adjustRightInd w:val="0"/>
              <w:snapToGrid w:val="0"/>
              <w:jc w:val="center"/>
            </w:pPr>
          </w:p>
        </w:tc>
        <w:tc>
          <w:tcPr>
            <w:tcW w:w="971" w:type="pct"/>
            <w:vAlign w:val="center"/>
          </w:tcPr>
          <w:p w14:paraId="54F5E9DD">
            <w:pPr>
              <w:rPr>
                <w:rFonts w:hint="eastAsia" w:ascii="宋体" w:hAnsi="宋体" w:eastAsia="宋体" w:cs="宋体"/>
                <w:b/>
                <w:bCs/>
                <w:szCs w:val="21"/>
              </w:rPr>
            </w:pPr>
            <w:r>
              <w:rPr>
                <w:rFonts w:hint="eastAsia"/>
              </w:rPr>
              <w:t>任务4</w:t>
            </w:r>
            <w:r>
              <w:t xml:space="preserve">.2 </w:t>
            </w:r>
            <w:r>
              <w:rPr>
                <w:rFonts w:hint="eastAsia"/>
              </w:rPr>
              <w:t>管理文件权限</w:t>
            </w:r>
          </w:p>
        </w:tc>
        <w:tc>
          <w:tcPr>
            <w:tcW w:w="466" w:type="pct"/>
            <w:vMerge w:val="continue"/>
            <w:vAlign w:val="center"/>
          </w:tcPr>
          <w:p w14:paraId="791996FA">
            <w:pPr>
              <w:adjustRightInd w:val="0"/>
              <w:snapToGrid w:val="0"/>
              <w:jc w:val="center"/>
              <w:rPr>
                <w:rFonts w:hint="eastAsia" w:ascii="宋体" w:hAnsi="宋体" w:eastAsia="宋体" w:cs="宋体"/>
                <w:b/>
                <w:bCs/>
                <w:szCs w:val="21"/>
              </w:rPr>
            </w:pPr>
          </w:p>
        </w:tc>
        <w:tc>
          <w:tcPr>
            <w:tcW w:w="466" w:type="pct"/>
            <w:vMerge w:val="continue"/>
            <w:vAlign w:val="center"/>
          </w:tcPr>
          <w:p w14:paraId="65C1F0E6">
            <w:pPr>
              <w:adjustRightInd w:val="0"/>
              <w:snapToGrid w:val="0"/>
              <w:jc w:val="center"/>
              <w:rPr>
                <w:rFonts w:hint="eastAsia" w:ascii="宋体" w:hAnsi="宋体" w:eastAsia="宋体" w:cs="宋体"/>
                <w:b/>
                <w:bCs/>
                <w:szCs w:val="21"/>
              </w:rPr>
            </w:pPr>
          </w:p>
        </w:tc>
        <w:tc>
          <w:tcPr>
            <w:tcW w:w="496" w:type="pct"/>
            <w:vMerge w:val="continue"/>
            <w:vAlign w:val="center"/>
          </w:tcPr>
          <w:p w14:paraId="5C439FF7">
            <w:pPr>
              <w:adjustRightInd w:val="0"/>
              <w:snapToGrid w:val="0"/>
              <w:jc w:val="center"/>
              <w:rPr>
                <w:rFonts w:hint="eastAsia" w:ascii="宋体" w:hAnsi="宋体" w:eastAsia="宋体" w:cs="宋体"/>
                <w:b/>
                <w:bCs/>
                <w:szCs w:val="21"/>
              </w:rPr>
            </w:pPr>
          </w:p>
        </w:tc>
        <w:tc>
          <w:tcPr>
            <w:tcW w:w="547" w:type="pct"/>
            <w:vMerge w:val="continue"/>
            <w:vAlign w:val="center"/>
          </w:tcPr>
          <w:p w14:paraId="295C9C9A">
            <w:pPr>
              <w:adjustRightInd w:val="0"/>
              <w:snapToGrid w:val="0"/>
              <w:jc w:val="center"/>
              <w:rPr>
                <w:rFonts w:hint="eastAsia" w:ascii="宋体" w:hAnsi="宋体" w:eastAsia="宋体" w:cs="宋体"/>
                <w:b/>
                <w:bCs/>
                <w:szCs w:val="21"/>
              </w:rPr>
            </w:pPr>
          </w:p>
        </w:tc>
        <w:tc>
          <w:tcPr>
            <w:tcW w:w="703" w:type="pct"/>
            <w:vMerge w:val="continue"/>
            <w:vAlign w:val="center"/>
          </w:tcPr>
          <w:p w14:paraId="60F07990">
            <w:pPr>
              <w:adjustRightInd w:val="0"/>
              <w:snapToGrid w:val="0"/>
              <w:jc w:val="center"/>
              <w:rPr>
                <w:rFonts w:hint="eastAsia" w:ascii="宋体" w:hAnsi="宋体" w:eastAsia="宋体" w:cs="宋体"/>
                <w:b/>
                <w:bCs/>
                <w:szCs w:val="21"/>
              </w:rPr>
            </w:pPr>
          </w:p>
        </w:tc>
        <w:tc>
          <w:tcPr>
            <w:tcW w:w="391" w:type="pct"/>
            <w:vMerge w:val="continue"/>
            <w:vAlign w:val="center"/>
          </w:tcPr>
          <w:p w14:paraId="04747D4E">
            <w:pPr>
              <w:adjustRightInd w:val="0"/>
              <w:snapToGrid w:val="0"/>
              <w:jc w:val="center"/>
              <w:rPr>
                <w:rFonts w:hint="eastAsia" w:ascii="宋体" w:hAnsi="宋体" w:eastAsia="宋体" w:cs="宋体"/>
                <w:b/>
                <w:bCs/>
                <w:szCs w:val="21"/>
              </w:rPr>
            </w:pPr>
          </w:p>
        </w:tc>
        <w:tc>
          <w:tcPr>
            <w:tcW w:w="378" w:type="pct"/>
            <w:vMerge w:val="continue"/>
            <w:vAlign w:val="center"/>
          </w:tcPr>
          <w:p w14:paraId="03F7D3B6">
            <w:pPr>
              <w:adjustRightInd w:val="0"/>
              <w:snapToGrid w:val="0"/>
              <w:jc w:val="center"/>
              <w:rPr>
                <w:rFonts w:hint="eastAsia" w:ascii="宋体" w:hAnsi="宋体" w:eastAsia="宋体" w:cs="宋体"/>
                <w:b/>
                <w:bCs/>
                <w:szCs w:val="21"/>
              </w:rPr>
            </w:pPr>
          </w:p>
        </w:tc>
      </w:tr>
      <w:tr w14:paraId="2E49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577" w:type="pct"/>
            <w:vMerge w:val="restart"/>
            <w:vAlign w:val="center"/>
          </w:tcPr>
          <w:p w14:paraId="6617FA20">
            <w:pPr>
              <w:widowControl/>
              <w:tabs>
                <w:tab w:val="left" w:pos="832"/>
              </w:tabs>
              <w:spacing w:line="300" w:lineRule="auto"/>
              <w:jc w:val="left"/>
              <w:rPr>
                <w:rFonts w:hint="eastAsia" w:ascii="宋体" w:hAnsi="宋体" w:eastAsia="宋体" w:cs="宋体"/>
                <w:b/>
                <w:bCs/>
                <w:szCs w:val="21"/>
              </w:rPr>
            </w:pPr>
            <w:r>
              <w:rPr>
                <w:rFonts w:hint="eastAsia"/>
                <w:szCs w:val="21"/>
              </w:rPr>
              <w:t>项目5</w:t>
            </w:r>
            <w:r>
              <w:rPr>
                <w:szCs w:val="21"/>
              </w:rPr>
              <w:t xml:space="preserve"> </w:t>
            </w:r>
            <w:r>
              <w:rPr>
                <w:rFonts w:hint="eastAsia"/>
                <w:szCs w:val="21"/>
              </w:rPr>
              <w:t>磁盘管理</w:t>
            </w:r>
          </w:p>
        </w:tc>
        <w:tc>
          <w:tcPr>
            <w:tcW w:w="971" w:type="pct"/>
            <w:vAlign w:val="center"/>
          </w:tcPr>
          <w:p w14:paraId="40E38E51">
            <w:pPr>
              <w:rPr>
                <w:rFonts w:hint="eastAsia" w:ascii="宋体" w:hAnsi="宋体" w:eastAsia="宋体" w:cs="宋体"/>
                <w:b/>
                <w:bCs/>
                <w:szCs w:val="21"/>
              </w:rPr>
            </w:pPr>
            <w:r>
              <w:rPr>
                <w:rFonts w:hint="eastAsia"/>
              </w:rPr>
              <w:t>任务5</w:t>
            </w:r>
            <w:r>
              <w:t xml:space="preserve">.1 </w:t>
            </w:r>
            <w:r>
              <w:rPr>
                <w:rFonts w:hint="eastAsia"/>
              </w:rPr>
              <w:t>管理磁盘分区</w:t>
            </w:r>
          </w:p>
        </w:tc>
        <w:tc>
          <w:tcPr>
            <w:tcW w:w="466" w:type="pct"/>
            <w:vMerge w:val="restart"/>
            <w:vAlign w:val="center"/>
          </w:tcPr>
          <w:p w14:paraId="74D79A7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0E4D5CF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48F416E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47" w:type="pct"/>
            <w:vMerge w:val="restart"/>
            <w:vAlign w:val="center"/>
          </w:tcPr>
          <w:p w14:paraId="57200F2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03F17C6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623EF26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23E5677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32BE9C6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55836F17">
            <w:pPr>
              <w:adjustRightInd w:val="0"/>
              <w:snapToGrid w:val="0"/>
              <w:jc w:val="center"/>
              <w:rPr>
                <w:rFonts w:hint="eastAsia" w:ascii="宋体" w:hAnsi="宋体" w:eastAsia="宋体" w:cs="宋体"/>
                <w:b/>
                <w:bCs/>
                <w:szCs w:val="21"/>
              </w:rPr>
            </w:pPr>
          </w:p>
        </w:tc>
      </w:tr>
      <w:tr w14:paraId="362B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577" w:type="pct"/>
            <w:vMerge w:val="continue"/>
            <w:vAlign w:val="center"/>
          </w:tcPr>
          <w:p w14:paraId="5A3369E9">
            <w:pPr>
              <w:adjustRightInd w:val="0"/>
              <w:snapToGrid w:val="0"/>
              <w:jc w:val="center"/>
            </w:pPr>
          </w:p>
        </w:tc>
        <w:tc>
          <w:tcPr>
            <w:tcW w:w="971" w:type="pct"/>
            <w:vAlign w:val="center"/>
          </w:tcPr>
          <w:p w14:paraId="0172FF97">
            <w:pPr>
              <w:rPr>
                <w:rFonts w:hint="eastAsia" w:ascii="宋体" w:hAnsi="宋体" w:eastAsia="宋体" w:cs="宋体"/>
                <w:b/>
                <w:bCs/>
                <w:szCs w:val="21"/>
              </w:rPr>
            </w:pPr>
            <w:r>
              <w:rPr>
                <w:rFonts w:hint="eastAsia"/>
              </w:rPr>
              <w:t>任务5</w:t>
            </w:r>
            <w:r>
              <w:t xml:space="preserve">.2 </w:t>
            </w:r>
            <w:r>
              <w:rPr>
                <w:rFonts w:hint="eastAsia"/>
              </w:rPr>
              <w:t>高级磁盘管理</w:t>
            </w:r>
          </w:p>
        </w:tc>
        <w:tc>
          <w:tcPr>
            <w:tcW w:w="466" w:type="pct"/>
            <w:vMerge w:val="continue"/>
            <w:vAlign w:val="center"/>
          </w:tcPr>
          <w:p w14:paraId="33C40592">
            <w:pPr>
              <w:adjustRightInd w:val="0"/>
              <w:snapToGrid w:val="0"/>
              <w:jc w:val="center"/>
              <w:rPr>
                <w:rFonts w:hint="eastAsia" w:ascii="宋体" w:hAnsi="宋体" w:eastAsia="宋体" w:cs="宋体"/>
                <w:b/>
                <w:bCs/>
                <w:szCs w:val="21"/>
              </w:rPr>
            </w:pPr>
          </w:p>
        </w:tc>
        <w:tc>
          <w:tcPr>
            <w:tcW w:w="466" w:type="pct"/>
            <w:vMerge w:val="continue"/>
            <w:vAlign w:val="center"/>
          </w:tcPr>
          <w:p w14:paraId="021670FC">
            <w:pPr>
              <w:adjustRightInd w:val="0"/>
              <w:snapToGrid w:val="0"/>
              <w:jc w:val="center"/>
              <w:rPr>
                <w:rFonts w:hint="eastAsia" w:ascii="宋体" w:hAnsi="宋体" w:eastAsia="宋体" w:cs="宋体"/>
                <w:b/>
                <w:bCs/>
                <w:szCs w:val="21"/>
              </w:rPr>
            </w:pPr>
          </w:p>
        </w:tc>
        <w:tc>
          <w:tcPr>
            <w:tcW w:w="496" w:type="pct"/>
            <w:vMerge w:val="continue"/>
            <w:vAlign w:val="center"/>
          </w:tcPr>
          <w:p w14:paraId="31F92257">
            <w:pPr>
              <w:adjustRightInd w:val="0"/>
              <w:snapToGrid w:val="0"/>
              <w:jc w:val="center"/>
              <w:rPr>
                <w:rFonts w:hint="eastAsia" w:ascii="宋体" w:hAnsi="宋体" w:eastAsia="宋体" w:cs="宋体"/>
                <w:b/>
                <w:bCs/>
                <w:szCs w:val="21"/>
              </w:rPr>
            </w:pPr>
          </w:p>
        </w:tc>
        <w:tc>
          <w:tcPr>
            <w:tcW w:w="547" w:type="pct"/>
            <w:vMerge w:val="continue"/>
            <w:vAlign w:val="center"/>
          </w:tcPr>
          <w:p w14:paraId="3DA73AF0">
            <w:pPr>
              <w:adjustRightInd w:val="0"/>
              <w:snapToGrid w:val="0"/>
              <w:jc w:val="center"/>
              <w:rPr>
                <w:rFonts w:hint="eastAsia" w:ascii="宋体" w:hAnsi="宋体" w:eastAsia="宋体" w:cs="宋体"/>
                <w:b/>
                <w:bCs/>
                <w:szCs w:val="21"/>
              </w:rPr>
            </w:pPr>
          </w:p>
        </w:tc>
        <w:tc>
          <w:tcPr>
            <w:tcW w:w="703" w:type="pct"/>
            <w:vMerge w:val="continue"/>
            <w:vAlign w:val="center"/>
          </w:tcPr>
          <w:p w14:paraId="538CDB6C">
            <w:pPr>
              <w:adjustRightInd w:val="0"/>
              <w:snapToGrid w:val="0"/>
              <w:jc w:val="center"/>
              <w:rPr>
                <w:rFonts w:hint="eastAsia" w:ascii="宋体" w:hAnsi="宋体" w:eastAsia="宋体" w:cs="宋体"/>
                <w:b/>
                <w:bCs/>
                <w:szCs w:val="21"/>
              </w:rPr>
            </w:pPr>
          </w:p>
        </w:tc>
        <w:tc>
          <w:tcPr>
            <w:tcW w:w="391" w:type="pct"/>
            <w:vMerge w:val="continue"/>
            <w:vAlign w:val="center"/>
          </w:tcPr>
          <w:p w14:paraId="5DCA924D">
            <w:pPr>
              <w:adjustRightInd w:val="0"/>
              <w:snapToGrid w:val="0"/>
              <w:jc w:val="center"/>
              <w:rPr>
                <w:rFonts w:hint="eastAsia" w:ascii="宋体" w:hAnsi="宋体" w:eastAsia="宋体" w:cs="宋体"/>
                <w:b/>
                <w:bCs/>
                <w:szCs w:val="21"/>
              </w:rPr>
            </w:pPr>
          </w:p>
        </w:tc>
        <w:tc>
          <w:tcPr>
            <w:tcW w:w="378" w:type="pct"/>
            <w:vMerge w:val="continue"/>
            <w:vAlign w:val="center"/>
          </w:tcPr>
          <w:p w14:paraId="3F5B8C88">
            <w:pPr>
              <w:adjustRightInd w:val="0"/>
              <w:snapToGrid w:val="0"/>
              <w:jc w:val="center"/>
              <w:rPr>
                <w:rFonts w:hint="eastAsia" w:ascii="宋体" w:hAnsi="宋体" w:eastAsia="宋体" w:cs="宋体"/>
                <w:b/>
                <w:bCs/>
                <w:szCs w:val="21"/>
              </w:rPr>
            </w:pPr>
          </w:p>
        </w:tc>
      </w:tr>
      <w:tr w14:paraId="175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577" w:type="pct"/>
            <w:vMerge w:val="restart"/>
            <w:vAlign w:val="center"/>
          </w:tcPr>
          <w:p w14:paraId="2FA5EC5C">
            <w:pPr>
              <w:widowControl/>
              <w:tabs>
                <w:tab w:val="left" w:pos="832"/>
              </w:tabs>
              <w:spacing w:line="300" w:lineRule="auto"/>
              <w:jc w:val="left"/>
              <w:rPr>
                <w:rFonts w:hint="eastAsia" w:ascii="宋体" w:hAnsi="宋体" w:eastAsia="宋体" w:cs="宋体"/>
                <w:b/>
                <w:bCs/>
                <w:szCs w:val="21"/>
              </w:rPr>
            </w:pPr>
            <w:r>
              <w:rPr>
                <w:rFonts w:hint="eastAsia"/>
                <w:szCs w:val="21"/>
              </w:rPr>
              <w:t>项目</w:t>
            </w:r>
            <w:r>
              <w:rPr>
                <w:szCs w:val="21"/>
              </w:rPr>
              <w:t>6</w:t>
            </w:r>
            <w:r>
              <w:rPr>
                <w:rFonts w:hint="eastAsia"/>
                <w:szCs w:val="21"/>
              </w:rPr>
              <w:t xml:space="preserve"> 软件管理</w:t>
            </w:r>
          </w:p>
        </w:tc>
        <w:tc>
          <w:tcPr>
            <w:tcW w:w="971" w:type="pct"/>
            <w:vAlign w:val="center"/>
          </w:tcPr>
          <w:p w14:paraId="0B6953CD">
            <w:pPr>
              <w:rPr>
                <w:rFonts w:hint="eastAsia" w:ascii="宋体" w:hAnsi="宋体" w:eastAsia="宋体" w:cs="宋体"/>
                <w:b/>
                <w:bCs/>
                <w:szCs w:val="21"/>
              </w:rPr>
            </w:pPr>
            <w:r>
              <w:rPr>
                <w:rFonts w:hint="eastAsia"/>
              </w:rPr>
              <w:t>任务</w:t>
            </w:r>
            <w:r>
              <w:t>6</w:t>
            </w:r>
            <w:r>
              <w:rPr>
                <w:rFonts w:hint="eastAsia"/>
              </w:rPr>
              <w:t>.1　软件包管理器</w:t>
            </w:r>
          </w:p>
        </w:tc>
        <w:tc>
          <w:tcPr>
            <w:tcW w:w="466" w:type="pct"/>
            <w:vMerge w:val="restart"/>
            <w:vAlign w:val="center"/>
          </w:tcPr>
          <w:p w14:paraId="62C092C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10CC863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114580E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47" w:type="pct"/>
            <w:vMerge w:val="restart"/>
            <w:vAlign w:val="center"/>
          </w:tcPr>
          <w:p w14:paraId="326E51F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4D4A5D5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38EBEE2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4E1C51A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2F75DE7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57E56BA7">
            <w:pPr>
              <w:adjustRightInd w:val="0"/>
              <w:snapToGrid w:val="0"/>
              <w:jc w:val="center"/>
              <w:rPr>
                <w:rFonts w:hint="eastAsia" w:ascii="宋体" w:hAnsi="宋体" w:eastAsia="宋体" w:cs="宋体"/>
                <w:b/>
                <w:bCs/>
                <w:szCs w:val="21"/>
              </w:rPr>
            </w:pPr>
          </w:p>
        </w:tc>
      </w:tr>
      <w:tr w14:paraId="6CEA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577" w:type="pct"/>
            <w:vMerge w:val="continue"/>
            <w:vAlign w:val="center"/>
          </w:tcPr>
          <w:p w14:paraId="4FFD877E">
            <w:pPr>
              <w:adjustRightInd w:val="0"/>
              <w:snapToGrid w:val="0"/>
              <w:jc w:val="center"/>
            </w:pPr>
          </w:p>
        </w:tc>
        <w:tc>
          <w:tcPr>
            <w:tcW w:w="971" w:type="pct"/>
            <w:vAlign w:val="center"/>
          </w:tcPr>
          <w:p w14:paraId="4C43C6D6">
            <w:pPr>
              <w:rPr>
                <w:rFonts w:hint="eastAsia" w:ascii="宋体" w:hAnsi="宋体" w:eastAsia="宋体" w:cs="宋体"/>
                <w:b/>
                <w:bCs/>
                <w:szCs w:val="21"/>
              </w:rPr>
            </w:pPr>
            <w:r>
              <w:rPr>
                <w:rFonts w:hint="eastAsia"/>
              </w:rPr>
              <w:t>任务</w:t>
            </w:r>
            <w:r>
              <w:t>6</w:t>
            </w:r>
            <w:r>
              <w:rPr>
                <w:rFonts w:hint="eastAsia"/>
              </w:rPr>
              <w:t>.2　Linux应用软件</w:t>
            </w:r>
          </w:p>
        </w:tc>
        <w:tc>
          <w:tcPr>
            <w:tcW w:w="466" w:type="pct"/>
            <w:vMerge w:val="continue"/>
            <w:vAlign w:val="center"/>
          </w:tcPr>
          <w:p w14:paraId="5F2FE651">
            <w:pPr>
              <w:adjustRightInd w:val="0"/>
              <w:snapToGrid w:val="0"/>
              <w:jc w:val="center"/>
              <w:rPr>
                <w:rFonts w:hint="eastAsia" w:ascii="宋体" w:hAnsi="宋体" w:eastAsia="宋体" w:cs="宋体"/>
                <w:b/>
                <w:bCs/>
                <w:szCs w:val="21"/>
              </w:rPr>
            </w:pPr>
          </w:p>
        </w:tc>
        <w:tc>
          <w:tcPr>
            <w:tcW w:w="466" w:type="pct"/>
            <w:vMerge w:val="continue"/>
            <w:vAlign w:val="center"/>
          </w:tcPr>
          <w:p w14:paraId="4BA3A4D1">
            <w:pPr>
              <w:adjustRightInd w:val="0"/>
              <w:snapToGrid w:val="0"/>
              <w:jc w:val="center"/>
              <w:rPr>
                <w:rFonts w:hint="eastAsia" w:ascii="宋体" w:hAnsi="宋体" w:eastAsia="宋体" w:cs="宋体"/>
                <w:b/>
                <w:bCs/>
                <w:szCs w:val="21"/>
              </w:rPr>
            </w:pPr>
          </w:p>
        </w:tc>
        <w:tc>
          <w:tcPr>
            <w:tcW w:w="496" w:type="pct"/>
            <w:vMerge w:val="continue"/>
            <w:vAlign w:val="center"/>
          </w:tcPr>
          <w:p w14:paraId="5FF6B546">
            <w:pPr>
              <w:adjustRightInd w:val="0"/>
              <w:snapToGrid w:val="0"/>
              <w:jc w:val="center"/>
              <w:rPr>
                <w:rFonts w:hint="eastAsia" w:ascii="宋体" w:hAnsi="宋体" w:eastAsia="宋体" w:cs="宋体"/>
                <w:b/>
                <w:bCs/>
                <w:szCs w:val="21"/>
              </w:rPr>
            </w:pPr>
          </w:p>
        </w:tc>
        <w:tc>
          <w:tcPr>
            <w:tcW w:w="547" w:type="pct"/>
            <w:vMerge w:val="continue"/>
            <w:vAlign w:val="center"/>
          </w:tcPr>
          <w:p w14:paraId="169525FC">
            <w:pPr>
              <w:adjustRightInd w:val="0"/>
              <w:snapToGrid w:val="0"/>
              <w:jc w:val="center"/>
              <w:rPr>
                <w:rFonts w:hint="eastAsia" w:ascii="宋体" w:hAnsi="宋体" w:eastAsia="宋体" w:cs="宋体"/>
                <w:b/>
                <w:bCs/>
                <w:szCs w:val="21"/>
              </w:rPr>
            </w:pPr>
          </w:p>
        </w:tc>
        <w:tc>
          <w:tcPr>
            <w:tcW w:w="703" w:type="pct"/>
            <w:vMerge w:val="continue"/>
            <w:vAlign w:val="center"/>
          </w:tcPr>
          <w:p w14:paraId="72DEE912">
            <w:pPr>
              <w:adjustRightInd w:val="0"/>
              <w:snapToGrid w:val="0"/>
              <w:jc w:val="center"/>
              <w:rPr>
                <w:rFonts w:hint="eastAsia" w:ascii="宋体" w:hAnsi="宋体" w:eastAsia="宋体" w:cs="宋体"/>
                <w:b/>
                <w:bCs/>
                <w:szCs w:val="21"/>
              </w:rPr>
            </w:pPr>
          </w:p>
        </w:tc>
        <w:tc>
          <w:tcPr>
            <w:tcW w:w="391" w:type="pct"/>
            <w:vMerge w:val="continue"/>
            <w:vAlign w:val="center"/>
          </w:tcPr>
          <w:p w14:paraId="6CA03E0A">
            <w:pPr>
              <w:adjustRightInd w:val="0"/>
              <w:snapToGrid w:val="0"/>
              <w:jc w:val="center"/>
              <w:rPr>
                <w:rFonts w:hint="eastAsia" w:ascii="宋体" w:hAnsi="宋体" w:eastAsia="宋体" w:cs="宋体"/>
                <w:b/>
                <w:bCs/>
                <w:szCs w:val="21"/>
              </w:rPr>
            </w:pPr>
          </w:p>
        </w:tc>
        <w:tc>
          <w:tcPr>
            <w:tcW w:w="378" w:type="pct"/>
            <w:vMerge w:val="continue"/>
            <w:vAlign w:val="center"/>
          </w:tcPr>
          <w:p w14:paraId="5A78F20E">
            <w:pPr>
              <w:adjustRightInd w:val="0"/>
              <w:snapToGrid w:val="0"/>
              <w:jc w:val="center"/>
              <w:rPr>
                <w:rFonts w:hint="eastAsia" w:ascii="宋体" w:hAnsi="宋体" w:eastAsia="宋体" w:cs="宋体"/>
                <w:b/>
                <w:bCs/>
                <w:szCs w:val="21"/>
              </w:rPr>
            </w:pPr>
          </w:p>
        </w:tc>
      </w:tr>
      <w:tr w14:paraId="2673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577" w:type="pct"/>
            <w:vMerge w:val="restart"/>
            <w:vAlign w:val="center"/>
          </w:tcPr>
          <w:p w14:paraId="0838CCA3">
            <w:pPr>
              <w:widowControl/>
              <w:tabs>
                <w:tab w:val="left" w:pos="832"/>
              </w:tabs>
              <w:spacing w:line="300" w:lineRule="auto"/>
              <w:jc w:val="left"/>
              <w:rPr>
                <w:rFonts w:hint="eastAsia" w:ascii="宋体" w:hAnsi="宋体" w:eastAsia="宋体" w:cs="宋体"/>
                <w:b/>
                <w:bCs/>
                <w:szCs w:val="21"/>
              </w:rPr>
            </w:pPr>
            <w:r>
              <w:rPr>
                <w:rFonts w:hint="eastAsia"/>
                <w:szCs w:val="21"/>
              </w:rPr>
              <w:t>项目</w:t>
            </w:r>
            <w:r>
              <w:rPr>
                <w:szCs w:val="21"/>
              </w:rPr>
              <w:t>7</w:t>
            </w:r>
            <w:r>
              <w:rPr>
                <w:rFonts w:hint="eastAsia"/>
                <w:szCs w:val="21"/>
              </w:rPr>
              <w:t xml:space="preserve"> 网络管理</w:t>
            </w:r>
          </w:p>
        </w:tc>
        <w:tc>
          <w:tcPr>
            <w:tcW w:w="971" w:type="pct"/>
            <w:vAlign w:val="center"/>
          </w:tcPr>
          <w:p w14:paraId="060F3D4B">
            <w:pPr>
              <w:rPr>
                <w:rFonts w:hint="eastAsia" w:ascii="宋体" w:hAnsi="宋体" w:eastAsia="宋体" w:cs="宋体"/>
                <w:b/>
                <w:bCs/>
                <w:szCs w:val="21"/>
              </w:rPr>
            </w:pPr>
            <w:r>
              <w:rPr>
                <w:rFonts w:hint="eastAsia"/>
              </w:rPr>
              <w:t>任务</w:t>
            </w:r>
            <w:r>
              <w:t>7</w:t>
            </w:r>
            <w:r>
              <w:rPr>
                <w:rFonts w:hint="eastAsia"/>
              </w:rPr>
              <w:t>.1　配置基础网络信息</w:t>
            </w:r>
          </w:p>
        </w:tc>
        <w:tc>
          <w:tcPr>
            <w:tcW w:w="466" w:type="pct"/>
            <w:vMerge w:val="restart"/>
            <w:vAlign w:val="center"/>
          </w:tcPr>
          <w:p w14:paraId="11AF22F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06DC2FF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482934A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47" w:type="pct"/>
            <w:vMerge w:val="restart"/>
            <w:vAlign w:val="center"/>
          </w:tcPr>
          <w:p w14:paraId="6FD6CD2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1E89381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113AC6E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16EDEE0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40D249E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5E6A134F">
            <w:pPr>
              <w:adjustRightInd w:val="0"/>
              <w:snapToGrid w:val="0"/>
              <w:jc w:val="center"/>
              <w:rPr>
                <w:rFonts w:hint="eastAsia" w:ascii="宋体" w:hAnsi="宋体" w:eastAsia="宋体" w:cs="宋体"/>
                <w:b/>
                <w:bCs/>
                <w:szCs w:val="21"/>
              </w:rPr>
            </w:pPr>
          </w:p>
        </w:tc>
      </w:tr>
      <w:tr w14:paraId="219C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577" w:type="pct"/>
            <w:vMerge w:val="continue"/>
            <w:vAlign w:val="center"/>
          </w:tcPr>
          <w:p w14:paraId="3E2FBC49">
            <w:pPr>
              <w:adjustRightInd w:val="0"/>
              <w:snapToGrid w:val="0"/>
              <w:jc w:val="center"/>
            </w:pPr>
          </w:p>
        </w:tc>
        <w:tc>
          <w:tcPr>
            <w:tcW w:w="971" w:type="pct"/>
            <w:vAlign w:val="center"/>
          </w:tcPr>
          <w:p w14:paraId="4857086C">
            <w:pPr>
              <w:rPr>
                <w:rFonts w:hint="eastAsia" w:ascii="宋体" w:hAnsi="宋体" w:eastAsia="宋体" w:cs="宋体"/>
                <w:b/>
                <w:bCs/>
                <w:szCs w:val="21"/>
              </w:rPr>
            </w:pPr>
            <w:r>
              <w:rPr>
                <w:rFonts w:hint="eastAsia"/>
              </w:rPr>
              <w:t>任务</w:t>
            </w:r>
            <w:r>
              <w:t>7</w:t>
            </w:r>
            <w:r>
              <w:rPr>
                <w:rFonts w:hint="eastAsia"/>
              </w:rPr>
              <w:t>.2　配置防火墙</w:t>
            </w:r>
          </w:p>
        </w:tc>
        <w:tc>
          <w:tcPr>
            <w:tcW w:w="466" w:type="pct"/>
            <w:vMerge w:val="continue"/>
            <w:vAlign w:val="center"/>
          </w:tcPr>
          <w:p w14:paraId="4DEAF126">
            <w:pPr>
              <w:adjustRightInd w:val="0"/>
              <w:snapToGrid w:val="0"/>
              <w:jc w:val="center"/>
              <w:rPr>
                <w:rFonts w:hint="eastAsia" w:ascii="宋体" w:hAnsi="宋体" w:eastAsia="宋体" w:cs="宋体"/>
                <w:b/>
                <w:bCs/>
                <w:szCs w:val="21"/>
              </w:rPr>
            </w:pPr>
          </w:p>
        </w:tc>
        <w:tc>
          <w:tcPr>
            <w:tcW w:w="466" w:type="pct"/>
            <w:vMerge w:val="continue"/>
            <w:vAlign w:val="center"/>
          </w:tcPr>
          <w:p w14:paraId="49321772">
            <w:pPr>
              <w:adjustRightInd w:val="0"/>
              <w:snapToGrid w:val="0"/>
              <w:jc w:val="center"/>
              <w:rPr>
                <w:rFonts w:hint="eastAsia" w:ascii="宋体" w:hAnsi="宋体" w:eastAsia="宋体" w:cs="宋体"/>
                <w:b/>
                <w:bCs/>
                <w:szCs w:val="21"/>
              </w:rPr>
            </w:pPr>
          </w:p>
        </w:tc>
        <w:tc>
          <w:tcPr>
            <w:tcW w:w="496" w:type="pct"/>
            <w:vMerge w:val="continue"/>
            <w:vAlign w:val="center"/>
          </w:tcPr>
          <w:p w14:paraId="21BA45AF">
            <w:pPr>
              <w:adjustRightInd w:val="0"/>
              <w:snapToGrid w:val="0"/>
              <w:jc w:val="center"/>
              <w:rPr>
                <w:rFonts w:hint="eastAsia" w:ascii="宋体" w:hAnsi="宋体" w:eastAsia="宋体" w:cs="宋体"/>
                <w:b/>
                <w:bCs/>
                <w:szCs w:val="21"/>
              </w:rPr>
            </w:pPr>
          </w:p>
        </w:tc>
        <w:tc>
          <w:tcPr>
            <w:tcW w:w="547" w:type="pct"/>
            <w:vMerge w:val="continue"/>
            <w:vAlign w:val="center"/>
          </w:tcPr>
          <w:p w14:paraId="0210192E">
            <w:pPr>
              <w:adjustRightInd w:val="0"/>
              <w:snapToGrid w:val="0"/>
              <w:jc w:val="center"/>
              <w:rPr>
                <w:rFonts w:hint="eastAsia" w:ascii="宋体" w:hAnsi="宋体" w:eastAsia="宋体" w:cs="宋体"/>
                <w:b/>
                <w:bCs/>
                <w:szCs w:val="21"/>
              </w:rPr>
            </w:pPr>
          </w:p>
        </w:tc>
        <w:tc>
          <w:tcPr>
            <w:tcW w:w="703" w:type="pct"/>
            <w:vMerge w:val="continue"/>
            <w:vAlign w:val="center"/>
          </w:tcPr>
          <w:p w14:paraId="3EA29B94">
            <w:pPr>
              <w:adjustRightInd w:val="0"/>
              <w:snapToGrid w:val="0"/>
              <w:jc w:val="center"/>
              <w:rPr>
                <w:rFonts w:hint="eastAsia" w:ascii="宋体" w:hAnsi="宋体" w:eastAsia="宋体" w:cs="宋体"/>
                <w:b/>
                <w:bCs/>
                <w:szCs w:val="21"/>
              </w:rPr>
            </w:pPr>
          </w:p>
        </w:tc>
        <w:tc>
          <w:tcPr>
            <w:tcW w:w="391" w:type="pct"/>
            <w:vMerge w:val="continue"/>
            <w:vAlign w:val="center"/>
          </w:tcPr>
          <w:p w14:paraId="7F375A80">
            <w:pPr>
              <w:adjustRightInd w:val="0"/>
              <w:snapToGrid w:val="0"/>
              <w:jc w:val="center"/>
              <w:rPr>
                <w:rFonts w:hint="eastAsia" w:ascii="宋体" w:hAnsi="宋体" w:eastAsia="宋体" w:cs="宋体"/>
                <w:b/>
                <w:bCs/>
                <w:szCs w:val="21"/>
              </w:rPr>
            </w:pPr>
          </w:p>
        </w:tc>
        <w:tc>
          <w:tcPr>
            <w:tcW w:w="378" w:type="pct"/>
            <w:vMerge w:val="continue"/>
            <w:vAlign w:val="center"/>
          </w:tcPr>
          <w:p w14:paraId="0997DA43">
            <w:pPr>
              <w:adjustRightInd w:val="0"/>
              <w:snapToGrid w:val="0"/>
              <w:jc w:val="center"/>
              <w:rPr>
                <w:rFonts w:hint="eastAsia" w:ascii="宋体" w:hAnsi="宋体" w:eastAsia="宋体" w:cs="宋体"/>
                <w:b/>
                <w:bCs/>
                <w:szCs w:val="21"/>
              </w:rPr>
            </w:pPr>
          </w:p>
        </w:tc>
      </w:tr>
      <w:tr w14:paraId="2369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577" w:type="pct"/>
            <w:vMerge w:val="restart"/>
            <w:vAlign w:val="center"/>
          </w:tcPr>
          <w:p w14:paraId="1DA02B7A">
            <w:pPr>
              <w:widowControl/>
              <w:tabs>
                <w:tab w:val="left" w:pos="832"/>
              </w:tabs>
              <w:spacing w:line="300" w:lineRule="auto"/>
              <w:jc w:val="left"/>
              <w:rPr>
                <w:rFonts w:hint="eastAsia" w:ascii="宋体" w:hAnsi="宋体" w:eastAsia="宋体" w:cs="宋体"/>
                <w:b/>
                <w:bCs/>
                <w:szCs w:val="21"/>
              </w:rPr>
            </w:pPr>
            <w:r>
              <w:rPr>
                <w:rFonts w:hint="eastAsia" w:ascii="宋体" w:hAnsi="宋体"/>
              </w:rPr>
              <w:t>项目</w:t>
            </w:r>
            <w:r>
              <w:rPr>
                <w:rFonts w:ascii="宋体" w:hAnsi="宋体"/>
              </w:rPr>
              <w:t xml:space="preserve">8 </w:t>
            </w:r>
            <w:r>
              <w:rPr>
                <w:rFonts w:hint="eastAsia" w:ascii="宋体" w:hAnsi="宋体"/>
              </w:rPr>
              <w:t>进程与服务管理</w:t>
            </w:r>
          </w:p>
        </w:tc>
        <w:tc>
          <w:tcPr>
            <w:tcW w:w="971" w:type="pct"/>
            <w:vAlign w:val="center"/>
          </w:tcPr>
          <w:p w14:paraId="24B0B792">
            <w:pPr>
              <w:rPr>
                <w:rFonts w:hint="eastAsia" w:ascii="宋体" w:hAnsi="宋体" w:eastAsia="宋体" w:cs="宋体"/>
                <w:b/>
                <w:bCs/>
                <w:szCs w:val="21"/>
              </w:rPr>
            </w:pPr>
            <w:r>
              <w:rPr>
                <w:rFonts w:hint="eastAsia"/>
              </w:rPr>
              <w:t>任务</w:t>
            </w:r>
            <w:r>
              <w:t>8</w:t>
            </w:r>
            <w:r>
              <w:rPr>
                <w:rFonts w:hint="eastAsia"/>
              </w:rPr>
              <w:t>.1　进程管理和任务调度</w:t>
            </w:r>
          </w:p>
        </w:tc>
        <w:tc>
          <w:tcPr>
            <w:tcW w:w="466" w:type="pct"/>
            <w:vMerge w:val="restart"/>
            <w:vAlign w:val="center"/>
          </w:tcPr>
          <w:p w14:paraId="2A7F241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6A99890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B2</w:t>
            </w:r>
          </w:p>
        </w:tc>
        <w:tc>
          <w:tcPr>
            <w:tcW w:w="496" w:type="pct"/>
            <w:vMerge w:val="restart"/>
            <w:vAlign w:val="center"/>
          </w:tcPr>
          <w:p w14:paraId="1F2BEF7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47" w:type="pct"/>
            <w:vMerge w:val="restart"/>
            <w:vAlign w:val="center"/>
          </w:tcPr>
          <w:p w14:paraId="738DD0F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22956FF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59F421A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05BAF65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7089C4D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7052613F">
            <w:pPr>
              <w:adjustRightInd w:val="0"/>
              <w:snapToGrid w:val="0"/>
              <w:jc w:val="center"/>
              <w:rPr>
                <w:rFonts w:hint="eastAsia" w:ascii="宋体" w:hAnsi="宋体" w:eastAsia="宋体" w:cs="宋体"/>
                <w:b/>
                <w:bCs/>
                <w:szCs w:val="21"/>
              </w:rPr>
            </w:pPr>
          </w:p>
        </w:tc>
      </w:tr>
      <w:tr w14:paraId="759E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577" w:type="pct"/>
            <w:vMerge w:val="continue"/>
            <w:vAlign w:val="center"/>
          </w:tcPr>
          <w:p w14:paraId="25D0168E">
            <w:pPr>
              <w:adjustRightInd w:val="0"/>
              <w:snapToGrid w:val="0"/>
              <w:jc w:val="center"/>
            </w:pPr>
          </w:p>
        </w:tc>
        <w:tc>
          <w:tcPr>
            <w:tcW w:w="971" w:type="pct"/>
            <w:vAlign w:val="center"/>
          </w:tcPr>
          <w:p w14:paraId="3AFE17DC">
            <w:pPr>
              <w:rPr>
                <w:rFonts w:hint="eastAsia" w:ascii="宋体" w:hAnsi="宋体" w:eastAsia="宋体" w:cs="宋体"/>
                <w:b/>
                <w:bCs/>
                <w:szCs w:val="21"/>
              </w:rPr>
            </w:pPr>
            <w:r>
              <w:rPr>
                <w:rFonts w:hint="eastAsia"/>
              </w:rPr>
              <w:t>任务</w:t>
            </w:r>
            <w:r>
              <w:t>8</w:t>
            </w:r>
            <w:r>
              <w:rPr>
                <w:rFonts w:hint="eastAsia"/>
              </w:rPr>
              <w:t>.2　系统服务管理</w:t>
            </w:r>
          </w:p>
        </w:tc>
        <w:tc>
          <w:tcPr>
            <w:tcW w:w="466" w:type="pct"/>
            <w:vMerge w:val="continue"/>
            <w:vAlign w:val="center"/>
          </w:tcPr>
          <w:p w14:paraId="40E61755">
            <w:pPr>
              <w:adjustRightInd w:val="0"/>
              <w:snapToGrid w:val="0"/>
              <w:jc w:val="center"/>
              <w:rPr>
                <w:rFonts w:hint="eastAsia" w:ascii="宋体" w:hAnsi="宋体" w:eastAsia="宋体" w:cs="宋体"/>
                <w:b/>
                <w:bCs/>
                <w:szCs w:val="21"/>
              </w:rPr>
            </w:pPr>
          </w:p>
        </w:tc>
        <w:tc>
          <w:tcPr>
            <w:tcW w:w="466" w:type="pct"/>
            <w:vMerge w:val="continue"/>
            <w:vAlign w:val="center"/>
          </w:tcPr>
          <w:p w14:paraId="5619EB7F">
            <w:pPr>
              <w:adjustRightInd w:val="0"/>
              <w:snapToGrid w:val="0"/>
              <w:jc w:val="center"/>
              <w:rPr>
                <w:rFonts w:hint="eastAsia" w:ascii="宋体" w:hAnsi="宋体" w:eastAsia="宋体" w:cs="宋体"/>
                <w:b/>
                <w:bCs/>
                <w:szCs w:val="21"/>
              </w:rPr>
            </w:pPr>
          </w:p>
        </w:tc>
        <w:tc>
          <w:tcPr>
            <w:tcW w:w="496" w:type="pct"/>
            <w:vMerge w:val="continue"/>
            <w:vAlign w:val="center"/>
          </w:tcPr>
          <w:p w14:paraId="3B6C5C40">
            <w:pPr>
              <w:adjustRightInd w:val="0"/>
              <w:snapToGrid w:val="0"/>
              <w:jc w:val="center"/>
              <w:rPr>
                <w:rFonts w:hint="eastAsia" w:ascii="宋体" w:hAnsi="宋体" w:eastAsia="宋体" w:cs="宋体"/>
                <w:b/>
                <w:bCs/>
                <w:szCs w:val="21"/>
              </w:rPr>
            </w:pPr>
          </w:p>
        </w:tc>
        <w:tc>
          <w:tcPr>
            <w:tcW w:w="547" w:type="pct"/>
            <w:vMerge w:val="continue"/>
            <w:vAlign w:val="center"/>
          </w:tcPr>
          <w:p w14:paraId="471BD96B">
            <w:pPr>
              <w:adjustRightInd w:val="0"/>
              <w:snapToGrid w:val="0"/>
              <w:jc w:val="center"/>
              <w:rPr>
                <w:rFonts w:hint="eastAsia" w:ascii="宋体" w:hAnsi="宋体" w:eastAsia="宋体" w:cs="宋体"/>
                <w:b/>
                <w:bCs/>
                <w:szCs w:val="21"/>
              </w:rPr>
            </w:pPr>
          </w:p>
        </w:tc>
        <w:tc>
          <w:tcPr>
            <w:tcW w:w="703" w:type="pct"/>
            <w:vMerge w:val="continue"/>
            <w:vAlign w:val="center"/>
          </w:tcPr>
          <w:p w14:paraId="1270B35E">
            <w:pPr>
              <w:adjustRightInd w:val="0"/>
              <w:snapToGrid w:val="0"/>
              <w:jc w:val="center"/>
              <w:rPr>
                <w:rFonts w:hint="eastAsia" w:ascii="宋体" w:hAnsi="宋体" w:eastAsia="宋体" w:cs="宋体"/>
                <w:b/>
                <w:bCs/>
                <w:szCs w:val="21"/>
              </w:rPr>
            </w:pPr>
          </w:p>
        </w:tc>
        <w:tc>
          <w:tcPr>
            <w:tcW w:w="391" w:type="pct"/>
            <w:vMerge w:val="continue"/>
            <w:vAlign w:val="center"/>
          </w:tcPr>
          <w:p w14:paraId="089DDA4B">
            <w:pPr>
              <w:adjustRightInd w:val="0"/>
              <w:snapToGrid w:val="0"/>
              <w:jc w:val="center"/>
              <w:rPr>
                <w:rFonts w:hint="eastAsia" w:ascii="宋体" w:hAnsi="宋体" w:eastAsia="宋体" w:cs="宋体"/>
                <w:b/>
                <w:bCs/>
                <w:szCs w:val="21"/>
              </w:rPr>
            </w:pPr>
          </w:p>
        </w:tc>
        <w:tc>
          <w:tcPr>
            <w:tcW w:w="378" w:type="pct"/>
            <w:vMerge w:val="continue"/>
            <w:vAlign w:val="center"/>
          </w:tcPr>
          <w:p w14:paraId="2ACC2B1E">
            <w:pPr>
              <w:adjustRightInd w:val="0"/>
              <w:snapToGrid w:val="0"/>
              <w:jc w:val="center"/>
              <w:rPr>
                <w:rFonts w:hint="eastAsia" w:ascii="宋体" w:hAnsi="宋体" w:eastAsia="宋体" w:cs="宋体"/>
                <w:b/>
                <w:bCs/>
                <w:szCs w:val="21"/>
              </w:rPr>
            </w:pPr>
          </w:p>
        </w:tc>
      </w:tr>
      <w:tr w14:paraId="71CF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577" w:type="pct"/>
            <w:vMerge w:val="restart"/>
            <w:vAlign w:val="center"/>
          </w:tcPr>
          <w:p w14:paraId="6993B8E1">
            <w:pPr>
              <w:widowControl/>
              <w:tabs>
                <w:tab w:val="left" w:pos="832"/>
              </w:tabs>
              <w:spacing w:line="300" w:lineRule="auto"/>
              <w:jc w:val="left"/>
              <w:rPr>
                <w:rFonts w:hint="eastAsia" w:ascii="宋体" w:hAnsi="宋体" w:eastAsia="宋体" w:cs="宋体"/>
                <w:b/>
                <w:bCs/>
                <w:szCs w:val="21"/>
              </w:rPr>
            </w:pPr>
            <w:r>
              <w:rPr>
                <w:rFonts w:hint="eastAsia"/>
                <w:szCs w:val="21"/>
              </w:rPr>
              <w:t>项目</w:t>
            </w:r>
            <w:r>
              <w:rPr>
                <w:szCs w:val="21"/>
              </w:rPr>
              <w:t>9</w:t>
            </w:r>
            <w:r>
              <w:rPr>
                <w:rFonts w:hint="eastAsia"/>
                <w:szCs w:val="21"/>
              </w:rPr>
              <w:t xml:space="preserve"> 学习Shell脚本</w:t>
            </w:r>
          </w:p>
        </w:tc>
        <w:tc>
          <w:tcPr>
            <w:tcW w:w="971" w:type="pct"/>
            <w:vAlign w:val="center"/>
          </w:tcPr>
          <w:p w14:paraId="632887FF">
            <w:pPr>
              <w:rPr>
                <w:rFonts w:hint="eastAsia" w:ascii="宋体" w:hAnsi="宋体" w:eastAsia="宋体" w:cs="宋体"/>
                <w:b/>
                <w:bCs/>
                <w:szCs w:val="21"/>
              </w:rPr>
            </w:pPr>
            <w:r>
              <w:rPr>
                <w:rFonts w:hint="eastAsia"/>
              </w:rPr>
              <w:t>任务</w:t>
            </w:r>
            <w:r>
              <w:t>9</w:t>
            </w:r>
            <w:r>
              <w:rPr>
                <w:rFonts w:hint="eastAsia"/>
              </w:rPr>
              <w:t>.1　Bash Shell基础</w:t>
            </w:r>
          </w:p>
        </w:tc>
        <w:tc>
          <w:tcPr>
            <w:tcW w:w="466" w:type="pct"/>
            <w:vMerge w:val="restart"/>
            <w:vAlign w:val="center"/>
          </w:tcPr>
          <w:p w14:paraId="24F62FE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A2</w:t>
            </w:r>
          </w:p>
        </w:tc>
        <w:tc>
          <w:tcPr>
            <w:tcW w:w="466" w:type="pct"/>
            <w:vMerge w:val="restart"/>
            <w:vAlign w:val="center"/>
          </w:tcPr>
          <w:p w14:paraId="1399A5B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Merge w:val="restart"/>
            <w:vAlign w:val="center"/>
          </w:tcPr>
          <w:p w14:paraId="08761DD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47" w:type="pct"/>
            <w:vMerge w:val="restart"/>
            <w:vAlign w:val="center"/>
          </w:tcPr>
          <w:p w14:paraId="36629C5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Merge w:val="restart"/>
            <w:vAlign w:val="center"/>
          </w:tcPr>
          <w:p w14:paraId="00147F0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2D5A566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7DB1C15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Merge w:val="restart"/>
            <w:vAlign w:val="center"/>
          </w:tcPr>
          <w:p w14:paraId="27528A0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Merge w:val="restart"/>
            <w:vAlign w:val="center"/>
          </w:tcPr>
          <w:p w14:paraId="2487337F">
            <w:pPr>
              <w:adjustRightInd w:val="0"/>
              <w:snapToGrid w:val="0"/>
              <w:jc w:val="center"/>
              <w:rPr>
                <w:rFonts w:hint="eastAsia" w:ascii="宋体" w:hAnsi="宋体" w:eastAsia="宋体" w:cs="宋体"/>
                <w:b/>
                <w:bCs/>
                <w:szCs w:val="21"/>
              </w:rPr>
            </w:pPr>
          </w:p>
        </w:tc>
      </w:tr>
      <w:tr w14:paraId="7088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577" w:type="pct"/>
            <w:vMerge w:val="continue"/>
            <w:vAlign w:val="center"/>
          </w:tcPr>
          <w:p w14:paraId="3C62B759">
            <w:pPr>
              <w:adjustRightInd w:val="0"/>
              <w:snapToGrid w:val="0"/>
              <w:jc w:val="center"/>
            </w:pPr>
          </w:p>
        </w:tc>
        <w:tc>
          <w:tcPr>
            <w:tcW w:w="971" w:type="pct"/>
            <w:vAlign w:val="center"/>
          </w:tcPr>
          <w:p w14:paraId="32209F09">
            <w:pPr>
              <w:rPr>
                <w:rFonts w:hint="eastAsia" w:ascii="宋体" w:hAnsi="宋体" w:eastAsia="宋体" w:cs="宋体"/>
                <w:b/>
                <w:bCs/>
                <w:szCs w:val="21"/>
              </w:rPr>
            </w:pPr>
            <w:r>
              <w:rPr>
                <w:rFonts w:hint="eastAsia"/>
              </w:rPr>
              <w:t>任务</w:t>
            </w:r>
            <w:r>
              <w:t>9</w:t>
            </w:r>
            <w:r>
              <w:rPr>
                <w:rFonts w:hint="eastAsia"/>
              </w:rPr>
              <w:t>.2　正则表达式</w:t>
            </w:r>
          </w:p>
        </w:tc>
        <w:tc>
          <w:tcPr>
            <w:tcW w:w="466" w:type="pct"/>
            <w:vMerge w:val="continue"/>
            <w:vAlign w:val="center"/>
          </w:tcPr>
          <w:p w14:paraId="2881DD9C">
            <w:pPr>
              <w:adjustRightInd w:val="0"/>
              <w:snapToGrid w:val="0"/>
              <w:jc w:val="center"/>
              <w:rPr>
                <w:rFonts w:hint="eastAsia" w:ascii="宋体" w:hAnsi="宋体" w:eastAsia="宋体" w:cs="宋体"/>
                <w:b/>
                <w:bCs/>
                <w:szCs w:val="21"/>
              </w:rPr>
            </w:pPr>
          </w:p>
        </w:tc>
        <w:tc>
          <w:tcPr>
            <w:tcW w:w="466" w:type="pct"/>
            <w:vMerge w:val="continue"/>
            <w:vAlign w:val="center"/>
          </w:tcPr>
          <w:p w14:paraId="191F6C23">
            <w:pPr>
              <w:adjustRightInd w:val="0"/>
              <w:snapToGrid w:val="0"/>
              <w:jc w:val="center"/>
              <w:rPr>
                <w:rFonts w:hint="eastAsia" w:ascii="宋体" w:hAnsi="宋体" w:eastAsia="宋体" w:cs="宋体"/>
                <w:b/>
                <w:bCs/>
                <w:szCs w:val="21"/>
              </w:rPr>
            </w:pPr>
          </w:p>
        </w:tc>
        <w:tc>
          <w:tcPr>
            <w:tcW w:w="496" w:type="pct"/>
            <w:vMerge w:val="continue"/>
            <w:vAlign w:val="center"/>
          </w:tcPr>
          <w:p w14:paraId="6584329C">
            <w:pPr>
              <w:adjustRightInd w:val="0"/>
              <w:snapToGrid w:val="0"/>
              <w:jc w:val="center"/>
              <w:rPr>
                <w:rFonts w:hint="eastAsia" w:ascii="宋体" w:hAnsi="宋体" w:eastAsia="宋体" w:cs="宋体"/>
                <w:b/>
                <w:bCs/>
                <w:szCs w:val="21"/>
              </w:rPr>
            </w:pPr>
          </w:p>
        </w:tc>
        <w:tc>
          <w:tcPr>
            <w:tcW w:w="547" w:type="pct"/>
            <w:vMerge w:val="continue"/>
            <w:vAlign w:val="center"/>
          </w:tcPr>
          <w:p w14:paraId="1B9677D8">
            <w:pPr>
              <w:adjustRightInd w:val="0"/>
              <w:snapToGrid w:val="0"/>
              <w:jc w:val="center"/>
              <w:rPr>
                <w:rFonts w:hint="eastAsia" w:ascii="宋体" w:hAnsi="宋体" w:eastAsia="宋体" w:cs="宋体"/>
                <w:b/>
                <w:bCs/>
                <w:szCs w:val="21"/>
              </w:rPr>
            </w:pPr>
          </w:p>
        </w:tc>
        <w:tc>
          <w:tcPr>
            <w:tcW w:w="703" w:type="pct"/>
            <w:vMerge w:val="continue"/>
            <w:vAlign w:val="center"/>
          </w:tcPr>
          <w:p w14:paraId="768065E5">
            <w:pPr>
              <w:adjustRightInd w:val="0"/>
              <w:snapToGrid w:val="0"/>
              <w:jc w:val="center"/>
              <w:rPr>
                <w:rFonts w:hint="eastAsia" w:ascii="宋体" w:hAnsi="宋体" w:eastAsia="宋体" w:cs="宋体"/>
                <w:b/>
                <w:bCs/>
                <w:szCs w:val="21"/>
              </w:rPr>
            </w:pPr>
          </w:p>
        </w:tc>
        <w:tc>
          <w:tcPr>
            <w:tcW w:w="391" w:type="pct"/>
            <w:vMerge w:val="continue"/>
            <w:vAlign w:val="center"/>
          </w:tcPr>
          <w:p w14:paraId="36D1E685">
            <w:pPr>
              <w:adjustRightInd w:val="0"/>
              <w:snapToGrid w:val="0"/>
              <w:jc w:val="center"/>
              <w:rPr>
                <w:rFonts w:hint="eastAsia" w:ascii="宋体" w:hAnsi="宋体" w:eastAsia="宋体" w:cs="宋体"/>
                <w:b/>
                <w:bCs/>
                <w:szCs w:val="21"/>
              </w:rPr>
            </w:pPr>
          </w:p>
        </w:tc>
        <w:tc>
          <w:tcPr>
            <w:tcW w:w="378" w:type="pct"/>
            <w:vMerge w:val="continue"/>
            <w:vAlign w:val="center"/>
          </w:tcPr>
          <w:p w14:paraId="2D855E8D">
            <w:pPr>
              <w:adjustRightInd w:val="0"/>
              <w:snapToGrid w:val="0"/>
              <w:jc w:val="center"/>
              <w:rPr>
                <w:rFonts w:hint="eastAsia" w:ascii="宋体" w:hAnsi="宋体" w:eastAsia="宋体" w:cs="宋体"/>
                <w:b/>
                <w:bCs/>
                <w:szCs w:val="21"/>
              </w:rPr>
            </w:pPr>
          </w:p>
        </w:tc>
      </w:tr>
      <w:tr w14:paraId="6368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6" w:hRule="atLeast"/>
        </w:trPr>
        <w:tc>
          <w:tcPr>
            <w:tcW w:w="577" w:type="pct"/>
            <w:vAlign w:val="center"/>
          </w:tcPr>
          <w:p w14:paraId="52C70E09">
            <w:pPr>
              <w:widowControl/>
              <w:tabs>
                <w:tab w:val="left" w:pos="832"/>
              </w:tabs>
              <w:spacing w:line="300" w:lineRule="auto"/>
              <w:jc w:val="left"/>
              <w:rPr>
                <w:rFonts w:hint="eastAsia" w:ascii="宋体" w:hAnsi="宋体" w:eastAsia="宋体" w:cs="宋体"/>
                <w:b/>
                <w:bCs/>
                <w:szCs w:val="21"/>
              </w:rPr>
            </w:pPr>
            <w:r>
              <w:rPr>
                <w:rFonts w:hint="eastAsia"/>
                <w:szCs w:val="21"/>
              </w:rPr>
              <w:t>项目</w:t>
            </w:r>
            <w:r>
              <w:rPr>
                <w:szCs w:val="21"/>
              </w:rPr>
              <w:t xml:space="preserve">10 </w:t>
            </w:r>
            <w:r>
              <w:rPr>
                <w:rFonts w:hint="eastAsia"/>
                <w:szCs w:val="21"/>
              </w:rPr>
              <w:t>学习P</w:t>
            </w:r>
            <w:r>
              <w:rPr>
                <w:szCs w:val="21"/>
              </w:rPr>
              <w:t>ython</w:t>
            </w:r>
          </w:p>
        </w:tc>
        <w:tc>
          <w:tcPr>
            <w:tcW w:w="971" w:type="pct"/>
          </w:tcPr>
          <w:p w14:paraId="3972412B">
            <w:pPr>
              <w:adjustRightInd w:val="0"/>
              <w:snapToGrid w:val="0"/>
              <w:jc w:val="center"/>
              <w:rPr>
                <w:rFonts w:hint="eastAsia" w:ascii="宋体" w:hAnsi="宋体" w:eastAsia="宋体" w:cs="宋体"/>
                <w:b/>
                <w:bCs/>
                <w:szCs w:val="21"/>
              </w:rPr>
            </w:pPr>
            <w:r>
              <w:rPr>
                <w:rFonts w:hint="eastAsia"/>
              </w:rPr>
              <w:t>搭建P</w:t>
            </w:r>
            <w:r>
              <w:t>ython</w:t>
            </w:r>
            <w:r>
              <w:rPr>
                <w:rFonts w:hint="eastAsia"/>
              </w:rPr>
              <w:t>开发环境</w:t>
            </w:r>
          </w:p>
        </w:tc>
        <w:tc>
          <w:tcPr>
            <w:tcW w:w="466" w:type="pct"/>
            <w:vAlign w:val="center"/>
          </w:tcPr>
          <w:p w14:paraId="6F3AD68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A3</w:t>
            </w:r>
          </w:p>
        </w:tc>
        <w:tc>
          <w:tcPr>
            <w:tcW w:w="466" w:type="pct"/>
            <w:vAlign w:val="center"/>
          </w:tcPr>
          <w:p w14:paraId="3F45C77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496" w:type="pct"/>
            <w:vAlign w:val="center"/>
          </w:tcPr>
          <w:p w14:paraId="730153B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47" w:type="pct"/>
            <w:vAlign w:val="center"/>
          </w:tcPr>
          <w:p w14:paraId="14F5F55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03" w:type="pct"/>
            <w:vAlign w:val="center"/>
          </w:tcPr>
          <w:p w14:paraId="3AD0E9E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素质目标4</w:t>
            </w:r>
          </w:p>
          <w:p w14:paraId="7BA96B8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知识目标4</w:t>
            </w:r>
          </w:p>
          <w:p w14:paraId="2D8FE2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能力目标5</w:t>
            </w:r>
          </w:p>
        </w:tc>
        <w:tc>
          <w:tcPr>
            <w:tcW w:w="391" w:type="pct"/>
            <w:vAlign w:val="center"/>
          </w:tcPr>
          <w:p w14:paraId="03DE1BD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378" w:type="pct"/>
            <w:vAlign w:val="center"/>
          </w:tcPr>
          <w:p w14:paraId="7ADF4BB7">
            <w:pPr>
              <w:adjustRightInd w:val="0"/>
              <w:snapToGrid w:val="0"/>
              <w:jc w:val="center"/>
              <w:rPr>
                <w:rFonts w:hint="eastAsia" w:ascii="宋体" w:hAnsi="宋体" w:eastAsia="宋体" w:cs="宋体"/>
                <w:b/>
                <w:bCs/>
                <w:szCs w:val="21"/>
              </w:rPr>
            </w:pPr>
          </w:p>
        </w:tc>
      </w:tr>
    </w:tbl>
    <w:p w14:paraId="3F674327">
      <w:pPr>
        <w:pStyle w:val="3"/>
        <w:bidi w:val="0"/>
        <w:rPr>
          <w:rFonts w:hint="eastAsia"/>
        </w:rPr>
      </w:pPr>
      <w:r>
        <w:rPr>
          <w:rFonts w:hint="eastAsia"/>
        </w:rPr>
        <w:t>六、课程考核与评价</w:t>
      </w:r>
    </w:p>
    <w:p w14:paraId="778801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5FA0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37A090F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25E6AB0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1D3AF33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79918B7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9B1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309590B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74DE9E4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1B6B71D9">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以出勤、作业、课堂提问的形式进行</w:t>
            </w:r>
          </w:p>
        </w:tc>
        <w:tc>
          <w:tcPr>
            <w:tcW w:w="722" w:type="pct"/>
            <w:tcBorders>
              <w:left w:val="single" w:color="auto" w:sz="4" w:space="0"/>
              <w:right w:val="single" w:color="auto" w:sz="4" w:space="0"/>
            </w:tcBorders>
            <w:vAlign w:val="center"/>
          </w:tcPr>
          <w:p w14:paraId="03FB5A24">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10%</w:t>
            </w:r>
          </w:p>
        </w:tc>
        <w:tc>
          <w:tcPr>
            <w:tcW w:w="1932" w:type="pct"/>
            <w:tcBorders>
              <w:left w:val="single" w:color="auto" w:sz="4" w:space="0"/>
              <w:right w:val="single" w:color="auto" w:sz="4" w:space="0"/>
            </w:tcBorders>
            <w:vAlign w:val="center"/>
          </w:tcPr>
          <w:p w14:paraId="5CBDD56B">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制定出勤制度和作业占比，及课堂提问占比进行过程评价</w:t>
            </w:r>
          </w:p>
        </w:tc>
      </w:tr>
      <w:tr w14:paraId="1D26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21376684">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65648DE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5DA58ADF">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每教学单元的结课考核形式进行</w:t>
            </w:r>
          </w:p>
        </w:tc>
        <w:tc>
          <w:tcPr>
            <w:tcW w:w="722" w:type="pct"/>
            <w:tcBorders>
              <w:left w:val="single" w:color="auto" w:sz="4" w:space="0"/>
              <w:right w:val="single" w:color="auto" w:sz="4" w:space="0"/>
            </w:tcBorders>
            <w:vAlign w:val="center"/>
          </w:tcPr>
          <w:p w14:paraId="32CD7BAF">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10%</w:t>
            </w:r>
          </w:p>
        </w:tc>
        <w:tc>
          <w:tcPr>
            <w:tcW w:w="1932" w:type="pct"/>
            <w:tcBorders>
              <w:left w:val="single" w:color="auto" w:sz="4" w:space="0"/>
              <w:right w:val="single" w:color="auto" w:sz="4" w:space="0"/>
            </w:tcBorders>
            <w:vAlign w:val="center"/>
          </w:tcPr>
          <w:p w14:paraId="100EA6EB">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以试卷或提问考核的方式对单元的基本知识和重点内容进行考核</w:t>
            </w:r>
          </w:p>
        </w:tc>
      </w:tr>
      <w:tr w14:paraId="4CAB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5F17A63A">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2950DD4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1E44ECD1">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以技能操作和零部件认知方式进行</w:t>
            </w:r>
          </w:p>
        </w:tc>
        <w:tc>
          <w:tcPr>
            <w:tcW w:w="722" w:type="pct"/>
            <w:tcBorders>
              <w:left w:val="single" w:color="auto" w:sz="4" w:space="0"/>
              <w:right w:val="single" w:color="auto" w:sz="4" w:space="0"/>
            </w:tcBorders>
            <w:vAlign w:val="center"/>
          </w:tcPr>
          <w:p w14:paraId="553DDE79">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20%</w:t>
            </w:r>
          </w:p>
        </w:tc>
        <w:tc>
          <w:tcPr>
            <w:tcW w:w="1932" w:type="pct"/>
            <w:tcBorders>
              <w:left w:val="single" w:color="auto" w:sz="4" w:space="0"/>
              <w:right w:val="single" w:color="auto" w:sz="4" w:space="0"/>
            </w:tcBorders>
            <w:vAlign w:val="center"/>
          </w:tcPr>
          <w:p w14:paraId="418CABE9">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以学生动手能力和对主要机器零部件认识的能力进行考核</w:t>
            </w:r>
          </w:p>
        </w:tc>
      </w:tr>
      <w:tr w14:paraId="4B38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7B09094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24B60FF6">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闭卷期末考试</w:t>
            </w:r>
          </w:p>
        </w:tc>
        <w:tc>
          <w:tcPr>
            <w:tcW w:w="722" w:type="pct"/>
            <w:tcBorders>
              <w:left w:val="single" w:color="auto" w:sz="4" w:space="0"/>
              <w:right w:val="single" w:color="auto" w:sz="4" w:space="0"/>
            </w:tcBorders>
            <w:vAlign w:val="center"/>
          </w:tcPr>
          <w:p w14:paraId="778F0D22">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50%</w:t>
            </w:r>
          </w:p>
        </w:tc>
        <w:tc>
          <w:tcPr>
            <w:tcW w:w="1932" w:type="pct"/>
            <w:tcBorders>
              <w:left w:val="single" w:color="auto" w:sz="4" w:space="0"/>
              <w:right w:val="single" w:color="auto" w:sz="4" w:space="0"/>
            </w:tcBorders>
            <w:vAlign w:val="center"/>
          </w:tcPr>
          <w:p w14:paraId="45F7B71B">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对课程进行总体考核，考试学生对基本知识和基本技能的掌握程度</w:t>
            </w:r>
          </w:p>
        </w:tc>
      </w:tr>
    </w:tbl>
    <w:p w14:paraId="4AFDA7B4">
      <w:pPr>
        <w:pStyle w:val="3"/>
        <w:bidi w:val="0"/>
        <w:rPr>
          <w:rFonts w:hint="eastAsia"/>
        </w:rPr>
      </w:pPr>
      <w:r>
        <w:rPr>
          <w:rFonts w:hint="eastAsia"/>
        </w:rPr>
        <w:t>七、课程实施与保障</w:t>
      </w:r>
    </w:p>
    <w:p w14:paraId="00177F9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20862CC8">
      <w:pPr>
        <w:adjustRightInd w:val="0"/>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670AA3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B3F7C0A">
      <w:pPr>
        <w:adjustRightInd w:val="0"/>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0D8666F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829220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D0BD3B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专职教师3人左右，其中专职教师1人，来自企业的兼职教师1人。应具备双师素质资格，具有一定的实践经验，教学效果良好，职称和年龄结构合理。</w:t>
      </w:r>
    </w:p>
    <w:p w14:paraId="29C5031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061488B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5CCE660B">
      <w:pPr>
        <w:widowControl/>
        <w:jc w:val="left"/>
        <w:rPr>
          <w:rFonts w:eastAsia="宋体"/>
          <w:b/>
          <w:bCs/>
          <w:kern w:val="44"/>
          <w:sz w:val="32"/>
          <w:szCs w:val="44"/>
        </w:rPr>
      </w:pPr>
      <w:r>
        <w:br w:type="page"/>
      </w:r>
    </w:p>
    <w:p w14:paraId="752D945A">
      <w:pPr>
        <w:pStyle w:val="2"/>
      </w:pPr>
      <w:bookmarkStart w:id="31" w:name="_Toc217934403"/>
      <w:bookmarkStart w:id="32" w:name="_Toc26423"/>
      <w:r>
        <w:rPr>
          <w:rFonts w:hint="eastAsia"/>
        </w:rPr>
        <w:t>《Web前端设计》课程标准</w:t>
      </w:r>
      <w:bookmarkEnd w:id="31"/>
      <w:bookmarkEnd w:id="32"/>
    </w:p>
    <w:p w14:paraId="70A1312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24F2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72E7E47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534525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Web前端设计</w:t>
            </w:r>
          </w:p>
        </w:tc>
        <w:tc>
          <w:tcPr>
            <w:tcW w:w="535" w:type="pct"/>
            <w:tcBorders>
              <w:top w:val="single" w:color="auto" w:sz="4" w:space="0"/>
              <w:left w:val="single" w:color="auto" w:sz="4" w:space="0"/>
              <w:bottom w:val="single" w:color="auto" w:sz="4" w:space="0"/>
              <w:right w:val="single" w:color="auto" w:sz="4" w:space="0"/>
            </w:tcBorders>
            <w:vAlign w:val="center"/>
          </w:tcPr>
          <w:p w14:paraId="0348AF5A">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167BC2F3">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21"/>
                <w:szCs w:val="21"/>
              </w:rPr>
              <w:t>xxwl23003</w:t>
            </w:r>
          </w:p>
        </w:tc>
      </w:tr>
      <w:tr w14:paraId="7DA5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0B191FC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5DE3F326">
            <w:pPr>
              <w:jc w:val="center"/>
            </w:pPr>
            <w:r>
              <w:rPr>
                <w:rFonts w:hint="eastAsia"/>
              </w:rPr>
              <w:t>64学时</w:t>
            </w:r>
          </w:p>
        </w:tc>
        <w:tc>
          <w:tcPr>
            <w:tcW w:w="877" w:type="pct"/>
            <w:tcBorders>
              <w:top w:val="single" w:color="auto" w:sz="4" w:space="0"/>
              <w:left w:val="single" w:color="auto" w:sz="4" w:space="0"/>
              <w:bottom w:val="single" w:color="auto" w:sz="4" w:space="0"/>
              <w:right w:val="single" w:color="auto" w:sz="4" w:space="0"/>
            </w:tcBorders>
          </w:tcPr>
          <w:p w14:paraId="0CF3CFF3">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007D5A46">
            <w:pPr>
              <w:jc w:val="center"/>
            </w:pPr>
            <w:r>
              <w:rPr>
                <w:rFonts w:hint="eastAsia"/>
              </w:rPr>
              <w:t>10学时</w:t>
            </w:r>
          </w:p>
        </w:tc>
        <w:tc>
          <w:tcPr>
            <w:tcW w:w="535" w:type="pct"/>
            <w:tcBorders>
              <w:top w:val="single" w:color="auto" w:sz="4" w:space="0"/>
              <w:left w:val="single" w:color="auto" w:sz="4" w:space="0"/>
              <w:bottom w:val="single" w:color="auto" w:sz="4" w:space="0"/>
              <w:right w:val="single" w:color="auto" w:sz="4" w:space="0"/>
            </w:tcBorders>
            <w:vAlign w:val="center"/>
          </w:tcPr>
          <w:p w14:paraId="63FCDD5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76C4F985">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51DB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E43875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0FABEE26">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0061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AD146D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4996B304">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355E7A4B">
            <w:pPr>
              <w:widowControl/>
              <w:jc w:val="left"/>
            </w:pPr>
            <w:r>
              <w:rPr>
                <w:rFonts w:hint="eastAsia"/>
              </w:rPr>
              <w:t>□专业选修课□实训课</w:t>
            </w:r>
          </w:p>
        </w:tc>
        <w:tc>
          <w:tcPr>
            <w:tcW w:w="535" w:type="pct"/>
            <w:tcBorders>
              <w:top w:val="single" w:color="auto" w:sz="4" w:space="0"/>
              <w:left w:val="single" w:color="auto" w:sz="4" w:space="0"/>
              <w:bottom w:val="single" w:color="auto" w:sz="4" w:space="0"/>
              <w:right w:val="single" w:color="auto" w:sz="4" w:space="0"/>
            </w:tcBorders>
            <w:vAlign w:val="center"/>
          </w:tcPr>
          <w:p w14:paraId="048660E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3240F0C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7260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C8A52E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519C4070">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网络基础与局域网组建、Python程序设计</w:t>
            </w:r>
          </w:p>
        </w:tc>
      </w:tr>
      <w:tr w14:paraId="7B91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D1541B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0387609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网络应用程序开发、Web攻击与防护、网站开发技术</w:t>
            </w:r>
          </w:p>
        </w:tc>
      </w:tr>
      <w:tr w14:paraId="54AB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0A22B73">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08698F4E">
            <w:pPr>
              <w:rPr>
                <w:rFonts w:ascii="Arial" w:hAnsi="Arial" w:eastAsia="宋体" w:cs="Arial"/>
              </w:rPr>
            </w:pPr>
            <w:r>
              <w:rPr>
                <w:rFonts w:ascii="Arial" w:hAnsi="Arial" w:eastAsia="宋体" w:cs="Arial"/>
              </w:rPr>
              <w:t>《</w:t>
            </w:r>
            <w:r>
              <w:rPr>
                <w:rFonts w:hint="eastAsia" w:ascii="Arial" w:hAnsi="Arial" w:eastAsia="宋体" w:cs="Arial"/>
              </w:rPr>
              <w:t>网站前端技术</w:t>
            </w:r>
            <w:r>
              <w:rPr>
                <w:rFonts w:ascii="Arial" w:hAnsi="Arial" w:eastAsia="宋体" w:cs="Arial"/>
              </w:rPr>
              <w:t>》（</w:t>
            </w:r>
            <w:r>
              <w:rPr>
                <w:rFonts w:hint="eastAsia" w:ascii="Arial" w:hAnsi="Arial" w:eastAsia="宋体" w:cs="Arial"/>
              </w:rPr>
              <w:t>梁玲，航空工业出版社，2021年，ISBN：978-7-5165-2621-7</w:t>
            </w:r>
            <w:r>
              <w:rPr>
                <w:rFonts w:ascii="Arial" w:hAnsi="Arial" w:eastAsia="宋体" w:cs="Arial"/>
              </w:rPr>
              <w:t>)</w:t>
            </w:r>
          </w:p>
        </w:tc>
      </w:tr>
      <w:tr w14:paraId="30A1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E14056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711F2DB5">
            <w:pPr>
              <w:widowControl/>
              <w:jc w:val="left"/>
            </w:pPr>
            <w:r>
              <w:rPr>
                <w:rFonts w:hint="eastAsia"/>
              </w:rPr>
              <w:t>赵书慧</w:t>
            </w:r>
          </w:p>
        </w:tc>
        <w:tc>
          <w:tcPr>
            <w:tcW w:w="535" w:type="pct"/>
            <w:tcBorders>
              <w:top w:val="single" w:color="auto" w:sz="4" w:space="0"/>
              <w:left w:val="single" w:color="auto" w:sz="4" w:space="0"/>
              <w:bottom w:val="single" w:color="auto" w:sz="4" w:space="0"/>
              <w:right w:val="single" w:color="auto" w:sz="4" w:space="0"/>
            </w:tcBorders>
            <w:vAlign w:val="center"/>
          </w:tcPr>
          <w:p w14:paraId="54295FE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52520BF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51CE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020C68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746DF4AC">
            <w:pPr>
              <w:widowControl/>
              <w:jc w:val="left"/>
            </w:pPr>
            <w:r>
              <w:rPr>
                <w:rFonts w:hint="eastAsia"/>
              </w:rPr>
              <w:t>唐桦</w:t>
            </w:r>
          </w:p>
        </w:tc>
        <w:tc>
          <w:tcPr>
            <w:tcW w:w="535" w:type="pct"/>
            <w:tcBorders>
              <w:top w:val="single" w:color="auto" w:sz="4" w:space="0"/>
              <w:left w:val="single" w:color="auto" w:sz="4" w:space="0"/>
              <w:bottom w:val="single" w:color="auto" w:sz="4" w:space="0"/>
              <w:right w:val="single" w:color="auto" w:sz="4" w:space="0"/>
            </w:tcBorders>
            <w:vAlign w:val="center"/>
          </w:tcPr>
          <w:p w14:paraId="3950687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5CC3779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027DD4D9">
      <w:pPr>
        <w:adjustRightInd w:val="0"/>
        <w:snapToGrid w:val="0"/>
        <w:jc w:val="left"/>
        <w:rPr>
          <w:rFonts w:hint="eastAsia" w:ascii="黑体" w:hAnsi="宋体" w:eastAsia="黑体"/>
          <w:szCs w:val="21"/>
        </w:rPr>
      </w:pPr>
    </w:p>
    <w:p w14:paraId="305B4B85">
      <w:pPr>
        <w:pStyle w:val="3"/>
        <w:bidi w:val="0"/>
        <w:rPr>
          <w:rFonts w:hint="eastAsia"/>
        </w:rPr>
      </w:pPr>
      <w:r>
        <w:rPr>
          <w:rFonts w:hint="eastAsia"/>
        </w:rPr>
        <w:t>二、课程定位</w:t>
      </w:r>
    </w:p>
    <w:p w14:paraId="396CFA1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大数据技术专业必修的一门专业核心课程，是在网络基础与局域网组建、Python程序设计基础上开设的一门理论+实践的课程，对接专业人才培养目标，面向网站和网页设计工作岗位，培养学生具备前端开发的职业素质，具备制作、美化、渲染、创新能力，为后续网络应用程序开发、Web攻击与防护、网站开发技术等课程学习奠定基础的课程。同时，将课程思政内容融入课程核心内容体系，帮助学生树立正确的世界观、人生观、价值观。</w:t>
      </w:r>
    </w:p>
    <w:p w14:paraId="24C448B6">
      <w:pPr>
        <w:pStyle w:val="3"/>
        <w:bidi w:val="0"/>
        <w:rPr>
          <w:rFonts w:hint="eastAsia"/>
        </w:rPr>
      </w:pPr>
      <w:r>
        <w:rPr>
          <w:rFonts w:hint="eastAsia"/>
        </w:rPr>
        <w:t>三、课程设计思路</w:t>
      </w:r>
    </w:p>
    <w:p w14:paraId="1926329B">
      <w:pPr>
        <w:adjustRightInd w:val="0"/>
        <w:snapToGrid w:val="0"/>
        <w:spacing w:line="440" w:lineRule="exact"/>
        <w:ind w:firstLine="480" w:firstLineChars="200"/>
        <w:rPr>
          <w:rFonts w:hint="eastAsia" w:asciiTheme="minorEastAsia" w:hAnsiTheme="minorEastAsia" w:cstheme="minorEastAsia"/>
          <w:sz w:val="24"/>
        </w:rPr>
      </w:pPr>
      <w:bookmarkStart w:id="33" w:name="_Hlk215572169"/>
      <w:r>
        <w:rPr>
          <w:rFonts w:hint="eastAsia" w:asciiTheme="minorEastAsia" w:hAnsiTheme="minorEastAsia" w:cstheme="minorEastAsia"/>
          <w:sz w:val="24"/>
        </w:rPr>
        <w:t>首先,根据人才培养方案、网络技术领域及相关教材确定教学内容,</w:t>
      </w:r>
      <w:r>
        <w:rPr>
          <w:rFonts w:asciiTheme="minorEastAsia" w:hAnsiTheme="minorEastAsia" w:cstheme="minorEastAsia"/>
          <w:sz w:val="24"/>
        </w:rPr>
        <w:t xml:space="preserve"> 紧扣Web前端开发岗位的实际需求，立足“技术技能型人才”培养定位，将“岗课赛证”融合理念贯穿始终，通过明确课程定位、拆解能力目标、重构课程内容、创新教学模式、完善评价体系，实现课程与专业人才培养、岗位能力要求、职业发展需求的深度契合，助力学生掌握Web前端核心技术，具备大数据场景下前端开发与数据可视化的基础能力。</w:t>
      </w:r>
      <w:r>
        <w:rPr>
          <w:rFonts w:hint="eastAsia" w:asciiTheme="minorEastAsia" w:hAnsiTheme="minorEastAsia" w:cstheme="minorEastAsia"/>
          <w:sz w:val="24"/>
        </w:rPr>
        <w:t>然后，掌握未来该领域新服务、新模式、新业态，</w:t>
      </w:r>
      <w:r>
        <w:rPr>
          <w:rFonts w:asciiTheme="minorEastAsia" w:hAnsiTheme="minorEastAsia" w:cstheme="minorEastAsia"/>
          <w:sz w:val="24"/>
        </w:rPr>
        <w:t>随着AI、云计算、元宇宙等技术的渗透，Web前端设计领域已形成多维度创新的产业生态，其新服务、新模式、新业态对人才能力提出了全新要求，课程设计需同步跟进以确保人才培养的前瞻性。</w:t>
      </w:r>
    </w:p>
    <w:p w14:paraId="697018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关于教学形式，理论部分主要通过多媒体、板书、教具等课堂授课，</w:t>
      </w:r>
      <w:r>
        <w:rPr>
          <w:rFonts w:asciiTheme="minorEastAsia" w:hAnsiTheme="minorEastAsia" w:cstheme="minorEastAsia"/>
          <w:sz w:val="24"/>
        </w:rPr>
        <w:t>以“实用、够用、进阶”为原则，打破传统“知识点堆砌”的内容结构，采用“模块式+项目驱动”的方式重构课程内容，将岗位任务、职业技能等级证书考点、技能竞赛要素融入各模块，实现课程内容与岗位需求、证书标准、竞赛要求的对接</w:t>
      </w:r>
      <w:r>
        <w:rPr>
          <w:rFonts w:hint="eastAsia" w:asciiTheme="minorEastAsia" w:hAnsiTheme="minorEastAsia" w:cstheme="minorEastAsia"/>
          <w:sz w:val="24"/>
        </w:rPr>
        <w:t>，理论与项目实践部分相结合。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0C6A0A6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w:t>
      </w:r>
      <w:r>
        <w:rPr>
          <w:rFonts w:asciiTheme="minorEastAsia" w:hAnsiTheme="minorEastAsia" w:cstheme="minorEastAsia"/>
          <w:sz w:val="24"/>
        </w:rPr>
        <w:t>构建</w:t>
      </w:r>
      <w:r>
        <w:rPr>
          <w:rFonts w:hint="eastAsia" w:asciiTheme="minorEastAsia" w:hAnsiTheme="minorEastAsia" w:cstheme="minorEastAsia"/>
          <w:sz w:val="24"/>
        </w:rPr>
        <w:t>“创新型国家”</w:t>
      </w:r>
      <w:r>
        <w:rPr>
          <w:rFonts w:asciiTheme="minorEastAsia" w:hAnsiTheme="minorEastAsia" w:cstheme="minorEastAsia"/>
          <w:sz w:val="24"/>
        </w:rPr>
        <w:t>课程思政价值链，将国产大数据平台发展历程、行业工程师敬业事迹等融入课堂，</w:t>
      </w:r>
      <w:r>
        <w:rPr>
          <w:rFonts w:hint="eastAsia" w:asciiTheme="minorEastAsia" w:hAnsiTheme="minorEastAsia" w:cstheme="minorEastAsia"/>
          <w:sz w:val="24"/>
        </w:rPr>
        <w:t>将中国原始创新故事引入课堂，融入党史教育：结合中国科学家以及行业工程师的经历，将创新精神和工匠精神传递给学生，促使专业知识与思政教育水乳交融。</w:t>
      </w:r>
    </w:p>
    <w:p w14:paraId="5B1DC19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w:t>
      </w:r>
      <w:r>
        <w:rPr>
          <w:rFonts w:asciiTheme="minorEastAsia" w:hAnsiTheme="minorEastAsia" w:cstheme="minorEastAsia"/>
          <w:sz w:val="24"/>
        </w:rPr>
        <w:t>以“服务大数据专业人才培养、对接前端岗位需求”为核心，既夯实传统前端技术基础，又融入新服务、新模式、新业态的前沿要求，通过“定位精准化、内容模块化、教学实战化、评价多元化”的设计，实现“学中做、做中学”，助力学生掌握核心技术、提升职业能力，成为符合行业需求的技术技能型人才。</w:t>
      </w:r>
    </w:p>
    <w:bookmarkEnd w:id="33"/>
    <w:p w14:paraId="1F98DC8E">
      <w:pPr>
        <w:pStyle w:val="3"/>
        <w:bidi w:val="0"/>
        <w:rPr>
          <w:rFonts w:hint="eastAsia"/>
        </w:rPr>
      </w:pPr>
      <w:r>
        <w:rPr>
          <w:rFonts w:hint="eastAsia"/>
        </w:rPr>
        <w:t>四、课程目标</w:t>
      </w:r>
    </w:p>
    <w:p w14:paraId="4652027C">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336332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A1.了解本课程内容在Web开发领域的定位与作用；</w:t>
      </w:r>
    </w:p>
    <w:p w14:paraId="61552C6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A2.了解HTML、CSS及JavaScript技术的发展脉络、趋势及应用前景</w:t>
      </w:r>
      <w:r>
        <w:rPr>
          <w:rFonts w:asciiTheme="minorEastAsia" w:hAnsiTheme="minorEastAsia" w:cstheme="minorEastAsia"/>
          <w:sz w:val="24"/>
        </w:rPr>
        <w:t>；</w:t>
      </w:r>
    </w:p>
    <w:p w14:paraId="1B95E92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A3.熟悉HTML中的基本元素、文字与段落元素、图像元素、列表元素、表格元素、超链接元素、多媒体元素、框架元素及表单元素的语法、属性和参数等基础知识；</w:t>
      </w:r>
    </w:p>
    <w:p w14:paraId="611D4BD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A4.掌握CSS中元素的语法、属性和参数等基础知识；</w:t>
      </w:r>
    </w:p>
    <w:p w14:paraId="3BF246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A5.了解网页布局的几种方法，掌握使用CSS进行网页布局、样式设计的基础知识；</w:t>
      </w:r>
    </w:p>
    <w:p w14:paraId="588A515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A6.掌握JavaScript中的基本语法知识及DOM和BOM操作能力</w:t>
      </w:r>
      <w:r>
        <w:rPr>
          <w:rFonts w:asciiTheme="minorEastAsia" w:hAnsiTheme="minorEastAsia" w:cstheme="minorEastAsia"/>
          <w:sz w:val="24"/>
        </w:rPr>
        <w:t>；</w:t>
      </w:r>
    </w:p>
    <w:p w14:paraId="4D5F4B9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5BE31F7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B1.精通使用HTML制作包含基本内容的网页的能力</w:t>
      </w:r>
      <w:r>
        <w:rPr>
          <w:rFonts w:asciiTheme="minorEastAsia" w:hAnsiTheme="minorEastAsia" w:cstheme="minorEastAsia"/>
          <w:sz w:val="24"/>
        </w:rPr>
        <w:t>；</w:t>
      </w:r>
    </w:p>
    <w:p w14:paraId="333BFD7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B2.善用HTML和CSS等技术来设计网页布局的能力</w:t>
      </w:r>
      <w:r>
        <w:rPr>
          <w:rFonts w:asciiTheme="minorEastAsia" w:hAnsiTheme="minorEastAsia" w:cstheme="minorEastAsia"/>
          <w:sz w:val="24"/>
        </w:rPr>
        <w:t>；</w:t>
      </w:r>
    </w:p>
    <w:p w14:paraId="1F7880A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B3.使用JavaScript技术来提高网页交互性、体验性的能力；</w:t>
      </w:r>
    </w:p>
    <w:p w14:paraId="6CEC2AC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B4.具备综合使用HTML、CSS与JavaScript的相关知识，来丰富、渲染网页的能力；</w:t>
      </w:r>
    </w:p>
    <w:p w14:paraId="3B3229A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B5.具备根据具体应用需求，创新性地设计网页的能力。</w:t>
      </w:r>
    </w:p>
    <w:p w14:paraId="0E73B96B">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89CECA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C1.培养学生养成</w:t>
      </w:r>
      <w:r>
        <w:rPr>
          <w:rFonts w:asciiTheme="minorEastAsia" w:hAnsiTheme="minorEastAsia" w:cstheme="minorEastAsia"/>
          <w:sz w:val="24"/>
        </w:rPr>
        <w:t>严谨认真的科学态度</w:t>
      </w:r>
      <w:r>
        <w:rPr>
          <w:rFonts w:hint="eastAsia" w:asciiTheme="minorEastAsia" w:hAnsiTheme="minorEastAsia" w:cstheme="minorEastAsia"/>
          <w:sz w:val="24"/>
        </w:rPr>
        <w:t>，</w:t>
      </w:r>
      <w:r>
        <w:rPr>
          <w:rFonts w:asciiTheme="minorEastAsia" w:hAnsiTheme="minorEastAsia" w:cstheme="minorEastAsia"/>
          <w:sz w:val="24"/>
        </w:rPr>
        <w:t>耐心细致的工作作风</w:t>
      </w:r>
      <w:r>
        <w:rPr>
          <w:rFonts w:hint="eastAsia" w:asciiTheme="minorEastAsia" w:hAnsiTheme="minorEastAsia" w:cstheme="minorEastAsia"/>
          <w:sz w:val="24"/>
        </w:rPr>
        <w:t>；</w:t>
      </w:r>
    </w:p>
    <w:p w14:paraId="072E9D2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C2.培养学生具备良好的</w:t>
      </w:r>
      <w:r>
        <w:rPr>
          <w:rFonts w:asciiTheme="minorEastAsia" w:hAnsiTheme="minorEastAsia" w:cstheme="minorEastAsia"/>
          <w:sz w:val="24"/>
        </w:rPr>
        <w:t>交流沟通素养</w:t>
      </w:r>
      <w:r>
        <w:rPr>
          <w:rFonts w:hint="eastAsia" w:asciiTheme="minorEastAsia" w:hAnsiTheme="minorEastAsia" w:cstheme="minorEastAsia"/>
          <w:sz w:val="24"/>
        </w:rPr>
        <w:t>和创新精神;</w:t>
      </w:r>
    </w:p>
    <w:p w14:paraId="224FB1A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C3.培养学生具备良好的职业道德和职业素养；</w:t>
      </w:r>
    </w:p>
    <w:p w14:paraId="665EBD9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C4.培养学生在学习和工作中具备良好的职业规范。</w:t>
      </w:r>
    </w:p>
    <w:p w14:paraId="5B9B271C">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A38494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C60A03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71EEE28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7476182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7188B3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244EDC0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005BDD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5F40B8A6">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916"/>
        <w:gridCol w:w="1008"/>
        <w:gridCol w:w="927"/>
        <w:gridCol w:w="874"/>
        <w:gridCol w:w="952"/>
        <w:gridCol w:w="1355"/>
        <w:gridCol w:w="832"/>
        <w:gridCol w:w="785"/>
      </w:tblGrid>
      <w:tr w14:paraId="7EFF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607" w:type="pct"/>
            <w:vAlign w:val="center"/>
          </w:tcPr>
          <w:p w14:paraId="50F8A61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72" w:type="pct"/>
            <w:vAlign w:val="center"/>
          </w:tcPr>
          <w:p w14:paraId="6E08131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511" w:type="pct"/>
            <w:vAlign w:val="center"/>
          </w:tcPr>
          <w:p w14:paraId="46D18B0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70" w:type="pct"/>
            <w:vAlign w:val="center"/>
          </w:tcPr>
          <w:p w14:paraId="6FCEBF5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43" w:type="pct"/>
            <w:vAlign w:val="center"/>
          </w:tcPr>
          <w:p w14:paraId="698F50D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83" w:type="pct"/>
            <w:vAlign w:val="center"/>
          </w:tcPr>
          <w:p w14:paraId="3A1DE34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687" w:type="pct"/>
            <w:vAlign w:val="center"/>
          </w:tcPr>
          <w:p w14:paraId="27A444E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22" w:type="pct"/>
            <w:vAlign w:val="center"/>
          </w:tcPr>
          <w:p w14:paraId="63F50BC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98" w:type="pct"/>
            <w:vAlign w:val="center"/>
          </w:tcPr>
          <w:p w14:paraId="4AD2407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0961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vAlign w:val="center"/>
          </w:tcPr>
          <w:p w14:paraId="3A5864A9">
            <w:pPr>
              <w:adjustRightInd w:val="0"/>
              <w:snapToGrid w:val="0"/>
              <w:jc w:val="center"/>
              <w:rPr>
                <w:rFonts w:hint="eastAsia" w:ascii="宋体" w:hAnsi="宋体" w:eastAsia="宋体" w:cs="宋体"/>
                <w:szCs w:val="21"/>
              </w:rPr>
            </w:pPr>
            <w:r>
              <w:rPr>
                <w:rFonts w:hint="eastAsia"/>
                <w:kern w:val="0"/>
                <w:szCs w:val="21"/>
              </w:rPr>
              <w:t>第1章 网站建设概述</w:t>
            </w:r>
          </w:p>
        </w:tc>
        <w:tc>
          <w:tcPr>
            <w:tcW w:w="972" w:type="pct"/>
            <w:vAlign w:val="center"/>
          </w:tcPr>
          <w:p w14:paraId="6C1A8786">
            <w:pPr>
              <w:adjustRightInd w:val="0"/>
              <w:snapToGrid w:val="0"/>
              <w:jc w:val="center"/>
              <w:rPr>
                <w:rFonts w:hint="eastAsia" w:ascii="宋体" w:hAnsi="宋体" w:eastAsia="宋体" w:cs="宋体"/>
                <w:szCs w:val="21"/>
              </w:rPr>
            </w:pPr>
            <w:r>
              <w:rPr>
                <w:rFonts w:hint="eastAsia"/>
                <w:kern w:val="0"/>
                <w:szCs w:val="21"/>
              </w:rPr>
              <w:t>网站建设概述</w:t>
            </w:r>
          </w:p>
        </w:tc>
        <w:tc>
          <w:tcPr>
            <w:tcW w:w="511" w:type="pct"/>
          </w:tcPr>
          <w:p w14:paraId="50CE219B">
            <w:pPr>
              <w:adjustRightInd w:val="0"/>
              <w:snapToGrid w:val="0"/>
              <w:jc w:val="center"/>
              <w:rPr>
                <w:rFonts w:hint="eastAsia" w:ascii="宋体" w:hAnsi="宋体" w:eastAsia="宋体" w:cs="宋体"/>
                <w:szCs w:val="21"/>
              </w:rPr>
            </w:pPr>
            <w:r>
              <w:rPr>
                <w:rFonts w:hint="eastAsia" w:ascii="Arial" w:hAnsi="Arial" w:eastAsia="宋体" w:cs="Arial"/>
                <w:szCs w:val="21"/>
              </w:rPr>
              <w:t>A1、A</w:t>
            </w:r>
            <w:r>
              <w:rPr>
                <w:rFonts w:ascii="Arial" w:hAnsi="Arial" w:eastAsia="宋体" w:cs="Arial"/>
                <w:szCs w:val="21"/>
              </w:rPr>
              <w:t>2</w:t>
            </w:r>
          </w:p>
        </w:tc>
        <w:tc>
          <w:tcPr>
            <w:tcW w:w="470" w:type="pct"/>
          </w:tcPr>
          <w:p w14:paraId="0EEC0FF4">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443" w:type="pct"/>
          </w:tcPr>
          <w:p w14:paraId="112CB28D">
            <w:pPr>
              <w:adjustRightInd w:val="0"/>
              <w:snapToGrid w:val="0"/>
              <w:jc w:val="center"/>
              <w:rPr>
                <w:rFonts w:hint="eastAsia" w:asciiTheme="minorEastAsia" w:hAnsiTheme="minorEastAsia" w:cstheme="minorEastAsia"/>
                <w:szCs w:val="21"/>
              </w:rPr>
            </w:pPr>
            <w:r>
              <w:rPr>
                <w:rFonts w:hint="eastAsia" w:ascii="Arial" w:hAnsi="Arial" w:eastAsia="宋体" w:cs="Arial"/>
                <w:szCs w:val="21"/>
              </w:rPr>
              <w:t>C1</w:t>
            </w:r>
          </w:p>
        </w:tc>
        <w:tc>
          <w:tcPr>
            <w:tcW w:w="483" w:type="pct"/>
            <w:vAlign w:val="center"/>
          </w:tcPr>
          <w:p w14:paraId="7ACA737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687" w:type="pct"/>
            <w:vAlign w:val="center"/>
          </w:tcPr>
          <w:p w14:paraId="43BC3E1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素质目标1</w:t>
            </w:r>
          </w:p>
          <w:p w14:paraId="27A722D2">
            <w:pPr>
              <w:adjustRightInd w:val="0"/>
              <w:snapToGrid w:val="0"/>
              <w:jc w:val="center"/>
              <w:rPr>
                <w:rFonts w:hint="eastAsia" w:asciiTheme="minorEastAsia" w:hAnsiTheme="minorEastAsia" w:cstheme="minorEastAsia"/>
                <w:szCs w:val="21"/>
              </w:rPr>
            </w:pPr>
            <w:bookmarkStart w:id="34" w:name="OLE_LINK2"/>
            <w:r>
              <w:rPr>
                <w:rFonts w:hint="eastAsia" w:asciiTheme="minorEastAsia" w:hAnsiTheme="minorEastAsia" w:cstheme="minorEastAsia"/>
                <w:szCs w:val="21"/>
              </w:rPr>
              <w:t>知识目标5</w:t>
            </w:r>
          </w:p>
          <w:bookmarkEnd w:id="34"/>
          <w:p w14:paraId="51EF8EAE">
            <w:pPr>
              <w:adjustRightInd w:val="0"/>
              <w:snapToGrid w:val="0"/>
              <w:jc w:val="center"/>
              <w:rPr>
                <w:rFonts w:hint="eastAsia" w:ascii="宋体" w:hAnsi="宋体" w:eastAsia="宋体" w:cs="宋体"/>
                <w:szCs w:val="21"/>
              </w:rPr>
            </w:pPr>
            <w:bookmarkStart w:id="35" w:name="OLE_LINK3"/>
            <w:r>
              <w:rPr>
                <w:rFonts w:hint="eastAsia" w:asciiTheme="minorEastAsia" w:hAnsiTheme="minorEastAsia" w:cstheme="minorEastAsia"/>
                <w:szCs w:val="21"/>
              </w:rPr>
              <w:t>能力目标5</w:t>
            </w:r>
            <w:bookmarkEnd w:id="35"/>
          </w:p>
        </w:tc>
        <w:tc>
          <w:tcPr>
            <w:tcW w:w="422" w:type="pct"/>
            <w:vAlign w:val="center"/>
          </w:tcPr>
          <w:p w14:paraId="6E41927C">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649D80C0">
            <w:pPr>
              <w:adjustRightInd w:val="0"/>
              <w:snapToGrid w:val="0"/>
              <w:jc w:val="center"/>
              <w:rPr>
                <w:rFonts w:hint="eastAsia" w:ascii="宋体" w:hAnsi="宋体" w:eastAsia="宋体" w:cs="宋体"/>
                <w:szCs w:val="21"/>
              </w:rPr>
            </w:pPr>
          </w:p>
        </w:tc>
      </w:tr>
      <w:tr w14:paraId="0DBB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72F67C9F">
            <w:pPr>
              <w:rPr>
                <w:rFonts w:hint="eastAsia" w:ascii="宋体" w:hAnsi="宋体" w:eastAsia="宋体" w:cs="宋体"/>
                <w:szCs w:val="21"/>
              </w:rPr>
            </w:pPr>
            <w:r>
              <w:rPr>
                <w:rFonts w:hint="eastAsia"/>
                <w:szCs w:val="21"/>
              </w:rPr>
              <w:t>第2章 HTML基础</w:t>
            </w:r>
          </w:p>
        </w:tc>
        <w:tc>
          <w:tcPr>
            <w:tcW w:w="972" w:type="pct"/>
            <w:vAlign w:val="center"/>
          </w:tcPr>
          <w:p w14:paraId="7517D552">
            <w:pPr>
              <w:rPr>
                <w:szCs w:val="21"/>
              </w:rPr>
            </w:pPr>
            <w:r>
              <w:rPr>
                <w:rFonts w:hint="eastAsia"/>
                <w:szCs w:val="21"/>
              </w:rPr>
              <w:t>2.1 HTML文档的结构</w:t>
            </w:r>
          </w:p>
          <w:p w14:paraId="2E5FAAD8">
            <w:pPr>
              <w:adjustRightInd w:val="0"/>
              <w:snapToGrid w:val="0"/>
              <w:jc w:val="center"/>
              <w:rPr>
                <w:rFonts w:hint="eastAsia" w:ascii="宋体" w:hAnsi="宋体" w:eastAsia="宋体" w:cs="宋体"/>
                <w:szCs w:val="21"/>
              </w:rPr>
            </w:pPr>
            <w:r>
              <w:rPr>
                <w:rFonts w:hint="eastAsia"/>
                <w:kern w:val="0"/>
                <w:szCs w:val="21"/>
              </w:rPr>
              <w:t>实验1</w:t>
            </w:r>
            <w:r>
              <w:rPr>
                <w:kern w:val="0"/>
                <w:szCs w:val="21"/>
              </w:rPr>
              <w:t xml:space="preserve"> </w:t>
            </w:r>
            <w:r>
              <w:rPr>
                <w:rFonts w:hint="eastAsia"/>
                <w:kern w:val="0"/>
                <w:szCs w:val="21"/>
              </w:rPr>
              <w:t>制作简单的HTML页面</w:t>
            </w:r>
          </w:p>
        </w:tc>
        <w:tc>
          <w:tcPr>
            <w:tcW w:w="511" w:type="pct"/>
          </w:tcPr>
          <w:p w14:paraId="2729E448">
            <w:pPr>
              <w:adjustRightInd w:val="0"/>
              <w:snapToGrid w:val="0"/>
              <w:jc w:val="center"/>
              <w:rPr>
                <w:rFonts w:hint="eastAsia" w:ascii="宋体" w:hAnsi="宋体" w:eastAsia="宋体" w:cs="宋体"/>
                <w:szCs w:val="21"/>
              </w:rPr>
            </w:pPr>
            <w:r>
              <w:rPr>
                <w:rFonts w:hint="eastAsia" w:ascii="宋体" w:hAnsi="宋体"/>
                <w:szCs w:val="21"/>
              </w:rPr>
              <w:t>A</w:t>
            </w:r>
            <w:r>
              <w:rPr>
                <w:rFonts w:ascii="宋体" w:hAnsi="宋体"/>
                <w:szCs w:val="21"/>
              </w:rPr>
              <w:t>3</w:t>
            </w:r>
          </w:p>
        </w:tc>
        <w:tc>
          <w:tcPr>
            <w:tcW w:w="470" w:type="pct"/>
          </w:tcPr>
          <w:p w14:paraId="0D276065">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443" w:type="pct"/>
          </w:tcPr>
          <w:p w14:paraId="3AA9CC0C">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1F05BB88">
            <w:pPr>
              <w:adjustRightInd w:val="0"/>
              <w:snapToGrid w:val="0"/>
              <w:jc w:val="center"/>
              <w:rPr>
                <w:rFonts w:hint="eastAsia" w:ascii="宋体" w:hAnsi="宋体" w:eastAsia="宋体" w:cs="宋体"/>
                <w:szCs w:val="21"/>
              </w:rPr>
            </w:pPr>
            <w:r>
              <w:rPr>
                <w:rFonts w:hint="eastAsia" w:ascii="宋体" w:hAnsi="宋体" w:eastAsia="宋体" w:cs="宋体"/>
                <w:szCs w:val="21"/>
              </w:rPr>
              <w:t>D1、</w:t>
            </w:r>
            <w:r>
              <w:rPr>
                <w:rFonts w:ascii="宋体" w:hAnsi="宋体" w:eastAsia="宋体" w:cs="宋体"/>
                <w:szCs w:val="21"/>
              </w:rPr>
              <w:t>D2</w:t>
            </w:r>
          </w:p>
        </w:tc>
        <w:tc>
          <w:tcPr>
            <w:tcW w:w="687" w:type="pct"/>
            <w:vAlign w:val="center"/>
          </w:tcPr>
          <w:p w14:paraId="39F81BB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素质目标2</w:t>
            </w:r>
          </w:p>
          <w:p w14:paraId="7E4BDDA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F82FC8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1F1F7F92">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166DCF6B">
            <w:pPr>
              <w:adjustRightInd w:val="0"/>
              <w:snapToGrid w:val="0"/>
              <w:jc w:val="center"/>
              <w:rPr>
                <w:rFonts w:hint="eastAsia" w:ascii="宋体" w:hAnsi="宋体" w:eastAsia="宋体" w:cs="宋体"/>
                <w:szCs w:val="21"/>
              </w:rPr>
            </w:pPr>
          </w:p>
        </w:tc>
      </w:tr>
      <w:tr w14:paraId="7E54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5BB00AA2">
            <w:pPr>
              <w:rPr>
                <w:szCs w:val="21"/>
              </w:rPr>
            </w:pPr>
            <w:r>
              <w:rPr>
                <w:rFonts w:hint="eastAsia"/>
                <w:szCs w:val="21"/>
              </w:rPr>
              <w:t>第2章 HTML基础</w:t>
            </w:r>
          </w:p>
          <w:p w14:paraId="0B94E1DD">
            <w:pPr>
              <w:adjustRightInd w:val="0"/>
              <w:snapToGrid w:val="0"/>
              <w:jc w:val="center"/>
              <w:rPr>
                <w:rFonts w:hint="eastAsia" w:ascii="宋体" w:hAnsi="宋体" w:eastAsia="宋体" w:cs="宋体"/>
                <w:szCs w:val="21"/>
              </w:rPr>
            </w:pPr>
          </w:p>
        </w:tc>
        <w:tc>
          <w:tcPr>
            <w:tcW w:w="972" w:type="pct"/>
            <w:vAlign w:val="center"/>
          </w:tcPr>
          <w:p w14:paraId="69A99C2C">
            <w:pPr>
              <w:rPr>
                <w:szCs w:val="21"/>
              </w:rPr>
            </w:pPr>
            <w:r>
              <w:rPr>
                <w:rFonts w:hint="eastAsia"/>
                <w:szCs w:val="21"/>
              </w:rPr>
              <w:t>2.2 HTML文字相关标签</w:t>
            </w:r>
          </w:p>
          <w:p w14:paraId="2AD9295D">
            <w:pPr>
              <w:rPr>
                <w:rFonts w:ascii="Arial" w:hAnsi="Arial" w:eastAsia="宋体" w:cs="Arial"/>
                <w:szCs w:val="21"/>
              </w:rPr>
            </w:pPr>
            <w:r>
              <w:rPr>
                <w:rFonts w:hint="eastAsia" w:ascii="Arial" w:hAnsi="Arial" w:eastAsia="宋体" w:cs="Arial"/>
                <w:szCs w:val="21"/>
              </w:rPr>
              <w:t>2.3 列表类型</w:t>
            </w:r>
          </w:p>
          <w:p w14:paraId="6814A568">
            <w:pPr>
              <w:adjustRightInd w:val="0"/>
              <w:snapToGrid w:val="0"/>
              <w:jc w:val="center"/>
              <w:rPr>
                <w:rFonts w:hint="eastAsia" w:ascii="宋体" w:hAnsi="宋体" w:eastAsia="宋体" w:cs="宋体"/>
                <w:szCs w:val="21"/>
              </w:rPr>
            </w:pPr>
            <w:r>
              <w:rPr>
                <w:rFonts w:hint="eastAsia"/>
                <w:szCs w:val="21"/>
              </w:rPr>
              <w:t>小实例——电动车安全</w:t>
            </w:r>
          </w:p>
        </w:tc>
        <w:tc>
          <w:tcPr>
            <w:tcW w:w="511" w:type="pct"/>
          </w:tcPr>
          <w:p w14:paraId="7B1A71B3">
            <w:pPr>
              <w:adjustRightInd w:val="0"/>
              <w:snapToGrid w:val="0"/>
              <w:jc w:val="center"/>
              <w:rPr>
                <w:rFonts w:hint="eastAsia" w:ascii="宋体" w:hAnsi="宋体" w:eastAsia="宋体" w:cs="宋体"/>
                <w:szCs w:val="21"/>
              </w:rPr>
            </w:pPr>
            <w:r>
              <w:rPr>
                <w:rFonts w:hint="eastAsia" w:ascii="宋体" w:hAnsi="宋体"/>
                <w:szCs w:val="21"/>
              </w:rPr>
              <w:t>A</w:t>
            </w:r>
            <w:r>
              <w:rPr>
                <w:rFonts w:ascii="宋体" w:hAnsi="宋体"/>
                <w:szCs w:val="21"/>
              </w:rPr>
              <w:t>3</w:t>
            </w:r>
          </w:p>
        </w:tc>
        <w:tc>
          <w:tcPr>
            <w:tcW w:w="470" w:type="pct"/>
          </w:tcPr>
          <w:p w14:paraId="4088E7F3">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443" w:type="pct"/>
          </w:tcPr>
          <w:p w14:paraId="5F371BEF">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603784AD">
            <w:pPr>
              <w:adjustRightInd w:val="0"/>
              <w:snapToGrid w:val="0"/>
              <w:jc w:val="center"/>
              <w:rPr>
                <w:rFonts w:hint="eastAsia" w:ascii="宋体" w:hAnsi="宋体" w:eastAsia="宋体" w:cs="宋体"/>
                <w:szCs w:val="21"/>
              </w:rPr>
            </w:pPr>
            <w:r>
              <w:rPr>
                <w:rFonts w:ascii="宋体" w:hAnsi="宋体" w:eastAsia="宋体" w:cs="宋体"/>
                <w:szCs w:val="21"/>
              </w:rPr>
              <w:t>D4</w:t>
            </w:r>
          </w:p>
        </w:tc>
        <w:tc>
          <w:tcPr>
            <w:tcW w:w="687" w:type="pct"/>
            <w:vAlign w:val="center"/>
          </w:tcPr>
          <w:p w14:paraId="4CE9CD6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素质目标2</w:t>
            </w:r>
          </w:p>
          <w:p w14:paraId="407A634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323F79BA">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482DB3BB">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1C54DAA3">
            <w:pPr>
              <w:adjustRightInd w:val="0"/>
              <w:snapToGrid w:val="0"/>
              <w:jc w:val="center"/>
              <w:rPr>
                <w:rFonts w:hint="eastAsia" w:ascii="宋体" w:hAnsi="宋体" w:eastAsia="宋体" w:cs="宋体"/>
                <w:szCs w:val="21"/>
              </w:rPr>
            </w:pPr>
          </w:p>
        </w:tc>
      </w:tr>
      <w:tr w14:paraId="2A6C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0608EA0D">
            <w:pPr>
              <w:rPr>
                <w:szCs w:val="21"/>
              </w:rPr>
            </w:pPr>
            <w:r>
              <w:rPr>
                <w:rFonts w:hint="eastAsia" w:ascii="Arial" w:hAnsi="Arial" w:eastAsia="宋体" w:cs="Arial"/>
                <w:szCs w:val="21"/>
              </w:rPr>
              <w:t xml:space="preserve">第2章 </w:t>
            </w:r>
            <w:r>
              <w:rPr>
                <w:rFonts w:hint="eastAsia"/>
                <w:szCs w:val="21"/>
              </w:rPr>
              <w:t>HTML基础</w:t>
            </w:r>
          </w:p>
          <w:p w14:paraId="1F07ACB2">
            <w:pPr>
              <w:rPr>
                <w:rFonts w:hint="eastAsia" w:ascii="宋体" w:hAnsi="宋体" w:eastAsia="宋体" w:cs="宋体"/>
                <w:szCs w:val="21"/>
              </w:rPr>
            </w:pPr>
          </w:p>
        </w:tc>
        <w:tc>
          <w:tcPr>
            <w:tcW w:w="972" w:type="pct"/>
            <w:vAlign w:val="center"/>
          </w:tcPr>
          <w:p w14:paraId="0478F672">
            <w:pPr>
              <w:rPr>
                <w:rFonts w:ascii="Arial" w:hAnsi="Arial" w:eastAsia="宋体" w:cs="Arial"/>
                <w:szCs w:val="21"/>
              </w:rPr>
            </w:pPr>
            <w:r>
              <w:rPr>
                <w:rFonts w:hint="eastAsia" w:ascii="Arial" w:hAnsi="Arial" w:eastAsia="宋体" w:cs="Arial"/>
                <w:szCs w:val="21"/>
              </w:rPr>
              <w:t>2.4 超链接标签</w:t>
            </w:r>
          </w:p>
          <w:p w14:paraId="2F93155C">
            <w:pPr>
              <w:rPr>
                <w:rFonts w:ascii="Arial" w:hAnsi="Arial" w:eastAsia="宋体" w:cs="Arial"/>
                <w:szCs w:val="21"/>
              </w:rPr>
            </w:pPr>
            <w:r>
              <w:rPr>
                <w:rFonts w:hint="eastAsia" w:ascii="Arial" w:hAnsi="Arial" w:eastAsia="宋体" w:cs="Arial"/>
                <w:szCs w:val="21"/>
              </w:rPr>
              <w:t>2.5 图像标签</w:t>
            </w:r>
          </w:p>
          <w:p w14:paraId="38A728C3">
            <w:pPr>
              <w:adjustRightInd w:val="0"/>
              <w:snapToGrid w:val="0"/>
              <w:jc w:val="center"/>
              <w:rPr>
                <w:rFonts w:hint="eastAsia" w:ascii="宋体" w:hAnsi="宋体" w:eastAsia="宋体" w:cs="宋体"/>
                <w:szCs w:val="21"/>
              </w:rPr>
            </w:pPr>
            <w:r>
              <w:rPr>
                <w:rFonts w:hint="eastAsia" w:ascii="Arial" w:hAnsi="Arial" w:eastAsia="宋体" w:cs="Arial"/>
                <w:szCs w:val="21"/>
              </w:rPr>
              <w:t>小实例——宋词赏析</w:t>
            </w:r>
          </w:p>
        </w:tc>
        <w:tc>
          <w:tcPr>
            <w:tcW w:w="511" w:type="pct"/>
          </w:tcPr>
          <w:p w14:paraId="7FD39F79">
            <w:pPr>
              <w:adjustRightInd w:val="0"/>
              <w:snapToGrid w:val="0"/>
              <w:jc w:val="center"/>
              <w:rPr>
                <w:rFonts w:hint="eastAsia" w:ascii="宋体" w:hAnsi="宋体" w:eastAsia="宋体" w:cs="宋体"/>
                <w:szCs w:val="21"/>
              </w:rPr>
            </w:pPr>
            <w:r>
              <w:rPr>
                <w:rFonts w:hint="eastAsia" w:ascii="宋体" w:hAnsi="宋体"/>
                <w:szCs w:val="21"/>
              </w:rPr>
              <w:t>A</w:t>
            </w:r>
            <w:r>
              <w:rPr>
                <w:rFonts w:ascii="宋体" w:hAnsi="宋体"/>
                <w:szCs w:val="21"/>
              </w:rPr>
              <w:t>3</w:t>
            </w:r>
          </w:p>
        </w:tc>
        <w:tc>
          <w:tcPr>
            <w:tcW w:w="470" w:type="pct"/>
          </w:tcPr>
          <w:p w14:paraId="7499CE9A">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443" w:type="pct"/>
          </w:tcPr>
          <w:p w14:paraId="4B97EEA5">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1EAAFDCB">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687" w:type="pct"/>
            <w:vAlign w:val="center"/>
          </w:tcPr>
          <w:p w14:paraId="20D7240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素质目标1</w:t>
            </w:r>
          </w:p>
          <w:p w14:paraId="788DB46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知识目标2</w:t>
            </w:r>
          </w:p>
          <w:p w14:paraId="6F4E8C10">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336027F1">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0AE91235">
            <w:pPr>
              <w:adjustRightInd w:val="0"/>
              <w:snapToGrid w:val="0"/>
              <w:jc w:val="center"/>
              <w:rPr>
                <w:rFonts w:hint="eastAsia" w:ascii="宋体" w:hAnsi="宋体" w:eastAsia="宋体" w:cs="宋体"/>
                <w:szCs w:val="21"/>
              </w:rPr>
            </w:pPr>
          </w:p>
        </w:tc>
      </w:tr>
      <w:tr w14:paraId="00C2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16770902">
            <w:pPr>
              <w:rPr>
                <w:szCs w:val="21"/>
              </w:rPr>
            </w:pPr>
            <w:r>
              <w:rPr>
                <w:rFonts w:hint="eastAsia" w:ascii="Arial" w:hAnsi="Arial" w:eastAsia="宋体" w:cs="Arial"/>
                <w:szCs w:val="21"/>
              </w:rPr>
              <w:t xml:space="preserve">第2章 </w:t>
            </w:r>
            <w:r>
              <w:rPr>
                <w:rFonts w:hint="eastAsia"/>
                <w:szCs w:val="21"/>
              </w:rPr>
              <w:t>HTML基础</w:t>
            </w:r>
          </w:p>
          <w:p w14:paraId="6FA15BC1">
            <w:pPr>
              <w:adjustRightInd w:val="0"/>
              <w:snapToGrid w:val="0"/>
              <w:jc w:val="center"/>
              <w:rPr>
                <w:rFonts w:hint="eastAsia" w:ascii="宋体" w:hAnsi="宋体" w:eastAsia="宋体" w:cs="宋体"/>
                <w:szCs w:val="21"/>
              </w:rPr>
            </w:pPr>
          </w:p>
        </w:tc>
        <w:tc>
          <w:tcPr>
            <w:tcW w:w="972" w:type="pct"/>
            <w:vAlign w:val="center"/>
          </w:tcPr>
          <w:p w14:paraId="1C49E6A3">
            <w:pPr>
              <w:rPr>
                <w:rFonts w:ascii="Arial" w:hAnsi="Arial" w:eastAsia="宋体" w:cs="Arial"/>
                <w:szCs w:val="21"/>
              </w:rPr>
            </w:pPr>
            <w:r>
              <w:rPr>
                <w:rFonts w:hint="eastAsia" w:ascii="Arial" w:hAnsi="Arial" w:eastAsia="宋体" w:cs="Arial"/>
                <w:szCs w:val="21"/>
              </w:rPr>
              <w:t>2.6 表格概述</w:t>
            </w:r>
          </w:p>
          <w:p w14:paraId="5A21C7DD">
            <w:pPr>
              <w:adjustRightInd w:val="0"/>
              <w:snapToGrid w:val="0"/>
              <w:jc w:val="center"/>
              <w:rPr>
                <w:rFonts w:hint="eastAsia" w:ascii="宋体" w:hAnsi="宋体" w:eastAsia="宋体" w:cs="宋体"/>
                <w:szCs w:val="21"/>
              </w:rPr>
            </w:pPr>
            <w:r>
              <w:rPr>
                <w:rFonts w:hint="eastAsia" w:ascii="Arial" w:hAnsi="Arial" w:eastAsia="宋体" w:cs="Arial"/>
                <w:szCs w:val="21"/>
              </w:rPr>
              <w:t>小实例——简历表格</w:t>
            </w:r>
          </w:p>
        </w:tc>
        <w:tc>
          <w:tcPr>
            <w:tcW w:w="511" w:type="pct"/>
          </w:tcPr>
          <w:p w14:paraId="5CFD6285">
            <w:pPr>
              <w:adjustRightInd w:val="0"/>
              <w:snapToGrid w:val="0"/>
              <w:jc w:val="center"/>
              <w:rPr>
                <w:rFonts w:hint="eastAsia" w:ascii="宋体" w:hAnsi="宋体" w:eastAsia="宋体" w:cs="宋体"/>
                <w:szCs w:val="21"/>
              </w:rPr>
            </w:pPr>
            <w:r>
              <w:rPr>
                <w:rFonts w:hint="eastAsia" w:ascii="宋体" w:hAnsi="宋体"/>
                <w:szCs w:val="21"/>
              </w:rPr>
              <w:t>A</w:t>
            </w:r>
            <w:r>
              <w:rPr>
                <w:rFonts w:ascii="宋体" w:hAnsi="宋体"/>
                <w:szCs w:val="21"/>
              </w:rPr>
              <w:t>3</w:t>
            </w:r>
          </w:p>
        </w:tc>
        <w:tc>
          <w:tcPr>
            <w:tcW w:w="470" w:type="pct"/>
          </w:tcPr>
          <w:p w14:paraId="7FB95E1B">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443" w:type="pct"/>
          </w:tcPr>
          <w:p w14:paraId="055C3131">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CD7D02F">
            <w:pPr>
              <w:adjustRightInd w:val="0"/>
              <w:snapToGrid w:val="0"/>
              <w:jc w:val="center"/>
              <w:rPr>
                <w:rFonts w:hint="eastAsia" w:ascii="宋体" w:hAnsi="宋体" w:eastAsia="宋体" w:cs="宋体"/>
                <w:szCs w:val="21"/>
              </w:rPr>
            </w:pPr>
            <w:r>
              <w:rPr>
                <w:rFonts w:hint="eastAsia" w:ascii="宋体" w:hAnsi="宋体" w:eastAsia="宋体" w:cs="宋体"/>
                <w:szCs w:val="21"/>
              </w:rPr>
              <w:t>D1</w:t>
            </w:r>
          </w:p>
        </w:tc>
        <w:tc>
          <w:tcPr>
            <w:tcW w:w="687" w:type="pct"/>
            <w:vAlign w:val="center"/>
          </w:tcPr>
          <w:p w14:paraId="3E5A7B6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素质目标2</w:t>
            </w:r>
          </w:p>
          <w:p w14:paraId="303E1B6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59AF1716">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能力目标2</w:t>
            </w:r>
          </w:p>
        </w:tc>
        <w:tc>
          <w:tcPr>
            <w:tcW w:w="422" w:type="pct"/>
            <w:vAlign w:val="center"/>
          </w:tcPr>
          <w:p w14:paraId="2D1595D0">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302118D7">
            <w:pPr>
              <w:adjustRightInd w:val="0"/>
              <w:snapToGrid w:val="0"/>
              <w:jc w:val="center"/>
              <w:rPr>
                <w:rFonts w:hint="eastAsia" w:ascii="宋体" w:hAnsi="宋体" w:eastAsia="宋体" w:cs="宋体"/>
                <w:szCs w:val="21"/>
              </w:rPr>
            </w:pPr>
          </w:p>
        </w:tc>
      </w:tr>
      <w:tr w14:paraId="660A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4B45E089">
            <w:pPr>
              <w:rPr>
                <w:szCs w:val="21"/>
              </w:rPr>
            </w:pPr>
            <w:r>
              <w:rPr>
                <w:rFonts w:hint="eastAsia" w:ascii="Arial" w:hAnsi="Arial" w:eastAsia="宋体" w:cs="Arial"/>
                <w:szCs w:val="21"/>
              </w:rPr>
              <w:t xml:space="preserve">第2章 </w:t>
            </w:r>
            <w:r>
              <w:rPr>
                <w:rFonts w:hint="eastAsia"/>
                <w:szCs w:val="21"/>
              </w:rPr>
              <w:t>HTML基础</w:t>
            </w:r>
          </w:p>
        </w:tc>
        <w:tc>
          <w:tcPr>
            <w:tcW w:w="972" w:type="pct"/>
            <w:vAlign w:val="center"/>
          </w:tcPr>
          <w:p w14:paraId="52C3BEE9">
            <w:pPr>
              <w:rPr>
                <w:rFonts w:ascii="Arial" w:hAnsi="Arial" w:eastAsia="宋体" w:cs="Arial"/>
                <w:szCs w:val="21"/>
              </w:rPr>
            </w:pPr>
            <w:r>
              <w:rPr>
                <w:rFonts w:hint="eastAsia" w:ascii="Arial" w:hAnsi="Arial" w:eastAsia="宋体" w:cs="Arial"/>
                <w:szCs w:val="21"/>
              </w:rPr>
              <w:t>2.7表单的应用</w:t>
            </w:r>
          </w:p>
          <w:p w14:paraId="3A7FDF77">
            <w:pPr>
              <w:adjustRightInd w:val="0"/>
              <w:snapToGrid w:val="0"/>
              <w:jc w:val="center"/>
              <w:rPr>
                <w:rFonts w:hint="eastAsia" w:ascii="宋体" w:hAnsi="宋体" w:eastAsia="宋体" w:cs="宋体"/>
                <w:szCs w:val="21"/>
              </w:rPr>
            </w:pPr>
            <w:r>
              <w:rPr>
                <w:rFonts w:hint="eastAsia" w:ascii="Arial" w:hAnsi="Arial" w:eastAsia="宋体" w:cs="Arial"/>
                <w:szCs w:val="21"/>
              </w:rPr>
              <w:t>小实例——登录表单</w:t>
            </w:r>
          </w:p>
        </w:tc>
        <w:tc>
          <w:tcPr>
            <w:tcW w:w="511" w:type="pct"/>
          </w:tcPr>
          <w:p w14:paraId="56ACA482">
            <w:pPr>
              <w:adjustRightInd w:val="0"/>
              <w:snapToGrid w:val="0"/>
              <w:jc w:val="center"/>
              <w:rPr>
                <w:rFonts w:hint="eastAsia" w:ascii="宋体" w:hAnsi="宋体" w:eastAsia="宋体" w:cs="宋体"/>
                <w:szCs w:val="21"/>
              </w:rPr>
            </w:pPr>
            <w:r>
              <w:rPr>
                <w:rFonts w:hint="eastAsia" w:ascii="宋体" w:hAnsi="宋体"/>
                <w:szCs w:val="21"/>
              </w:rPr>
              <w:t>A</w:t>
            </w:r>
            <w:r>
              <w:rPr>
                <w:rFonts w:ascii="宋体" w:hAnsi="宋体"/>
                <w:szCs w:val="21"/>
              </w:rPr>
              <w:t>3</w:t>
            </w:r>
          </w:p>
        </w:tc>
        <w:tc>
          <w:tcPr>
            <w:tcW w:w="470" w:type="pct"/>
          </w:tcPr>
          <w:p w14:paraId="382FE59F">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443" w:type="pct"/>
          </w:tcPr>
          <w:p w14:paraId="2088C8CD">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A8C1140">
            <w:pPr>
              <w:adjustRightInd w:val="0"/>
              <w:snapToGrid w:val="0"/>
              <w:jc w:val="center"/>
              <w:rPr>
                <w:rFonts w:hint="eastAsia" w:ascii="宋体" w:hAnsi="宋体" w:eastAsia="宋体" w:cs="宋体"/>
                <w:szCs w:val="21"/>
              </w:rPr>
            </w:pPr>
            <w:r>
              <w:rPr>
                <w:rFonts w:ascii="宋体" w:hAnsi="宋体" w:eastAsia="宋体" w:cs="宋体"/>
                <w:szCs w:val="21"/>
              </w:rPr>
              <w:t>D3</w:t>
            </w:r>
          </w:p>
        </w:tc>
        <w:tc>
          <w:tcPr>
            <w:tcW w:w="687" w:type="pct"/>
            <w:vAlign w:val="center"/>
          </w:tcPr>
          <w:p w14:paraId="2A7EA79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素质目标2</w:t>
            </w:r>
          </w:p>
          <w:p w14:paraId="57F0B99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490D300C">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19F913CE">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03797857">
            <w:pPr>
              <w:adjustRightInd w:val="0"/>
              <w:snapToGrid w:val="0"/>
              <w:jc w:val="center"/>
              <w:rPr>
                <w:rFonts w:hint="eastAsia" w:ascii="宋体" w:hAnsi="宋体" w:eastAsia="宋体" w:cs="宋体"/>
                <w:szCs w:val="21"/>
              </w:rPr>
            </w:pPr>
          </w:p>
        </w:tc>
      </w:tr>
      <w:tr w14:paraId="2CC8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37E17C1C">
            <w:pPr>
              <w:rPr>
                <w:szCs w:val="21"/>
              </w:rPr>
            </w:pPr>
            <w:r>
              <w:rPr>
                <w:rFonts w:hint="eastAsia" w:ascii="Arial" w:hAnsi="Arial" w:eastAsia="宋体" w:cs="Arial"/>
                <w:szCs w:val="21"/>
              </w:rPr>
              <w:t xml:space="preserve">第2章 </w:t>
            </w:r>
            <w:r>
              <w:rPr>
                <w:rFonts w:hint="eastAsia"/>
                <w:szCs w:val="21"/>
              </w:rPr>
              <w:t>HTML基础</w:t>
            </w:r>
          </w:p>
        </w:tc>
        <w:tc>
          <w:tcPr>
            <w:tcW w:w="972" w:type="pct"/>
            <w:vAlign w:val="center"/>
          </w:tcPr>
          <w:p w14:paraId="60630786">
            <w:pPr>
              <w:rPr>
                <w:rFonts w:ascii="Arial" w:hAnsi="Arial" w:eastAsia="宋体" w:cs="Arial"/>
                <w:szCs w:val="21"/>
              </w:rPr>
            </w:pPr>
            <w:r>
              <w:rPr>
                <w:rFonts w:hint="eastAsia"/>
                <w:szCs w:val="21"/>
              </w:rPr>
              <w:t>2.8 框架</w:t>
            </w:r>
          </w:p>
          <w:p w14:paraId="52249936">
            <w:pPr>
              <w:adjustRightInd w:val="0"/>
              <w:snapToGrid w:val="0"/>
              <w:jc w:val="center"/>
              <w:rPr>
                <w:rFonts w:hint="eastAsia" w:ascii="宋体" w:hAnsi="宋体" w:eastAsia="宋体" w:cs="宋体"/>
                <w:szCs w:val="21"/>
              </w:rPr>
            </w:pPr>
            <w:r>
              <w:rPr>
                <w:rFonts w:hint="eastAsia" w:ascii="Arial" w:hAnsi="Arial" w:eastAsia="宋体" w:cs="Arial"/>
                <w:szCs w:val="21"/>
              </w:rPr>
              <w:t>小实例——院系首页</w:t>
            </w:r>
          </w:p>
        </w:tc>
        <w:tc>
          <w:tcPr>
            <w:tcW w:w="511" w:type="pct"/>
          </w:tcPr>
          <w:p w14:paraId="61169E48">
            <w:pPr>
              <w:adjustRightInd w:val="0"/>
              <w:snapToGrid w:val="0"/>
              <w:jc w:val="center"/>
              <w:rPr>
                <w:rFonts w:hint="eastAsia" w:ascii="宋体" w:hAnsi="宋体" w:eastAsia="宋体" w:cs="宋体"/>
                <w:szCs w:val="21"/>
              </w:rPr>
            </w:pPr>
            <w:r>
              <w:rPr>
                <w:rFonts w:hint="eastAsia" w:ascii="宋体" w:hAnsi="宋体"/>
                <w:szCs w:val="21"/>
              </w:rPr>
              <w:t>A</w:t>
            </w:r>
            <w:r>
              <w:rPr>
                <w:rFonts w:ascii="宋体" w:hAnsi="宋体"/>
                <w:szCs w:val="21"/>
              </w:rPr>
              <w:t>3</w:t>
            </w:r>
          </w:p>
        </w:tc>
        <w:tc>
          <w:tcPr>
            <w:tcW w:w="470" w:type="pct"/>
          </w:tcPr>
          <w:p w14:paraId="3BC31F0D">
            <w:pPr>
              <w:adjustRightInd w:val="0"/>
              <w:snapToGrid w:val="0"/>
              <w:jc w:val="center"/>
              <w:rPr>
                <w:rFonts w:hint="eastAsia" w:ascii="宋体" w:hAnsi="宋体" w:eastAsia="宋体" w:cs="宋体"/>
                <w:szCs w:val="21"/>
              </w:rPr>
            </w:pPr>
            <w:r>
              <w:rPr>
                <w:rFonts w:hint="eastAsia" w:ascii="Arial" w:hAnsi="Arial" w:eastAsia="宋体" w:cs="Arial"/>
                <w:szCs w:val="21"/>
              </w:rPr>
              <w:t>B1</w:t>
            </w:r>
          </w:p>
        </w:tc>
        <w:tc>
          <w:tcPr>
            <w:tcW w:w="443" w:type="pct"/>
          </w:tcPr>
          <w:p w14:paraId="478B08F8">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BE3E45E">
            <w:pPr>
              <w:adjustRightInd w:val="0"/>
              <w:snapToGrid w:val="0"/>
              <w:jc w:val="center"/>
              <w:rPr>
                <w:rFonts w:hint="eastAsia" w:ascii="宋体" w:hAnsi="宋体" w:eastAsia="宋体" w:cs="宋体"/>
                <w:szCs w:val="21"/>
              </w:rPr>
            </w:pPr>
            <w:r>
              <w:rPr>
                <w:rFonts w:ascii="宋体" w:hAnsi="宋体" w:eastAsia="宋体" w:cs="宋体"/>
                <w:szCs w:val="21"/>
              </w:rPr>
              <w:t>D5</w:t>
            </w:r>
          </w:p>
        </w:tc>
        <w:tc>
          <w:tcPr>
            <w:tcW w:w="687" w:type="pct"/>
            <w:vAlign w:val="center"/>
          </w:tcPr>
          <w:p w14:paraId="30BCAE8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5181779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ED4EAC9">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79401D8C">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2BBA7FDE">
            <w:pPr>
              <w:adjustRightInd w:val="0"/>
              <w:snapToGrid w:val="0"/>
              <w:jc w:val="center"/>
              <w:rPr>
                <w:rFonts w:hint="eastAsia" w:ascii="宋体" w:hAnsi="宋体" w:eastAsia="宋体" w:cs="宋体"/>
                <w:szCs w:val="21"/>
              </w:rPr>
            </w:pPr>
          </w:p>
        </w:tc>
      </w:tr>
      <w:tr w14:paraId="0658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1751C36F">
            <w:pPr>
              <w:rPr>
                <w:rFonts w:ascii="Arial" w:hAnsi="Arial" w:eastAsia="宋体" w:cs="Arial"/>
                <w:szCs w:val="21"/>
              </w:rPr>
            </w:pPr>
            <w:r>
              <w:rPr>
                <w:rFonts w:hint="eastAsia" w:ascii="Arial" w:hAnsi="Arial" w:eastAsia="宋体" w:cs="Arial"/>
                <w:szCs w:val="21"/>
              </w:rPr>
              <w:t>第3章 CSS层叠样式表</w:t>
            </w:r>
          </w:p>
          <w:p w14:paraId="36C32E73">
            <w:pPr>
              <w:rPr>
                <w:rFonts w:ascii="Arial" w:hAnsi="Arial" w:eastAsia="宋体" w:cs="Arial"/>
                <w:szCs w:val="21"/>
              </w:rPr>
            </w:pPr>
          </w:p>
        </w:tc>
        <w:tc>
          <w:tcPr>
            <w:tcW w:w="972" w:type="pct"/>
            <w:vAlign w:val="center"/>
          </w:tcPr>
          <w:p w14:paraId="78D9C34C">
            <w:pPr>
              <w:rPr>
                <w:rFonts w:ascii="Arial" w:hAnsi="Arial" w:eastAsia="宋体" w:cs="Arial"/>
                <w:szCs w:val="21"/>
              </w:rPr>
            </w:pPr>
            <w:r>
              <w:rPr>
                <w:rFonts w:hint="eastAsia" w:ascii="Arial" w:hAnsi="Arial" w:eastAsia="宋体" w:cs="Arial"/>
                <w:szCs w:val="21"/>
              </w:rPr>
              <w:t>3.1 CSS的概述</w:t>
            </w:r>
          </w:p>
          <w:p w14:paraId="55262C6D">
            <w:pPr>
              <w:rPr>
                <w:rFonts w:ascii="Arial" w:hAnsi="Arial" w:eastAsia="宋体" w:cs="Arial"/>
                <w:szCs w:val="21"/>
              </w:rPr>
            </w:pPr>
            <w:r>
              <w:rPr>
                <w:rFonts w:hint="eastAsia" w:ascii="Arial" w:hAnsi="Arial" w:eastAsia="宋体" w:cs="Arial"/>
                <w:szCs w:val="21"/>
              </w:rPr>
              <w:t>3.2 CSS样式的引用方法</w:t>
            </w:r>
          </w:p>
          <w:p w14:paraId="34832824">
            <w:pPr>
              <w:adjustRightInd w:val="0"/>
              <w:snapToGrid w:val="0"/>
              <w:jc w:val="center"/>
              <w:rPr>
                <w:rFonts w:hint="eastAsia" w:ascii="宋体" w:hAnsi="宋体" w:eastAsia="宋体" w:cs="宋体"/>
                <w:szCs w:val="21"/>
              </w:rPr>
            </w:pPr>
            <w:r>
              <w:rPr>
                <w:rFonts w:hint="eastAsia" w:ascii="Arial" w:hAnsi="Arial" w:eastAsia="宋体" w:cs="Arial"/>
                <w:szCs w:val="21"/>
              </w:rPr>
              <w:t>3.3 CSS选择器</w:t>
            </w:r>
          </w:p>
        </w:tc>
        <w:tc>
          <w:tcPr>
            <w:tcW w:w="511" w:type="pct"/>
          </w:tcPr>
          <w:p w14:paraId="26A7BF0D">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4</w:t>
            </w:r>
          </w:p>
        </w:tc>
        <w:tc>
          <w:tcPr>
            <w:tcW w:w="470" w:type="pct"/>
          </w:tcPr>
          <w:p w14:paraId="0C5924A0">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52DECBDD">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483FD0E6">
            <w:pPr>
              <w:adjustRightInd w:val="0"/>
              <w:snapToGrid w:val="0"/>
              <w:jc w:val="center"/>
              <w:rPr>
                <w:rFonts w:hint="eastAsia" w:ascii="宋体" w:hAnsi="宋体" w:eastAsia="宋体" w:cs="宋体"/>
                <w:szCs w:val="21"/>
              </w:rPr>
            </w:pPr>
            <w:r>
              <w:rPr>
                <w:rFonts w:ascii="宋体" w:hAnsi="宋体" w:eastAsia="宋体" w:cs="宋体"/>
                <w:szCs w:val="21"/>
              </w:rPr>
              <w:t>A2</w:t>
            </w:r>
          </w:p>
        </w:tc>
        <w:tc>
          <w:tcPr>
            <w:tcW w:w="687" w:type="pct"/>
            <w:vAlign w:val="center"/>
          </w:tcPr>
          <w:p w14:paraId="533DEBC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098C3F6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46894FA">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1B2816C3">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6BFDE571">
            <w:pPr>
              <w:adjustRightInd w:val="0"/>
              <w:snapToGrid w:val="0"/>
              <w:jc w:val="center"/>
              <w:rPr>
                <w:rFonts w:hint="eastAsia" w:ascii="宋体" w:hAnsi="宋体" w:eastAsia="宋体" w:cs="宋体"/>
                <w:szCs w:val="21"/>
              </w:rPr>
            </w:pPr>
          </w:p>
        </w:tc>
      </w:tr>
      <w:tr w14:paraId="1379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7DBD70A6">
            <w:pPr>
              <w:rPr>
                <w:rFonts w:ascii="Arial" w:hAnsi="Arial" w:eastAsia="宋体" w:cs="Arial"/>
                <w:szCs w:val="21"/>
              </w:rPr>
            </w:pPr>
            <w:r>
              <w:rPr>
                <w:rFonts w:hint="eastAsia" w:ascii="Arial" w:hAnsi="Arial" w:eastAsia="宋体" w:cs="Arial"/>
                <w:szCs w:val="21"/>
              </w:rPr>
              <w:t>第3章 CSS层叠样式表</w:t>
            </w:r>
          </w:p>
          <w:p w14:paraId="679799DF">
            <w:pPr>
              <w:rPr>
                <w:rFonts w:ascii="Arial" w:hAnsi="Arial" w:eastAsia="宋体" w:cs="Arial"/>
                <w:szCs w:val="21"/>
              </w:rPr>
            </w:pPr>
          </w:p>
        </w:tc>
        <w:tc>
          <w:tcPr>
            <w:tcW w:w="972" w:type="pct"/>
            <w:vAlign w:val="center"/>
          </w:tcPr>
          <w:p w14:paraId="3DF6ECBC">
            <w:pPr>
              <w:rPr>
                <w:rFonts w:ascii="Arial" w:hAnsi="Arial" w:eastAsia="宋体" w:cs="Arial"/>
                <w:szCs w:val="21"/>
              </w:rPr>
            </w:pPr>
            <w:r>
              <w:rPr>
                <w:rFonts w:hint="eastAsia" w:ascii="Arial" w:hAnsi="Arial" w:eastAsia="宋体" w:cs="Arial"/>
                <w:szCs w:val="21"/>
              </w:rPr>
              <w:t>3.4 字体和文本的设置</w:t>
            </w:r>
          </w:p>
          <w:p w14:paraId="44E4B147">
            <w:pPr>
              <w:adjustRightInd w:val="0"/>
              <w:snapToGrid w:val="0"/>
              <w:jc w:val="center"/>
              <w:rPr>
                <w:rFonts w:hint="eastAsia" w:ascii="宋体" w:hAnsi="宋体" w:eastAsia="宋体" w:cs="宋体"/>
                <w:szCs w:val="21"/>
              </w:rPr>
            </w:pPr>
            <w:r>
              <w:rPr>
                <w:rFonts w:hint="eastAsia" w:ascii="Arial" w:hAnsi="Arial" w:eastAsia="宋体" w:cs="Arial"/>
                <w:szCs w:val="21"/>
              </w:rPr>
              <w:t>小实例——古诗设置字体</w:t>
            </w:r>
          </w:p>
        </w:tc>
        <w:tc>
          <w:tcPr>
            <w:tcW w:w="511" w:type="pct"/>
          </w:tcPr>
          <w:p w14:paraId="1471C77D">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4</w:t>
            </w:r>
          </w:p>
        </w:tc>
        <w:tc>
          <w:tcPr>
            <w:tcW w:w="470" w:type="pct"/>
          </w:tcPr>
          <w:p w14:paraId="6BFEBFF4">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2716E0AA">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3B59853">
            <w:pPr>
              <w:adjustRightInd w:val="0"/>
              <w:snapToGrid w:val="0"/>
              <w:jc w:val="center"/>
              <w:rPr>
                <w:rFonts w:hint="eastAsia" w:ascii="宋体" w:hAnsi="宋体" w:eastAsia="宋体" w:cs="宋体"/>
                <w:szCs w:val="21"/>
              </w:rPr>
            </w:pPr>
            <w:r>
              <w:rPr>
                <w:rFonts w:ascii="宋体" w:hAnsi="宋体" w:eastAsia="宋体" w:cs="宋体"/>
                <w:szCs w:val="21"/>
              </w:rPr>
              <w:t>D5</w:t>
            </w:r>
          </w:p>
        </w:tc>
        <w:tc>
          <w:tcPr>
            <w:tcW w:w="687" w:type="pct"/>
            <w:vAlign w:val="center"/>
          </w:tcPr>
          <w:p w14:paraId="58A1755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素质目标1</w:t>
            </w:r>
          </w:p>
          <w:p w14:paraId="451EF4C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知识目标2</w:t>
            </w:r>
          </w:p>
          <w:p w14:paraId="4FA23BC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1DDC434C">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260E73B5">
            <w:pPr>
              <w:adjustRightInd w:val="0"/>
              <w:snapToGrid w:val="0"/>
              <w:jc w:val="center"/>
              <w:rPr>
                <w:rFonts w:hint="eastAsia" w:ascii="宋体" w:hAnsi="宋体" w:eastAsia="宋体" w:cs="宋体"/>
                <w:szCs w:val="21"/>
              </w:rPr>
            </w:pPr>
          </w:p>
        </w:tc>
      </w:tr>
      <w:tr w14:paraId="2F5C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3D7A3FF3">
            <w:pPr>
              <w:rPr>
                <w:rFonts w:ascii="Arial" w:hAnsi="Arial" w:eastAsia="宋体" w:cs="Arial"/>
                <w:szCs w:val="21"/>
              </w:rPr>
            </w:pPr>
            <w:r>
              <w:rPr>
                <w:rFonts w:hint="eastAsia" w:ascii="Arial" w:hAnsi="Arial" w:eastAsia="宋体" w:cs="Arial"/>
                <w:szCs w:val="21"/>
              </w:rPr>
              <w:t>第3章 CSS层叠样式表</w:t>
            </w:r>
          </w:p>
          <w:p w14:paraId="15F4113D">
            <w:pPr>
              <w:rPr>
                <w:rFonts w:ascii="Arial" w:hAnsi="Arial" w:eastAsia="宋体" w:cs="Arial"/>
                <w:szCs w:val="21"/>
              </w:rPr>
            </w:pPr>
          </w:p>
        </w:tc>
        <w:tc>
          <w:tcPr>
            <w:tcW w:w="972" w:type="pct"/>
            <w:vAlign w:val="center"/>
          </w:tcPr>
          <w:p w14:paraId="4F462155">
            <w:pPr>
              <w:rPr>
                <w:rFonts w:ascii="Arial" w:hAnsi="Arial" w:eastAsia="宋体" w:cs="Arial"/>
                <w:szCs w:val="21"/>
              </w:rPr>
            </w:pPr>
            <w:r>
              <w:rPr>
                <w:rFonts w:hint="eastAsia" w:ascii="Arial" w:hAnsi="Arial" w:eastAsia="宋体" w:cs="Arial"/>
                <w:szCs w:val="21"/>
              </w:rPr>
              <w:t>3.5 表格控制</w:t>
            </w:r>
          </w:p>
          <w:p w14:paraId="5079A15B">
            <w:pPr>
              <w:rPr>
                <w:rFonts w:ascii="Arial" w:hAnsi="Arial" w:eastAsia="宋体" w:cs="Arial"/>
                <w:szCs w:val="21"/>
              </w:rPr>
            </w:pPr>
            <w:r>
              <w:rPr>
                <w:rFonts w:hint="eastAsia" w:ascii="Arial" w:hAnsi="Arial" w:eastAsia="宋体" w:cs="Arial"/>
                <w:szCs w:val="21"/>
              </w:rPr>
              <w:t>3.6 边框设置border</w:t>
            </w:r>
          </w:p>
          <w:p w14:paraId="652FF3FA">
            <w:pPr>
              <w:adjustRightInd w:val="0"/>
              <w:snapToGrid w:val="0"/>
              <w:jc w:val="center"/>
              <w:rPr>
                <w:rFonts w:hint="eastAsia" w:ascii="宋体" w:hAnsi="宋体" w:eastAsia="宋体" w:cs="宋体"/>
                <w:szCs w:val="21"/>
              </w:rPr>
            </w:pPr>
            <w:r>
              <w:rPr>
                <w:rFonts w:hint="eastAsia" w:ascii="Arial" w:hAnsi="Arial" w:eastAsia="宋体" w:cs="Arial"/>
                <w:szCs w:val="21"/>
              </w:rPr>
              <w:t>3.7 背景设置background</w:t>
            </w:r>
          </w:p>
        </w:tc>
        <w:tc>
          <w:tcPr>
            <w:tcW w:w="511" w:type="pct"/>
          </w:tcPr>
          <w:p w14:paraId="7BAFA871">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4</w:t>
            </w:r>
          </w:p>
        </w:tc>
        <w:tc>
          <w:tcPr>
            <w:tcW w:w="470" w:type="pct"/>
          </w:tcPr>
          <w:p w14:paraId="1CDDE31A">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075E0D3A">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E2E2710">
            <w:pPr>
              <w:adjustRightInd w:val="0"/>
              <w:snapToGrid w:val="0"/>
              <w:jc w:val="center"/>
              <w:rPr>
                <w:rFonts w:hint="eastAsia" w:ascii="宋体" w:hAnsi="宋体" w:eastAsia="宋体" w:cs="宋体"/>
                <w:szCs w:val="21"/>
              </w:rPr>
            </w:pPr>
            <w:r>
              <w:rPr>
                <w:rFonts w:ascii="宋体" w:hAnsi="宋体" w:eastAsia="宋体" w:cs="宋体"/>
                <w:szCs w:val="21"/>
              </w:rPr>
              <w:t>D1</w:t>
            </w:r>
          </w:p>
        </w:tc>
        <w:tc>
          <w:tcPr>
            <w:tcW w:w="687" w:type="pct"/>
            <w:vAlign w:val="center"/>
          </w:tcPr>
          <w:p w14:paraId="0B9D651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303CA3E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2168F917">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532899DB">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57A350BB">
            <w:pPr>
              <w:adjustRightInd w:val="0"/>
              <w:snapToGrid w:val="0"/>
              <w:jc w:val="center"/>
              <w:rPr>
                <w:rFonts w:hint="eastAsia" w:ascii="宋体" w:hAnsi="宋体" w:eastAsia="宋体" w:cs="宋体"/>
                <w:szCs w:val="21"/>
              </w:rPr>
            </w:pPr>
          </w:p>
        </w:tc>
      </w:tr>
      <w:tr w14:paraId="1BF5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1D9D9720">
            <w:pPr>
              <w:rPr>
                <w:rFonts w:ascii="Arial" w:hAnsi="Arial" w:eastAsia="宋体" w:cs="Arial"/>
                <w:szCs w:val="21"/>
              </w:rPr>
            </w:pPr>
            <w:r>
              <w:rPr>
                <w:rFonts w:hint="eastAsia" w:ascii="Arial" w:hAnsi="Arial" w:eastAsia="宋体" w:cs="Arial"/>
                <w:szCs w:val="21"/>
              </w:rPr>
              <w:t>第3章 CSS层叠样式表</w:t>
            </w:r>
          </w:p>
        </w:tc>
        <w:tc>
          <w:tcPr>
            <w:tcW w:w="972" w:type="pct"/>
            <w:vAlign w:val="center"/>
          </w:tcPr>
          <w:p w14:paraId="41BB79CC">
            <w:pPr>
              <w:rPr>
                <w:rFonts w:ascii="Arial" w:hAnsi="Arial" w:eastAsia="宋体" w:cs="Arial"/>
                <w:szCs w:val="21"/>
              </w:rPr>
            </w:pPr>
            <w:r>
              <w:rPr>
                <w:rFonts w:hint="eastAsia" w:ascii="Arial" w:hAnsi="Arial" w:eastAsia="宋体" w:cs="Arial"/>
                <w:szCs w:val="21"/>
              </w:rPr>
              <w:t>3.8 CSS盒子模型</w:t>
            </w:r>
          </w:p>
          <w:p w14:paraId="503C5269">
            <w:pPr>
              <w:rPr>
                <w:rFonts w:ascii="Arial" w:hAnsi="Arial" w:eastAsia="宋体" w:cs="Arial"/>
                <w:szCs w:val="21"/>
              </w:rPr>
            </w:pPr>
            <w:r>
              <w:rPr>
                <w:rFonts w:hint="eastAsia" w:ascii="Arial" w:hAnsi="Arial" w:eastAsia="宋体" w:cs="Arial"/>
                <w:szCs w:val="21"/>
              </w:rPr>
              <w:t>案例-山海情</w:t>
            </w:r>
          </w:p>
        </w:tc>
        <w:tc>
          <w:tcPr>
            <w:tcW w:w="511" w:type="pct"/>
          </w:tcPr>
          <w:p w14:paraId="3532750A">
            <w:pPr>
              <w:adjustRightInd w:val="0"/>
              <w:snapToGrid w:val="0"/>
              <w:jc w:val="center"/>
              <w:rPr>
                <w:rFonts w:hint="eastAsia" w:ascii="宋体" w:hAnsi="宋体" w:eastAsia="宋体" w:cs="宋体"/>
                <w:szCs w:val="21"/>
              </w:rPr>
            </w:pPr>
            <w:r>
              <w:rPr>
                <w:rFonts w:hint="eastAsia" w:ascii="Arial" w:hAnsi="Arial" w:eastAsia="宋体" w:cs="Arial"/>
                <w:szCs w:val="21"/>
              </w:rPr>
              <w:t>A5</w:t>
            </w:r>
          </w:p>
        </w:tc>
        <w:tc>
          <w:tcPr>
            <w:tcW w:w="470" w:type="pct"/>
          </w:tcPr>
          <w:p w14:paraId="6BC0D3E0">
            <w:pPr>
              <w:adjustRightInd w:val="0"/>
              <w:snapToGrid w:val="0"/>
              <w:jc w:val="center"/>
              <w:rPr>
                <w:rFonts w:hint="eastAsia" w:ascii="宋体" w:hAnsi="宋体" w:eastAsia="宋体" w:cs="宋体"/>
                <w:szCs w:val="21"/>
              </w:rPr>
            </w:pPr>
            <w:r>
              <w:rPr>
                <w:rFonts w:hint="eastAsia" w:ascii="Arial" w:hAnsi="Arial" w:eastAsia="宋体" w:cs="Arial"/>
                <w:szCs w:val="21"/>
              </w:rPr>
              <w:t>B2</w:t>
            </w:r>
          </w:p>
        </w:tc>
        <w:tc>
          <w:tcPr>
            <w:tcW w:w="443" w:type="pct"/>
          </w:tcPr>
          <w:p w14:paraId="5F8D3102">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469E04A6">
            <w:pPr>
              <w:adjustRightInd w:val="0"/>
              <w:snapToGrid w:val="0"/>
              <w:jc w:val="center"/>
              <w:rPr>
                <w:rFonts w:hint="eastAsia" w:ascii="宋体" w:hAnsi="宋体" w:eastAsia="宋体" w:cs="宋体"/>
                <w:szCs w:val="21"/>
              </w:rPr>
            </w:pPr>
            <w:r>
              <w:rPr>
                <w:rFonts w:ascii="宋体" w:hAnsi="宋体" w:eastAsia="宋体" w:cs="宋体"/>
                <w:szCs w:val="21"/>
              </w:rPr>
              <w:t>D5</w:t>
            </w:r>
          </w:p>
        </w:tc>
        <w:tc>
          <w:tcPr>
            <w:tcW w:w="687" w:type="pct"/>
            <w:vAlign w:val="center"/>
          </w:tcPr>
          <w:p w14:paraId="372535D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素质目标1</w:t>
            </w:r>
          </w:p>
          <w:p w14:paraId="299025CB">
            <w:pPr>
              <w:adjustRightInd w:val="0"/>
              <w:snapToGrid w:val="0"/>
              <w:jc w:val="center"/>
              <w:rPr>
                <w:rFonts w:hint="eastAsia" w:ascii="宋体" w:hAnsi="宋体" w:eastAsia="宋体" w:cs="宋体"/>
                <w:szCs w:val="21"/>
              </w:rPr>
            </w:pPr>
            <w:r>
              <w:rPr>
                <w:rFonts w:hint="eastAsia" w:ascii="宋体" w:hAnsi="宋体" w:eastAsia="宋体" w:cs="宋体"/>
                <w:szCs w:val="21"/>
              </w:rPr>
              <w:t>知识目标1</w:t>
            </w:r>
          </w:p>
          <w:p w14:paraId="1A06B3AA">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0E274F36">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398" w:type="pct"/>
            <w:vAlign w:val="center"/>
          </w:tcPr>
          <w:p w14:paraId="151684EA">
            <w:pPr>
              <w:adjustRightInd w:val="0"/>
              <w:snapToGrid w:val="0"/>
              <w:jc w:val="center"/>
              <w:rPr>
                <w:rFonts w:hint="eastAsia" w:ascii="宋体" w:hAnsi="宋体" w:eastAsia="宋体" w:cs="宋体"/>
                <w:szCs w:val="21"/>
              </w:rPr>
            </w:pPr>
          </w:p>
        </w:tc>
      </w:tr>
      <w:tr w14:paraId="5ABF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3E84E9C5">
            <w:pPr>
              <w:rPr>
                <w:rFonts w:ascii="Arial" w:hAnsi="Arial" w:eastAsia="宋体" w:cs="Arial"/>
                <w:szCs w:val="21"/>
              </w:rPr>
            </w:pPr>
            <w:r>
              <w:rPr>
                <w:rFonts w:hint="eastAsia" w:ascii="Arial" w:hAnsi="Arial" w:eastAsia="宋体" w:cs="Arial"/>
                <w:szCs w:val="21"/>
              </w:rPr>
              <w:t>第3章 CSS层叠样式表</w:t>
            </w:r>
          </w:p>
        </w:tc>
        <w:tc>
          <w:tcPr>
            <w:tcW w:w="972" w:type="pct"/>
            <w:vAlign w:val="center"/>
          </w:tcPr>
          <w:p w14:paraId="0C08F486">
            <w:pPr>
              <w:rPr>
                <w:rFonts w:hint="eastAsia" w:ascii="宋体" w:hAnsi="宋体" w:eastAsia="宋体" w:cs="宋体"/>
                <w:szCs w:val="21"/>
              </w:rPr>
            </w:pPr>
            <w:r>
              <w:rPr>
                <w:rFonts w:hint="eastAsia" w:ascii="Arial" w:hAnsi="Arial" w:eastAsia="宋体" w:cs="Arial"/>
                <w:szCs w:val="21"/>
              </w:rPr>
              <w:t>3.9 CSS浮动和定位</w:t>
            </w:r>
          </w:p>
        </w:tc>
        <w:tc>
          <w:tcPr>
            <w:tcW w:w="511" w:type="pct"/>
          </w:tcPr>
          <w:p w14:paraId="4E9976DF">
            <w:pPr>
              <w:adjustRightInd w:val="0"/>
              <w:snapToGrid w:val="0"/>
              <w:jc w:val="center"/>
              <w:rPr>
                <w:rFonts w:hint="eastAsia" w:ascii="宋体" w:hAnsi="宋体" w:eastAsia="宋体" w:cs="宋体"/>
                <w:szCs w:val="21"/>
              </w:rPr>
            </w:pPr>
            <w:r>
              <w:rPr>
                <w:rFonts w:hint="eastAsia" w:ascii="Arial" w:hAnsi="Arial" w:eastAsia="宋体" w:cs="Arial"/>
                <w:szCs w:val="21"/>
              </w:rPr>
              <w:t>A5</w:t>
            </w:r>
          </w:p>
        </w:tc>
        <w:tc>
          <w:tcPr>
            <w:tcW w:w="470" w:type="pct"/>
          </w:tcPr>
          <w:p w14:paraId="707219B5">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645126A5">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18446561">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687" w:type="pct"/>
            <w:vAlign w:val="center"/>
          </w:tcPr>
          <w:p w14:paraId="12F2012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6921D5A8">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520E6E3D">
            <w:pPr>
              <w:adjustRightInd w:val="0"/>
              <w:snapToGrid w:val="0"/>
              <w:jc w:val="center"/>
              <w:rPr>
                <w:rFonts w:hint="eastAsia" w:ascii="宋体" w:hAnsi="宋体" w:eastAsia="宋体" w:cs="宋体"/>
                <w:szCs w:val="21"/>
              </w:rPr>
            </w:pPr>
          </w:p>
        </w:tc>
        <w:tc>
          <w:tcPr>
            <w:tcW w:w="422" w:type="pct"/>
            <w:vAlign w:val="center"/>
          </w:tcPr>
          <w:p w14:paraId="0EA7FCB2">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5D95E6AB">
            <w:pPr>
              <w:adjustRightInd w:val="0"/>
              <w:snapToGrid w:val="0"/>
              <w:jc w:val="center"/>
              <w:rPr>
                <w:rFonts w:hint="eastAsia" w:ascii="宋体" w:hAnsi="宋体" w:eastAsia="宋体" w:cs="宋体"/>
                <w:szCs w:val="21"/>
              </w:rPr>
            </w:pPr>
          </w:p>
        </w:tc>
      </w:tr>
      <w:tr w14:paraId="62C5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70A9571E">
            <w:pPr>
              <w:rPr>
                <w:rFonts w:ascii="Arial" w:hAnsi="Arial" w:eastAsia="宋体" w:cs="Arial"/>
                <w:szCs w:val="21"/>
              </w:rPr>
            </w:pPr>
            <w:r>
              <w:rPr>
                <w:rFonts w:hint="eastAsia" w:ascii="Arial" w:hAnsi="Arial" w:eastAsia="宋体" w:cs="Arial"/>
                <w:szCs w:val="21"/>
              </w:rPr>
              <w:t>第3章 CSS层叠样式表</w:t>
            </w:r>
          </w:p>
        </w:tc>
        <w:tc>
          <w:tcPr>
            <w:tcW w:w="972" w:type="pct"/>
            <w:vAlign w:val="center"/>
          </w:tcPr>
          <w:p w14:paraId="2B801981">
            <w:pPr>
              <w:rPr>
                <w:rFonts w:hint="eastAsia" w:ascii="宋体" w:hAnsi="宋体" w:eastAsia="宋体" w:cs="宋体"/>
                <w:szCs w:val="21"/>
              </w:rPr>
            </w:pPr>
            <w:r>
              <w:rPr>
                <w:rFonts w:hint="eastAsia" w:ascii="Arial" w:hAnsi="Arial" w:eastAsia="宋体" w:cs="Arial"/>
                <w:szCs w:val="21"/>
              </w:rPr>
              <w:t>3.10 CSS2D转换及过渡动画</w:t>
            </w:r>
          </w:p>
        </w:tc>
        <w:tc>
          <w:tcPr>
            <w:tcW w:w="511" w:type="pct"/>
          </w:tcPr>
          <w:p w14:paraId="6C5F2A39">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4</w:t>
            </w:r>
          </w:p>
        </w:tc>
        <w:tc>
          <w:tcPr>
            <w:tcW w:w="470" w:type="pct"/>
          </w:tcPr>
          <w:p w14:paraId="19E3CE09">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5363F687">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CF568EB">
            <w:pPr>
              <w:adjustRightInd w:val="0"/>
              <w:snapToGrid w:val="0"/>
              <w:jc w:val="center"/>
              <w:rPr>
                <w:rFonts w:hint="eastAsia" w:ascii="宋体" w:hAnsi="宋体" w:eastAsia="宋体" w:cs="宋体"/>
                <w:szCs w:val="21"/>
              </w:rPr>
            </w:pPr>
            <w:r>
              <w:rPr>
                <w:rFonts w:hint="eastAsia" w:ascii="宋体" w:hAnsi="宋体" w:eastAsia="宋体" w:cs="宋体"/>
                <w:szCs w:val="21"/>
              </w:rPr>
              <w:t>D6</w:t>
            </w:r>
          </w:p>
        </w:tc>
        <w:tc>
          <w:tcPr>
            <w:tcW w:w="687" w:type="pct"/>
            <w:vAlign w:val="center"/>
          </w:tcPr>
          <w:p w14:paraId="2DC6CAF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3E6596DD">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5A595F0C">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31A02321">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677085AC">
            <w:pPr>
              <w:adjustRightInd w:val="0"/>
              <w:snapToGrid w:val="0"/>
              <w:jc w:val="center"/>
              <w:rPr>
                <w:rFonts w:hint="eastAsia" w:ascii="宋体" w:hAnsi="宋体" w:eastAsia="宋体" w:cs="宋体"/>
                <w:szCs w:val="21"/>
              </w:rPr>
            </w:pPr>
          </w:p>
        </w:tc>
      </w:tr>
      <w:tr w14:paraId="475B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3C61812C">
            <w:pPr>
              <w:rPr>
                <w:rFonts w:ascii="Arial" w:hAnsi="Arial" w:eastAsia="宋体" w:cs="Arial"/>
                <w:szCs w:val="21"/>
              </w:rPr>
            </w:pPr>
            <w:r>
              <w:rPr>
                <w:rFonts w:hint="eastAsia" w:ascii="Arial" w:hAnsi="Arial" w:eastAsia="宋体" w:cs="Arial"/>
                <w:szCs w:val="21"/>
              </w:rPr>
              <w:t>第3章 CSS层叠样式表</w:t>
            </w:r>
          </w:p>
          <w:p w14:paraId="03A55173">
            <w:pPr>
              <w:rPr>
                <w:rFonts w:ascii="Arial" w:hAnsi="Arial" w:eastAsia="宋体" w:cs="Arial"/>
                <w:szCs w:val="21"/>
              </w:rPr>
            </w:pPr>
          </w:p>
        </w:tc>
        <w:tc>
          <w:tcPr>
            <w:tcW w:w="972" w:type="pct"/>
            <w:vAlign w:val="center"/>
          </w:tcPr>
          <w:p w14:paraId="783261CB">
            <w:pPr>
              <w:rPr>
                <w:rFonts w:ascii="Arial" w:hAnsi="Arial" w:eastAsia="宋体" w:cs="Arial"/>
                <w:szCs w:val="21"/>
              </w:rPr>
            </w:pPr>
            <w:r>
              <w:rPr>
                <w:rFonts w:hint="eastAsia" w:ascii="Arial" w:hAnsi="Arial" w:eastAsia="宋体" w:cs="Arial"/>
                <w:szCs w:val="21"/>
              </w:rPr>
              <w:t>3.11 CSS3D转换</w:t>
            </w:r>
          </w:p>
          <w:p w14:paraId="3FDEB1B7">
            <w:pPr>
              <w:adjustRightInd w:val="0"/>
              <w:snapToGrid w:val="0"/>
              <w:jc w:val="center"/>
              <w:rPr>
                <w:rFonts w:hint="eastAsia" w:ascii="宋体" w:hAnsi="宋体" w:eastAsia="宋体" w:cs="宋体"/>
                <w:szCs w:val="21"/>
              </w:rPr>
            </w:pPr>
            <w:r>
              <w:rPr>
                <w:rFonts w:hint="eastAsia" w:ascii="Arial" w:hAnsi="Arial" w:eastAsia="宋体" w:cs="Arial"/>
                <w:szCs w:val="21"/>
              </w:rPr>
              <w:t>实例-卡片立体翻转</w:t>
            </w:r>
          </w:p>
        </w:tc>
        <w:tc>
          <w:tcPr>
            <w:tcW w:w="511" w:type="pct"/>
          </w:tcPr>
          <w:p w14:paraId="5D5494D1">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4</w:t>
            </w:r>
          </w:p>
        </w:tc>
        <w:tc>
          <w:tcPr>
            <w:tcW w:w="470" w:type="pct"/>
          </w:tcPr>
          <w:p w14:paraId="10DDFFE1">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2FAE0812">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42787042">
            <w:pPr>
              <w:adjustRightInd w:val="0"/>
              <w:snapToGrid w:val="0"/>
              <w:jc w:val="center"/>
              <w:rPr>
                <w:rFonts w:hint="eastAsia" w:ascii="宋体" w:hAnsi="宋体" w:eastAsia="宋体" w:cs="宋体"/>
                <w:szCs w:val="21"/>
              </w:rPr>
            </w:pPr>
            <w:r>
              <w:rPr>
                <w:rFonts w:hint="eastAsia" w:ascii="宋体" w:hAnsi="宋体" w:eastAsia="宋体" w:cs="宋体"/>
                <w:szCs w:val="21"/>
              </w:rPr>
              <w:t>D6</w:t>
            </w:r>
          </w:p>
        </w:tc>
        <w:tc>
          <w:tcPr>
            <w:tcW w:w="687" w:type="pct"/>
            <w:vAlign w:val="center"/>
          </w:tcPr>
          <w:p w14:paraId="2177660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7C91CA0B">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00010E59">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能力目标1</w:t>
            </w:r>
          </w:p>
        </w:tc>
        <w:tc>
          <w:tcPr>
            <w:tcW w:w="422" w:type="pct"/>
            <w:vAlign w:val="center"/>
          </w:tcPr>
          <w:p w14:paraId="439013AB">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094F6ED4">
            <w:pPr>
              <w:adjustRightInd w:val="0"/>
              <w:snapToGrid w:val="0"/>
              <w:jc w:val="center"/>
              <w:rPr>
                <w:rFonts w:hint="eastAsia" w:ascii="宋体" w:hAnsi="宋体" w:eastAsia="宋体" w:cs="宋体"/>
                <w:szCs w:val="21"/>
              </w:rPr>
            </w:pPr>
          </w:p>
        </w:tc>
      </w:tr>
      <w:tr w14:paraId="6FBD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183D99DF">
            <w:pPr>
              <w:rPr>
                <w:rFonts w:ascii="Arial" w:hAnsi="Arial" w:eastAsia="宋体" w:cs="Arial"/>
                <w:szCs w:val="21"/>
              </w:rPr>
            </w:pPr>
            <w:r>
              <w:rPr>
                <w:rFonts w:hint="eastAsia" w:ascii="Arial" w:hAnsi="Arial" w:eastAsia="宋体" w:cs="Arial"/>
                <w:szCs w:val="21"/>
              </w:rPr>
              <w:t>第3章 CSS层叠样式表</w:t>
            </w:r>
          </w:p>
        </w:tc>
        <w:tc>
          <w:tcPr>
            <w:tcW w:w="972" w:type="pct"/>
            <w:vAlign w:val="center"/>
          </w:tcPr>
          <w:p w14:paraId="0E44CBB1">
            <w:pPr>
              <w:rPr>
                <w:rFonts w:ascii="Arial" w:hAnsi="Arial" w:eastAsia="宋体" w:cs="Arial"/>
                <w:szCs w:val="21"/>
              </w:rPr>
            </w:pPr>
            <w:r>
              <w:rPr>
                <w:rFonts w:hint="eastAsia" w:ascii="Arial" w:hAnsi="Arial" w:eastAsia="宋体" w:cs="Arial"/>
                <w:szCs w:val="21"/>
              </w:rPr>
              <w:t>3.12 CSS弹性布局flex</w:t>
            </w:r>
          </w:p>
          <w:p w14:paraId="00470A50">
            <w:pPr>
              <w:rPr>
                <w:rFonts w:ascii="Arial" w:hAnsi="Arial" w:eastAsia="宋体" w:cs="Arial"/>
                <w:szCs w:val="21"/>
              </w:rPr>
            </w:pPr>
            <w:r>
              <w:rPr>
                <w:rFonts w:hint="eastAsia" w:ascii="Arial" w:hAnsi="Arial" w:eastAsia="宋体" w:cs="Arial"/>
                <w:szCs w:val="21"/>
              </w:rPr>
              <w:t>实例-学习网站</w:t>
            </w:r>
          </w:p>
        </w:tc>
        <w:tc>
          <w:tcPr>
            <w:tcW w:w="511" w:type="pct"/>
          </w:tcPr>
          <w:p w14:paraId="40635DB4">
            <w:pPr>
              <w:adjustRightInd w:val="0"/>
              <w:snapToGrid w:val="0"/>
              <w:jc w:val="center"/>
              <w:rPr>
                <w:rFonts w:hint="eastAsia" w:ascii="宋体" w:hAnsi="宋体" w:eastAsia="宋体" w:cs="宋体"/>
                <w:szCs w:val="21"/>
              </w:rPr>
            </w:pPr>
            <w:r>
              <w:rPr>
                <w:rFonts w:hint="eastAsia" w:ascii="Arial" w:hAnsi="Arial" w:eastAsia="宋体" w:cs="Arial"/>
                <w:szCs w:val="21"/>
              </w:rPr>
              <w:t>A5</w:t>
            </w:r>
          </w:p>
        </w:tc>
        <w:tc>
          <w:tcPr>
            <w:tcW w:w="470" w:type="pct"/>
          </w:tcPr>
          <w:p w14:paraId="3F0E9689">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2DB1ED52">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1DEA3DAE">
            <w:pPr>
              <w:adjustRightInd w:val="0"/>
              <w:snapToGrid w:val="0"/>
              <w:jc w:val="center"/>
              <w:rPr>
                <w:rFonts w:hint="eastAsia" w:ascii="宋体" w:hAnsi="宋体" w:eastAsia="宋体" w:cs="宋体"/>
                <w:szCs w:val="21"/>
              </w:rPr>
            </w:pPr>
            <w:r>
              <w:rPr>
                <w:rFonts w:hint="eastAsia" w:ascii="宋体" w:hAnsi="宋体" w:eastAsia="宋体" w:cs="宋体"/>
                <w:szCs w:val="21"/>
              </w:rPr>
              <w:t>D6</w:t>
            </w:r>
          </w:p>
        </w:tc>
        <w:tc>
          <w:tcPr>
            <w:tcW w:w="687" w:type="pct"/>
            <w:vAlign w:val="center"/>
          </w:tcPr>
          <w:p w14:paraId="3E4CFC5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A79CEC1">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1DFD9596">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能力目标1</w:t>
            </w:r>
          </w:p>
        </w:tc>
        <w:tc>
          <w:tcPr>
            <w:tcW w:w="422" w:type="pct"/>
            <w:vAlign w:val="center"/>
          </w:tcPr>
          <w:p w14:paraId="24605C4F">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398" w:type="pct"/>
            <w:vAlign w:val="center"/>
          </w:tcPr>
          <w:p w14:paraId="1FC1FABF">
            <w:pPr>
              <w:adjustRightInd w:val="0"/>
              <w:snapToGrid w:val="0"/>
              <w:jc w:val="center"/>
              <w:rPr>
                <w:rFonts w:hint="eastAsia" w:ascii="宋体" w:hAnsi="宋体" w:eastAsia="宋体" w:cs="宋体"/>
                <w:szCs w:val="21"/>
              </w:rPr>
            </w:pPr>
          </w:p>
        </w:tc>
      </w:tr>
      <w:tr w14:paraId="3717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4B384A89">
            <w:pPr>
              <w:rPr>
                <w:rFonts w:ascii="Arial" w:hAnsi="Arial" w:eastAsia="宋体" w:cs="Arial"/>
                <w:szCs w:val="21"/>
              </w:rPr>
            </w:pPr>
            <w:r>
              <w:rPr>
                <w:rFonts w:hint="eastAsia" w:ascii="Arial" w:hAnsi="Arial" w:eastAsia="宋体" w:cs="Arial"/>
                <w:szCs w:val="21"/>
              </w:rPr>
              <w:t>第3章 CSS层叠样式表</w:t>
            </w:r>
          </w:p>
        </w:tc>
        <w:tc>
          <w:tcPr>
            <w:tcW w:w="972" w:type="pct"/>
            <w:vAlign w:val="center"/>
          </w:tcPr>
          <w:p w14:paraId="49904EFF">
            <w:pPr>
              <w:rPr>
                <w:rFonts w:ascii="Arial" w:hAnsi="Arial" w:eastAsia="宋体" w:cs="Arial"/>
                <w:szCs w:val="21"/>
              </w:rPr>
            </w:pPr>
            <w:r>
              <w:rPr>
                <w:rFonts w:hint="eastAsia" w:ascii="Arial" w:hAnsi="Arial" w:eastAsia="宋体" w:cs="Arial"/>
                <w:szCs w:val="21"/>
              </w:rPr>
              <w:t>3.13 CSS自适应屏幕</w:t>
            </w:r>
          </w:p>
        </w:tc>
        <w:tc>
          <w:tcPr>
            <w:tcW w:w="511" w:type="pct"/>
          </w:tcPr>
          <w:p w14:paraId="403375B0">
            <w:pPr>
              <w:adjustRightInd w:val="0"/>
              <w:snapToGrid w:val="0"/>
              <w:jc w:val="center"/>
              <w:rPr>
                <w:rFonts w:hint="eastAsia" w:ascii="宋体" w:hAnsi="宋体" w:eastAsia="宋体" w:cs="宋体"/>
                <w:szCs w:val="21"/>
              </w:rPr>
            </w:pPr>
            <w:r>
              <w:rPr>
                <w:rFonts w:hint="eastAsia" w:ascii="Arial" w:hAnsi="Arial" w:eastAsia="宋体" w:cs="Arial"/>
                <w:szCs w:val="21"/>
              </w:rPr>
              <w:t>A5</w:t>
            </w:r>
          </w:p>
        </w:tc>
        <w:tc>
          <w:tcPr>
            <w:tcW w:w="470" w:type="pct"/>
          </w:tcPr>
          <w:p w14:paraId="1136ADBE">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2</w:t>
            </w:r>
          </w:p>
        </w:tc>
        <w:tc>
          <w:tcPr>
            <w:tcW w:w="443" w:type="pct"/>
          </w:tcPr>
          <w:p w14:paraId="79B40C77">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0B4F2526">
            <w:pPr>
              <w:adjustRightInd w:val="0"/>
              <w:snapToGrid w:val="0"/>
              <w:jc w:val="center"/>
              <w:rPr>
                <w:rFonts w:hint="eastAsia" w:ascii="宋体" w:hAnsi="宋体" w:eastAsia="宋体" w:cs="宋体"/>
                <w:szCs w:val="21"/>
              </w:rPr>
            </w:pPr>
            <w:r>
              <w:rPr>
                <w:rFonts w:hint="eastAsia" w:ascii="宋体" w:hAnsi="宋体" w:eastAsia="宋体" w:cs="宋体"/>
                <w:szCs w:val="21"/>
              </w:rPr>
              <w:t>D5、D6</w:t>
            </w:r>
          </w:p>
        </w:tc>
        <w:tc>
          <w:tcPr>
            <w:tcW w:w="687" w:type="pct"/>
            <w:vAlign w:val="center"/>
          </w:tcPr>
          <w:p w14:paraId="7650D64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163959D5">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3137F38E">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能力目标1</w:t>
            </w:r>
          </w:p>
        </w:tc>
        <w:tc>
          <w:tcPr>
            <w:tcW w:w="422" w:type="pct"/>
            <w:vAlign w:val="center"/>
          </w:tcPr>
          <w:p w14:paraId="4A876ABF">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48170B43">
            <w:pPr>
              <w:adjustRightInd w:val="0"/>
              <w:snapToGrid w:val="0"/>
              <w:jc w:val="center"/>
              <w:rPr>
                <w:rFonts w:hint="eastAsia" w:ascii="宋体" w:hAnsi="宋体" w:eastAsia="宋体" w:cs="宋体"/>
                <w:szCs w:val="21"/>
              </w:rPr>
            </w:pPr>
          </w:p>
        </w:tc>
      </w:tr>
      <w:tr w14:paraId="2356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287C2404">
            <w:pPr>
              <w:rPr>
                <w:rFonts w:ascii="Arial" w:hAnsi="Arial" w:eastAsia="宋体" w:cs="Arial"/>
                <w:szCs w:val="21"/>
              </w:rPr>
            </w:pPr>
            <w:r>
              <w:rPr>
                <w:rFonts w:hint="eastAsia" w:ascii="Arial" w:hAnsi="Arial" w:eastAsia="宋体" w:cs="Arial"/>
                <w:szCs w:val="21"/>
              </w:rPr>
              <w:t>第4章 JavaScript基础</w:t>
            </w:r>
          </w:p>
          <w:p w14:paraId="3D7E7F20">
            <w:pPr>
              <w:rPr>
                <w:rFonts w:ascii="Arial" w:hAnsi="Arial" w:eastAsia="宋体" w:cs="Arial"/>
                <w:szCs w:val="21"/>
              </w:rPr>
            </w:pPr>
          </w:p>
        </w:tc>
        <w:tc>
          <w:tcPr>
            <w:tcW w:w="972" w:type="pct"/>
            <w:vAlign w:val="center"/>
          </w:tcPr>
          <w:p w14:paraId="38DFC804">
            <w:pPr>
              <w:rPr>
                <w:rFonts w:ascii="Arial" w:hAnsi="Arial" w:eastAsia="宋体" w:cs="Arial"/>
                <w:szCs w:val="21"/>
              </w:rPr>
            </w:pPr>
            <w:r>
              <w:rPr>
                <w:rFonts w:hint="eastAsia" w:ascii="Arial" w:hAnsi="Arial" w:eastAsia="宋体" w:cs="Arial"/>
                <w:szCs w:val="21"/>
              </w:rPr>
              <w:t>4.1 JavaScript语言概况</w:t>
            </w:r>
          </w:p>
          <w:p w14:paraId="7C090FAD">
            <w:pPr>
              <w:rPr>
                <w:rFonts w:ascii="Arial" w:hAnsi="Arial" w:eastAsia="宋体" w:cs="Arial"/>
                <w:szCs w:val="21"/>
              </w:rPr>
            </w:pPr>
            <w:r>
              <w:rPr>
                <w:rFonts w:hint="eastAsia" w:ascii="Arial" w:hAnsi="Arial" w:eastAsia="宋体" w:cs="Arial"/>
                <w:szCs w:val="21"/>
              </w:rPr>
              <w:t>4.2 第一个JavaScript程序</w:t>
            </w:r>
          </w:p>
          <w:p w14:paraId="02AB51F8">
            <w:pPr>
              <w:rPr>
                <w:rFonts w:ascii="Arial" w:hAnsi="Arial" w:eastAsia="宋体" w:cs="Arial"/>
                <w:szCs w:val="21"/>
              </w:rPr>
            </w:pPr>
            <w:r>
              <w:rPr>
                <w:rFonts w:hint="eastAsia" w:ascii="Arial" w:hAnsi="Arial" w:eastAsia="宋体" w:cs="Arial"/>
                <w:szCs w:val="21"/>
              </w:rPr>
              <w:t>4.3 数据类型</w:t>
            </w:r>
          </w:p>
          <w:p w14:paraId="01743CC9">
            <w:pPr>
              <w:adjustRightInd w:val="0"/>
              <w:snapToGrid w:val="0"/>
              <w:jc w:val="center"/>
              <w:rPr>
                <w:rFonts w:hint="eastAsia" w:ascii="宋体" w:hAnsi="宋体" w:eastAsia="宋体" w:cs="宋体"/>
                <w:szCs w:val="21"/>
              </w:rPr>
            </w:pPr>
            <w:r>
              <w:rPr>
                <w:rFonts w:hint="eastAsia" w:ascii="Arial" w:hAnsi="Arial" w:eastAsia="宋体" w:cs="Arial"/>
                <w:szCs w:val="21"/>
              </w:rPr>
              <w:t>4.4 运算符</w:t>
            </w:r>
          </w:p>
        </w:tc>
        <w:tc>
          <w:tcPr>
            <w:tcW w:w="511" w:type="pct"/>
          </w:tcPr>
          <w:p w14:paraId="634CAC82">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0F82DEA0">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2AA359F9">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57BF61A0">
            <w:pPr>
              <w:adjustRightInd w:val="0"/>
              <w:snapToGrid w:val="0"/>
              <w:jc w:val="center"/>
              <w:rPr>
                <w:rFonts w:hint="eastAsia" w:ascii="宋体" w:hAnsi="宋体" w:eastAsia="宋体" w:cs="宋体"/>
                <w:szCs w:val="21"/>
              </w:rPr>
            </w:pPr>
            <w:r>
              <w:rPr>
                <w:rFonts w:hint="eastAsia" w:ascii="宋体" w:hAnsi="宋体" w:eastAsia="宋体" w:cs="宋体"/>
                <w:szCs w:val="21"/>
              </w:rPr>
              <w:t>D1</w:t>
            </w:r>
          </w:p>
        </w:tc>
        <w:tc>
          <w:tcPr>
            <w:tcW w:w="687" w:type="pct"/>
            <w:vAlign w:val="center"/>
          </w:tcPr>
          <w:p w14:paraId="64110B7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7CF2CED7">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09F607CB">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3E95A99F">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0E991F6B">
            <w:pPr>
              <w:adjustRightInd w:val="0"/>
              <w:snapToGrid w:val="0"/>
              <w:jc w:val="center"/>
              <w:rPr>
                <w:rFonts w:hint="eastAsia" w:ascii="宋体" w:hAnsi="宋体" w:eastAsia="宋体" w:cs="宋体"/>
                <w:szCs w:val="21"/>
              </w:rPr>
            </w:pPr>
          </w:p>
        </w:tc>
      </w:tr>
      <w:tr w14:paraId="19FF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5AAE9517">
            <w:pPr>
              <w:rPr>
                <w:rFonts w:ascii="Arial" w:hAnsi="Arial" w:eastAsia="宋体" w:cs="Arial"/>
                <w:szCs w:val="21"/>
              </w:rPr>
            </w:pPr>
            <w:r>
              <w:rPr>
                <w:rFonts w:hint="eastAsia" w:ascii="Arial" w:hAnsi="Arial" w:eastAsia="宋体" w:cs="Arial"/>
                <w:szCs w:val="21"/>
              </w:rPr>
              <w:t>第4章 JavaScript基础</w:t>
            </w:r>
          </w:p>
          <w:p w14:paraId="769A7B47">
            <w:pPr>
              <w:rPr>
                <w:rFonts w:ascii="Arial" w:hAnsi="Arial" w:eastAsia="宋体" w:cs="Arial"/>
                <w:szCs w:val="21"/>
              </w:rPr>
            </w:pPr>
          </w:p>
        </w:tc>
        <w:tc>
          <w:tcPr>
            <w:tcW w:w="972" w:type="pct"/>
            <w:vAlign w:val="center"/>
          </w:tcPr>
          <w:p w14:paraId="1F785086">
            <w:pPr>
              <w:rPr>
                <w:rFonts w:ascii="Arial" w:hAnsi="Arial" w:eastAsia="宋体" w:cs="Arial"/>
                <w:szCs w:val="21"/>
              </w:rPr>
            </w:pPr>
            <w:r>
              <w:rPr>
                <w:rFonts w:hint="eastAsia" w:ascii="Arial" w:hAnsi="Arial" w:eastAsia="宋体" w:cs="Arial"/>
                <w:szCs w:val="21"/>
              </w:rPr>
              <w:t>4.5 JavaScript流程控制语句</w:t>
            </w:r>
          </w:p>
          <w:p w14:paraId="65B5F6B9">
            <w:pPr>
              <w:adjustRightInd w:val="0"/>
              <w:snapToGrid w:val="0"/>
              <w:jc w:val="center"/>
              <w:rPr>
                <w:rFonts w:hint="eastAsia" w:ascii="宋体" w:hAnsi="宋体" w:eastAsia="宋体" w:cs="宋体"/>
                <w:szCs w:val="21"/>
              </w:rPr>
            </w:pPr>
            <w:r>
              <w:rPr>
                <w:rFonts w:hint="eastAsia" w:ascii="Arial" w:hAnsi="Arial" w:eastAsia="宋体" w:cs="Arial"/>
                <w:szCs w:val="21"/>
              </w:rPr>
              <w:t>小实例——单击换图片</w:t>
            </w:r>
          </w:p>
        </w:tc>
        <w:tc>
          <w:tcPr>
            <w:tcW w:w="511" w:type="pct"/>
          </w:tcPr>
          <w:p w14:paraId="10C71371">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40418FAC">
            <w:pPr>
              <w:adjustRightInd w:val="0"/>
              <w:snapToGrid w:val="0"/>
              <w:jc w:val="center"/>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2E31871D">
            <w:pPr>
              <w:adjustRightInd w:val="0"/>
              <w:snapToGrid w:val="0"/>
              <w:jc w:val="center"/>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D191DE8">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687" w:type="pct"/>
            <w:vAlign w:val="center"/>
          </w:tcPr>
          <w:p w14:paraId="079D13D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300FE32C">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6C8AD950">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25BFB319">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46468240">
            <w:pPr>
              <w:adjustRightInd w:val="0"/>
              <w:snapToGrid w:val="0"/>
              <w:jc w:val="center"/>
              <w:rPr>
                <w:rFonts w:hint="eastAsia" w:ascii="宋体" w:hAnsi="宋体" w:eastAsia="宋体" w:cs="宋体"/>
                <w:szCs w:val="21"/>
              </w:rPr>
            </w:pPr>
          </w:p>
        </w:tc>
      </w:tr>
      <w:tr w14:paraId="4BB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7F818C77">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27F6AAEA">
            <w:pPr>
              <w:rPr>
                <w:rFonts w:ascii="Arial" w:hAnsi="Arial" w:eastAsia="宋体" w:cs="Arial"/>
                <w:szCs w:val="21"/>
              </w:rPr>
            </w:pPr>
            <w:r>
              <w:rPr>
                <w:rFonts w:hint="eastAsia" w:ascii="Arial" w:hAnsi="Arial" w:eastAsia="宋体" w:cs="Arial"/>
                <w:szCs w:val="21"/>
              </w:rPr>
              <w:t>4.5 JavaScript流程控制语句</w:t>
            </w:r>
          </w:p>
        </w:tc>
        <w:tc>
          <w:tcPr>
            <w:tcW w:w="511" w:type="pct"/>
          </w:tcPr>
          <w:p w14:paraId="3D07AC3F">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6A67D389">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2C2B2921">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0ED5A238">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687" w:type="pct"/>
            <w:vAlign w:val="center"/>
          </w:tcPr>
          <w:p w14:paraId="34BCFFE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51B23EA6">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3E1A3834">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0EEAEAD3">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653F6283">
            <w:pPr>
              <w:adjustRightInd w:val="0"/>
              <w:snapToGrid w:val="0"/>
              <w:jc w:val="center"/>
              <w:rPr>
                <w:rFonts w:hint="eastAsia" w:ascii="宋体" w:hAnsi="宋体" w:eastAsia="宋体" w:cs="宋体"/>
                <w:szCs w:val="21"/>
              </w:rPr>
            </w:pPr>
          </w:p>
        </w:tc>
      </w:tr>
      <w:tr w14:paraId="0656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341862CB">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2692CF2D">
            <w:pPr>
              <w:rPr>
                <w:rFonts w:ascii="Arial" w:hAnsi="Arial" w:eastAsia="宋体" w:cs="Arial"/>
                <w:szCs w:val="21"/>
              </w:rPr>
            </w:pPr>
            <w:r>
              <w:rPr>
                <w:rFonts w:hint="eastAsia" w:ascii="Arial" w:hAnsi="Arial" w:eastAsia="宋体" w:cs="Arial"/>
                <w:szCs w:val="21"/>
              </w:rPr>
              <w:t>4.6 JavaScript函数</w:t>
            </w:r>
          </w:p>
        </w:tc>
        <w:tc>
          <w:tcPr>
            <w:tcW w:w="511" w:type="pct"/>
          </w:tcPr>
          <w:p w14:paraId="6922CB7C">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76E54197">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54122D20">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5859F46C">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687" w:type="pct"/>
            <w:vAlign w:val="center"/>
          </w:tcPr>
          <w:p w14:paraId="0E02BE3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1A48C5F6">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74DF30C0">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315E3368">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05E6E7CA">
            <w:pPr>
              <w:adjustRightInd w:val="0"/>
              <w:snapToGrid w:val="0"/>
              <w:jc w:val="center"/>
              <w:rPr>
                <w:rFonts w:hint="eastAsia" w:ascii="宋体" w:hAnsi="宋体" w:eastAsia="宋体" w:cs="宋体"/>
                <w:szCs w:val="21"/>
              </w:rPr>
            </w:pPr>
          </w:p>
        </w:tc>
      </w:tr>
      <w:tr w14:paraId="173A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4D6AAC5D">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10633C90">
            <w:pPr>
              <w:rPr>
                <w:rFonts w:ascii="Arial" w:hAnsi="Arial" w:eastAsia="宋体" w:cs="Arial"/>
                <w:szCs w:val="21"/>
              </w:rPr>
            </w:pPr>
            <w:r>
              <w:rPr>
                <w:rFonts w:hint="eastAsia" w:ascii="Arial" w:hAnsi="Arial" w:eastAsia="宋体" w:cs="Arial"/>
                <w:szCs w:val="21"/>
              </w:rPr>
              <w:t>4.7 JavaScript数组</w:t>
            </w:r>
          </w:p>
          <w:p w14:paraId="4A170C72">
            <w:pPr>
              <w:adjustRightInd w:val="0"/>
              <w:snapToGrid w:val="0"/>
              <w:rPr>
                <w:rFonts w:hint="eastAsia" w:ascii="宋体" w:hAnsi="宋体" w:eastAsia="宋体" w:cs="宋体"/>
                <w:szCs w:val="21"/>
              </w:rPr>
            </w:pPr>
            <w:r>
              <w:rPr>
                <w:rFonts w:hint="eastAsia" w:ascii="Arial" w:hAnsi="Arial" w:eastAsia="宋体" w:cs="Arial"/>
                <w:szCs w:val="21"/>
              </w:rPr>
              <w:t>案例-下拉列表显示省份和市级信息</w:t>
            </w:r>
          </w:p>
        </w:tc>
        <w:tc>
          <w:tcPr>
            <w:tcW w:w="511" w:type="pct"/>
          </w:tcPr>
          <w:p w14:paraId="71454ABA">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0A50AF32">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545DBAC0">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2AD22A53">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687" w:type="pct"/>
            <w:vAlign w:val="center"/>
          </w:tcPr>
          <w:p w14:paraId="5BAE6C1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素质目标1</w:t>
            </w:r>
          </w:p>
          <w:p w14:paraId="4D74D80A">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1690C7E2">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4B50F12F">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7B4167DF">
            <w:pPr>
              <w:adjustRightInd w:val="0"/>
              <w:snapToGrid w:val="0"/>
              <w:jc w:val="center"/>
              <w:rPr>
                <w:rFonts w:hint="eastAsia" w:ascii="宋体" w:hAnsi="宋体" w:eastAsia="宋体" w:cs="宋体"/>
                <w:szCs w:val="21"/>
              </w:rPr>
            </w:pPr>
          </w:p>
        </w:tc>
      </w:tr>
      <w:tr w14:paraId="4FAE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440B5240">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015F4A01">
            <w:pPr>
              <w:rPr>
                <w:rFonts w:ascii="Arial" w:hAnsi="Arial" w:eastAsia="宋体" w:cs="Arial"/>
                <w:szCs w:val="21"/>
              </w:rPr>
            </w:pPr>
            <w:r>
              <w:rPr>
                <w:rFonts w:hint="eastAsia" w:ascii="Arial" w:hAnsi="Arial" w:eastAsia="宋体" w:cs="Arial"/>
                <w:szCs w:val="21"/>
              </w:rPr>
              <w:t>4.8 JavaScript定时器</w:t>
            </w:r>
          </w:p>
          <w:p w14:paraId="3FA6B94B">
            <w:pPr>
              <w:adjustRightInd w:val="0"/>
              <w:snapToGrid w:val="0"/>
              <w:jc w:val="center"/>
              <w:rPr>
                <w:rFonts w:hint="eastAsia" w:ascii="宋体" w:hAnsi="宋体" w:eastAsia="宋体" w:cs="宋体"/>
                <w:szCs w:val="21"/>
              </w:rPr>
            </w:pPr>
            <w:r>
              <w:rPr>
                <w:rFonts w:hint="eastAsia" w:ascii="Arial" w:hAnsi="Arial" w:eastAsia="宋体" w:cs="Arial"/>
                <w:szCs w:val="21"/>
              </w:rPr>
              <w:t>案例-桌球的运动</w:t>
            </w:r>
          </w:p>
        </w:tc>
        <w:tc>
          <w:tcPr>
            <w:tcW w:w="511" w:type="pct"/>
          </w:tcPr>
          <w:p w14:paraId="7A1F3D2C">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1B7ABEDE">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4EF9041E">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421FD8F3">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687" w:type="pct"/>
            <w:vAlign w:val="center"/>
          </w:tcPr>
          <w:p w14:paraId="5AD2CB4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63CC4272">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2E1DF45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4E33A125">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2DB9E5BB">
            <w:pPr>
              <w:adjustRightInd w:val="0"/>
              <w:snapToGrid w:val="0"/>
              <w:jc w:val="center"/>
              <w:rPr>
                <w:rFonts w:hint="eastAsia" w:ascii="宋体" w:hAnsi="宋体" w:eastAsia="宋体" w:cs="宋体"/>
                <w:szCs w:val="21"/>
              </w:rPr>
            </w:pPr>
          </w:p>
        </w:tc>
      </w:tr>
      <w:tr w14:paraId="146A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05356661">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6CA55055">
            <w:pPr>
              <w:rPr>
                <w:rFonts w:ascii="Arial" w:hAnsi="Arial" w:eastAsia="宋体" w:cs="Arial"/>
                <w:szCs w:val="21"/>
              </w:rPr>
            </w:pPr>
            <w:r>
              <w:rPr>
                <w:rFonts w:hint="eastAsia" w:ascii="Arial" w:hAnsi="Arial" w:eastAsia="宋体" w:cs="Arial"/>
                <w:szCs w:val="21"/>
              </w:rPr>
              <w:t>4.9 JavaScript对象</w:t>
            </w:r>
          </w:p>
        </w:tc>
        <w:tc>
          <w:tcPr>
            <w:tcW w:w="511" w:type="pct"/>
          </w:tcPr>
          <w:p w14:paraId="1D07B675">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4BEF576F">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37FA0841">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0E1B71AB">
            <w:pPr>
              <w:adjustRightInd w:val="0"/>
              <w:snapToGrid w:val="0"/>
              <w:jc w:val="center"/>
              <w:rPr>
                <w:rFonts w:hint="eastAsia" w:ascii="宋体" w:hAnsi="宋体" w:eastAsia="宋体" w:cs="宋体"/>
                <w:szCs w:val="21"/>
              </w:rPr>
            </w:pPr>
            <w:r>
              <w:rPr>
                <w:rFonts w:hint="eastAsia" w:ascii="宋体" w:hAnsi="宋体" w:eastAsia="宋体" w:cs="宋体"/>
                <w:szCs w:val="21"/>
              </w:rPr>
              <w:t>D1</w:t>
            </w:r>
          </w:p>
        </w:tc>
        <w:tc>
          <w:tcPr>
            <w:tcW w:w="687" w:type="pct"/>
            <w:vAlign w:val="center"/>
          </w:tcPr>
          <w:p w14:paraId="4DE46E9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4F742712">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360BB38F">
            <w:pPr>
              <w:adjustRightInd w:val="0"/>
              <w:snapToGrid w:val="0"/>
              <w:jc w:val="center"/>
              <w:rPr>
                <w:rFonts w:hint="eastAsia" w:ascii="宋体" w:hAnsi="宋体" w:eastAsia="宋体" w:cs="宋体"/>
                <w:szCs w:val="21"/>
              </w:rPr>
            </w:pPr>
          </w:p>
        </w:tc>
        <w:tc>
          <w:tcPr>
            <w:tcW w:w="422" w:type="pct"/>
            <w:vAlign w:val="center"/>
          </w:tcPr>
          <w:p w14:paraId="79F43C81">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29C20C9D">
            <w:pPr>
              <w:adjustRightInd w:val="0"/>
              <w:snapToGrid w:val="0"/>
              <w:jc w:val="center"/>
              <w:rPr>
                <w:rFonts w:hint="eastAsia" w:ascii="宋体" w:hAnsi="宋体" w:eastAsia="宋体" w:cs="宋体"/>
                <w:szCs w:val="21"/>
              </w:rPr>
            </w:pPr>
          </w:p>
        </w:tc>
      </w:tr>
      <w:tr w14:paraId="512C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5947E3D0">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35FB755C">
            <w:pPr>
              <w:rPr>
                <w:rFonts w:ascii="Arial" w:hAnsi="Arial" w:eastAsia="宋体" w:cs="Arial"/>
                <w:szCs w:val="21"/>
              </w:rPr>
            </w:pPr>
            <w:r>
              <w:rPr>
                <w:rFonts w:hint="eastAsia" w:ascii="Arial" w:hAnsi="Arial" w:eastAsia="宋体" w:cs="Arial"/>
                <w:szCs w:val="21"/>
              </w:rPr>
              <w:t>4.10 JavaScript内置对象</w:t>
            </w:r>
          </w:p>
        </w:tc>
        <w:tc>
          <w:tcPr>
            <w:tcW w:w="511" w:type="pct"/>
          </w:tcPr>
          <w:p w14:paraId="0AD21940">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6</w:t>
            </w:r>
          </w:p>
        </w:tc>
        <w:tc>
          <w:tcPr>
            <w:tcW w:w="470" w:type="pct"/>
          </w:tcPr>
          <w:p w14:paraId="391F6306">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0426AE8E">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5B033B1A">
            <w:pPr>
              <w:adjustRightInd w:val="0"/>
              <w:snapToGrid w:val="0"/>
              <w:jc w:val="center"/>
              <w:rPr>
                <w:rFonts w:hint="eastAsia" w:ascii="宋体" w:hAnsi="宋体" w:eastAsia="宋体" w:cs="宋体"/>
                <w:szCs w:val="21"/>
              </w:rPr>
            </w:pPr>
            <w:r>
              <w:rPr>
                <w:rFonts w:hint="eastAsia" w:ascii="宋体" w:hAnsi="宋体" w:eastAsia="宋体" w:cs="宋体"/>
                <w:szCs w:val="21"/>
              </w:rPr>
              <w:t>D1</w:t>
            </w:r>
          </w:p>
        </w:tc>
        <w:tc>
          <w:tcPr>
            <w:tcW w:w="687" w:type="pct"/>
            <w:vAlign w:val="center"/>
          </w:tcPr>
          <w:p w14:paraId="25FF332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4A5A4FC9">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05B3AC16">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58DD8834">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45BF2648">
            <w:pPr>
              <w:adjustRightInd w:val="0"/>
              <w:snapToGrid w:val="0"/>
              <w:jc w:val="center"/>
              <w:rPr>
                <w:rFonts w:hint="eastAsia" w:ascii="宋体" w:hAnsi="宋体" w:eastAsia="宋体" w:cs="宋体"/>
                <w:szCs w:val="21"/>
              </w:rPr>
            </w:pPr>
          </w:p>
        </w:tc>
      </w:tr>
      <w:tr w14:paraId="4B29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2F8BA76A">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1BA26866">
            <w:pPr>
              <w:rPr>
                <w:rFonts w:ascii="Arial" w:hAnsi="Arial" w:eastAsia="宋体" w:cs="Arial"/>
                <w:szCs w:val="21"/>
              </w:rPr>
            </w:pPr>
            <w:r>
              <w:rPr>
                <w:rFonts w:hint="eastAsia" w:ascii="Arial" w:hAnsi="Arial" w:eastAsia="宋体" w:cs="Arial"/>
                <w:szCs w:val="21"/>
              </w:rPr>
              <w:t>4.11 文档对象模型DOM</w:t>
            </w:r>
          </w:p>
          <w:p w14:paraId="408BD132">
            <w:pPr>
              <w:adjustRightInd w:val="0"/>
              <w:snapToGrid w:val="0"/>
              <w:jc w:val="center"/>
              <w:rPr>
                <w:rFonts w:hint="eastAsia" w:ascii="宋体" w:hAnsi="宋体" w:eastAsia="宋体" w:cs="宋体"/>
                <w:szCs w:val="21"/>
              </w:rPr>
            </w:pPr>
            <w:r>
              <w:rPr>
                <w:rFonts w:hint="eastAsia" w:ascii="Arial" w:hAnsi="Arial" w:eastAsia="宋体" w:cs="Arial"/>
                <w:szCs w:val="21"/>
              </w:rPr>
              <w:t>案例-留言板</w:t>
            </w:r>
          </w:p>
        </w:tc>
        <w:tc>
          <w:tcPr>
            <w:tcW w:w="511" w:type="pct"/>
          </w:tcPr>
          <w:p w14:paraId="4EE53139">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5</w:t>
            </w:r>
            <w:r>
              <w:rPr>
                <w:rFonts w:hint="eastAsia" w:ascii="Arial" w:hAnsi="Arial" w:eastAsia="宋体" w:cs="Arial"/>
                <w:szCs w:val="21"/>
              </w:rPr>
              <w:t>、A</w:t>
            </w:r>
            <w:r>
              <w:rPr>
                <w:rFonts w:ascii="Arial" w:hAnsi="Arial" w:eastAsia="宋体" w:cs="Arial"/>
                <w:szCs w:val="21"/>
              </w:rPr>
              <w:t>6</w:t>
            </w:r>
          </w:p>
        </w:tc>
        <w:tc>
          <w:tcPr>
            <w:tcW w:w="470" w:type="pct"/>
          </w:tcPr>
          <w:p w14:paraId="499E2B2D">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r>
              <w:rPr>
                <w:rFonts w:hint="eastAsia" w:ascii="Arial" w:hAnsi="Arial" w:eastAsia="宋体" w:cs="Arial"/>
                <w:szCs w:val="21"/>
              </w:rPr>
              <w:t>、B</w:t>
            </w:r>
            <w:r>
              <w:rPr>
                <w:rFonts w:ascii="Arial" w:hAnsi="Arial" w:eastAsia="宋体" w:cs="Arial"/>
                <w:szCs w:val="21"/>
              </w:rPr>
              <w:t>5</w:t>
            </w:r>
          </w:p>
        </w:tc>
        <w:tc>
          <w:tcPr>
            <w:tcW w:w="443" w:type="pct"/>
          </w:tcPr>
          <w:p w14:paraId="53EB4486">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03B0A718">
            <w:pPr>
              <w:adjustRightInd w:val="0"/>
              <w:snapToGrid w:val="0"/>
              <w:jc w:val="center"/>
              <w:rPr>
                <w:rFonts w:hint="eastAsia" w:ascii="宋体" w:hAnsi="宋体" w:eastAsia="宋体" w:cs="宋体"/>
                <w:szCs w:val="21"/>
              </w:rPr>
            </w:pPr>
            <w:r>
              <w:rPr>
                <w:rFonts w:hint="eastAsia" w:ascii="宋体" w:hAnsi="宋体" w:eastAsia="宋体" w:cs="宋体"/>
                <w:szCs w:val="21"/>
              </w:rPr>
              <w:t>D3</w:t>
            </w:r>
          </w:p>
        </w:tc>
        <w:tc>
          <w:tcPr>
            <w:tcW w:w="687" w:type="pct"/>
            <w:vAlign w:val="center"/>
          </w:tcPr>
          <w:p w14:paraId="2B06F21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448293A1">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60666C91">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545FD1CA">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398" w:type="pct"/>
            <w:vAlign w:val="center"/>
          </w:tcPr>
          <w:p w14:paraId="7B00076C">
            <w:pPr>
              <w:adjustRightInd w:val="0"/>
              <w:snapToGrid w:val="0"/>
              <w:jc w:val="center"/>
              <w:rPr>
                <w:rFonts w:hint="eastAsia" w:ascii="宋体" w:hAnsi="宋体" w:eastAsia="宋体" w:cs="宋体"/>
                <w:szCs w:val="21"/>
              </w:rPr>
            </w:pPr>
          </w:p>
        </w:tc>
      </w:tr>
      <w:tr w14:paraId="7617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1BD0C1C7">
            <w:pPr>
              <w:rPr>
                <w:rFonts w:ascii="Arial" w:hAnsi="Arial" w:eastAsia="宋体" w:cs="Arial"/>
                <w:szCs w:val="21"/>
              </w:rPr>
            </w:pPr>
            <w:r>
              <w:rPr>
                <w:rFonts w:hint="eastAsia" w:ascii="Arial" w:hAnsi="Arial" w:eastAsia="宋体" w:cs="Arial"/>
                <w:szCs w:val="21"/>
              </w:rPr>
              <w:t>第4章 JavaScript基础</w:t>
            </w:r>
          </w:p>
          <w:p w14:paraId="32A6B37B">
            <w:pPr>
              <w:rPr>
                <w:rFonts w:ascii="Arial" w:hAnsi="Arial" w:eastAsia="宋体" w:cs="Arial"/>
                <w:szCs w:val="21"/>
              </w:rPr>
            </w:pPr>
          </w:p>
        </w:tc>
        <w:tc>
          <w:tcPr>
            <w:tcW w:w="972" w:type="pct"/>
            <w:vAlign w:val="center"/>
          </w:tcPr>
          <w:p w14:paraId="40403466">
            <w:pPr>
              <w:rPr>
                <w:rFonts w:ascii="Arial" w:hAnsi="Arial" w:eastAsia="宋体" w:cs="Arial"/>
                <w:szCs w:val="21"/>
              </w:rPr>
            </w:pPr>
            <w:r>
              <w:rPr>
                <w:rFonts w:hint="eastAsia" w:ascii="Arial" w:hAnsi="Arial" w:eastAsia="宋体" w:cs="Arial"/>
                <w:szCs w:val="21"/>
              </w:rPr>
              <w:t>4.12 JavaScript事件</w:t>
            </w:r>
          </w:p>
          <w:p w14:paraId="7A27082A">
            <w:pPr>
              <w:adjustRightInd w:val="0"/>
              <w:snapToGrid w:val="0"/>
              <w:jc w:val="center"/>
              <w:rPr>
                <w:rFonts w:hint="eastAsia" w:ascii="宋体" w:hAnsi="宋体" w:eastAsia="宋体" w:cs="宋体"/>
                <w:szCs w:val="21"/>
              </w:rPr>
            </w:pPr>
            <w:r>
              <w:rPr>
                <w:rFonts w:hint="eastAsia" w:ascii="Arial" w:hAnsi="Arial" w:eastAsia="宋体" w:cs="Arial"/>
                <w:szCs w:val="21"/>
              </w:rPr>
              <w:t>案例：下拉菜单</w:t>
            </w:r>
          </w:p>
        </w:tc>
        <w:tc>
          <w:tcPr>
            <w:tcW w:w="511" w:type="pct"/>
          </w:tcPr>
          <w:p w14:paraId="46712EAA">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5</w:t>
            </w:r>
            <w:r>
              <w:rPr>
                <w:rFonts w:hint="eastAsia" w:ascii="Arial" w:hAnsi="Arial" w:eastAsia="宋体" w:cs="Arial"/>
                <w:szCs w:val="21"/>
              </w:rPr>
              <w:t>、A</w:t>
            </w:r>
            <w:r>
              <w:rPr>
                <w:rFonts w:ascii="Arial" w:hAnsi="Arial" w:eastAsia="宋体" w:cs="Arial"/>
                <w:szCs w:val="21"/>
              </w:rPr>
              <w:t>6</w:t>
            </w:r>
          </w:p>
        </w:tc>
        <w:tc>
          <w:tcPr>
            <w:tcW w:w="470" w:type="pct"/>
          </w:tcPr>
          <w:p w14:paraId="7F180FE3">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59267964">
            <w:pPr>
              <w:adjustRightInd w:val="0"/>
              <w:snapToGrid w:val="0"/>
              <w:jc w:val="left"/>
              <w:rPr>
                <w:rFonts w:hint="eastAsia" w:ascii="宋体" w:hAnsi="宋体" w:eastAsia="宋体" w:cs="宋体"/>
                <w:szCs w:val="21"/>
              </w:rPr>
            </w:pPr>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p>
        </w:tc>
        <w:tc>
          <w:tcPr>
            <w:tcW w:w="483" w:type="pct"/>
            <w:vAlign w:val="center"/>
          </w:tcPr>
          <w:p w14:paraId="340BC9F8">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687" w:type="pct"/>
            <w:vAlign w:val="center"/>
          </w:tcPr>
          <w:p w14:paraId="4350045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6FC43262">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54CDC832">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758603E5">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398" w:type="pct"/>
            <w:vAlign w:val="center"/>
          </w:tcPr>
          <w:p w14:paraId="31507150">
            <w:pPr>
              <w:adjustRightInd w:val="0"/>
              <w:snapToGrid w:val="0"/>
              <w:jc w:val="center"/>
              <w:rPr>
                <w:rFonts w:hint="eastAsia" w:ascii="宋体" w:hAnsi="宋体" w:eastAsia="宋体" w:cs="宋体"/>
                <w:szCs w:val="21"/>
              </w:rPr>
            </w:pPr>
          </w:p>
        </w:tc>
      </w:tr>
      <w:tr w14:paraId="2F53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0A250DE9">
            <w:pPr>
              <w:rPr>
                <w:rFonts w:ascii="Arial" w:hAnsi="Arial" w:eastAsia="宋体" w:cs="Arial"/>
                <w:szCs w:val="21"/>
              </w:rPr>
            </w:pPr>
            <w:r>
              <w:rPr>
                <w:rFonts w:hint="eastAsia" w:ascii="Arial" w:hAnsi="Arial" w:eastAsia="宋体" w:cs="Arial"/>
                <w:szCs w:val="21"/>
              </w:rPr>
              <w:t>第4章 JavaScript基础</w:t>
            </w:r>
          </w:p>
        </w:tc>
        <w:tc>
          <w:tcPr>
            <w:tcW w:w="972" w:type="pct"/>
            <w:vAlign w:val="center"/>
          </w:tcPr>
          <w:p w14:paraId="4A9349A2">
            <w:pPr>
              <w:rPr>
                <w:rFonts w:ascii="Arial" w:hAnsi="Arial" w:eastAsia="宋体" w:cs="Arial"/>
                <w:szCs w:val="21"/>
              </w:rPr>
            </w:pPr>
            <w:r>
              <w:rPr>
                <w:rFonts w:hint="eastAsia" w:ascii="Arial" w:hAnsi="Arial" w:eastAsia="宋体" w:cs="Arial"/>
                <w:szCs w:val="21"/>
              </w:rPr>
              <w:t>4.13 浏览器对象模型BOM</w:t>
            </w:r>
          </w:p>
        </w:tc>
        <w:tc>
          <w:tcPr>
            <w:tcW w:w="511" w:type="pct"/>
          </w:tcPr>
          <w:p w14:paraId="0F7CA937">
            <w:pPr>
              <w:adjustRightInd w:val="0"/>
              <w:snapToGrid w:val="0"/>
              <w:jc w:val="center"/>
              <w:rPr>
                <w:rFonts w:hint="eastAsia" w:ascii="宋体" w:hAnsi="宋体" w:eastAsia="宋体" w:cs="宋体"/>
                <w:szCs w:val="21"/>
              </w:rPr>
            </w:pPr>
            <w:r>
              <w:rPr>
                <w:rFonts w:hint="eastAsia" w:ascii="Arial" w:hAnsi="Arial" w:eastAsia="宋体" w:cs="Arial"/>
                <w:szCs w:val="21"/>
              </w:rPr>
              <w:t>A</w:t>
            </w:r>
            <w:r>
              <w:rPr>
                <w:rFonts w:ascii="Arial" w:hAnsi="Arial" w:eastAsia="宋体" w:cs="Arial"/>
                <w:szCs w:val="21"/>
              </w:rPr>
              <w:t>5</w:t>
            </w:r>
            <w:r>
              <w:rPr>
                <w:rFonts w:hint="eastAsia" w:ascii="Arial" w:hAnsi="Arial" w:eastAsia="宋体" w:cs="Arial"/>
                <w:szCs w:val="21"/>
              </w:rPr>
              <w:t>、A</w:t>
            </w:r>
            <w:r>
              <w:rPr>
                <w:rFonts w:ascii="Arial" w:hAnsi="Arial" w:eastAsia="宋体" w:cs="Arial"/>
                <w:szCs w:val="21"/>
              </w:rPr>
              <w:t>6</w:t>
            </w:r>
          </w:p>
        </w:tc>
        <w:tc>
          <w:tcPr>
            <w:tcW w:w="470" w:type="pct"/>
          </w:tcPr>
          <w:p w14:paraId="3C7462E5">
            <w:pPr>
              <w:adjustRightInd w:val="0"/>
              <w:snapToGrid w:val="0"/>
              <w:jc w:val="left"/>
              <w:rPr>
                <w:rFonts w:hint="eastAsia" w:ascii="宋体" w:hAnsi="宋体" w:eastAsia="宋体" w:cs="宋体"/>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r>
              <w:rPr>
                <w:rFonts w:hint="eastAsia" w:ascii="Arial" w:hAnsi="Arial" w:eastAsia="宋体" w:cs="Arial"/>
                <w:szCs w:val="21"/>
              </w:rPr>
              <w:t>、B</w:t>
            </w:r>
            <w:r>
              <w:rPr>
                <w:rFonts w:ascii="Arial" w:hAnsi="Arial" w:eastAsia="宋体" w:cs="Arial"/>
                <w:szCs w:val="21"/>
              </w:rPr>
              <w:t>5</w:t>
            </w:r>
          </w:p>
        </w:tc>
        <w:tc>
          <w:tcPr>
            <w:tcW w:w="443" w:type="pct"/>
          </w:tcPr>
          <w:p w14:paraId="5802C2B5">
            <w:pPr>
              <w:adjustRightInd w:val="0"/>
              <w:snapToGrid w:val="0"/>
              <w:jc w:val="left"/>
              <w:rPr>
                <w:rFonts w:hint="eastAsia" w:ascii="宋体" w:hAnsi="宋体" w:eastAsia="宋体" w:cs="宋体"/>
                <w:szCs w:val="21"/>
              </w:rPr>
            </w:pPr>
            <w:bookmarkStart w:id="36" w:name="OLE_LINK5"/>
            <w:r>
              <w:rPr>
                <w:rFonts w:hint="eastAsia" w:ascii="Arial" w:hAnsi="Arial" w:eastAsia="宋体" w:cs="Arial"/>
                <w:szCs w:val="21"/>
              </w:rPr>
              <w:t>C1、C</w:t>
            </w:r>
            <w:r>
              <w:rPr>
                <w:rFonts w:ascii="Arial" w:hAnsi="Arial" w:eastAsia="宋体" w:cs="Arial"/>
                <w:szCs w:val="21"/>
              </w:rPr>
              <w:t>2</w:t>
            </w:r>
            <w:r>
              <w:rPr>
                <w:rFonts w:hint="eastAsia" w:ascii="Arial" w:hAnsi="Arial" w:eastAsia="宋体" w:cs="Arial"/>
                <w:szCs w:val="21"/>
              </w:rPr>
              <w:t>、C</w:t>
            </w:r>
            <w:r>
              <w:rPr>
                <w:rFonts w:ascii="Arial" w:hAnsi="Arial" w:eastAsia="宋体" w:cs="Arial"/>
                <w:szCs w:val="21"/>
              </w:rPr>
              <w:t>3</w:t>
            </w:r>
            <w:r>
              <w:rPr>
                <w:rFonts w:hint="eastAsia" w:ascii="Arial" w:hAnsi="Arial" w:eastAsia="宋体" w:cs="Arial"/>
                <w:szCs w:val="21"/>
              </w:rPr>
              <w:t>、C</w:t>
            </w:r>
            <w:r>
              <w:rPr>
                <w:rFonts w:ascii="Arial" w:hAnsi="Arial" w:eastAsia="宋体" w:cs="Arial"/>
                <w:szCs w:val="21"/>
              </w:rPr>
              <w:t>4</w:t>
            </w:r>
            <w:bookmarkEnd w:id="36"/>
          </w:p>
        </w:tc>
        <w:tc>
          <w:tcPr>
            <w:tcW w:w="483" w:type="pct"/>
            <w:vAlign w:val="center"/>
          </w:tcPr>
          <w:p w14:paraId="7CF47995">
            <w:pPr>
              <w:adjustRightInd w:val="0"/>
              <w:snapToGrid w:val="0"/>
              <w:jc w:val="center"/>
              <w:rPr>
                <w:rFonts w:hint="eastAsia" w:ascii="宋体" w:hAnsi="宋体" w:eastAsia="宋体" w:cs="宋体"/>
                <w:szCs w:val="21"/>
              </w:rPr>
            </w:pPr>
            <w:r>
              <w:rPr>
                <w:rFonts w:hint="eastAsia" w:ascii="宋体" w:hAnsi="宋体" w:eastAsia="宋体" w:cs="宋体"/>
                <w:szCs w:val="21"/>
              </w:rPr>
              <w:t>D7</w:t>
            </w:r>
          </w:p>
        </w:tc>
        <w:tc>
          <w:tcPr>
            <w:tcW w:w="687" w:type="pct"/>
            <w:vAlign w:val="center"/>
          </w:tcPr>
          <w:p w14:paraId="49E9558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素质目标2</w:t>
            </w:r>
          </w:p>
          <w:p w14:paraId="17839EA0">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2F690D8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422" w:type="pct"/>
            <w:vAlign w:val="center"/>
          </w:tcPr>
          <w:p w14:paraId="6C38F717">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606C21A4">
            <w:pPr>
              <w:adjustRightInd w:val="0"/>
              <w:snapToGrid w:val="0"/>
              <w:jc w:val="center"/>
              <w:rPr>
                <w:rFonts w:hint="eastAsia" w:ascii="宋体" w:hAnsi="宋体" w:eastAsia="宋体" w:cs="宋体"/>
                <w:szCs w:val="21"/>
              </w:rPr>
            </w:pPr>
          </w:p>
        </w:tc>
      </w:tr>
      <w:tr w14:paraId="3B23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7" w:type="pct"/>
          </w:tcPr>
          <w:p w14:paraId="335C2089">
            <w:pPr>
              <w:rPr>
                <w:rFonts w:ascii="Arial" w:hAnsi="Arial" w:eastAsia="宋体" w:cs="Arial"/>
                <w:szCs w:val="21"/>
              </w:rPr>
            </w:pPr>
          </w:p>
        </w:tc>
        <w:tc>
          <w:tcPr>
            <w:tcW w:w="972" w:type="pct"/>
            <w:vAlign w:val="center"/>
          </w:tcPr>
          <w:p w14:paraId="70590727">
            <w:pPr>
              <w:rPr>
                <w:rFonts w:ascii="Arial" w:hAnsi="Arial" w:eastAsia="宋体" w:cs="Arial"/>
                <w:szCs w:val="21"/>
              </w:rPr>
            </w:pPr>
            <w:r>
              <w:rPr>
                <w:rFonts w:hint="eastAsia" w:ascii="Arial" w:hAnsi="Arial" w:eastAsia="宋体" w:cs="Arial"/>
                <w:szCs w:val="21"/>
              </w:rPr>
              <w:t>复习</w:t>
            </w:r>
          </w:p>
        </w:tc>
        <w:tc>
          <w:tcPr>
            <w:tcW w:w="511" w:type="pct"/>
          </w:tcPr>
          <w:p w14:paraId="227445C7">
            <w:pPr>
              <w:adjustRightInd w:val="0"/>
              <w:snapToGrid w:val="0"/>
              <w:jc w:val="center"/>
              <w:rPr>
                <w:rFonts w:ascii="Arial" w:hAnsi="Arial" w:eastAsia="宋体" w:cs="Arial"/>
                <w:szCs w:val="21"/>
              </w:rPr>
            </w:pPr>
            <w:r>
              <w:rPr>
                <w:rFonts w:hint="eastAsia" w:ascii="Arial" w:hAnsi="Arial" w:eastAsia="宋体" w:cs="Arial"/>
                <w:szCs w:val="21"/>
              </w:rPr>
              <w:t>A6</w:t>
            </w:r>
          </w:p>
        </w:tc>
        <w:tc>
          <w:tcPr>
            <w:tcW w:w="470" w:type="pct"/>
          </w:tcPr>
          <w:p w14:paraId="61A59844">
            <w:pPr>
              <w:adjustRightInd w:val="0"/>
              <w:snapToGrid w:val="0"/>
              <w:jc w:val="left"/>
              <w:rPr>
                <w:rFonts w:ascii="Arial" w:hAnsi="Arial" w:eastAsia="宋体" w:cs="Arial"/>
                <w:szCs w:val="21"/>
              </w:rPr>
            </w:pPr>
            <w:r>
              <w:rPr>
                <w:rFonts w:hint="eastAsia" w:ascii="Arial" w:hAnsi="Arial" w:eastAsia="宋体" w:cs="Arial"/>
                <w:szCs w:val="21"/>
              </w:rPr>
              <w:t>B</w:t>
            </w:r>
            <w:r>
              <w:rPr>
                <w:rFonts w:ascii="Arial" w:hAnsi="Arial" w:eastAsia="宋体" w:cs="Arial"/>
                <w:szCs w:val="21"/>
              </w:rPr>
              <w:t>3</w:t>
            </w:r>
            <w:r>
              <w:rPr>
                <w:rFonts w:hint="eastAsia" w:ascii="Arial" w:hAnsi="Arial" w:eastAsia="宋体" w:cs="Arial"/>
                <w:szCs w:val="21"/>
              </w:rPr>
              <w:t>、B</w:t>
            </w:r>
            <w:r>
              <w:rPr>
                <w:rFonts w:ascii="Arial" w:hAnsi="Arial" w:eastAsia="宋体" w:cs="Arial"/>
                <w:szCs w:val="21"/>
              </w:rPr>
              <w:t>4</w:t>
            </w:r>
          </w:p>
        </w:tc>
        <w:tc>
          <w:tcPr>
            <w:tcW w:w="443" w:type="pct"/>
          </w:tcPr>
          <w:p w14:paraId="28CF52A7">
            <w:pPr>
              <w:adjustRightInd w:val="0"/>
              <w:snapToGrid w:val="0"/>
              <w:jc w:val="left"/>
              <w:rPr>
                <w:rFonts w:ascii="Arial" w:hAnsi="Arial" w:eastAsia="宋体" w:cs="Arial"/>
                <w:szCs w:val="21"/>
              </w:rPr>
            </w:pPr>
            <w:r>
              <w:rPr>
                <w:rFonts w:hint="eastAsia" w:ascii="Arial" w:hAnsi="Arial" w:eastAsia="宋体" w:cs="Arial"/>
                <w:szCs w:val="21"/>
              </w:rPr>
              <w:t>C1、C</w:t>
            </w:r>
            <w:r>
              <w:rPr>
                <w:rFonts w:ascii="Arial" w:hAnsi="Arial" w:eastAsia="宋体" w:cs="Arial"/>
                <w:szCs w:val="21"/>
              </w:rPr>
              <w:t>2</w:t>
            </w:r>
          </w:p>
        </w:tc>
        <w:tc>
          <w:tcPr>
            <w:tcW w:w="483" w:type="pct"/>
            <w:vAlign w:val="center"/>
          </w:tcPr>
          <w:p w14:paraId="34A2A45D">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687" w:type="pct"/>
            <w:vAlign w:val="center"/>
          </w:tcPr>
          <w:p w14:paraId="5E88598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素质目标2</w:t>
            </w:r>
          </w:p>
          <w:p w14:paraId="2FDE7BE9">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05446F8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tc>
        <w:tc>
          <w:tcPr>
            <w:tcW w:w="422" w:type="pct"/>
            <w:vAlign w:val="center"/>
          </w:tcPr>
          <w:p w14:paraId="2D76D493">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98" w:type="pct"/>
            <w:vAlign w:val="center"/>
          </w:tcPr>
          <w:p w14:paraId="42C5D907">
            <w:pPr>
              <w:adjustRightInd w:val="0"/>
              <w:snapToGrid w:val="0"/>
              <w:jc w:val="center"/>
              <w:rPr>
                <w:rFonts w:hint="eastAsia" w:ascii="宋体" w:hAnsi="宋体" w:eastAsia="宋体" w:cs="宋体"/>
                <w:szCs w:val="21"/>
              </w:rPr>
            </w:pPr>
          </w:p>
        </w:tc>
      </w:tr>
    </w:tbl>
    <w:p w14:paraId="65E0E460">
      <w:pPr>
        <w:pStyle w:val="3"/>
        <w:bidi w:val="0"/>
        <w:rPr>
          <w:rFonts w:hint="eastAsia"/>
        </w:rPr>
      </w:pPr>
      <w:r>
        <w:rPr>
          <w:rFonts w:hint="eastAsia"/>
        </w:rPr>
        <w:t>六、课程考核与评价</w:t>
      </w:r>
    </w:p>
    <w:p w14:paraId="7FA614C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759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177472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7F21DA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E68722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7EF032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ACD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69FB63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181F1FA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7D0ED755">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3D67CD84">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24421AF">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6E33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AD88334">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6F2E2C3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59634160">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4FCFE268">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52D8426">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3233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BBCCBC5">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24E224D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12AC8256">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7F10C720">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1B40512">
            <w:pPr>
              <w:rPr>
                <w:rFonts w:hint="eastAsia" w:ascii="宋体" w:hAnsi="宋体" w:eastAsia="宋体" w:cs="宋体"/>
                <w:szCs w:val="21"/>
              </w:rPr>
            </w:pPr>
            <w:r>
              <w:rPr>
                <w:rFonts w:hint="eastAsia" w:ascii="Arial" w:hAnsi="Arial" w:eastAsia="宋体" w:cs="Arial"/>
              </w:rPr>
              <w:t>以大型单元为节点进行阶段性考核评价</w:t>
            </w:r>
          </w:p>
        </w:tc>
      </w:tr>
      <w:tr w14:paraId="2AB4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616B4FA">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6029E17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1BB7BCE">
            <w:pPr>
              <w:rPr>
                <w:rFonts w:hint="eastAsia" w:ascii="宋体" w:hAnsi="宋体" w:eastAsia="宋体" w:cs="宋体"/>
                <w:szCs w:val="21"/>
              </w:rPr>
            </w:pPr>
            <w:r>
              <w:rPr>
                <w:rFonts w:hint="eastAsia" w:ascii="Arial" w:hAnsi="Arial" w:eastAsia="宋体" w:cs="Arial"/>
              </w:rPr>
              <w:t>以实际操作和作品提交方式进行</w:t>
            </w:r>
          </w:p>
        </w:tc>
        <w:tc>
          <w:tcPr>
            <w:tcW w:w="719" w:type="pct"/>
            <w:tcBorders>
              <w:left w:val="single" w:color="auto" w:sz="4" w:space="0"/>
              <w:right w:val="single" w:color="auto" w:sz="4" w:space="0"/>
            </w:tcBorders>
            <w:vAlign w:val="center"/>
          </w:tcPr>
          <w:p w14:paraId="5089650D">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1F68E0C">
            <w:pPr>
              <w:rPr>
                <w:rFonts w:hint="eastAsia" w:ascii="宋体" w:hAnsi="宋体" w:eastAsia="宋体" w:cs="宋体"/>
                <w:szCs w:val="21"/>
              </w:rPr>
            </w:pPr>
            <w:r>
              <w:rPr>
                <w:rFonts w:hint="eastAsia" w:ascii="Arial" w:hAnsi="Arial" w:eastAsia="宋体" w:cs="Arial"/>
              </w:rPr>
              <w:t>以学生实际操作能力和对网页设计美化能力进行考核</w:t>
            </w:r>
          </w:p>
        </w:tc>
      </w:tr>
      <w:tr w14:paraId="248F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E0372E1">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455B1C05">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34ED670">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128572BD">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D60854D">
      <w:pPr>
        <w:pStyle w:val="3"/>
        <w:bidi w:val="0"/>
        <w:rPr>
          <w:rFonts w:hint="eastAsia"/>
        </w:rPr>
      </w:pPr>
      <w:r>
        <w:rPr>
          <w:rFonts w:hint="eastAsia"/>
        </w:rPr>
        <w:t>七、课程实施与保障</w:t>
      </w:r>
    </w:p>
    <w:p w14:paraId="6AE6B78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301ADC9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118CF86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8224AB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明确多元思政目标，将思政目标融入素质、知识、能力目标中。素质上，培养学生诚实守信的职业操守、按时交付项目的责任意识；能力上，通过解决网页兼容性等问题，锤炼坚韧不拔的钻研精神；知识上，融入产业行业发展形势政策，增强学生的学习动力，讲解国产前端框架发展历程，激发学生科技报国的信念；常用案例教学与任务驱动法融入思政，规范编写代码，培养严谨的工匠精神；以团队形式开发交互页面，锻炼团队协作与社会责任意识；融入安全教育，提高学生安全意识和防御安全能力，融入国防教学，树立学生科技报国的志向。</w:t>
      </w:r>
    </w:p>
    <w:p w14:paraId="0698B99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2C14229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B8064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27AA098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13BCC4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E183933">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2DD1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25733F7">
            <w:pPr>
              <w:spacing w:after="156" w:afterLines="50"/>
              <w:jc w:val="center"/>
              <w:rPr>
                <w:rFonts w:hint="eastAsia" w:ascii="宋体" w:hAnsi="宋体"/>
                <w:b/>
              </w:rPr>
            </w:pPr>
            <w:r>
              <w:rPr>
                <w:rFonts w:hint="eastAsia" w:ascii="宋体" w:hAnsi="宋体"/>
                <w:b/>
              </w:rPr>
              <w:t>序号</w:t>
            </w:r>
          </w:p>
        </w:tc>
        <w:tc>
          <w:tcPr>
            <w:tcW w:w="1238" w:type="pct"/>
            <w:vAlign w:val="center"/>
          </w:tcPr>
          <w:p w14:paraId="16716DCA">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188D96F5">
            <w:pPr>
              <w:spacing w:after="156" w:afterLines="50"/>
              <w:jc w:val="center"/>
              <w:rPr>
                <w:rFonts w:hint="eastAsia" w:ascii="宋体" w:hAnsi="宋体"/>
                <w:b/>
              </w:rPr>
            </w:pPr>
            <w:r>
              <w:rPr>
                <w:rFonts w:hint="eastAsia" w:ascii="宋体" w:hAnsi="宋体"/>
                <w:b/>
              </w:rPr>
              <w:t>功能</w:t>
            </w:r>
          </w:p>
          <w:p w14:paraId="0AE4EDCE">
            <w:pPr>
              <w:spacing w:after="156" w:afterLines="50"/>
              <w:jc w:val="center"/>
              <w:rPr>
                <w:rFonts w:hint="eastAsia" w:ascii="宋体" w:hAnsi="宋体"/>
                <w:b/>
              </w:rPr>
            </w:pPr>
            <w:r>
              <w:rPr>
                <w:rFonts w:hint="eastAsia" w:ascii="宋体" w:hAnsi="宋体"/>
                <w:b/>
              </w:rPr>
              <w:t>（实训项目）</w:t>
            </w:r>
          </w:p>
        </w:tc>
        <w:tc>
          <w:tcPr>
            <w:tcW w:w="1680" w:type="pct"/>
            <w:vAlign w:val="center"/>
          </w:tcPr>
          <w:p w14:paraId="0B839F2D">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537E42AF">
            <w:pPr>
              <w:spacing w:after="156" w:afterLines="50"/>
              <w:jc w:val="center"/>
              <w:rPr>
                <w:rFonts w:hint="eastAsia" w:ascii="宋体" w:hAnsi="宋体"/>
                <w:b/>
              </w:rPr>
            </w:pPr>
            <w:r>
              <w:rPr>
                <w:rFonts w:hint="eastAsia" w:ascii="宋体" w:hAnsi="宋体"/>
                <w:b/>
              </w:rPr>
              <w:t>容量</w:t>
            </w:r>
          </w:p>
        </w:tc>
      </w:tr>
      <w:tr w14:paraId="7279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4A3B5350">
            <w:pPr>
              <w:spacing w:after="156" w:afterLines="50"/>
              <w:jc w:val="center"/>
              <w:rPr>
                <w:rFonts w:hint="eastAsia" w:ascii="宋体" w:hAnsi="宋体"/>
              </w:rPr>
            </w:pPr>
            <w:r>
              <w:rPr>
                <w:rFonts w:hint="eastAsia" w:ascii="宋体" w:hAnsi="宋体"/>
              </w:rPr>
              <w:t>1</w:t>
            </w:r>
          </w:p>
        </w:tc>
        <w:tc>
          <w:tcPr>
            <w:tcW w:w="1238" w:type="pct"/>
            <w:vAlign w:val="center"/>
          </w:tcPr>
          <w:p w14:paraId="60F8113B">
            <w:pPr>
              <w:spacing w:after="156" w:afterLines="50"/>
              <w:jc w:val="center"/>
              <w:rPr>
                <w:rFonts w:hint="eastAsia" w:ascii="宋体" w:hAnsi="宋体"/>
              </w:rPr>
            </w:pPr>
            <w:r>
              <w:rPr>
                <w:rFonts w:hint="eastAsia" w:ascii="宋体" w:hAnsi="宋体"/>
              </w:rPr>
              <w:t>网络综合实训室</w:t>
            </w:r>
          </w:p>
        </w:tc>
        <w:tc>
          <w:tcPr>
            <w:tcW w:w="965" w:type="pct"/>
            <w:vAlign w:val="center"/>
          </w:tcPr>
          <w:p w14:paraId="27B9F73A">
            <w:pPr>
              <w:spacing w:after="156" w:afterLines="50"/>
              <w:jc w:val="center"/>
              <w:rPr>
                <w:rFonts w:hint="eastAsia" w:ascii="宋体" w:hAnsi="宋体"/>
              </w:rPr>
            </w:pPr>
            <w:r>
              <w:rPr>
                <w:rFonts w:hint="eastAsia" w:ascii="宋体" w:hAnsi="宋体"/>
              </w:rPr>
              <w:t>软件项目实训</w:t>
            </w:r>
          </w:p>
          <w:p w14:paraId="244E2A0A">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65AF7D6C">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521" w:type="pct"/>
            <w:vAlign w:val="center"/>
          </w:tcPr>
          <w:p w14:paraId="186B967E">
            <w:pPr>
              <w:spacing w:after="156" w:afterLines="50"/>
              <w:jc w:val="center"/>
              <w:rPr>
                <w:rFonts w:hint="eastAsia" w:ascii="宋体" w:hAnsi="宋体"/>
              </w:rPr>
            </w:pPr>
            <w:r>
              <w:rPr>
                <w:rFonts w:hint="eastAsia" w:ascii="宋体" w:hAnsi="宋体"/>
              </w:rPr>
              <w:t>50</w:t>
            </w:r>
          </w:p>
        </w:tc>
      </w:tr>
      <w:tr w14:paraId="651A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2A432BA8">
            <w:pPr>
              <w:spacing w:after="156" w:afterLines="50"/>
              <w:jc w:val="center"/>
              <w:rPr>
                <w:rFonts w:hint="eastAsia" w:ascii="宋体" w:hAnsi="宋体"/>
              </w:rPr>
            </w:pPr>
            <w:r>
              <w:rPr>
                <w:rFonts w:hint="eastAsia" w:ascii="宋体" w:hAnsi="宋体"/>
              </w:rPr>
              <w:t>2</w:t>
            </w:r>
          </w:p>
        </w:tc>
        <w:tc>
          <w:tcPr>
            <w:tcW w:w="1238" w:type="pct"/>
            <w:vAlign w:val="center"/>
          </w:tcPr>
          <w:p w14:paraId="6DEE9097">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742DD269">
            <w:pPr>
              <w:spacing w:after="156" w:afterLines="50"/>
              <w:jc w:val="center"/>
              <w:rPr>
                <w:rFonts w:hint="eastAsia" w:ascii="宋体" w:hAnsi="宋体"/>
              </w:rPr>
            </w:pPr>
            <w:r>
              <w:rPr>
                <w:rFonts w:hint="eastAsia" w:ascii="宋体" w:hAnsi="宋体"/>
              </w:rPr>
              <w:t>软件项目实训</w:t>
            </w:r>
          </w:p>
          <w:p w14:paraId="1CEDF32B">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6F96772F">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7A67399C">
            <w:pPr>
              <w:spacing w:after="156" w:afterLines="50"/>
              <w:jc w:val="center"/>
              <w:rPr>
                <w:rFonts w:hint="eastAsia" w:ascii="宋体" w:hAnsi="宋体"/>
              </w:rPr>
            </w:pPr>
            <w:r>
              <w:rPr>
                <w:rFonts w:hint="eastAsia" w:ascii="宋体" w:hAnsi="宋体"/>
              </w:rPr>
              <w:t>5</w:t>
            </w:r>
            <w:r>
              <w:rPr>
                <w:rFonts w:ascii="宋体" w:hAnsi="宋体"/>
              </w:rPr>
              <w:t>0</w:t>
            </w:r>
          </w:p>
        </w:tc>
      </w:tr>
      <w:tr w14:paraId="0FD9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354FFDEA">
            <w:pPr>
              <w:spacing w:after="156" w:afterLines="50"/>
              <w:jc w:val="center"/>
              <w:rPr>
                <w:rFonts w:hint="eastAsia" w:ascii="宋体" w:hAnsi="宋体"/>
              </w:rPr>
            </w:pPr>
            <w:r>
              <w:rPr>
                <w:rFonts w:hint="eastAsia" w:ascii="宋体" w:hAnsi="宋体"/>
              </w:rPr>
              <w:t>3</w:t>
            </w:r>
          </w:p>
        </w:tc>
        <w:tc>
          <w:tcPr>
            <w:tcW w:w="1238" w:type="pct"/>
            <w:vAlign w:val="center"/>
          </w:tcPr>
          <w:p w14:paraId="58CCD45F">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44FC1C99">
            <w:pPr>
              <w:spacing w:after="156" w:afterLines="50"/>
              <w:jc w:val="center"/>
              <w:rPr>
                <w:rFonts w:hint="eastAsia" w:ascii="宋体" w:hAnsi="宋体"/>
              </w:rPr>
            </w:pPr>
            <w:r>
              <w:rPr>
                <w:rFonts w:hint="eastAsia" w:ascii="宋体" w:hAnsi="宋体"/>
              </w:rPr>
              <w:t>软件项目实训</w:t>
            </w:r>
          </w:p>
          <w:p w14:paraId="16E1FC7D">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76A01841">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76CF7570">
            <w:pPr>
              <w:spacing w:after="156" w:afterLines="50"/>
              <w:jc w:val="center"/>
              <w:rPr>
                <w:rFonts w:hint="eastAsia" w:ascii="宋体" w:hAnsi="宋体"/>
              </w:rPr>
            </w:pPr>
            <w:r>
              <w:rPr>
                <w:rFonts w:hint="eastAsia" w:ascii="宋体" w:hAnsi="宋体"/>
              </w:rPr>
              <w:t>80</w:t>
            </w:r>
          </w:p>
        </w:tc>
      </w:tr>
    </w:tbl>
    <w:p w14:paraId="6F9AF35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26756AC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018E33F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476CD5F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3558230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1452D8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25F1117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2C374E75">
      <w:pPr>
        <w:widowControl/>
        <w:jc w:val="left"/>
        <w:rPr>
          <w:rFonts w:eastAsia="宋体"/>
          <w:b/>
          <w:bCs/>
          <w:kern w:val="44"/>
          <w:sz w:val="32"/>
          <w:szCs w:val="44"/>
        </w:rPr>
      </w:pPr>
      <w:r>
        <w:br w:type="page"/>
      </w:r>
    </w:p>
    <w:p w14:paraId="60C9A4A3">
      <w:pPr>
        <w:pStyle w:val="2"/>
      </w:pPr>
      <w:bookmarkStart w:id="37" w:name="_Toc9379"/>
      <w:bookmarkStart w:id="38" w:name="_Toc217934404"/>
      <w:r>
        <w:rPr>
          <w:rFonts w:hint="eastAsia"/>
        </w:rPr>
        <w:t>《网络应用程序开发》课程标准</w:t>
      </w:r>
      <w:bookmarkEnd w:id="37"/>
      <w:bookmarkEnd w:id="38"/>
    </w:p>
    <w:p w14:paraId="32BDDBA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78B4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8A078B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F442FFD">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网络应用程序开发</w:t>
            </w:r>
          </w:p>
        </w:tc>
        <w:tc>
          <w:tcPr>
            <w:tcW w:w="534" w:type="pct"/>
            <w:tcBorders>
              <w:top w:val="single" w:color="auto" w:sz="4" w:space="0"/>
              <w:left w:val="single" w:color="auto" w:sz="4" w:space="0"/>
              <w:bottom w:val="single" w:color="auto" w:sz="4" w:space="0"/>
              <w:right w:val="single" w:color="auto" w:sz="4" w:space="0"/>
            </w:tcBorders>
            <w:vAlign w:val="center"/>
          </w:tcPr>
          <w:p w14:paraId="75F1F47E">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E3D8214">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21"/>
                <w:szCs w:val="21"/>
              </w:rPr>
              <w:t>xxwl23009</w:t>
            </w:r>
          </w:p>
        </w:tc>
      </w:tr>
      <w:tr w14:paraId="5EAE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147ADB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25E048FB">
            <w:pPr>
              <w:jc w:val="center"/>
            </w:pPr>
            <w:r>
              <w:rPr>
                <w:rFonts w:hint="eastAsia"/>
              </w:rPr>
              <w:t>64学时</w:t>
            </w:r>
          </w:p>
        </w:tc>
        <w:tc>
          <w:tcPr>
            <w:tcW w:w="874" w:type="pct"/>
            <w:tcBorders>
              <w:top w:val="single" w:color="auto" w:sz="4" w:space="0"/>
              <w:left w:val="single" w:color="auto" w:sz="4" w:space="0"/>
              <w:bottom w:val="single" w:color="auto" w:sz="4" w:space="0"/>
              <w:right w:val="single" w:color="auto" w:sz="4" w:space="0"/>
            </w:tcBorders>
          </w:tcPr>
          <w:p w14:paraId="285C968F">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0308A978">
            <w:pPr>
              <w:jc w:val="center"/>
            </w:pPr>
            <w:r>
              <w:rPr>
                <w:rFonts w:hint="eastAsia"/>
              </w:rPr>
              <w:t>10学时</w:t>
            </w:r>
          </w:p>
        </w:tc>
        <w:tc>
          <w:tcPr>
            <w:tcW w:w="534" w:type="pct"/>
            <w:tcBorders>
              <w:top w:val="single" w:color="auto" w:sz="4" w:space="0"/>
              <w:left w:val="single" w:color="auto" w:sz="4" w:space="0"/>
              <w:bottom w:val="single" w:color="auto" w:sz="4" w:space="0"/>
              <w:right w:val="single" w:color="auto" w:sz="4" w:space="0"/>
            </w:tcBorders>
            <w:vAlign w:val="center"/>
          </w:tcPr>
          <w:p w14:paraId="7E5A18F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17B9FCE">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0A34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A46856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E799AD0">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0618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B6EAE5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50228529">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575B5C05">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66E61BC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4C3C98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7A7D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37F03B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1ABDB2B6">
            <w:pPr>
              <w:pStyle w:val="16"/>
              <w:spacing w:before="0" w:beforeAutospacing="0" w:after="0" w:afterAutospacing="0"/>
              <w:ind w:left="-105" w:leftChars="-50" w:right="-105" w:rightChars="-50"/>
              <w:jc w:val="center"/>
              <w:rPr>
                <w:rFonts w:ascii="Arial" w:hAnsi="Arial" w:eastAsia="宋体" w:cs="Arial"/>
                <w:bCs/>
                <w:color w:val="auto"/>
                <w:sz w:val="21"/>
                <w:szCs w:val="21"/>
              </w:rPr>
            </w:pPr>
            <w:r>
              <w:rPr>
                <w:rFonts w:hint="eastAsia" w:ascii="Arial" w:hAnsi="Arial" w:eastAsia="宋体" w:cs="Arial"/>
                <w:bCs/>
                <w:color w:val="auto"/>
                <w:sz w:val="21"/>
                <w:szCs w:val="21"/>
              </w:rPr>
              <w:t>Python程序设计、Web前端设计</w:t>
            </w:r>
          </w:p>
        </w:tc>
      </w:tr>
      <w:tr w14:paraId="1BEE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213833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019DC082">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bCs/>
                <w:color w:val="auto"/>
                <w:sz w:val="21"/>
                <w:szCs w:val="21"/>
              </w:rPr>
              <w:t>网站开发</w:t>
            </w:r>
            <w:r>
              <w:rPr>
                <w:rFonts w:hint="eastAsia" w:ascii="Arial" w:hAnsi="Arial" w:eastAsia="宋体" w:cs="Arial"/>
                <w:bCs/>
                <w:color w:val="auto"/>
                <w:sz w:val="21"/>
                <w:szCs w:val="21"/>
              </w:rPr>
              <w:t>技术</w:t>
            </w:r>
          </w:p>
        </w:tc>
      </w:tr>
      <w:tr w14:paraId="74A6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64B77F5">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0845B10F">
            <w:pPr>
              <w:rPr>
                <w:rFonts w:ascii="Arial" w:hAnsi="Arial" w:eastAsia="宋体" w:cs="Arial"/>
              </w:rPr>
            </w:pPr>
            <w:r>
              <w:rPr>
                <w:rFonts w:ascii="Arial" w:hAnsi="Arial" w:eastAsia="宋体" w:cs="Arial"/>
              </w:rPr>
              <w:t>《</w:t>
            </w:r>
            <w:r>
              <w:rPr>
                <w:rFonts w:hint="eastAsia" w:ascii="Arial" w:hAnsi="Arial" w:eastAsia="宋体" w:cs="Arial"/>
              </w:rPr>
              <w:t>Java基础入门</w:t>
            </w:r>
            <w:r>
              <w:rPr>
                <w:rFonts w:ascii="Arial" w:hAnsi="Arial" w:eastAsia="宋体" w:cs="Arial"/>
              </w:rPr>
              <w:t>》（</w:t>
            </w:r>
            <w:r>
              <w:rPr>
                <w:rFonts w:hint="eastAsia" w:ascii="Arial" w:hAnsi="Arial" w:eastAsia="宋体" w:cs="Arial"/>
              </w:rPr>
              <w:t>黑马程序员，清华大学出版社，2022年，ISBN：97-7-302-59244-0)</w:t>
            </w:r>
          </w:p>
        </w:tc>
      </w:tr>
      <w:tr w14:paraId="351A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AF1C19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179DC176">
            <w:pPr>
              <w:widowControl/>
              <w:jc w:val="left"/>
            </w:pPr>
            <w:r>
              <w:rPr>
                <w:rFonts w:hint="eastAsia"/>
              </w:rPr>
              <w:t>景泉</w:t>
            </w:r>
          </w:p>
        </w:tc>
        <w:tc>
          <w:tcPr>
            <w:tcW w:w="534" w:type="pct"/>
            <w:tcBorders>
              <w:top w:val="single" w:color="auto" w:sz="4" w:space="0"/>
              <w:left w:val="single" w:color="auto" w:sz="4" w:space="0"/>
              <w:bottom w:val="single" w:color="auto" w:sz="4" w:space="0"/>
              <w:right w:val="single" w:color="auto" w:sz="4" w:space="0"/>
            </w:tcBorders>
            <w:vAlign w:val="center"/>
          </w:tcPr>
          <w:p w14:paraId="1A13976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CA3DB2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71BF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C44098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692F7ABA">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5D84323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38789D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7CCCA7B5">
      <w:pPr>
        <w:pStyle w:val="3"/>
        <w:bidi w:val="0"/>
        <w:rPr>
          <w:rFonts w:hint="eastAsia"/>
        </w:rPr>
      </w:pPr>
      <w:r>
        <w:rPr>
          <w:rFonts w:hint="eastAsia"/>
        </w:rPr>
        <w:t>二、课程定位</w:t>
      </w:r>
    </w:p>
    <w:p w14:paraId="524AC27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本课程是计算机网络技术专业必修的一门专业核心课程，是在</w:t>
      </w:r>
      <w:r>
        <w:rPr>
          <w:rFonts w:hint="eastAsia" w:ascii="Arial" w:hAnsi="Arial" w:eastAsia="宋体" w:cs="Arial"/>
          <w:bCs/>
          <w:szCs w:val="21"/>
        </w:rPr>
        <w:t>Python程序设计、Web前端设计</w:t>
      </w:r>
      <w:r>
        <w:rPr>
          <w:rFonts w:hint="eastAsia" w:asciiTheme="minorEastAsia" w:hAnsiTheme="minorEastAsia" w:cstheme="minorEastAsia"/>
          <w:sz w:val="24"/>
        </w:rPr>
        <w:t>基础上开设的一门理实一体化课程，涉及Java语言中基础语法、面向对象编程、异常处理、JavaAPI和集合等内容。对接专业人才培养目标，面向程序开发、网站开发等岗位，培养学生具备吃苦耐劳、团队协作、细致缜密、精益求精的职业素质，使学生具备面向对象程序设计和面向网络应用的简单程序编写的能力，为后续网站开发技术等课程学习奠定基础。</w:t>
      </w:r>
    </w:p>
    <w:p w14:paraId="19141971">
      <w:pPr>
        <w:pStyle w:val="3"/>
        <w:bidi w:val="0"/>
        <w:rPr>
          <w:rFonts w:hint="eastAsia"/>
        </w:rPr>
      </w:pPr>
      <w:r>
        <w:rPr>
          <w:rFonts w:hint="eastAsia"/>
        </w:rPr>
        <w:t>三、课程设计思路</w:t>
      </w:r>
    </w:p>
    <w:p w14:paraId="3320CA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0BFF074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51C6236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3949EC22">
      <w:pPr>
        <w:pStyle w:val="3"/>
        <w:bidi w:val="0"/>
        <w:rPr>
          <w:rFonts w:hint="eastAsia"/>
        </w:rPr>
      </w:pPr>
      <w:r>
        <w:rPr>
          <w:rFonts w:hint="eastAsia"/>
        </w:rPr>
        <w:t>四、课程目标</w:t>
      </w:r>
    </w:p>
    <w:p w14:paraId="63F49E87">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3A729A81">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A1.掌握 Java 开发环境搭建与开发工具使用，熟悉基本数据类型、运算符、表达式及语句等程序设计基础，能运用程序基本结构解决简单编程问题。</w:t>
      </w:r>
    </w:p>
    <w:p w14:paraId="599E0B32">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A2.</w:t>
      </w:r>
      <w:r>
        <w:rPr>
          <w:rFonts w:cs="Segoe UI" w:asciiTheme="minorEastAsia" w:hAnsiTheme="minorEastAsia"/>
          <w:sz w:val="24"/>
          <w:shd w:val="clear" w:color="auto" w:fill="FFFFFF"/>
        </w:rPr>
        <w:t>理解面向对象程序设计思想，掌握类的设计与应用，熟练运用封装、继承、多态三大核心特性进行编程实现。</w:t>
      </w:r>
    </w:p>
    <w:p w14:paraId="1F20702E">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A3.</w:t>
      </w:r>
      <w:r>
        <w:rPr>
          <w:rFonts w:cs="Segoe UI" w:asciiTheme="minorEastAsia" w:hAnsiTheme="minorEastAsia"/>
          <w:sz w:val="24"/>
          <w:shd w:val="clear" w:color="auto" w:fill="FFFFFF"/>
        </w:rPr>
        <w:t>掌握抽象类、内部类的概念与使用场景，理解接口的设计理念，能规范完成接口的定义与实现。</w:t>
      </w:r>
    </w:p>
    <w:p w14:paraId="3A7C6795">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A4.</w:t>
      </w:r>
      <w:r>
        <w:rPr>
          <w:rFonts w:cs="Segoe UI" w:asciiTheme="minorEastAsia" w:hAnsiTheme="minorEastAsia"/>
          <w:sz w:val="24"/>
          <w:shd w:val="clear" w:color="auto" w:fill="FFFFFF"/>
        </w:rPr>
        <w:t>理解异常处理的核心思想，掌握常见异常的处理方法，能在程序中合理处理异常情况。</w:t>
      </w:r>
    </w:p>
    <w:p w14:paraId="519E94EC">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A5.</w:t>
      </w:r>
      <w:r>
        <w:rPr>
          <w:rFonts w:cs="Segoe UI" w:asciiTheme="minorEastAsia" w:hAnsiTheme="minorEastAsia"/>
          <w:sz w:val="24"/>
          <w:shd w:val="clear" w:color="auto" w:fill="FFFFFF"/>
        </w:rPr>
        <w:t>掌握 Java 常用类的核心方法与使用场景，能运用常用类解决实际编程问题。</w:t>
      </w:r>
    </w:p>
    <w:p w14:paraId="4BC3FAC0">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A6.</w:t>
      </w:r>
      <w:r>
        <w:rPr>
          <w:rFonts w:cs="Segoe UI" w:asciiTheme="minorEastAsia" w:hAnsiTheme="minorEastAsia"/>
          <w:sz w:val="24"/>
          <w:shd w:val="clear" w:color="auto" w:fill="FFFFFF"/>
        </w:rPr>
        <w:t>掌握集合类与泛型的概念、核心用法，能结合集合与泛型进行数据存储与处理。</w:t>
      </w:r>
    </w:p>
    <w:p w14:paraId="3877697F">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58170D7E">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B1.</w:t>
      </w:r>
      <w:r>
        <w:rPr>
          <w:rFonts w:cs="Segoe UI" w:asciiTheme="minorEastAsia" w:hAnsiTheme="minorEastAsia"/>
          <w:sz w:val="24"/>
          <w:shd w:val="clear" w:color="auto" w:fill="FFFFFF"/>
        </w:rPr>
        <w:t>具备 Java 开发环境安装、配置及开发工具使用与程序调试的实践能力。</w:t>
      </w:r>
    </w:p>
    <w:p w14:paraId="076D8B3F">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B2.</w:t>
      </w:r>
      <w:r>
        <w:rPr>
          <w:rFonts w:cs="Segoe UI" w:asciiTheme="minorEastAsia" w:hAnsiTheme="minorEastAsia"/>
          <w:sz w:val="24"/>
          <w:shd w:val="clear" w:color="auto" w:fill="FFFFFF"/>
        </w:rPr>
        <w:t>具备运用 Java 语言基础知识及面向对象设计思想，分析并解决简单实际问题的程序设计能力。</w:t>
      </w:r>
    </w:p>
    <w:p w14:paraId="108395A7">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B3.</w:t>
      </w:r>
      <w:r>
        <w:rPr>
          <w:rFonts w:cs="Segoe UI" w:asciiTheme="minorEastAsia" w:hAnsiTheme="minorEastAsia"/>
          <w:sz w:val="24"/>
          <w:shd w:val="clear" w:color="auto" w:fill="FFFFFF"/>
        </w:rPr>
        <w:t>具备综合运用 Java 常用类、集合、泛型、异常处理等知识，进行小型 Java 应用软件开发、编码与调试的能力。</w:t>
      </w:r>
    </w:p>
    <w:p w14:paraId="2310F020">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B4.</w:t>
      </w:r>
      <w:r>
        <w:rPr>
          <w:rFonts w:cs="Segoe UI" w:asciiTheme="minorEastAsia" w:hAnsiTheme="minorEastAsia"/>
          <w:sz w:val="24"/>
          <w:shd w:val="clear" w:color="auto" w:fill="FFFFFF"/>
        </w:rPr>
        <w:t>具备信息收集处理、举一反三的学习能力，以及一定的编程拓展与创新能力。</w:t>
      </w:r>
    </w:p>
    <w:p w14:paraId="5BD8C7E7">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2679BF50">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C1.培养善于思考、深入研究的自主学习习惯，树立创新精神与严谨的逻辑思维素养。</w:t>
      </w:r>
    </w:p>
    <w:p w14:paraId="27AD2419">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C2.</w:t>
      </w:r>
      <w:r>
        <w:rPr>
          <w:rFonts w:cs="Segoe UI" w:asciiTheme="minorEastAsia" w:hAnsiTheme="minorEastAsia"/>
          <w:sz w:val="24"/>
          <w:shd w:val="clear" w:color="auto" w:fill="FFFFFF"/>
        </w:rPr>
        <w:t>养成责任心强、细致缜密的工作态度，强化爱岗敬业的职业道德与软件工程质量意识。</w:t>
      </w:r>
    </w:p>
    <w:p w14:paraId="384EAA39">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C3.</w:t>
      </w:r>
      <w:r>
        <w:rPr>
          <w:rFonts w:cs="Segoe UI" w:asciiTheme="minorEastAsia" w:hAnsiTheme="minorEastAsia"/>
          <w:sz w:val="24"/>
          <w:shd w:val="clear" w:color="auto" w:fill="FFFFFF"/>
        </w:rPr>
        <w:t>提升团队协作、沟通交流及书面表达能力，适应软件开发中的协作工作需求。</w:t>
      </w:r>
    </w:p>
    <w:p w14:paraId="3CE53010">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hint="eastAsia" w:cs="Segoe UI" w:asciiTheme="minorEastAsia" w:hAnsiTheme="minorEastAsia"/>
          <w:sz w:val="24"/>
          <w:shd w:val="clear" w:color="auto" w:fill="FFFFFF"/>
        </w:rPr>
        <w:t>C4.</w:t>
      </w:r>
      <w:r>
        <w:rPr>
          <w:rFonts w:cs="Segoe UI" w:asciiTheme="minorEastAsia" w:hAnsiTheme="minorEastAsia"/>
          <w:sz w:val="24"/>
          <w:shd w:val="clear" w:color="auto" w:fill="FFFFFF"/>
        </w:rPr>
        <w:t>树立信息保密、社会环保及安全操作意识，培养智能型、创造型、复合型的职业素养。</w:t>
      </w:r>
    </w:p>
    <w:p w14:paraId="3F71AA1B">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697B4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D1</w:t>
      </w:r>
      <w:r>
        <w:rPr>
          <w:rFonts w:hint="eastAsia" w:asciiTheme="minorEastAsia" w:hAnsiTheme="minorEastAsia" w:cstheme="minorEastAsia"/>
          <w:sz w:val="24"/>
        </w:rPr>
        <w:t xml:space="preserve">.职业道德：树立“爱岗敬业、诚实守信、精益求精”的职业理念，遵守行业职业道德规范和岗位行为准则； </w:t>
      </w:r>
    </w:p>
    <w:p w14:paraId="0504261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D2.工匠精神：培育“严谨细致、追求卓越、持之以恒”的工匠精神，杜绝敷衍了事、投机取巧的工作态度； </w:t>
      </w:r>
    </w:p>
    <w:p w14:paraId="0B35F2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D3.社会责任：强化“科技报国、服务社会”的责任担当，理解所学专业在国家发展、行业进步中的作用，树立为行业发展和社会建设贡献力量的信念； </w:t>
      </w:r>
    </w:p>
    <w:p w14:paraId="2FB2A5B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D4.创新意识：鼓励突破思维定势，勇于探索新技术、新方法，培养敢为人先、勇于担当的创新精神；</w:t>
      </w:r>
    </w:p>
    <w:p w14:paraId="738CDF88">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3122"/>
        <w:gridCol w:w="566"/>
        <w:gridCol w:w="566"/>
        <w:gridCol w:w="708"/>
        <w:gridCol w:w="708"/>
        <w:gridCol w:w="1278"/>
        <w:gridCol w:w="708"/>
        <w:gridCol w:w="665"/>
      </w:tblGrid>
      <w:tr w14:paraId="09DD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775" w:type="pct"/>
            <w:vAlign w:val="center"/>
          </w:tcPr>
          <w:p w14:paraId="7E68541F">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学习情境（章）</w:t>
            </w:r>
          </w:p>
        </w:tc>
        <w:tc>
          <w:tcPr>
            <w:tcW w:w="1583" w:type="pct"/>
            <w:vAlign w:val="center"/>
          </w:tcPr>
          <w:p w14:paraId="037022E0">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工作任务（节）</w:t>
            </w:r>
          </w:p>
        </w:tc>
        <w:tc>
          <w:tcPr>
            <w:tcW w:w="287" w:type="pct"/>
            <w:vAlign w:val="center"/>
          </w:tcPr>
          <w:p w14:paraId="7FF6975B">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知识点(A)</w:t>
            </w:r>
          </w:p>
        </w:tc>
        <w:tc>
          <w:tcPr>
            <w:tcW w:w="287" w:type="pct"/>
            <w:vAlign w:val="center"/>
          </w:tcPr>
          <w:p w14:paraId="32196FCD">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技能点(B)</w:t>
            </w:r>
          </w:p>
        </w:tc>
        <w:tc>
          <w:tcPr>
            <w:tcW w:w="359" w:type="pct"/>
            <w:vAlign w:val="center"/>
          </w:tcPr>
          <w:p w14:paraId="14E2DB20">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素质目标(C)</w:t>
            </w:r>
          </w:p>
        </w:tc>
        <w:tc>
          <w:tcPr>
            <w:tcW w:w="359" w:type="pct"/>
            <w:vAlign w:val="center"/>
          </w:tcPr>
          <w:p w14:paraId="5DFD1152">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思政元素(D)</w:t>
            </w:r>
          </w:p>
        </w:tc>
        <w:tc>
          <w:tcPr>
            <w:tcW w:w="648" w:type="pct"/>
            <w:vAlign w:val="center"/>
          </w:tcPr>
          <w:p w14:paraId="508E678E">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对应培养规格支撑要点</w:t>
            </w:r>
          </w:p>
        </w:tc>
        <w:tc>
          <w:tcPr>
            <w:tcW w:w="359" w:type="pct"/>
            <w:vAlign w:val="center"/>
          </w:tcPr>
          <w:p w14:paraId="02279A97">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学时</w:t>
            </w:r>
          </w:p>
        </w:tc>
        <w:tc>
          <w:tcPr>
            <w:tcW w:w="337" w:type="pct"/>
            <w:vAlign w:val="center"/>
          </w:tcPr>
          <w:p w14:paraId="44624AD4">
            <w:pPr>
              <w:adjustRightInd w:val="0"/>
              <w:snapToGrid w:val="0"/>
              <w:jc w:val="center"/>
              <w:rPr>
                <w:rFonts w:hint="eastAsia" w:asciiTheme="minorEastAsia" w:hAnsiTheme="minorEastAsia" w:cstheme="minorEastAsia"/>
                <w:b/>
                <w:bCs/>
                <w:szCs w:val="21"/>
                <w:shd w:val="clear" w:color="auto" w:fill="FFFFFF"/>
              </w:rPr>
            </w:pPr>
            <w:r>
              <w:rPr>
                <w:rFonts w:hint="eastAsia" w:asciiTheme="minorEastAsia" w:hAnsiTheme="minorEastAsia" w:cstheme="minorEastAsia"/>
                <w:b/>
                <w:bCs/>
                <w:szCs w:val="21"/>
                <w:shd w:val="clear" w:color="auto" w:fill="FFFFFF"/>
              </w:rPr>
              <w:t>备注</w:t>
            </w:r>
          </w:p>
        </w:tc>
      </w:tr>
      <w:tr w14:paraId="1A47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Align w:val="center"/>
          </w:tcPr>
          <w:p w14:paraId="0FD66F0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kern w:val="0"/>
                <w:szCs w:val="21"/>
              </w:rPr>
              <w:t>第1章Java开发入门</w:t>
            </w:r>
          </w:p>
        </w:tc>
        <w:tc>
          <w:tcPr>
            <w:tcW w:w="1583" w:type="pct"/>
            <w:vAlign w:val="center"/>
          </w:tcPr>
          <w:p w14:paraId="306F47B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1.1Java概述</w:t>
            </w:r>
          </w:p>
          <w:p w14:paraId="381F63A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1.2JDK安装和使用</w:t>
            </w:r>
          </w:p>
          <w:p w14:paraId="273F5A5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1.3第一个Java程序</w:t>
            </w:r>
          </w:p>
          <w:p w14:paraId="4479461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1.4系统环境变量</w:t>
            </w:r>
          </w:p>
          <w:p w14:paraId="7B82F10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1.5Java程序运行机制</w:t>
            </w:r>
          </w:p>
        </w:tc>
        <w:tc>
          <w:tcPr>
            <w:tcW w:w="287" w:type="pct"/>
            <w:vAlign w:val="center"/>
          </w:tcPr>
          <w:p w14:paraId="6966032B">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A1</w:t>
            </w:r>
          </w:p>
        </w:tc>
        <w:tc>
          <w:tcPr>
            <w:tcW w:w="287" w:type="pct"/>
            <w:vAlign w:val="center"/>
          </w:tcPr>
          <w:p w14:paraId="09947040">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B1</w:t>
            </w:r>
          </w:p>
          <w:p w14:paraId="1EA302BF">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B2</w:t>
            </w:r>
          </w:p>
        </w:tc>
        <w:tc>
          <w:tcPr>
            <w:tcW w:w="359" w:type="pct"/>
            <w:vAlign w:val="center"/>
          </w:tcPr>
          <w:p w14:paraId="6EAD1567">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C1</w:t>
            </w:r>
          </w:p>
        </w:tc>
        <w:tc>
          <w:tcPr>
            <w:tcW w:w="359" w:type="pct"/>
            <w:vAlign w:val="center"/>
          </w:tcPr>
          <w:p w14:paraId="011AFD3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D1</w:t>
            </w:r>
          </w:p>
          <w:p w14:paraId="0370F6E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D3</w:t>
            </w:r>
          </w:p>
          <w:p w14:paraId="1FBDDB0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D4</w:t>
            </w:r>
          </w:p>
        </w:tc>
        <w:tc>
          <w:tcPr>
            <w:tcW w:w="648" w:type="pct"/>
            <w:vAlign w:val="center"/>
          </w:tcPr>
          <w:p w14:paraId="5188ADA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37C031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78EF90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2F41E1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A333A0F">
            <w:pPr>
              <w:adjustRightInd w:val="0"/>
              <w:snapToGrid w:val="0"/>
              <w:jc w:val="center"/>
              <w:rPr>
                <w:rFonts w:hint="eastAsia" w:asciiTheme="minorEastAsia" w:hAnsiTheme="minorEastAsia" w:cstheme="minorEastAsia"/>
                <w:szCs w:val="21"/>
                <w:highlight w:val="yellow"/>
              </w:rPr>
            </w:pPr>
          </w:p>
        </w:tc>
      </w:tr>
      <w:tr w14:paraId="736F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3C454EBA">
            <w:pPr>
              <w:jc w:val="center"/>
              <w:rPr>
                <w:rFonts w:hint="eastAsia" w:asciiTheme="minorEastAsia" w:hAnsiTheme="minorEastAsia" w:cstheme="minorEastAsia"/>
                <w:szCs w:val="21"/>
              </w:rPr>
            </w:pPr>
            <w:r>
              <w:rPr>
                <w:rFonts w:hint="eastAsia" w:asciiTheme="minorEastAsia" w:hAnsiTheme="minorEastAsia" w:cstheme="minorEastAsia"/>
                <w:szCs w:val="21"/>
              </w:rPr>
              <w:t>第2章Java编程基础</w:t>
            </w:r>
          </w:p>
          <w:p w14:paraId="49EA0BBD">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32D12728">
            <w:pPr>
              <w:jc w:val="center"/>
              <w:rPr>
                <w:rFonts w:hint="eastAsia" w:asciiTheme="minorEastAsia" w:hAnsiTheme="minorEastAsia" w:cstheme="minorEastAsia"/>
                <w:szCs w:val="21"/>
              </w:rPr>
            </w:pPr>
            <w:r>
              <w:rPr>
                <w:rFonts w:hint="eastAsia" w:asciiTheme="minorEastAsia" w:hAnsiTheme="minorEastAsia" w:cstheme="minorEastAsia"/>
                <w:szCs w:val="21"/>
              </w:rPr>
              <w:t>2.1 Java基本语法</w:t>
            </w:r>
          </w:p>
          <w:p w14:paraId="1CD7E6A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2.2 Java中的变量</w:t>
            </w:r>
          </w:p>
        </w:tc>
        <w:tc>
          <w:tcPr>
            <w:tcW w:w="287" w:type="pct"/>
            <w:vAlign w:val="center"/>
          </w:tcPr>
          <w:p w14:paraId="21B936B8">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A1</w:t>
            </w:r>
          </w:p>
        </w:tc>
        <w:tc>
          <w:tcPr>
            <w:tcW w:w="287" w:type="pct"/>
            <w:vAlign w:val="center"/>
          </w:tcPr>
          <w:p w14:paraId="5974E957">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B2</w:t>
            </w:r>
          </w:p>
        </w:tc>
        <w:tc>
          <w:tcPr>
            <w:tcW w:w="359" w:type="pct"/>
            <w:vAlign w:val="center"/>
          </w:tcPr>
          <w:p w14:paraId="752886CB">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C1</w:t>
            </w:r>
          </w:p>
          <w:p w14:paraId="2EC811EF">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C2</w:t>
            </w:r>
          </w:p>
        </w:tc>
        <w:tc>
          <w:tcPr>
            <w:tcW w:w="359" w:type="pct"/>
            <w:vAlign w:val="center"/>
          </w:tcPr>
          <w:p w14:paraId="4C64BEC9">
            <w:pPr>
              <w:jc w:val="center"/>
              <w:rPr>
                <w:rFonts w:hint="eastAsia" w:asciiTheme="minorEastAsia" w:hAnsiTheme="minorEastAsia" w:cstheme="minorEastAsia"/>
                <w:szCs w:val="21"/>
              </w:rPr>
            </w:pPr>
            <w:r>
              <w:rPr>
                <w:rFonts w:hint="eastAsia" w:asciiTheme="minorEastAsia" w:hAnsiTheme="minorEastAsia" w:cstheme="minorEastAsia"/>
                <w:szCs w:val="21"/>
              </w:rPr>
              <w:t>D2</w:t>
            </w:r>
          </w:p>
          <w:p w14:paraId="4FF8115D">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D3</w:t>
            </w:r>
          </w:p>
        </w:tc>
        <w:tc>
          <w:tcPr>
            <w:tcW w:w="648" w:type="pct"/>
            <w:vAlign w:val="center"/>
          </w:tcPr>
          <w:p w14:paraId="7ABF0FA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EC83E9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331677F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0005B07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54F0490">
            <w:pPr>
              <w:adjustRightInd w:val="0"/>
              <w:snapToGrid w:val="0"/>
              <w:jc w:val="center"/>
              <w:rPr>
                <w:rFonts w:hint="eastAsia" w:asciiTheme="minorEastAsia" w:hAnsiTheme="minorEastAsia" w:cstheme="minorEastAsia"/>
                <w:szCs w:val="21"/>
                <w:highlight w:val="yellow"/>
              </w:rPr>
            </w:pPr>
          </w:p>
        </w:tc>
      </w:tr>
      <w:tr w14:paraId="5C50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070DDF66">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3A400CDE">
            <w:pPr>
              <w:jc w:val="center"/>
              <w:rPr>
                <w:rFonts w:hint="eastAsia" w:asciiTheme="minorEastAsia" w:hAnsiTheme="minorEastAsia" w:cstheme="minorEastAsia"/>
                <w:snapToGrid w:val="0"/>
                <w:kern w:val="0"/>
                <w:szCs w:val="21"/>
              </w:rPr>
            </w:pPr>
            <w:r>
              <w:rPr>
                <w:rFonts w:hint="eastAsia" w:asciiTheme="minorEastAsia" w:hAnsiTheme="minorEastAsia" w:cstheme="minorEastAsia"/>
                <w:snapToGrid w:val="0"/>
                <w:kern w:val="0"/>
                <w:szCs w:val="21"/>
              </w:rPr>
              <w:t>2.3 Java中的运算符</w:t>
            </w:r>
          </w:p>
          <w:p w14:paraId="463A7F0F">
            <w:pPr>
              <w:jc w:val="center"/>
              <w:rPr>
                <w:rFonts w:hint="eastAsia" w:asciiTheme="minorEastAsia" w:hAnsiTheme="minorEastAsia" w:cstheme="minorEastAsia"/>
                <w:snapToGrid w:val="0"/>
                <w:kern w:val="0"/>
                <w:szCs w:val="21"/>
              </w:rPr>
            </w:pPr>
            <w:r>
              <w:rPr>
                <w:rFonts w:hint="eastAsia" w:asciiTheme="minorEastAsia" w:hAnsiTheme="minorEastAsia" w:cstheme="minorEastAsia"/>
                <w:snapToGrid w:val="0"/>
                <w:kern w:val="0"/>
                <w:szCs w:val="21"/>
              </w:rPr>
              <w:t>2.4选择结构语句</w:t>
            </w:r>
          </w:p>
          <w:p w14:paraId="4D29373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napToGrid w:val="0"/>
                <w:kern w:val="0"/>
                <w:szCs w:val="21"/>
              </w:rPr>
              <w:t>2.5循环结构语句</w:t>
            </w:r>
          </w:p>
        </w:tc>
        <w:tc>
          <w:tcPr>
            <w:tcW w:w="287" w:type="pct"/>
            <w:vAlign w:val="center"/>
          </w:tcPr>
          <w:p w14:paraId="41373D59">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A1</w:t>
            </w:r>
          </w:p>
        </w:tc>
        <w:tc>
          <w:tcPr>
            <w:tcW w:w="287" w:type="pct"/>
            <w:vAlign w:val="center"/>
          </w:tcPr>
          <w:p w14:paraId="7F396468">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B2</w:t>
            </w:r>
          </w:p>
          <w:p w14:paraId="57CDEB42">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B4</w:t>
            </w:r>
          </w:p>
        </w:tc>
        <w:tc>
          <w:tcPr>
            <w:tcW w:w="359" w:type="pct"/>
            <w:vAlign w:val="center"/>
          </w:tcPr>
          <w:p w14:paraId="11C71806">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C1</w:t>
            </w:r>
          </w:p>
        </w:tc>
        <w:tc>
          <w:tcPr>
            <w:tcW w:w="359" w:type="pct"/>
            <w:vAlign w:val="center"/>
          </w:tcPr>
          <w:p w14:paraId="1DF157E0">
            <w:pPr>
              <w:jc w:val="center"/>
              <w:rPr>
                <w:rFonts w:hint="eastAsia" w:asciiTheme="minorEastAsia" w:hAnsiTheme="minorEastAsia" w:cstheme="minorEastAsia"/>
                <w:szCs w:val="21"/>
              </w:rPr>
            </w:pPr>
            <w:r>
              <w:rPr>
                <w:rFonts w:hint="eastAsia" w:asciiTheme="minorEastAsia" w:hAnsiTheme="minorEastAsia" w:cstheme="minorEastAsia"/>
                <w:szCs w:val="21"/>
              </w:rPr>
              <w:t>D2</w:t>
            </w:r>
          </w:p>
          <w:p w14:paraId="4EC500F8">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D4</w:t>
            </w:r>
          </w:p>
        </w:tc>
        <w:tc>
          <w:tcPr>
            <w:tcW w:w="648" w:type="pct"/>
            <w:vAlign w:val="center"/>
          </w:tcPr>
          <w:p w14:paraId="76C306B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2E514B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958648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F167EA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D05385D">
            <w:pPr>
              <w:adjustRightInd w:val="0"/>
              <w:snapToGrid w:val="0"/>
              <w:jc w:val="center"/>
              <w:rPr>
                <w:rFonts w:hint="eastAsia" w:asciiTheme="minorEastAsia" w:hAnsiTheme="minorEastAsia" w:cstheme="minorEastAsia"/>
                <w:szCs w:val="21"/>
                <w:highlight w:val="yellow"/>
              </w:rPr>
            </w:pPr>
          </w:p>
        </w:tc>
      </w:tr>
      <w:tr w14:paraId="045B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07DF178B">
            <w:pPr>
              <w:jc w:val="center"/>
              <w:rPr>
                <w:rFonts w:hint="eastAsia" w:asciiTheme="minorEastAsia" w:hAnsiTheme="minorEastAsia" w:cstheme="minorEastAsia"/>
                <w:szCs w:val="21"/>
              </w:rPr>
            </w:pPr>
            <w:r>
              <w:rPr>
                <w:rFonts w:hint="eastAsia" w:asciiTheme="minorEastAsia" w:hAnsiTheme="minorEastAsia" w:cstheme="minorEastAsia"/>
                <w:szCs w:val="21"/>
              </w:rPr>
              <w:t>第3章面向对象（上）</w:t>
            </w:r>
          </w:p>
          <w:p w14:paraId="1496EBF7">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7CE72C9B">
            <w:pPr>
              <w:jc w:val="center"/>
              <w:rPr>
                <w:rFonts w:hint="eastAsia" w:asciiTheme="minorEastAsia" w:hAnsiTheme="minorEastAsia" w:cstheme="minorEastAsia"/>
                <w:szCs w:val="21"/>
              </w:rPr>
            </w:pPr>
            <w:r>
              <w:rPr>
                <w:rFonts w:hint="eastAsia" w:asciiTheme="minorEastAsia" w:hAnsiTheme="minorEastAsia" w:cstheme="minorEastAsia"/>
                <w:szCs w:val="21"/>
              </w:rPr>
              <w:t>3.1面向对象的思想</w:t>
            </w:r>
          </w:p>
          <w:p w14:paraId="4BA73A42">
            <w:pPr>
              <w:jc w:val="center"/>
              <w:rPr>
                <w:rFonts w:hint="eastAsia" w:asciiTheme="minorEastAsia" w:hAnsiTheme="minorEastAsia" w:cstheme="minorEastAsia"/>
                <w:szCs w:val="21"/>
              </w:rPr>
            </w:pPr>
            <w:r>
              <w:rPr>
                <w:rFonts w:hint="eastAsia" w:asciiTheme="minorEastAsia" w:hAnsiTheme="minorEastAsia" w:cstheme="minorEastAsia"/>
                <w:szCs w:val="21"/>
              </w:rPr>
              <w:t>3.2类与对象</w:t>
            </w:r>
          </w:p>
          <w:p w14:paraId="6972CADE">
            <w:pPr>
              <w:adjustRightInd w:val="0"/>
              <w:snapToGrid w:val="0"/>
              <w:jc w:val="center"/>
              <w:rPr>
                <w:rFonts w:hint="eastAsia" w:asciiTheme="minorEastAsia" w:hAnsiTheme="minorEastAsia" w:cstheme="minorEastAsia"/>
                <w:szCs w:val="21"/>
                <w:shd w:val="clear" w:color="auto" w:fill="FFFFFF"/>
              </w:rPr>
            </w:pPr>
          </w:p>
        </w:tc>
        <w:tc>
          <w:tcPr>
            <w:tcW w:w="287" w:type="pct"/>
            <w:vAlign w:val="center"/>
          </w:tcPr>
          <w:p w14:paraId="73DD9F21">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A2</w:t>
            </w:r>
          </w:p>
        </w:tc>
        <w:tc>
          <w:tcPr>
            <w:tcW w:w="287" w:type="pct"/>
            <w:vAlign w:val="center"/>
          </w:tcPr>
          <w:p w14:paraId="182EB831">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B2</w:t>
            </w:r>
          </w:p>
        </w:tc>
        <w:tc>
          <w:tcPr>
            <w:tcW w:w="359" w:type="pct"/>
            <w:vAlign w:val="center"/>
          </w:tcPr>
          <w:p w14:paraId="535CE560">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C1</w:t>
            </w:r>
          </w:p>
          <w:p w14:paraId="2DD868D8">
            <w:pPr>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C2</w:t>
            </w:r>
          </w:p>
        </w:tc>
        <w:tc>
          <w:tcPr>
            <w:tcW w:w="359" w:type="pct"/>
            <w:vAlign w:val="center"/>
          </w:tcPr>
          <w:p w14:paraId="623AFF8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D2</w:t>
            </w:r>
          </w:p>
          <w:p w14:paraId="0C6AE9A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D4</w:t>
            </w:r>
          </w:p>
        </w:tc>
        <w:tc>
          <w:tcPr>
            <w:tcW w:w="648" w:type="pct"/>
            <w:vAlign w:val="center"/>
          </w:tcPr>
          <w:p w14:paraId="7C92FAF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2DB3D31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6B6EEA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2EE64D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E9E9232">
            <w:pPr>
              <w:adjustRightInd w:val="0"/>
              <w:snapToGrid w:val="0"/>
              <w:jc w:val="center"/>
              <w:rPr>
                <w:rFonts w:hint="eastAsia" w:asciiTheme="minorEastAsia" w:hAnsiTheme="minorEastAsia" w:cstheme="minorEastAsia"/>
                <w:szCs w:val="21"/>
                <w:highlight w:val="yellow"/>
              </w:rPr>
            </w:pPr>
          </w:p>
        </w:tc>
      </w:tr>
      <w:tr w14:paraId="5431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438052DE">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2CF7EC4F">
            <w:pPr>
              <w:jc w:val="center"/>
              <w:rPr>
                <w:rFonts w:hint="eastAsia" w:asciiTheme="minorEastAsia" w:hAnsiTheme="minorEastAsia" w:cstheme="minorEastAsia"/>
                <w:szCs w:val="21"/>
              </w:rPr>
            </w:pPr>
            <w:r>
              <w:rPr>
                <w:rFonts w:hint="eastAsia" w:asciiTheme="minorEastAsia" w:hAnsiTheme="minorEastAsia" w:cstheme="minorEastAsia"/>
                <w:szCs w:val="21"/>
              </w:rPr>
              <w:t>3.3封装性</w:t>
            </w:r>
          </w:p>
          <w:p w14:paraId="3E316E7D">
            <w:pPr>
              <w:adjustRightInd w:val="0"/>
              <w:snapToGrid w:val="0"/>
              <w:jc w:val="center"/>
              <w:rPr>
                <w:rFonts w:hint="eastAsia" w:asciiTheme="minorEastAsia" w:hAnsiTheme="minorEastAsia" w:cstheme="minorEastAsia"/>
                <w:szCs w:val="21"/>
                <w:shd w:val="clear" w:color="auto" w:fill="FFFFFF"/>
              </w:rPr>
            </w:pPr>
          </w:p>
        </w:tc>
        <w:tc>
          <w:tcPr>
            <w:tcW w:w="287" w:type="pct"/>
            <w:vAlign w:val="center"/>
          </w:tcPr>
          <w:p w14:paraId="0968787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07E16863">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6D6E4F91">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szCs w:val="21"/>
                <w:shd w:val="clear" w:color="auto" w:fill="FFFFFF"/>
              </w:rPr>
              <w:t>B4</w:t>
            </w:r>
          </w:p>
        </w:tc>
        <w:tc>
          <w:tcPr>
            <w:tcW w:w="359" w:type="pct"/>
            <w:vAlign w:val="center"/>
          </w:tcPr>
          <w:p w14:paraId="3BEF50F5">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C2</w:t>
            </w:r>
          </w:p>
          <w:p w14:paraId="6701946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C3</w:t>
            </w:r>
          </w:p>
        </w:tc>
        <w:tc>
          <w:tcPr>
            <w:tcW w:w="359" w:type="pct"/>
            <w:vAlign w:val="center"/>
          </w:tcPr>
          <w:p w14:paraId="42A7259C">
            <w:pPr>
              <w:widowControl/>
              <w:rPr>
                <w:rFonts w:hint="eastAsia" w:asciiTheme="minorEastAsia" w:hAnsiTheme="minorEastAsia" w:cstheme="minorEastAsia"/>
                <w:kern w:val="0"/>
                <w:szCs w:val="21"/>
                <w:lang w:bidi="ar"/>
              </w:rPr>
            </w:pPr>
          </w:p>
          <w:p w14:paraId="215AA49F">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p w14:paraId="2D6A1E2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5B13DFC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247D1A8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E6EA3B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58AE5E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CA229FA">
            <w:pPr>
              <w:adjustRightInd w:val="0"/>
              <w:snapToGrid w:val="0"/>
              <w:jc w:val="center"/>
              <w:rPr>
                <w:rFonts w:hint="eastAsia" w:asciiTheme="minorEastAsia" w:hAnsiTheme="minorEastAsia" w:cstheme="minorEastAsia"/>
                <w:szCs w:val="21"/>
                <w:highlight w:val="yellow"/>
              </w:rPr>
            </w:pPr>
          </w:p>
        </w:tc>
      </w:tr>
      <w:tr w14:paraId="2808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017C6832">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1CB6005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3.4构造方法</w:t>
            </w:r>
          </w:p>
        </w:tc>
        <w:tc>
          <w:tcPr>
            <w:tcW w:w="287" w:type="pct"/>
            <w:vAlign w:val="center"/>
          </w:tcPr>
          <w:p w14:paraId="0D36AEB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05DA7E6A">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2A305A00">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szCs w:val="21"/>
                <w:shd w:val="clear" w:color="auto" w:fill="FFFFFF"/>
              </w:rPr>
              <w:t>B4</w:t>
            </w:r>
          </w:p>
        </w:tc>
        <w:tc>
          <w:tcPr>
            <w:tcW w:w="359" w:type="pct"/>
            <w:vAlign w:val="center"/>
          </w:tcPr>
          <w:p w14:paraId="1BF977A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4C6FDBA1">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7A499A2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4AB801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725ED05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A6BAAE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F87CE76">
            <w:pPr>
              <w:adjustRightInd w:val="0"/>
              <w:snapToGrid w:val="0"/>
              <w:jc w:val="center"/>
              <w:rPr>
                <w:rFonts w:hint="eastAsia" w:asciiTheme="minorEastAsia" w:hAnsiTheme="minorEastAsia" w:cstheme="minorEastAsia"/>
                <w:szCs w:val="21"/>
                <w:highlight w:val="yellow"/>
              </w:rPr>
            </w:pPr>
          </w:p>
        </w:tc>
      </w:tr>
      <w:tr w14:paraId="4CE5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624BCCC3">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10FB4A08">
            <w:pPr>
              <w:jc w:val="center"/>
              <w:rPr>
                <w:rFonts w:hint="eastAsia" w:asciiTheme="minorEastAsia" w:hAnsiTheme="minorEastAsia" w:cstheme="minorEastAsia"/>
                <w:szCs w:val="21"/>
              </w:rPr>
            </w:pPr>
            <w:r>
              <w:rPr>
                <w:rFonts w:hint="eastAsia" w:asciiTheme="minorEastAsia" w:hAnsiTheme="minorEastAsia" w:cstheme="minorEastAsia"/>
                <w:szCs w:val="21"/>
              </w:rPr>
              <w:t>3.5 this关键字</w:t>
            </w:r>
          </w:p>
          <w:p w14:paraId="1353CBAF">
            <w:pPr>
              <w:adjustRightInd w:val="0"/>
              <w:snapToGrid w:val="0"/>
              <w:jc w:val="center"/>
              <w:rPr>
                <w:rFonts w:hint="eastAsia" w:asciiTheme="minorEastAsia" w:hAnsiTheme="minorEastAsia" w:cstheme="minorEastAsia"/>
                <w:szCs w:val="21"/>
              </w:rPr>
            </w:pPr>
          </w:p>
        </w:tc>
        <w:tc>
          <w:tcPr>
            <w:tcW w:w="287" w:type="pct"/>
            <w:vAlign w:val="center"/>
          </w:tcPr>
          <w:p w14:paraId="10B9A39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3CC56F0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359" w:type="pct"/>
            <w:vAlign w:val="center"/>
          </w:tcPr>
          <w:p w14:paraId="7D407E6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2E3F58F1">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648" w:type="pct"/>
            <w:vAlign w:val="center"/>
          </w:tcPr>
          <w:p w14:paraId="4F43EFB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C4F207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29DFDF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0224497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52238B0">
            <w:pPr>
              <w:adjustRightInd w:val="0"/>
              <w:snapToGrid w:val="0"/>
              <w:jc w:val="center"/>
              <w:rPr>
                <w:rFonts w:hint="eastAsia" w:asciiTheme="minorEastAsia" w:hAnsiTheme="minorEastAsia" w:cstheme="minorEastAsia"/>
                <w:szCs w:val="21"/>
                <w:highlight w:val="yellow"/>
              </w:rPr>
            </w:pPr>
          </w:p>
        </w:tc>
      </w:tr>
      <w:tr w14:paraId="6DC9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1DFC4420">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71CE4382">
            <w:pPr>
              <w:jc w:val="center"/>
              <w:rPr>
                <w:rFonts w:hint="eastAsia" w:asciiTheme="minorEastAsia" w:hAnsiTheme="minorEastAsia" w:cstheme="minorEastAsia"/>
                <w:szCs w:val="21"/>
              </w:rPr>
            </w:pPr>
            <w:r>
              <w:rPr>
                <w:rFonts w:hint="eastAsia" w:asciiTheme="minorEastAsia" w:hAnsiTheme="minorEastAsia" w:cstheme="minorEastAsia"/>
                <w:szCs w:val="21"/>
              </w:rPr>
              <w:t>3.6代码块</w:t>
            </w:r>
          </w:p>
          <w:p w14:paraId="1100C1CC">
            <w:pPr>
              <w:adjustRightInd w:val="0"/>
              <w:snapToGrid w:val="0"/>
              <w:jc w:val="center"/>
              <w:rPr>
                <w:rFonts w:hint="eastAsia" w:asciiTheme="minorEastAsia" w:hAnsiTheme="minorEastAsia" w:cstheme="minorEastAsia"/>
                <w:szCs w:val="21"/>
              </w:rPr>
            </w:pPr>
          </w:p>
        </w:tc>
        <w:tc>
          <w:tcPr>
            <w:tcW w:w="287" w:type="pct"/>
            <w:vAlign w:val="center"/>
          </w:tcPr>
          <w:p w14:paraId="6517746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4FDA076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359" w:type="pct"/>
            <w:vAlign w:val="center"/>
          </w:tcPr>
          <w:p w14:paraId="7A5A249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6F3BE8C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685E5F2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774556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4FDE14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AB95BB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3FFF795">
            <w:pPr>
              <w:adjustRightInd w:val="0"/>
              <w:snapToGrid w:val="0"/>
              <w:jc w:val="center"/>
              <w:rPr>
                <w:rFonts w:hint="eastAsia" w:asciiTheme="minorEastAsia" w:hAnsiTheme="minorEastAsia" w:cstheme="minorEastAsia"/>
                <w:szCs w:val="21"/>
                <w:highlight w:val="yellow"/>
              </w:rPr>
            </w:pPr>
          </w:p>
        </w:tc>
      </w:tr>
      <w:tr w14:paraId="1750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792B9F09">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198108B2">
            <w:pPr>
              <w:jc w:val="center"/>
              <w:rPr>
                <w:rFonts w:hint="eastAsia" w:asciiTheme="minorEastAsia" w:hAnsiTheme="minorEastAsia" w:cstheme="minorEastAsia"/>
                <w:szCs w:val="21"/>
              </w:rPr>
            </w:pPr>
            <w:r>
              <w:rPr>
                <w:rFonts w:hint="eastAsia" w:asciiTheme="minorEastAsia" w:hAnsiTheme="minorEastAsia" w:cstheme="minorEastAsia"/>
                <w:szCs w:val="21"/>
              </w:rPr>
              <w:t>3.7static关键字</w:t>
            </w:r>
          </w:p>
          <w:p w14:paraId="063741DA">
            <w:pPr>
              <w:adjustRightInd w:val="0"/>
              <w:snapToGrid w:val="0"/>
              <w:jc w:val="center"/>
              <w:rPr>
                <w:rFonts w:hint="eastAsia" w:asciiTheme="minorEastAsia" w:hAnsiTheme="minorEastAsia" w:cstheme="minorEastAsia"/>
                <w:szCs w:val="21"/>
              </w:rPr>
            </w:pPr>
          </w:p>
        </w:tc>
        <w:tc>
          <w:tcPr>
            <w:tcW w:w="287" w:type="pct"/>
            <w:vAlign w:val="center"/>
          </w:tcPr>
          <w:p w14:paraId="10E5E99E">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5F40065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359" w:type="pct"/>
            <w:vAlign w:val="center"/>
          </w:tcPr>
          <w:p w14:paraId="363F734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B36051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226E3A3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9BB46C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09776D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DB61C0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E5ED651">
            <w:pPr>
              <w:adjustRightInd w:val="0"/>
              <w:snapToGrid w:val="0"/>
              <w:jc w:val="center"/>
              <w:rPr>
                <w:rFonts w:hint="eastAsia" w:asciiTheme="minorEastAsia" w:hAnsiTheme="minorEastAsia" w:cstheme="minorEastAsia"/>
                <w:szCs w:val="21"/>
                <w:highlight w:val="yellow"/>
              </w:rPr>
            </w:pPr>
          </w:p>
        </w:tc>
      </w:tr>
      <w:tr w14:paraId="0F80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13AABDB9">
            <w:pPr>
              <w:jc w:val="center"/>
              <w:rPr>
                <w:rFonts w:hint="eastAsia" w:asciiTheme="minorEastAsia" w:hAnsiTheme="minorEastAsia" w:cstheme="minorEastAsia"/>
                <w:szCs w:val="21"/>
              </w:rPr>
            </w:pPr>
            <w:r>
              <w:rPr>
                <w:rFonts w:hint="eastAsia" w:asciiTheme="minorEastAsia" w:hAnsiTheme="minorEastAsia" w:cstheme="minorEastAsia"/>
                <w:szCs w:val="21"/>
              </w:rPr>
              <w:t>第4章面向对象（下）</w:t>
            </w:r>
          </w:p>
          <w:p w14:paraId="183D1D67">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7B9DBEEC">
            <w:pPr>
              <w:jc w:val="center"/>
              <w:rPr>
                <w:rFonts w:hint="eastAsia" w:asciiTheme="minorEastAsia" w:hAnsiTheme="minorEastAsia" w:cstheme="minorEastAsia"/>
                <w:szCs w:val="21"/>
              </w:rPr>
            </w:pPr>
            <w:r>
              <w:rPr>
                <w:rFonts w:hint="eastAsia" w:asciiTheme="minorEastAsia" w:hAnsiTheme="minorEastAsia" w:cstheme="minorEastAsia"/>
                <w:szCs w:val="21"/>
              </w:rPr>
              <w:t>4.1继承</w:t>
            </w:r>
          </w:p>
          <w:p w14:paraId="6DB26103">
            <w:pPr>
              <w:adjustRightInd w:val="0"/>
              <w:snapToGrid w:val="0"/>
              <w:jc w:val="center"/>
              <w:rPr>
                <w:rFonts w:hint="eastAsia" w:asciiTheme="minorEastAsia" w:hAnsiTheme="minorEastAsia" w:cstheme="minorEastAsia"/>
                <w:szCs w:val="21"/>
                <w:shd w:val="clear" w:color="auto" w:fill="FFFFFF"/>
              </w:rPr>
            </w:pPr>
          </w:p>
        </w:tc>
        <w:tc>
          <w:tcPr>
            <w:tcW w:w="287" w:type="pct"/>
            <w:vAlign w:val="center"/>
          </w:tcPr>
          <w:p w14:paraId="6F40A4E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1E0312A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76EF5753">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szCs w:val="21"/>
                <w:shd w:val="clear" w:color="auto" w:fill="FFFFFF"/>
              </w:rPr>
              <w:t>B4</w:t>
            </w:r>
          </w:p>
        </w:tc>
        <w:tc>
          <w:tcPr>
            <w:tcW w:w="359" w:type="pct"/>
            <w:vAlign w:val="center"/>
          </w:tcPr>
          <w:p w14:paraId="56F5F001">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C1</w:t>
            </w:r>
          </w:p>
          <w:p w14:paraId="34054316">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C3</w:t>
            </w:r>
          </w:p>
        </w:tc>
        <w:tc>
          <w:tcPr>
            <w:tcW w:w="359" w:type="pct"/>
            <w:vAlign w:val="center"/>
          </w:tcPr>
          <w:p w14:paraId="48EB6BF9">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p w14:paraId="0A9A062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648" w:type="pct"/>
            <w:vAlign w:val="center"/>
          </w:tcPr>
          <w:p w14:paraId="51EABFB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5C9962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191A19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AF0244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9AB664C">
            <w:pPr>
              <w:adjustRightInd w:val="0"/>
              <w:snapToGrid w:val="0"/>
              <w:jc w:val="center"/>
              <w:rPr>
                <w:rFonts w:hint="eastAsia" w:asciiTheme="minorEastAsia" w:hAnsiTheme="minorEastAsia" w:cstheme="minorEastAsia"/>
                <w:szCs w:val="21"/>
                <w:highlight w:val="yellow"/>
              </w:rPr>
            </w:pPr>
          </w:p>
        </w:tc>
      </w:tr>
      <w:tr w14:paraId="7493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42DF05DF">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00F109B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4.2final关键字</w:t>
            </w:r>
          </w:p>
        </w:tc>
        <w:tc>
          <w:tcPr>
            <w:tcW w:w="287" w:type="pct"/>
            <w:vAlign w:val="center"/>
          </w:tcPr>
          <w:p w14:paraId="3A0E72D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5757A4C0">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359" w:type="pct"/>
            <w:vAlign w:val="center"/>
          </w:tcPr>
          <w:p w14:paraId="5858437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4D215E1C">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14243A4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4CDBA08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0AA883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493803F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4FCE2BE">
            <w:pPr>
              <w:adjustRightInd w:val="0"/>
              <w:snapToGrid w:val="0"/>
              <w:jc w:val="center"/>
              <w:rPr>
                <w:rFonts w:hint="eastAsia" w:asciiTheme="minorEastAsia" w:hAnsiTheme="minorEastAsia" w:cstheme="minorEastAsia"/>
                <w:szCs w:val="21"/>
                <w:highlight w:val="yellow"/>
              </w:rPr>
            </w:pPr>
          </w:p>
        </w:tc>
      </w:tr>
      <w:tr w14:paraId="2FBD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4E77EB87">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69938244">
            <w:pPr>
              <w:jc w:val="center"/>
              <w:rPr>
                <w:rFonts w:hint="eastAsia" w:asciiTheme="minorEastAsia" w:hAnsiTheme="minorEastAsia" w:cstheme="minorEastAsia"/>
                <w:szCs w:val="21"/>
              </w:rPr>
            </w:pPr>
            <w:r>
              <w:rPr>
                <w:rFonts w:hint="eastAsia" w:asciiTheme="minorEastAsia" w:hAnsiTheme="minorEastAsia" w:cstheme="minorEastAsia"/>
                <w:szCs w:val="21"/>
              </w:rPr>
              <w:t>4.3抽象类和接口</w:t>
            </w:r>
          </w:p>
          <w:p w14:paraId="5AF95DF1">
            <w:pPr>
              <w:adjustRightInd w:val="0"/>
              <w:snapToGrid w:val="0"/>
              <w:jc w:val="center"/>
              <w:rPr>
                <w:rFonts w:hint="eastAsia" w:asciiTheme="minorEastAsia" w:hAnsiTheme="minorEastAsia" w:cstheme="minorEastAsia"/>
                <w:szCs w:val="21"/>
              </w:rPr>
            </w:pPr>
          </w:p>
        </w:tc>
        <w:tc>
          <w:tcPr>
            <w:tcW w:w="287" w:type="pct"/>
            <w:vAlign w:val="center"/>
          </w:tcPr>
          <w:p w14:paraId="2B95CE5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A3</w:t>
            </w:r>
          </w:p>
        </w:tc>
        <w:tc>
          <w:tcPr>
            <w:tcW w:w="287" w:type="pct"/>
            <w:vAlign w:val="center"/>
          </w:tcPr>
          <w:p w14:paraId="2D1935F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359" w:type="pct"/>
            <w:vAlign w:val="center"/>
          </w:tcPr>
          <w:p w14:paraId="3B375F0E">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5646634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655B16F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28D1E2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ACBAEB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62FB756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3D2F994">
            <w:pPr>
              <w:adjustRightInd w:val="0"/>
              <w:snapToGrid w:val="0"/>
              <w:jc w:val="center"/>
              <w:rPr>
                <w:rFonts w:hint="eastAsia" w:asciiTheme="minorEastAsia" w:hAnsiTheme="minorEastAsia" w:cstheme="minorEastAsia"/>
                <w:szCs w:val="21"/>
                <w:highlight w:val="yellow"/>
              </w:rPr>
            </w:pPr>
          </w:p>
        </w:tc>
      </w:tr>
      <w:tr w14:paraId="1BE3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18A91B33">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2A853A30">
            <w:pPr>
              <w:jc w:val="center"/>
              <w:rPr>
                <w:rFonts w:hint="eastAsia" w:asciiTheme="minorEastAsia" w:hAnsiTheme="minorEastAsia" w:cstheme="minorEastAsia"/>
                <w:szCs w:val="21"/>
              </w:rPr>
            </w:pPr>
            <w:r>
              <w:rPr>
                <w:rFonts w:hint="eastAsia" w:asciiTheme="minorEastAsia" w:hAnsiTheme="minorEastAsia" w:cstheme="minorEastAsia"/>
                <w:szCs w:val="21"/>
              </w:rPr>
              <w:t>4.4多态</w:t>
            </w:r>
          </w:p>
          <w:p w14:paraId="541601ED">
            <w:pPr>
              <w:adjustRightInd w:val="0"/>
              <w:snapToGrid w:val="0"/>
              <w:jc w:val="center"/>
              <w:rPr>
                <w:rFonts w:hint="eastAsia" w:asciiTheme="minorEastAsia" w:hAnsiTheme="minorEastAsia" w:cstheme="minorEastAsia"/>
                <w:szCs w:val="21"/>
              </w:rPr>
            </w:pPr>
          </w:p>
        </w:tc>
        <w:tc>
          <w:tcPr>
            <w:tcW w:w="287" w:type="pct"/>
            <w:vAlign w:val="center"/>
          </w:tcPr>
          <w:p w14:paraId="6B54CDA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2F62FA87">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B2</w:t>
            </w:r>
          </w:p>
          <w:p w14:paraId="0331EBFB">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szCs w:val="21"/>
                <w:shd w:val="clear" w:color="auto" w:fill="FFFFFF"/>
              </w:rPr>
              <w:t>B4</w:t>
            </w:r>
          </w:p>
        </w:tc>
        <w:tc>
          <w:tcPr>
            <w:tcW w:w="359" w:type="pct"/>
            <w:vAlign w:val="center"/>
          </w:tcPr>
          <w:p w14:paraId="2D36B4FB">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C1</w:t>
            </w:r>
          </w:p>
          <w:p w14:paraId="26C9CEE3">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C3</w:t>
            </w:r>
          </w:p>
        </w:tc>
        <w:tc>
          <w:tcPr>
            <w:tcW w:w="359" w:type="pct"/>
            <w:vAlign w:val="center"/>
          </w:tcPr>
          <w:p w14:paraId="2712B2CF">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D1</w:t>
            </w:r>
          </w:p>
          <w:p w14:paraId="1362689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648" w:type="pct"/>
            <w:vAlign w:val="center"/>
          </w:tcPr>
          <w:p w14:paraId="41536E4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8BB6D1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954110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91CEF1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60D00C6">
            <w:pPr>
              <w:adjustRightInd w:val="0"/>
              <w:snapToGrid w:val="0"/>
              <w:jc w:val="center"/>
              <w:rPr>
                <w:rFonts w:hint="eastAsia" w:asciiTheme="minorEastAsia" w:hAnsiTheme="minorEastAsia" w:cstheme="minorEastAsia"/>
                <w:szCs w:val="21"/>
                <w:highlight w:val="yellow"/>
              </w:rPr>
            </w:pPr>
          </w:p>
        </w:tc>
      </w:tr>
      <w:tr w14:paraId="69DB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02CEE566">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56431F25">
            <w:pPr>
              <w:jc w:val="center"/>
              <w:rPr>
                <w:rFonts w:hint="eastAsia" w:asciiTheme="minorEastAsia" w:hAnsiTheme="minorEastAsia" w:cstheme="minorEastAsia"/>
                <w:szCs w:val="21"/>
              </w:rPr>
            </w:pPr>
            <w:r>
              <w:rPr>
                <w:rFonts w:hint="eastAsia" w:asciiTheme="minorEastAsia" w:hAnsiTheme="minorEastAsia" w:cstheme="minorEastAsia"/>
                <w:szCs w:val="21"/>
              </w:rPr>
              <w:t>4.5Object类</w:t>
            </w:r>
          </w:p>
          <w:p w14:paraId="680EA4E9">
            <w:pPr>
              <w:adjustRightInd w:val="0"/>
              <w:snapToGrid w:val="0"/>
              <w:jc w:val="center"/>
              <w:rPr>
                <w:rFonts w:hint="eastAsia" w:asciiTheme="minorEastAsia" w:hAnsiTheme="minorEastAsia" w:cstheme="minorEastAsia"/>
                <w:szCs w:val="21"/>
              </w:rPr>
            </w:pPr>
          </w:p>
        </w:tc>
        <w:tc>
          <w:tcPr>
            <w:tcW w:w="287" w:type="pct"/>
            <w:vAlign w:val="center"/>
          </w:tcPr>
          <w:p w14:paraId="14D960A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287" w:type="pct"/>
            <w:vAlign w:val="center"/>
          </w:tcPr>
          <w:p w14:paraId="725DB09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359" w:type="pct"/>
            <w:vAlign w:val="center"/>
          </w:tcPr>
          <w:p w14:paraId="0F4DA85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13EFC4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5860E2E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17ED406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3CBDD9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F0102E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24DA6830">
            <w:pPr>
              <w:adjustRightInd w:val="0"/>
              <w:snapToGrid w:val="0"/>
              <w:jc w:val="center"/>
              <w:rPr>
                <w:rFonts w:hint="eastAsia" w:asciiTheme="minorEastAsia" w:hAnsiTheme="minorEastAsia" w:cstheme="minorEastAsia"/>
                <w:szCs w:val="21"/>
                <w:highlight w:val="yellow"/>
              </w:rPr>
            </w:pPr>
          </w:p>
        </w:tc>
      </w:tr>
      <w:tr w14:paraId="4ABE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2D628937">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3836BC74">
            <w:pPr>
              <w:jc w:val="center"/>
              <w:rPr>
                <w:rFonts w:hint="eastAsia" w:asciiTheme="minorEastAsia" w:hAnsiTheme="minorEastAsia" w:cstheme="minorEastAsia"/>
                <w:szCs w:val="21"/>
              </w:rPr>
            </w:pPr>
            <w:r>
              <w:rPr>
                <w:rFonts w:hint="eastAsia" w:asciiTheme="minorEastAsia" w:hAnsiTheme="minorEastAsia" w:cstheme="minorEastAsia"/>
                <w:szCs w:val="21"/>
              </w:rPr>
              <w:t>4.6内部类</w:t>
            </w:r>
          </w:p>
          <w:p w14:paraId="26E86DD5">
            <w:pPr>
              <w:adjustRightInd w:val="0"/>
              <w:snapToGrid w:val="0"/>
              <w:jc w:val="center"/>
              <w:rPr>
                <w:rFonts w:hint="eastAsia" w:asciiTheme="minorEastAsia" w:hAnsiTheme="minorEastAsia" w:cstheme="minorEastAsia"/>
                <w:szCs w:val="21"/>
              </w:rPr>
            </w:pPr>
          </w:p>
        </w:tc>
        <w:tc>
          <w:tcPr>
            <w:tcW w:w="287" w:type="pct"/>
            <w:vAlign w:val="center"/>
          </w:tcPr>
          <w:p w14:paraId="3DCA46FE">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A3</w:t>
            </w:r>
          </w:p>
        </w:tc>
        <w:tc>
          <w:tcPr>
            <w:tcW w:w="287" w:type="pct"/>
            <w:vAlign w:val="center"/>
          </w:tcPr>
          <w:p w14:paraId="1412441C">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359" w:type="pct"/>
            <w:vAlign w:val="center"/>
          </w:tcPr>
          <w:p w14:paraId="1BCBA4B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6E7BB3D5">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1AAEF60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452149E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91DEBB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BE833B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16155086">
            <w:pPr>
              <w:adjustRightInd w:val="0"/>
              <w:snapToGrid w:val="0"/>
              <w:jc w:val="center"/>
              <w:rPr>
                <w:rFonts w:hint="eastAsia" w:asciiTheme="minorEastAsia" w:hAnsiTheme="minorEastAsia" w:cstheme="minorEastAsia"/>
                <w:szCs w:val="21"/>
                <w:highlight w:val="yellow"/>
              </w:rPr>
            </w:pPr>
          </w:p>
        </w:tc>
      </w:tr>
      <w:tr w14:paraId="6544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1591528D">
            <w:pPr>
              <w:jc w:val="center"/>
              <w:rPr>
                <w:rFonts w:hint="eastAsia" w:asciiTheme="minorEastAsia" w:hAnsiTheme="minorEastAsia" w:cstheme="minorEastAsia"/>
                <w:szCs w:val="21"/>
              </w:rPr>
            </w:pPr>
            <w:r>
              <w:rPr>
                <w:rFonts w:hint="eastAsia" w:asciiTheme="minorEastAsia" w:hAnsiTheme="minorEastAsia" w:cstheme="minorEastAsia"/>
                <w:szCs w:val="21"/>
              </w:rPr>
              <w:t>第5章异常</w:t>
            </w:r>
          </w:p>
          <w:p w14:paraId="0318B508">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65E5A428">
            <w:pPr>
              <w:jc w:val="center"/>
              <w:rPr>
                <w:rFonts w:hint="eastAsia" w:asciiTheme="minorEastAsia" w:hAnsiTheme="minorEastAsia" w:cstheme="minorEastAsia"/>
                <w:szCs w:val="21"/>
              </w:rPr>
            </w:pPr>
            <w:r>
              <w:rPr>
                <w:rFonts w:hint="eastAsia" w:asciiTheme="minorEastAsia" w:hAnsiTheme="minorEastAsia" w:cstheme="minorEastAsia"/>
                <w:szCs w:val="21"/>
              </w:rPr>
              <w:t>5.1什么是异常</w:t>
            </w:r>
          </w:p>
          <w:p w14:paraId="35D791D6">
            <w:pPr>
              <w:jc w:val="center"/>
              <w:rPr>
                <w:rFonts w:hint="eastAsia" w:asciiTheme="minorEastAsia" w:hAnsiTheme="minorEastAsia" w:cstheme="minorEastAsia"/>
                <w:szCs w:val="21"/>
              </w:rPr>
            </w:pPr>
            <w:r>
              <w:rPr>
                <w:rFonts w:hint="eastAsia" w:asciiTheme="minorEastAsia" w:hAnsiTheme="minorEastAsia" w:cstheme="minorEastAsia"/>
                <w:szCs w:val="21"/>
              </w:rPr>
              <w:t>5.2运行时异常和编译时异常</w:t>
            </w:r>
          </w:p>
          <w:p w14:paraId="2A02A086">
            <w:pPr>
              <w:adjustRightInd w:val="0"/>
              <w:snapToGrid w:val="0"/>
              <w:jc w:val="center"/>
              <w:rPr>
                <w:rFonts w:hint="eastAsia" w:asciiTheme="minorEastAsia" w:hAnsiTheme="minorEastAsia" w:cstheme="minorEastAsia"/>
                <w:szCs w:val="21"/>
                <w:shd w:val="clear" w:color="auto" w:fill="FFFFFF"/>
              </w:rPr>
            </w:pPr>
          </w:p>
        </w:tc>
        <w:tc>
          <w:tcPr>
            <w:tcW w:w="287" w:type="pct"/>
            <w:vAlign w:val="center"/>
          </w:tcPr>
          <w:p w14:paraId="41D5101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A4</w:t>
            </w:r>
          </w:p>
        </w:tc>
        <w:tc>
          <w:tcPr>
            <w:tcW w:w="287" w:type="pct"/>
            <w:vAlign w:val="center"/>
          </w:tcPr>
          <w:p w14:paraId="25D7334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4BD6D401">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0B90007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2E6E570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5A0D8F2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553A467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37AE98B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024F7D3">
            <w:pPr>
              <w:adjustRightInd w:val="0"/>
              <w:snapToGrid w:val="0"/>
              <w:jc w:val="center"/>
              <w:rPr>
                <w:rFonts w:hint="eastAsia" w:asciiTheme="minorEastAsia" w:hAnsiTheme="minorEastAsia" w:cstheme="minorEastAsia"/>
                <w:szCs w:val="21"/>
                <w:highlight w:val="yellow"/>
              </w:rPr>
            </w:pPr>
          </w:p>
        </w:tc>
      </w:tr>
      <w:tr w14:paraId="50EA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75" w:type="pct"/>
            <w:vMerge w:val="continue"/>
            <w:vAlign w:val="center"/>
          </w:tcPr>
          <w:p w14:paraId="02FCCB85">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3718673D">
            <w:pPr>
              <w:jc w:val="center"/>
              <w:rPr>
                <w:rFonts w:hint="eastAsia" w:asciiTheme="minorEastAsia" w:hAnsiTheme="minorEastAsia" w:cstheme="minorEastAsia"/>
                <w:szCs w:val="21"/>
              </w:rPr>
            </w:pPr>
            <w:r>
              <w:rPr>
                <w:rFonts w:hint="eastAsia" w:asciiTheme="minorEastAsia" w:hAnsiTheme="minorEastAsia" w:cstheme="minorEastAsia"/>
                <w:szCs w:val="21"/>
              </w:rPr>
              <w:t>5.3 异常的处理及语法</w:t>
            </w:r>
          </w:p>
          <w:p w14:paraId="3E3D524C">
            <w:pPr>
              <w:jc w:val="center"/>
              <w:rPr>
                <w:rFonts w:hint="eastAsia" w:asciiTheme="minorEastAsia" w:hAnsiTheme="minorEastAsia" w:cstheme="minorEastAsia"/>
                <w:szCs w:val="21"/>
              </w:rPr>
            </w:pPr>
            <w:r>
              <w:rPr>
                <w:rFonts w:hint="eastAsia" w:asciiTheme="minorEastAsia" w:hAnsiTheme="minorEastAsia" w:cstheme="minorEastAsia"/>
                <w:szCs w:val="21"/>
              </w:rPr>
              <w:t>5.4抛出异常</w:t>
            </w:r>
          </w:p>
          <w:p w14:paraId="518B14DC">
            <w:pPr>
              <w:adjustRightInd w:val="0"/>
              <w:snapToGrid w:val="0"/>
              <w:jc w:val="center"/>
              <w:rPr>
                <w:rFonts w:hint="eastAsia" w:asciiTheme="minorEastAsia" w:hAnsiTheme="minorEastAsia" w:cstheme="minorEastAsia"/>
                <w:szCs w:val="21"/>
                <w:shd w:val="clear" w:color="auto" w:fill="FFFFFF"/>
              </w:rPr>
            </w:pPr>
          </w:p>
        </w:tc>
        <w:tc>
          <w:tcPr>
            <w:tcW w:w="287" w:type="pct"/>
            <w:vAlign w:val="center"/>
          </w:tcPr>
          <w:p w14:paraId="5FAC214C">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A4</w:t>
            </w:r>
          </w:p>
        </w:tc>
        <w:tc>
          <w:tcPr>
            <w:tcW w:w="287" w:type="pct"/>
            <w:vAlign w:val="center"/>
          </w:tcPr>
          <w:p w14:paraId="6986579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61DB4D2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52B3FA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573516B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2AB58E2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21A301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1B3299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214E38EE">
            <w:pPr>
              <w:adjustRightInd w:val="0"/>
              <w:snapToGrid w:val="0"/>
              <w:jc w:val="center"/>
              <w:rPr>
                <w:rFonts w:hint="eastAsia" w:asciiTheme="minorEastAsia" w:hAnsiTheme="minorEastAsia" w:cstheme="minorEastAsia"/>
                <w:szCs w:val="21"/>
                <w:highlight w:val="yellow"/>
              </w:rPr>
            </w:pPr>
          </w:p>
        </w:tc>
      </w:tr>
      <w:tr w14:paraId="103F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75" w:type="pct"/>
            <w:vMerge w:val="continue"/>
            <w:vAlign w:val="center"/>
          </w:tcPr>
          <w:p w14:paraId="588BDBC3">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087AAC6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5.5自定义异常类</w:t>
            </w:r>
          </w:p>
        </w:tc>
        <w:tc>
          <w:tcPr>
            <w:tcW w:w="287" w:type="pct"/>
            <w:vAlign w:val="center"/>
          </w:tcPr>
          <w:p w14:paraId="65346F6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A4</w:t>
            </w:r>
          </w:p>
        </w:tc>
        <w:tc>
          <w:tcPr>
            <w:tcW w:w="287" w:type="pct"/>
            <w:vAlign w:val="center"/>
          </w:tcPr>
          <w:p w14:paraId="27A21ADC">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B3</w:t>
            </w:r>
          </w:p>
          <w:p w14:paraId="10ED20FF">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szCs w:val="21"/>
                <w:shd w:val="clear" w:color="auto" w:fill="FFFFFF"/>
              </w:rPr>
              <w:t>B4</w:t>
            </w:r>
          </w:p>
        </w:tc>
        <w:tc>
          <w:tcPr>
            <w:tcW w:w="359" w:type="pct"/>
            <w:vAlign w:val="center"/>
          </w:tcPr>
          <w:p w14:paraId="74179D8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4902CAB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0B27886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6A89A8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D3E09D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00C1ED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C075474">
            <w:pPr>
              <w:adjustRightInd w:val="0"/>
              <w:snapToGrid w:val="0"/>
              <w:jc w:val="center"/>
              <w:rPr>
                <w:rFonts w:hint="eastAsia" w:asciiTheme="minorEastAsia" w:hAnsiTheme="minorEastAsia" w:cstheme="minorEastAsia"/>
                <w:szCs w:val="21"/>
                <w:highlight w:val="yellow"/>
              </w:rPr>
            </w:pPr>
          </w:p>
        </w:tc>
      </w:tr>
      <w:tr w14:paraId="6720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75875674">
            <w:pPr>
              <w:jc w:val="center"/>
              <w:rPr>
                <w:rFonts w:hint="eastAsia" w:asciiTheme="minorEastAsia" w:hAnsiTheme="minorEastAsia" w:cstheme="minorEastAsia"/>
                <w:szCs w:val="21"/>
              </w:rPr>
            </w:pPr>
            <w:r>
              <w:rPr>
                <w:rFonts w:hint="eastAsia" w:asciiTheme="minorEastAsia" w:hAnsiTheme="minorEastAsia" w:cstheme="minorEastAsia"/>
                <w:szCs w:val="21"/>
              </w:rPr>
              <w:t>第6章 Java API</w:t>
            </w:r>
          </w:p>
          <w:p w14:paraId="640C88E3">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4FEC6A45">
            <w:pPr>
              <w:jc w:val="center"/>
              <w:rPr>
                <w:rFonts w:hint="eastAsia" w:asciiTheme="minorEastAsia" w:hAnsiTheme="minorEastAsia" w:cstheme="minorEastAsia"/>
                <w:szCs w:val="21"/>
              </w:rPr>
            </w:pPr>
            <w:r>
              <w:rPr>
                <w:rFonts w:hint="eastAsia" w:asciiTheme="minorEastAsia" w:hAnsiTheme="minorEastAsia" w:cstheme="minorEastAsia"/>
                <w:szCs w:val="21"/>
              </w:rPr>
              <w:t>6.1字符串类</w:t>
            </w:r>
          </w:p>
          <w:p w14:paraId="3BB5B1EF">
            <w:pPr>
              <w:adjustRightInd w:val="0"/>
              <w:snapToGrid w:val="0"/>
              <w:jc w:val="center"/>
              <w:rPr>
                <w:rFonts w:hint="eastAsia" w:asciiTheme="minorEastAsia" w:hAnsiTheme="minorEastAsia" w:cstheme="minorEastAsia"/>
                <w:szCs w:val="21"/>
                <w:shd w:val="clear" w:color="auto" w:fill="FFFFFF"/>
              </w:rPr>
            </w:pPr>
          </w:p>
        </w:tc>
        <w:tc>
          <w:tcPr>
            <w:tcW w:w="287" w:type="pct"/>
            <w:vAlign w:val="center"/>
          </w:tcPr>
          <w:p w14:paraId="4477E1A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A5</w:t>
            </w:r>
          </w:p>
        </w:tc>
        <w:tc>
          <w:tcPr>
            <w:tcW w:w="287" w:type="pct"/>
            <w:vAlign w:val="center"/>
          </w:tcPr>
          <w:p w14:paraId="4617EC7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1ED6E77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57BC64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6873900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4683EE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E41AA7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8345CF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BDF0DC6">
            <w:pPr>
              <w:adjustRightInd w:val="0"/>
              <w:snapToGrid w:val="0"/>
              <w:jc w:val="center"/>
              <w:rPr>
                <w:rFonts w:hint="eastAsia" w:asciiTheme="minorEastAsia" w:hAnsiTheme="minorEastAsia" w:cstheme="minorEastAsia"/>
                <w:szCs w:val="21"/>
                <w:highlight w:val="yellow"/>
              </w:rPr>
            </w:pPr>
          </w:p>
        </w:tc>
      </w:tr>
      <w:tr w14:paraId="5779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5FE605C1">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1677B9A6">
            <w:pPr>
              <w:jc w:val="center"/>
              <w:rPr>
                <w:rFonts w:hint="eastAsia" w:asciiTheme="minorEastAsia" w:hAnsiTheme="minorEastAsia" w:cstheme="minorEastAsia"/>
                <w:szCs w:val="21"/>
              </w:rPr>
            </w:pPr>
            <w:r>
              <w:rPr>
                <w:rFonts w:hint="eastAsia" w:asciiTheme="minorEastAsia" w:hAnsiTheme="minorEastAsia" w:cstheme="minorEastAsia"/>
                <w:szCs w:val="21"/>
              </w:rPr>
              <w:t>6.2 System类与Runtime类</w:t>
            </w:r>
          </w:p>
          <w:p w14:paraId="0A19C470">
            <w:pPr>
              <w:jc w:val="center"/>
              <w:rPr>
                <w:rFonts w:hint="eastAsia" w:asciiTheme="minorEastAsia" w:hAnsiTheme="minorEastAsia" w:cstheme="minorEastAsia"/>
                <w:szCs w:val="21"/>
              </w:rPr>
            </w:pPr>
            <w:r>
              <w:rPr>
                <w:rFonts w:hint="eastAsia" w:asciiTheme="minorEastAsia" w:hAnsiTheme="minorEastAsia" w:cstheme="minorEastAsia"/>
                <w:szCs w:val="21"/>
              </w:rPr>
              <w:t>6.3Math类与Random类</w:t>
            </w:r>
          </w:p>
          <w:p w14:paraId="1991B9D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6.4BigInterger类与BigDecimal类</w:t>
            </w:r>
          </w:p>
        </w:tc>
        <w:tc>
          <w:tcPr>
            <w:tcW w:w="287" w:type="pct"/>
            <w:vAlign w:val="center"/>
          </w:tcPr>
          <w:p w14:paraId="0692DC40">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A5</w:t>
            </w:r>
          </w:p>
        </w:tc>
        <w:tc>
          <w:tcPr>
            <w:tcW w:w="287" w:type="pct"/>
            <w:vAlign w:val="center"/>
          </w:tcPr>
          <w:p w14:paraId="4B183BB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7BB8E693">
            <w:pPr>
              <w:jc w:val="center"/>
              <w:rPr>
                <w:rFonts w:hint="eastAsia" w:asciiTheme="minorEastAsia" w:hAnsiTheme="minorEastAsia" w:cstheme="minorEastAsia"/>
                <w:szCs w:val="21"/>
              </w:rPr>
            </w:pPr>
            <w:r>
              <w:rPr>
                <w:rFonts w:hint="eastAsia" w:asciiTheme="minorEastAsia" w:hAnsiTheme="minorEastAsia" w:cstheme="minorEastAsia"/>
                <w:szCs w:val="21"/>
              </w:rPr>
              <w:t>C1</w:t>
            </w:r>
          </w:p>
          <w:p w14:paraId="7F728D95">
            <w:pPr>
              <w:jc w:val="center"/>
              <w:rPr>
                <w:rFonts w:hint="eastAsia" w:asciiTheme="minorEastAsia" w:hAnsiTheme="minorEastAsia" w:cstheme="minorEastAsia"/>
                <w:szCs w:val="21"/>
              </w:rPr>
            </w:pPr>
            <w:r>
              <w:rPr>
                <w:rFonts w:hint="eastAsia" w:asciiTheme="minorEastAsia" w:hAnsiTheme="minorEastAsia" w:cstheme="minorEastAsia"/>
                <w:szCs w:val="21"/>
              </w:rPr>
              <w:t>C2</w:t>
            </w:r>
          </w:p>
        </w:tc>
        <w:tc>
          <w:tcPr>
            <w:tcW w:w="359" w:type="pct"/>
            <w:vAlign w:val="center"/>
          </w:tcPr>
          <w:p w14:paraId="68AE9AD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D2</w:t>
            </w:r>
          </w:p>
          <w:p w14:paraId="0D76305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D3</w:t>
            </w:r>
          </w:p>
        </w:tc>
        <w:tc>
          <w:tcPr>
            <w:tcW w:w="648" w:type="pct"/>
            <w:vAlign w:val="center"/>
          </w:tcPr>
          <w:p w14:paraId="0A2999C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8FE34A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B36A2B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0A0D1B3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33DA4442">
            <w:pPr>
              <w:adjustRightInd w:val="0"/>
              <w:snapToGrid w:val="0"/>
              <w:jc w:val="center"/>
              <w:rPr>
                <w:rFonts w:hint="eastAsia" w:asciiTheme="minorEastAsia" w:hAnsiTheme="minorEastAsia" w:cstheme="minorEastAsia"/>
                <w:szCs w:val="21"/>
                <w:highlight w:val="yellow"/>
              </w:rPr>
            </w:pPr>
          </w:p>
        </w:tc>
      </w:tr>
      <w:tr w14:paraId="6AC7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64FF9F69">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3D937A8D">
            <w:pPr>
              <w:jc w:val="center"/>
              <w:rPr>
                <w:rFonts w:hint="eastAsia" w:asciiTheme="minorEastAsia" w:hAnsiTheme="minorEastAsia" w:cstheme="minorEastAsia"/>
                <w:szCs w:val="21"/>
              </w:rPr>
            </w:pPr>
            <w:r>
              <w:rPr>
                <w:rFonts w:hint="eastAsia" w:asciiTheme="minorEastAsia" w:hAnsiTheme="minorEastAsia" w:cstheme="minorEastAsia"/>
                <w:szCs w:val="21"/>
              </w:rPr>
              <w:t>6.5日期和时间类</w:t>
            </w:r>
          </w:p>
          <w:p w14:paraId="5DD1534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shd w:val="clear" w:color="auto" w:fill="FFFFFF"/>
              </w:rPr>
              <w:t>6.6</w:t>
            </w:r>
            <w:r>
              <w:rPr>
                <w:rFonts w:hint="eastAsia" w:asciiTheme="minorEastAsia" w:hAnsiTheme="minorEastAsia" w:cstheme="minorEastAsia"/>
                <w:szCs w:val="21"/>
              </w:rPr>
              <w:t>日期与时间格式化类</w:t>
            </w:r>
          </w:p>
        </w:tc>
        <w:tc>
          <w:tcPr>
            <w:tcW w:w="287" w:type="pct"/>
            <w:vAlign w:val="center"/>
          </w:tcPr>
          <w:p w14:paraId="4274C5C0">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A5</w:t>
            </w:r>
          </w:p>
        </w:tc>
        <w:tc>
          <w:tcPr>
            <w:tcW w:w="287" w:type="pct"/>
            <w:vAlign w:val="center"/>
          </w:tcPr>
          <w:p w14:paraId="14D3335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05663DB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E5B7C6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648" w:type="pct"/>
            <w:vAlign w:val="center"/>
          </w:tcPr>
          <w:p w14:paraId="56BFBE0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14EADBA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0F8805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8603CB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0F05C0F3">
            <w:pPr>
              <w:adjustRightInd w:val="0"/>
              <w:snapToGrid w:val="0"/>
              <w:jc w:val="center"/>
              <w:rPr>
                <w:rFonts w:hint="eastAsia" w:asciiTheme="minorEastAsia" w:hAnsiTheme="minorEastAsia" w:cstheme="minorEastAsia"/>
                <w:szCs w:val="21"/>
                <w:highlight w:val="yellow"/>
              </w:rPr>
            </w:pPr>
          </w:p>
        </w:tc>
      </w:tr>
      <w:tr w14:paraId="0D1C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13984400">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53756B12">
            <w:pPr>
              <w:jc w:val="center"/>
              <w:rPr>
                <w:rFonts w:hint="eastAsia" w:asciiTheme="minorEastAsia" w:hAnsiTheme="minorEastAsia" w:cstheme="minorEastAsia"/>
                <w:szCs w:val="21"/>
              </w:rPr>
            </w:pPr>
            <w:r>
              <w:rPr>
                <w:rFonts w:hint="eastAsia" w:asciiTheme="minorEastAsia" w:hAnsiTheme="minorEastAsia" w:cstheme="minorEastAsia"/>
                <w:szCs w:val="21"/>
              </w:rPr>
              <w:t>6.7 数字格式化类</w:t>
            </w:r>
          </w:p>
          <w:p w14:paraId="5A997EC9">
            <w:pPr>
              <w:jc w:val="center"/>
              <w:rPr>
                <w:rFonts w:hint="eastAsia" w:asciiTheme="minorEastAsia" w:hAnsiTheme="minorEastAsia" w:cstheme="minorEastAsia"/>
                <w:szCs w:val="21"/>
              </w:rPr>
            </w:pPr>
            <w:r>
              <w:rPr>
                <w:rFonts w:hint="eastAsia" w:asciiTheme="minorEastAsia" w:hAnsiTheme="minorEastAsia" w:cstheme="minorEastAsia"/>
                <w:szCs w:val="21"/>
              </w:rPr>
              <w:t>6.8包装类</w:t>
            </w:r>
          </w:p>
          <w:p w14:paraId="4DA1B86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6.9正则表达式</w:t>
            </w:r>
          </w:p>
        </w:tc>
        <w:tc>
          <w:tcPr>
            <w:tcW w:w="287" w:type="pct"/>
            <w:vAlign w:val="center"/>
          </w:tcPr>
          <w:p w14:paraId="502C9AB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A5</w:t>
            </w:r>
          </w:p>
        </w:tc>
        <w:tc>
          <w:tcPr>
            <w:tcW w:w="287" w:type="pct"/>
            <w:vAlign w:val="center"/>
          </w:tcPr>
          <w:p w14:paraId="5A38410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3B22E476">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C1</w:t>
            </w:r>
          </w:p>
          <w:p w14:paraId="44A34A9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4770BCB9">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D2</w:t>
            </w:r>
          </w:p>
          <w:p w14:paraId="4B04DE72">
            <w:pPr>
              <w:widowControl/>
              <w:jc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D4</w:t>
            </w:r>
          </w:p>
        </w:tc>
        <w:tc>
          <w:tcPr>
            <w:tcW w:w="648" w:type="pct"/>
            <w:vAlign w:val="center"/>
          </w:tcPr>
          <w:p w14:paraId="14D6A21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9143A2D">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808753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2785808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7A12BDD">
            <w:pPr>
              <w:adjustRightInd w:val="0"/>
              <w:snapToGrid w:val="0"/>
              <w:jc w:val="center"/>
              <w:rPr>
                <w:rFonts w:hint="eastAsia" w:asciiTheme="minorEastAsia" w:hAnsiTheme="minorEastAsia" w:cstheme="minorEastAsia"/>
                <w:szCs w:val="21"/>
                <w:highlight w:val="yellow"/>
              </w:rPr>
            </w:pPr>
          </w:p>
        </w:tc>
      </w:tr>
      <w:tr w14:paraId="3B48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1BADC602">
            <w:pPr>
              <w:jc w:val="center"/>
              <w:rPr>
                <w:rFonts w:hint="eastAsia" w:asciiTheme="minorEastAsia" w:hAnsiTheme="minorEastAsia" w:cstheme="minorEastAsia"/>
                <w:szCs w:val="21"/>
              </w:rPr>
            </w:pPr>
            <w:r>
              <w:rPr>
                <w:rFonts w:hint="eastAsia" w:asciiTheme="minorEastAsia" w:hAnsiTheme="minorEastAsia" w:cstheme="minorEastAsia"/>
                <w:szCs w:val="21"/>
              </w:rPr>
              <w:t>第7章集合</w:t>
            </w:r>
          </w:p>
          <w:p w14:paraId="7491FC96">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1F93F9BC">
            <w:pPr>
              <w:jc w:val="center"/>
              <w:rPr>
                <w:rFonts w:hint="eastAsia" w:asciiTheme="minorEastAsia" w:hAnsiTheme="minorEastAsia" w:cstheme="minorEastAsia"/>
                <w:szCs w:val="21"/>
              </w:rPr>
            </w:pPr>
          </w:p>
          <w:p w14:paraId="0AE062DD">
            <w:pPr>
              <w:jc w:val="center"/>
              <w:rPr>
                <w:rFonts w:hint="eastAsia" w:asciiTheme="minorEastAsia" w:hAnsiTheme="minorEastAsia" w:cstheme="minorEastAsia"/>
                <w:szCs w:val="21"/>
              </w:rPr>
            </w:pPr>
            <w:r>
              <w:rPr>
                <w:rFonts w:hint="eastAsia" w:asciiTheme="minorEastAsia" w:hAnsiTheme="minorEastAsia" w:cstheme="minorEastAsia"/>
                <w:szCs w:val="21"/>
              </w:rPr>
              <w:t>7.1集合概述</w:t>
            </w:r>
          </w:p>
          <w:p w14:paraId="5D3D694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rPr>
              <w:t>7.2Collection接口</w:t>
            </w:r>
          </w:p>
        </w:tc>
        <w:tc>
          <w:tcPr>
            <w:tcW w:w="287" w:type="pct"/>
            <w:vAlign w:val="center"/>
          </w:tcPr>
          <w:p w14:paraId="17FD0DC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6206799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2D7357B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CF8FAB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36B74C9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103393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3B5E6F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46972BB">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C635F33">
            <w:pPr>
              <w:adjustRightInd w:val="0"/>
              <w:snapToGrid w:val="0"/>
              <w:jc w:val="center"/>
              <w:rPr>
                <w:rFonts w:hint="eastAsia" w:asciiTheme="minorEastAsia" w:hAnsiTheme="minorEastAsia" w:cstheme="minorEastAsia"/>
                <w:szCs w:val="21"/>
                <w:highlight w:val="yellow"/>
              </w:rPr>
            </w:pPr>
          </w:p>
        </w:tc>
      </w:tr>
      <w:tr w14:paraId="2610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58A4F410">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4B33F675">
            <w:pPr>
              <w:jc w:val="center"/>
              <w:rPr>
                <w:rFonts w:hint="eastAsia" w:asciiTheme="minorEastAsia" w:hAnsiTheme="minorEastAsia" w:cstheme="minorEastAsia"/>
                <w:szCs w:val="21"/>
              </w:rPr>
            </w:pPr>
            <w:r>
              <w:rPr>
                <w:rFonts w:hint="eastAsia" w:asciiTheme="minorEastAsia" w:hAnsiTheme="minorEastAsia" w:cstheme="minorEastAsia"/>
                <w:szCs w:val="21"/>
              </w:rPr>
              <w:t>7.3 List接口</w:t>
            </w:r>
          </w:p>
          <w:p w14:paraId="2382CEE2">
            <w:pPr>
              <w:adjustRightInd w:val="0"/>
              <w:snapToGrid w:val="0"/>
              <w:jc w:val="center"/>
              <w:rPr>
                <w:rFonts w:hint="eastAsia" w:asciiTheme="minorEastAsia" w:hAnsiTheme="minorEastAsia" w:cstheme="minorEastAsia"/>
                <w:szCs w:val="21"/>
              </w:rPr>
            </w:pPr>
          </w:p>
        </w:tc>
        <w:tc>
          <w:tcPr>
            <w:tcW w:w="287" w:type="pct"/>
            <w:vAlign w:val="center"/>
          </w:tcPr>
          <w:p w14:paraId="6C47688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0A82C8C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565C84B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65CD400">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223DC43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69D3F0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4986FF1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AF4637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C983407">
            <w:pPr>
              <w:adjustRightInd w:val="0"/>
              <w:snapToGrid w:val="0"/>
              <w:jc w:val="center"/>
              <w:rPr>
                <w:rFonts w:hint="eastAsia" w:asciiTheme="minorEastAsia" w:hAnsiTheme="minorEastAsia" w:cstheme="minorEastAsia"/>
                <w:szCs w:val="21"/>
                <w:highlight w:val="yellow"/>
              </w:rPr>
            </w:pPr>
          </w:p>
        </w:tc>
      </w:tr>
      <w:tr w14:paraId="6BCD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6F16AD6A">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5407B557">
            <w:pPr>
              <w:jc w:val="center"/>
              <w:rPr>
                <w:rFonts w:hint="eastAsia" w:asciiTheme="minorEastAsia" w:hAnsiTheme="minorEastAsia" w:cstheme="minorEastAsia"/>
                <w:szCs w:val="21"/>
              </w:rPr>
            </w:pPr>
            <w:r>
              <w:rPr>
                <w:rFonts w:hint="eastAsia" w:asciiTheme="minorEastAsia" w:hAnsiTheme="minorEastAsia" w:cstheme="minorEastAsia"/>
                <w:szCs w:val="21"/>
              </w:rPr>
              <w:t>7.4 集合遍历</w:t>
            </w:r>
          </w:p>
          <w:p w14:paraId="46C4B1EE">
            <w:pPr>
              <w:adjustRightInd w:val="0"/>
              <w:snapToGrid w:val="0"/>
              <w:jc w:val="center"/>
              <w:rPr>
                <w:rFonts w:hint="eastAsia" w:asciiTheme="minorEastAsia" w:hAnsiTheme="minorEastAsia" w:cstheme="minorEastAsia"/>
                <w:szCs w:val="21"/>
              </w:rPr>
            </w:pPr>
          </w:p>
        </w:tc>
        <w:tc>
          <w:tcPr>
            <w:tcW w:w="287" w:type="pct"/>
            <w:vAlign w:val="center"/>
          </w:tcPr>
          <w:p w14:paraId="02EAE3D0">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083248B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0C1BE655">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255FF32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6D01120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5D1D026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3CF16F3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543CC3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4FD7DBE">
            <w:pPr>
              <w:adjustRightInd w:val="0"/>
              <w:snapToGrid w:val="0"/>
              <w:jc w:val="center"/>
              <w:rPr>
                <w:rFonts w:hint="eastAsia" w:asciiTheme="minorEastAsia" w:hAnsiTheme="minorEastAsia" w:cstheme="minorEastAsia"/>
                <w:szCs w:val="21"/>
                <w:highlight w:val="yellow"/>
              </w:rPr>
            </w:pPr>
          </w:p>
        </w:tc>
      </w:tr>
      <w:tr w14:paraId="0CF3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50FA2472">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2755020E">
            <w:pPr>
              <w:jc w:val="center"/>
              <w:rPr>
                <w:rFonts w:hint="eastAsia" w:asciiTheme="minorEastAsia" w:hAnsiTheme="minorEastAsia" w:cstheme="minorEastAsia"/>
                <w:szCs w:val="21"/>
              </w:rPr>
            </w:pPr>
            <w:r>
              <w:rPr>
                <w:rFonts w:hint="eastAsia" w:asciiTheme="minorEastAsia" w:hAnsiTheme="minorEastAsia" w:cstheme="minorEastAsia"/>
                <w:szCs w:val="21"/>
              </w:rPr>
              <w:t>7.5 Set接口</w:t>
            </w:r>
          </w:p>
          <w:p w14:paraId="033CA85C">
            <w:pPr>
              <w:adjustRightInd w:val="0"/>
              <w:snapToGrid w:val="0"/>
              <w:jc w:val="center"/>
              <w:rPr>
                <w:rFonts w:hint="eastAsia" w:asciiTheme="minorEastAsia" w:hAnsiTheme="minorEastAsia" w:cstheme="minorEastAsia"/>
                <w:szCs w:val="21"/>
              </w:rPr>
            </w:pPr>
          </w:p>
        </w:tc>
        <w:tc>
          <w:tcPr>
            <w:tcW w:w="287" w:type="pct"/>
            <w:vAlign w:val="center"/>
          </w:tcPr>
          <w:p w14:paraId="491379A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0B2F10A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279DBED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69AFFDF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648" w:type="pct"/>
            <w:vAlign w:val="center"/>
          </w:tcPr>
          <w:p w14:paraId="1FAF238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1CF3E038">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52ED91D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EFFF81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3CDD32D1">
            <w:pPr>
              <w:adjustRightInd w:val="0"/>
              <w:snapToGrid w:val="0"/>
              <w:jc w:val="center"/>
              <w:rPr>
                <w:rFonts w:hint="eastAsia" w:asciiTheme="minorEastAsia" w:hAnsiTheme="minorEastAsia" w:cstheme="minorEastAsia"/>
                <w:szCs w:val="21"/>
                <w:highlight w:val="yellow"/>
              </w:rPr>
            </w:pPr>
          </w:p>
        </w:tc>
      </w:tr>
      <w:tr w14:paraId="4DE2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6EAC8C2F">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6C8ACAF4">
            <w:pPr>
              <w:jc w:val="center"/>
              <w:rPr>
                <w:rFonts w:hint="eastAsia" w:asciiTheme="minorEastAsia" w:hAnsiTheme="minorEastAsia" w:cstheme="minorEastAsia"/>
                <w:szCs w:val="21"/>
              </w:rPr>
            </w:pPr>
            <w:r>
              <w:rPr>
                <w:rFonts w:hint="eastAsia" w:asciiTheme="minorEastAsia" w:hAnsiTheme="minorEastAsia" w:cstheme="minorEastAsia"/>
                <w:szCs w:val="21"/>
              </w:rPr>
              <w:t>7.6 Map接口</w:t>
            </w:r>
          </w:p>
          <w:p w14:paraId="2398D16D">
            <w:pPr>
              <w:adjustRightInd w:val="0"/>
              <w:snapToGrid w:val="0"/>
              <w:jc w:val="center"/>
              <w:rPr>
                <w:rFonts w:hint="eastAsia" w:asciiTheme="minorEastAsia" w:hAnsiTheme="minorEastAsia" w:cstheme="minorEastAsia"/>
                <w:szCs w:val="21"/>
              </w:rPr>
            </w:pPr>
          </w:p>
        </w:tc>
        <w:tc>
          <w:tcPr>
            <w:tcW w:w="287" w:type="pct"/>
            <w:vAlign w:val="center"/>
          </w:tcPr>
          <w:p w14:paraId="38A713E5">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7CB3151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7D3D6946">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37FC92B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6F968E0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7DD3071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23C4F7D2">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663F8BF">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544A9FD6">
            <w:pPr>
              <w:adjustRightInd w:val="0"/>
              <w:snapToGrid w:val="0"/>
              <w:jc w:val="center"/>
              <w:rPr>
                <w:rFonts w:hint="eastAsia" w:asciiTheme="minorEastAsia" w:hAnsiTheme="minorEastAsia" w:cstheme="minorEastAsia"/>
                <w:szCs w:val="21"/>
                <w:highlight w:val="yellow"/>
              </w:rPr>
            </w:pPr>
          </w:p>
        </w:tc>
      </w:tr>
      <w:tr w14:paraId="7354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0D810E18">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2B067946">
            <w:pPr>
              <w:jc w:val="center"/>
              <w:rPr>
                <w:rFonts w:hint="eastAsia" w:asciiTheme="minorEastAsia" w:hAnsiTheme="minorEastAsia" w:cstheme="minorEastAsia"/>
                <w:szCs w:val="21"/>
              </w:rPr>
            </w:pPr>
            <w:r>
              <w:rPr>
                <w:rFonts w:hint="eastAsia" w:asciiTheme="minorEastAsia" w:hAnsiTheme="minorEastAsia" w:cstheme="minorEastAsia"/>
                <w:szCs w:val="21"/>
              </w:rPr>
              <w:t>7.7 常用工具类</w:t>
            </w:r>
          </w:p>
          <w:p w14:paraId="32674201">
            <w:pPr>
              <w:adjustRightInd w:val="0"/>
              <w:snapToGrid w:val="0"/>
              <w:jc w:val="center"/>
              <w:rPr>
                <w:rFonts w:hint="eastAsia" w:asciiTheme="minorEastAsia" w:hAnsiTheme="minorEastAsia" w:cstheme="minorEastAsia"/>
                <w:szCs w:val="21"/>
              </w:rPr>
            </w:pPr>
          </w:p>
        </w:tc>
        <w:tc>
          <w:tcPr>
            <w:tcW w:w="287" w:type="pct"/>
            <w:vAlign w:val="center"/>
          </w:tcPr>
          <w:p w14:paraId="3E5BF675">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690AB50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5ACFB52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6D66147A">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002C6EB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439FB5E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1120F7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0CE871CC">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4C62549C">
            <w:pPr>
              <w:adjustRightInd w:val="0"/>
              <w:snapToGrid w:val="0"/>
              <w:jc w:val="center"/>
              <w:rPr>
                <w:rFonts w:hint="eastAsia" w:asciiTheme="minorEastAsia" w:hAnsiTheme="minorEastAsia" w:cstheme="minorEastAsia"/>
                <w:szCs w:val="21"/>
                <w:highlight w:val="yellow"/>
              </w:rPr>
            </w:pPr>
          </w:p>
        </w:tc>
      </w:tr>
      <w:tr w14:paraId="2EAF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13574DB3">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174C7E0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7.8 Lambda表达式</w:t>
            </w:r>
          </w:p>
        </w:tc>
        <w:tc>
          <w:tcPr>
            <w:tcW w:w="287" w:type="pct"/>
            <w:vAlign w:val="center"/>
          </w:tcPr>
          <w:p w14:paraId="6C8ACC1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23C5A05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6FA53D2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w:t>
            </w:r>
          </w:p>
        </w:tc>
        <w:tc>
          <w:tcPr>
            <w:tcW w:w="359" w:type="pct"/>
            <w:vAlign w:val="center"/>
          </w:tcPr>
          <w:p w14:paraId="31275A8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648" w:type="pct"/>
            <w:vAlign w:val="center"/>
          </w:tcPr>
          <w:p w14:paraId="4DC7EB3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099698F6">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7176C6E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4B91B8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7C60F54F">
            <w:pPr>
              <w:adjustRightInd w:val="0"/>
              <w:snapToGrid w:val="0"/>
              <w:jc w:val="center"/>
              <w:rPr>
                <w:rFonts w:hint="eastAsia" w:asciiTheme="minorEastAsia" w:hAnsiTheme="minorEastAsia" w:cstheme="minorEastAsia"/>
                <w:szCs w:val="21"/>
                <w:highlight w:val="yellow"/>
              </w:rPr>
            </w:pPr>
          </w:p>
        </w:tc>
      </w:tr>
      <w:tr w14:paraId="6D86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27CA2F65">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第8章 泛型</w:t>
            </w:r>
          </w:p>
        </w:tc>
        <w:tc>
          <w:tcPr>
            <w:tcW w:w="1583" w:type="pct"/>
            <w:vAlign w:val="center"/>
          </w:tcPr>
          <w:p w14:paraId="1289032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8.1泛型基础</w:t>
            </w:r>
          </w:p>
          <w:p w14:paraId="2D4B5B6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8.2泛型类</w:t>
            </w:r>
          </w:p>
        </w:tc>
        <w:tc>
          <w:tcPr>
            <w:tcW w:w="287" w:type="pct"/>
            <w:vAlign w:val="center"/>
          </w:tcPr>
          <w:p w14:paraId="3EFEE6B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53E517C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16CEE4D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1A2E165A">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648" w:type="pct"/>
            <w:vAlign w:val="center"/>
          </w:tcPr>
          <w:p w14:paraId="751C330A">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55DEF740">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65C02C6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1873BF83">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2B86CD7F">
            <w:pPr>
              <w:adjustRightInd w:val="0"/>
              <w:snapToGrid w:val="0"/>
              <w:jc w:val="center"/>
              <w:rPr>
                <w:rFonts w:hint="eastAsia" w:asciiTheme="minorEastAsia" w:hAnsiTheme="minorEastAsia" w:cstheme="minorEastAsia"/>
                <w:szCs w:val="21"/>
                <w:highlight w:val="yellow"/>
              </w:rPr>
            </w:pPr>
          </w:p>
        </w:tc>
      </w:tr>
      <w:tr w14:paraId="75F7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54D8EBF3">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20E0B60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8.3泛型接口</w:t>
            </w:r>
          </w:p>
        </w:tc>
        <w:tc>
          <w:tcPr>
            <w:tcW w:w="287" w:type="pct"/>
            <w:vAlign w:val="center"/>
          </w:tcPr>
          <w:p w14:paraId="67B2E6FA">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555401E0">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12D8CE49">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226E8D2E">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648" w:type="pct"/>
            <w:vAlign w:val="center"/>
          </w:tcPr>
          <w:p w14:paraId="062ADC3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354E7D19">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1F22097E">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77D2DF5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6FCF1220">
            <w:pPr>
              <w:adjustRightInd w:val="0"/>
              <w:snapToGrid w:val="0"/>
              <w:jc w:val="center"/>
              <w:rPr>
                <w:rFonts w:hint="eastAsia" w:asciiTheme="minorEastAsia" w:hAnsiTheme="minorEastAsia" w:cstheme="minorEastAsia"/>
                <w:szCs w:val="21"/>
                <w:highlight w:val="yellow"/>
              </w:rPr>
            </w:pPr>
          </w:p>
        </w:tc>
      </w:tr>
      <w:tr w14:paraId="567A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2AD88C75">
            <w:pPr>
              <w:adjustRightInd w:val="0"/>
              <w:snapToGrid w:val="0"/>
              <w:jc w:val="center"/>
              <w:rPr>
                <w:rFonts w:hint="eastAsia" w:asciiTheme="minorEastAsia" w:hAnsiTheme="minorEastAsia" w:cstheme="minorEastAsia"/>
                <w:szCs w:val="21"/>
                <w:shd w:val="clear" w:color="auto" w:fill="FFFFFF"/>
              </w:rPr>
            </w:pPr>
          </w:p>
        </w:tc>
        <w:tc>
          <w:tcPr>
            <w:tcW w:w="1583" w:type="pct"/>
            <w:vAlign w:val="center"/>
          </w:tcPr>
          <w:p w14:paraId="509125C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8.4泛型方法</w:t>
            </w:r>
          </w:p>
          <w:p w14:paraId="6B62B20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8.5泛型通配符</w:t>
            </w:r>
          </w:p>
        </w:tc>
        <w:tc>
          <w:tcPr>
            <w:tcW w:w="287" w:type="pct"/>
            <w:vAlign w:val="center"/>
          </w:tcPr>
          <w:p w14:paraId="4455CBD5">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287" w:type="pct"/>
            <w:vAlign w:val="center"/>
          </w:tcPr>
          <w:p w14:paraId="2A7970E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359" w:type="pct"/>
            <w:vAlign w:val="center"/>
          </w:tcPr>
          <w:p w14:paraId="0FEC8B6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359" w:type="pct"/>
            <w:vAlign w:val="center"/>
          </w:tcPr>
          <w:p w14:paraId="00ABFD0E">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D3</w:t>
            </w:r>
          </w:p>
        </w:tc>
        <w:tc>
          <w:tcPr>
            <w:tcW w:w="648" w:type="pct"/>
            <w:vAlign w:val="center"/>
          </w:tcPr>
          <w:p w14:paraId="6117BC61">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素质目标7</w:t>
            </w:r>
          </w:p>
          <w:p w14:paraId="66A2BB37">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知识目标7</w:t>
            </w:r>
          </w:p>
          <w:p w14:paraId="0BF51A7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能力目标7</w:t>
            </w:r>
          </w:p>
        </w:tc>
        <w:tc>
          <w:tcPr>
            <w:tcW w:w="359" w:type="pct"/>
            <w:vAlign w:val="center"/>
          </w:tcPr>
          <w:p w14:paraId="55049614">
            <w:pPr>
              <w:adjustRightInd w:val="0"/>
              <w:snapToGrid w:val="0"/>
              <w:jc w:val="center"/>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w:t>
            </w:r>
          </w:p>
        </w:tc>
        <w:tc>
          <w:tcPr>
            <w:tcW w:w="337" w:type="pct"/>
            <w:vAlign w:val="center"/>
          </w:tcPr>
          <w:p w14:paraId="2BFE511D">
            <w:pPr>
              <w:adjustRightInd w:val="0"/>
              <w:snapToGrid w:val="0"/>
              <w:jc w:val="center"/>
              <w:rPr>
                <w:rFonts w:hint="eastAsia" w:asciiTheme="minorEastAsia" w:hAnsiTheme="minorEastAsia" w:cstheme="minorEastAsia"/>
                <w:szCs w:val="21"/>
                <w:highlight w:val="yellow"/>
              </w:rPr>
            </w:pPr>
          </w:p>
        </w:tc>
      </w:tr>
    </w:tbl>
    <w:p w14:paraId="34F9C8D2">
      <w:pPr>
        <w:pStyle w:val="3"/>
        <w:bidi w:val="0"/>
        <w:rPr>
          <w:rFonts w:hint="eastAsia"/>
        </w:rPr>
      </w:pPr>
      <w:r>
        <w:rPr>
          <w:rFonts w:hint="eastAsia"/>
        </w:rPr>
        <w:t>六、课程考核与评价</w:t>
      </w:r>
    </w:p>
    <w:p w14:paraId="6D99F6E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463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4F2F848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CFD4D6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4C8F07A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625D4D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A46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04C823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222C623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1BC13AA4">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19" w:type="pct"/>
            <w:tcBorders>
              <w:left w:val="single" w:color="auto" w:sz="4" w:space="0"/>
              <w:right w:val="single" w:color="auto" w:sz="4" w:space="0"/>
            </w:tcBorders>
            <w:vAlign w:val="center"/>
          </w:tcPr>
          <w:p w14:paraId="5EF36ACF">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3B55811C">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2E18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AB128E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97C079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163B9FCB">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086DFF39">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7EE4E45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4825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6676D2E">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8D4820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B8D64B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19" w:type="pct"/>
            <w:tcBorders>
              <w:left w:val="single" w:color="auto" w:sz="4" w:space="0"/>
              <w:right w:val="single" w:color="auto" w:sz="4" w:space="0"/>
            </w:tcBorders>
            <w:vAlign w:val="center"/>
          </w:tcPr>
          <w:p w14:paraId="4A5DAB67">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06856FF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745C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41EBD6E">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A5619C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427A197">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以课堂完成的程序任务考核</w:t>
            </w:r>
          </w:p>
        </w:tc>
        <w:tc>
          <w:tcPr>
            <w:tcW w:w="719" w:type="pct"/>
            <w:tcBorders>
              <w:left w:val="single" w:color="auto" w:sz="4" w:space="0"/>
              <w:right w:val="single" w:color="auto" w:sz="4" w:space="0"/>
            </w:tcBorders>
            <w:vAlign w:val="center"/>
          </w:tcPr>
          <w:p w14:paraId="1F6EDD79">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7B332699">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完成教师课堂中讲授的例题及自主完成课上任务</w:t>
            </w:r>
          </w:p>
        </w:tc>
      </w:tr>
      <w:tr w14:paraId="71F9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223B7B2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5EF191D0">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7473CD4C">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42" w:type="pct"/>
            <w:tcBorders>
              <w:left w:val="single" w:color="auto" w:sz="4" w:space="0"/>
              <w:right w:val="single" w:color="auto" w:sz="4" w:space="0"/>
            </w:tcBorders>
            <w:vAlign w:val="center"/>
          </w:tcPr>
          <w:p w14:paraId="1997DCA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7EBC8846">
      <w:pPr>
        <w:pStyle w:val="3"/>
        <w:bidi w:val="0"/>
        <w:rPr>
          <w:rFonts w:hint="eastAsia"/>
        </w:rPr>
      </w:pPr>
      <w:r>
        <w:rPr>
          <w:rFonts w:hint="eastAsia"/>
        </w:rPr>
        <w:t>七、课程实施与保障</w:t>
      </w:r>
    </w:p>
    <w:p w14:paraId="21C4D52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731E60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本课程建议采用探究式以及项目教学方法，选用线上线下混合式教学组织形式，采用信息化教学法、小组协作等教学方法，选用小组合作等学习方法,依托校内智慧职教等课程资源和教学平台实施教学。</w:t>
      </w:r>
    </w:p>
    <w:p w14:paraId="705352F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47A3C50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0CB310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3E25BBC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8A29FE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专职教师9人，其中专职教师8人，来自企业的兼职教师1人。应具备双师素质资格，具有一定的实践经验，教学效果良好，职称和年龄结构合理。。</w:t>
      </w:r>
    </w:p>
    <w:p w14:paraId="21DC76F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21CCE81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实施课程教学，校内应具备以下实训条件：多媒体专业教室、教学做一体化实训室和相关实训设备。</w:t>
      </w:r>
    </w:p>
    <w:p w14:paraId="0E281199">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651"/>
        <w:gridCol w:w="3040"/>
        <w:gridCol w:w="3336"/>
        <w:gridCol w:w="1009"/>
      </w:tblGrid>
      <w:tr w14:paraId="1445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11" w:type="pct"/>
            <w:vAlign w:val="center"/>
          </w:tcPr>
          <w:p w14:paraId="3237D541">
            <w:pPr>
              <w:spacing w:after="156" w:afterLines="50"/>
              <w:jc w:val="center"/>
              <w:rPr>
                <w:rFonts w:hint="eastAsia" w:ascii="宋体" w:hAnsi="宋体"/>
                <w:b/>
              </w:rPr>
            </w:pPr>
            <w:r>
              <w:rPr>
                <w:rFonts w:hint="eastAsia" w:ascii="宋体" w:hAnsi="宋体"/>
                <w:b/>
              </w:rPr>
              <w:t>序号</w:t>
            </w:r>
          </w:p>
        </w:tc>
        <w:tc>
          <w:tcPr>
            <w:tcW w:w="838" w:type="pct"/>
            <w:vAlign w:val="center"/>
          </w:tcPr>
          <w:p w14:paraId="22FCDAB5">
            <w:pPr>
              <w:spacing w:after="156" w:afterLines="50"/>
              <w:jc w:val="center"/>
              <w:rPr>
                <w:rFonts w:hint="eastAsia" w:ascii="宋体" w:hAnsi="宋体"/>
                <w:b/>
              </w:rPr>
            </w:pPr>
            <w:r>
              <w:rPr>
                <w:rFonts w:hint="eastAsia" w:ascii="宋体" w:hAnsi="宋体"/>
                <w:b/>
              </w:rPr>
              <w:t>实训室名称</w:t>
            </w:r>
          </w:p>
        </w:tc>
        <w:tc>
          <w:tcPr>
            <w:tcW w:w="1543" w:type="pct"/>
            <w:vAlign w:val="center"/>
          </w:tcPr>
          <w:p w14:paraId="313B0D5C">
            <w:pPr>
              <w:spacing w:after="156" w:afterLines="50"/>
              <w:jc w:val="center"/>
              <w:rPr>
                <w:rFonts w:hint="eastAsia" w:ascii="宋体" w:hAnsi="宋体"/>
                <w:b/>
              </w:rPr>
            </w:pPr>
            <w:r>
              <w:rPr>
                <w:rFonts w:hint="eastAsia" w:ascii="宋体" w:hAnsi="宋体"/>
                <w:b/>
              </w:rPr>
              <w:t>功能（实训项目）</w:t>
            </w:r>
          </w:p>
        </w:tc>
        <w:tc>
          <w:tcPr>
            <w:tcW w:w="1693" w:type="pct"/>
            <w:vAlign w:val="center"/>
          </w:tcPr>
          <w:p w14:paraId="417C555E">
            <w:pPr>
              <w:spacing w:after="156" w:afterLines="50"/>
              <w:jc w:val="center"/>
              <w:rPr>
                <w:rFonts w:hint="eastAsia" w:ascii="宋体" w:hAnsi="宋体"/>
                <w:b/>
              </w:rPr>
            </w:pPr>
            <w:r>
              <w:rPr>
                <w:rFonts w:hint="eastAsia" w:ascii="宋体" w:hAnsi="宋体"/>
                <w:b/>
              </w:rPr>
              <w:t>面积、设备名称及台数要求</w:t>
            </w:r>
          </w:p>
        </w:tc>
        <w:tc>
          <w:tcPr>
            <w:tcW w:w="512" w:type="pct"/>
            <w:vAlign w:val="center"/>
          </w:tcPr>
          <w:p w14:paraId="59E3D3E9">
            <w:pPr>
              <w:spacing w:after="156" w:afterLines="50"/>
              <w:jc w:val="center"/>
              <w:rPr>
                <w:rFonts w:hint="eastAsia" w:ascii="宋体" w:hAnsi="宋体"/>
                <w:b/>
              </w:rPr>
            </w:pPr>
            <w:r>
              <w:rPr>
                <w:rFonts w:hint="eastAsia" w:ascii="宋体" w:hAnsi="宋体"/>
                <w:b/>
              </w:rPr>
              <w:t>容量</w:t>
            </w:r>
          </w:p>
        </w:tc>
      </w:tr>
      <w:tr w14:paraId="7A01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11" w:type="pct"/>
            <w:vAlign w:val="center"/>
          </w:tcPr>
          <w:p w14:paraId="457B8E41">
            <w:pPr>
              <w:spacing w:after="156" w:afterLines="50"/>
              <w:jc w:val="center"/>
              <w:rPr>
                <w:rFonts w:hint="eastAsia" w:ascii="宋体" w:hAnsi="宋体"/>
              </w:rPr>
            </w:pPr>
            <w:r>
              <w:rPr>
                <w:rFonts w:hint="eastAsia" w:ascii="宋体" w:hAnsi="宋体"/>
              </w:rPr>
              <w:t>1</w:t>
            </w:r>
          </w:p>
        </w:tc>
        <w:tc>
          <w:tcPr>
            <w:tcW w:w="838" w:type="pct"/>
            <w:vAlign w:val="center"/>
          </w:tcPr>
          <w:p w14:paraId="300D3073">
            <w:pPr>
              <w:spacing w:after="156" w:afterLines="50"/>
              <w:jc w:val="center"/>
              <w:rPr>
                <w:rFonts w:hint="eastAsia" w:ascii="宋体" w:hAnsi="宋体"/>
              </w:rPr>
            </w:pPr>
            <w:r>
              <w:rPr>
                <w:rFonts w:hint="eastAsia" w:ascii="宋体" w:hAnsi="宋体"/>
              </w:rPr>
              <w:t>滨海校区Web前端实训室</w:t>
            </w:r>
          </w:p>
        </w:tc>
        <w:tc>
          <w:tcPr>
            <w:tcW w:w="1543" w:type="pct"/>
            <w:vAlign w:val="center"/>
          </w:tcPr>
          <w:p w14:paraId="050887A5">
            <w:pPr>
              <w:spacing w:after="156" w:afterLines="50"/>
              <w:jc w:val="center"/>
              <w:rPr>
                <w:rFonts w:hint="eastAsia" w:ascii="宋体" w:hAnsi="宋体"/>
              </w:rPr>
            </w:pPr>
            <w:r>
              <w:rPr>
                <w:rFonts w:hint="eastAsia" w:ascii="宋体" w:hAnsi="宋体"/>
              </w:rPr>
              <w:t>程序设计理论教学与上机操作</w:t>
            </w:r>
          </w:p>
        </w:tc>
        <w:tc>
          <w:tcPr>
            <w:tcW w:w="1693" w:type="pct"/>
            <w:vAlign w:val="center"/>
          </w:tcPr>
          <w:p w14:paraId="33486C94">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，台式机50台，投影一套，网络设备及音响设备。</w:t>
            </w:r>
          </w:p>
        </w:tc>
        <w:tc>
          <w:tcPr>
            <w:tcW w:w="512" w:type="pct"/>
            <w:vAlign w:val="center"/>
          </w:tcPr>
          <w:p w14:paraId="7C7A46F9">
            <w:pPr>
              <w:spacing w:after="156" w:afterLines="50"/>
              <w:jc w:val="center"/>
              <w:rPr>
                <w:rFonts w:hint="eastAsia" w:ascii="宋体" w:hAnsi="宋体"/>
              </w:rPr>
            </w:pPr>
            <w:r>
              <w:rPr>
                <w:rFonts w:hint="eastAsia" w:ascii="宋体" w:hAnsi="宋体"/>
              </w:rPr>
              <w:t>50人</w:t>
            </w:r>
          </w:p>
        </w:tc>
      </w:tr>
      <w:tr w14:paraId="6C1D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11" w:type="pct"/>
            <w:vAlign w:val="center"/>
          </w:tcPr>
          <w:p w14:paraId="2FC2ADBB">
            <w:pPr>
              <w:spacing w:after="156" w:afterLines="50"/>
              <w:jc w:val="center"/>
              <w:rPr>
                <w:rFonts w:hint="eastAsia" w:ascii="宋体" w:hAnsi="宋体"/>
              </w:rPr>
            </w:pPr>
            <w:r>
              <w:rPr>
                <w:rFonts w:hint="eastAsia" w:ascii="宋体" w:hAnsi="宋体"/>
              </w:rPr>
              <w:t>2</w:t>
            </w:r>
          </w:p>
        </w:tc>
        <w:tc>
          <w:tcPr>
            <w:tcW w:w="838" w:type="pct"/>
            <w:vAlign w:val="center"/>
          </w:tcPr>
          <w:p w14:paraId="5A8F9EB2">
            <w:pPr>
              <w:spacing w:after="156" w:afterLines="50"/>
              <w:jc w:val="center"/>
              <w:rPr>
                <w:rFonts w:hint="eastAsia" w:ascii="宋体" w:hAnsi="宋体"/>
              </w:rPr>
            </w:pPr>
            <w:r>
              <w:rPr>
                <w:rFonts w:hint="eastAsia" w:ascii="宋体" w:hAnsi="宋体"/>
              </w:rPr>
              <w:t>网络安全实训室</w:t>
            </w:r>
          </w:p>
        </w:tc>
        <w:tc>
          <w:tcPr>
            <w:tcW w:w="1543" w:type="pct"/>
            <w:vAlign w:val="center"/>
          </w:tcPr>
          <w:p w14:paraId="52C8029B">
            <w:pPr>
              <w:spacing w:after="156" w:afterLines="50"/>
              <w:jc w:val="center"/>
              <w:rPr>
                <w:rFonts w:hint="eastAsia" w:ascii="宋体" w:hAnsi="宋体"/>
              </w:rPr>
            </w:pPr>
            <w:r>
              <w:rPr>
                <w:rFonts w:hint="eastAsia" w:ascii="宋体" w:hAnsi="宋体"/>
              </w:rPr>
              <w:t>程序设计理论教学与上机操作</w:t>
            </w:r>
          </w:p>
        </w:tc>
        <w:tc>
          <w:tcPr>
            <w:tcW w:w="1693" w:type="pct"/>
            <w:vAlign w:val="center"/>
          </w:tcPr>
          <w:p w14:paraId="5E18DC62">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，台式机80台，投影一套，录播系统一套，网络设备及音响设备。</w:t>
            </w:r>
          </w:p>
        </w:tc>
        <w:tc>
          <w:tcPr>
            <w:tcW w:w="512" w:type="pct"/>
            <w:vAlign w:val="center"/>
          </w:tcPr>
          <w:p w14:paraId="7ACB80E7">
            <w:pPr>
              <w:spacing w:after="156" w:afterLines="50"/>
              <w:jc w:val="center"/>
              <w:rPr>
                <w:rFonts w:hint="eastAsia" w:ascii="宋体" w:hAnsi="宋体"/>
              </w:rPr>
            </w:pPr>
            <w:r>
              <w:rPr>
                <w:rFonts w:hint="eastAsia" w:ascii="宋体" w:hAnsi="宋体"/>
              </w:rPr>
              <w:t>80人</w:t>
            </w:r>
          </w:p>
        </w:tc>
      </w:tr>
      <w:tr w14:paraId="32C4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11" w:type="pct"/>
            <w:vAlign w:val="center"/>
          </w:tcPr>
          <w:p w14:paraId="31AC78F2">
            <w:pPr>
              <w:spacing w:after="156" w:afterLines="50"/>
              <w:jc w:val="center"/>
              <w:rPr>
                <w:rFonts w:hint="eastAsia" w:ascii="宋体" w:hAnsi="宋体"/>
              </w:rPr>
            </w:pPr>
            <w:r>
              <w:rPr>
                <w:rFonts w:hint="eastAsia" w:ascii="宋体" w:hAnsi="宋体"/>
              </w:rPr>
              <w:t>3</w:t>
            </w:r>
          </w:p>
        </w:tc>
        <w:tc>
          <w:tcPr>
            <w:tcW w:w="838" w:type="pct"/>
            <w:vAlign w:val="center"/>
          </w:tcPr>
          <w:p w14:paraId="40A89DC7">
            <w:pPr>
              <w:spacing w:after="156" w:afterLines="50"/>
              <w:jc w:val="center"/>
              <w:rPr>
                <w:rFonts w:hint="eastAsia" w:ascii="宋体" w:hAnsi="宋体"/>
              </w:rPr>
            </w:pPr>
            <w:r>
              <w:rPr>
                <w:rFonts w:hint="eastAsia" w:ascii="宋体" w:hAnsi="宋体"/>
              </w:rPr>
              <w:t>网络基础实训室</w:t>
            </w:r>
          </w:p>
        </w:tc>
        <w:tc>
          <w:tcPr>
            <w:tcW w:w="1543" w:type="pct"/>
            <w:vAlign w:val="center"/>
          </w:tcPr>
          <w:p w14:paraId="1FB9A82C">
            <w:pPr>
              <w:spacing w:after="156" w:afterLines="50"/>
              <w:jc w:val="center"/>
              <w:rPr>
                <w:rFonts w:hint="eastAsia" w:ascii="宋体" w:hAnsi="宋体"/>
              </w:rPr>
            </w:pPr>
            <w:r>
              <w:rPr>
                <w:rFonts w:hint="eastAsia" w:ascii="宋体" w:hAnsi="宋体"/>
              </w:rPr>
              <w:t>程序设计理论教学与上机操作</w:t>
            </w:r>
          </w:p>
        </w:tc>
        <w:tc>
          <w:tcPr>
            <w:tcW w:w="1693" w:type="pct"/>
            <w:vAlign w:val="center"/>
          </w:tcPr>
          <w:p w14:paraId="30756166">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，台式机45台，投影一套，录播系统一套，网络设备及音响设备。</w:t>
            </w:r>
          </w:p>
        </w:tc>
        <w:tc>
          <w:tcPr>
            <w:tcW w:w="512" w:type="pct"/>
            <w:vAlign w:val="center"/>
          </w:tcPr>
          <w:p w14:paraId="22264F7D">
            <w:pPr>
              <w:spacing w:after="156" w:afterLines="50"/>
              <w:jc w:val="center"/>
              <w:rPr>
                <w:rFonts w:hint="eastAsia" w:ascii="宋体" w:hAnsi="宋体"/>
              </w:rPr>
            </w:pPr>
            <w:r>
              <w:rPr>
                <w:rFonts w:hint="eastAsia" w:ascii="宋体" w:hAnsi="宋体"/>
              </w:rPr>
              <w:t>45人</w:t>
            </w:r>
          </w:p>
        </w:tc>
      </w:tr>
      <w:tr w14:paraId="67C4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11" w:type="pct"/>
            <w:vAlign w:val="center"/>
          </w:tcPr>
          <w:p w14:paraId="2960529F">
            <w:pPr>
              <w:spacing w:after="156" w:afterLines="50"/>
              <w:jc w:val="center"/>
              <w:rPr>
                <w:rFonts w:hint="eastAsia" w:ascii="宋体" w:hAnsi="宋体"/>
              </w:rPr>
            </w:pPr>
            <w:r>
              <w:rPr>
                <w:rFonts w:hint="eastAsia" w:ascii="宋体" w:hAnsi="宋体"/>
              </w:rPr>
              <w:t>4</w:t>
            </w:r>
          </w:p>
        </w:tc>
        <w:tc>
          <w:tcPr>
            <w:tcW w:w="838" w:type="pct"/>
            <w:vAlign w:val="center"/>
          </w:tcPr>
          <w:p w14:paraId="6F4E66AA">
            <w:pPr>
              <w:spacing w:after="156" w:afterLines="50"/>
              <w:jc w:val="center"/>
              <w:rPr>
                <w:rFonts w:hint="eastAsia" w:ascii="宋体" w:hAnsi="宋体"/>
              </w:rPr>
            </w:pPr>
            <w:r>
              <w:rPr>
                <w:rFonts w:hint="eastAsia" w:ascii="宋体" w:hAnsi="宋体"/>
              </w:rPr>
              <w:t>物联网实训室</w:t>
            </w:r>
          </w:p>
        </w:tc>
        <w:tc>
          <w:tcPr>
            <w:tcW w:w="1543" w:type="pct"/>
            <w:vAlign w:val="center"/>
          </w:tcPr>
          <w:p w14:paraId="2DC57DD9">
            <w:pPr>
              <w:spacing w:after="156" w:afterLines="50"/>
              <w:jc w:val="center"/>
              <w:rPr>
                <w:rFonts w:hint="eastAsia" w:ascii="宋体" w:hAnsi="宋体"/>
              </w:rPr>
            </w:pPr>
            <w:r>
              <w:rPr>
                <w:rFonts w:hint="eastAsia" w:ascii="宋体" w:hAnsi="宋体"/>
              </w:rPr>
              <w:t>程序设计理论教学与上机操作</w:t>
            </w:r>
          </w:p>
        </w:tc>
        <w:tc>
          <w:tcPr>
            <w:tcW w:w="1693" w:type="pct"/>
            <w:vAlign w:val="center"/>
          </w:tcPr>
          <w:p w14:paraId="0C79AB80">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，台式机45台，投影一套，录播系统一套，网络设备及音响设备。</w:t>
            </w:r>
          </w:p>
        </w:tc>
        <w:tc>
          <w:tcPr>
            <w:tcW w:w="512" w:type="pct"/>
            <w:vAlign w:val="center"/>
          </w:tcPr>
          <w:p w14:paraId="32B513C9">
            <w:pPr>
              <w:spacing w:after="156" w:afterLines="50"/>
              <w:jc w:val="center"/>
              <w:rPr>
                <w:rFonts w:hint="eastAsia" w:ascii="宋体" w:hAnsi="宋体"/>
              </w:rPr>
            </w:pPr>
            <w:r>
              <w:rPr>
                <w:rFonts w:hint="eastAsia" w:ascii="宋体" w:hAnsi="宋体"/>
              </w:rPr>
              <w:t>45人</w:t>
            </w:r>
          </w:p>
        </w:tc>
      </w:tr>
    </w:tbl>
    <w:p w14:paraId="033AB5B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7E5A336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6571DA6B">
      <w:pPr>
        <w:pStyle w:val="38"/>
        <w:spacing w:line="440" w:lineRule="exact"/>
        <w:ind w:left="420" w:left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①教材选用按照国家规定选用规划优质教材以及校本自主研发教材。建立由专业教师、行业专家和教研人员等参与的教材选用机构，完善教材选用制度，经过规范程序择优选用教材。</w:t>
      </w:r>
    </w:p>
    <w:p w14:paraId="5BD5250B">
      <w:pPr>
        <w:pStyle w:val="38"/>
        <w:spacing w:line="440" w:lineRule="exact"/>
        <w:ind w:left="420" w:left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②图书文献配备能满足人才培养、专业建设、教科研等工作的需要，方便师生查询、借阅。专业类图书文献包括：有关专业理论、技术、方法、思维以及实务操作类图书和文献。</w:t>
      </w:r>
    </w:p>
    <w:p w14:paraId="1AFAFF9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2A2C59F0">
      <w:pPr>
        <w:pStyle w:val="38"/>
        <w:spacing w:line="440" w:lineRule="exact"/>
        <w:ind w:left="420" w:left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①建设、配备与本专业有关的音视频素材、教学课件、数字化教学案例库、数字教材等专业教学资源库，满足教学要求。</w:t>
      </w:r>
    </w:p>
    <w:p w14:paraId="02831F5D">
      <w:pPr>
        <w:pStyle w:val="38"/>
        <w:spacing w:line="440" w:lineRule="exact"/>
        <w:ind w:left="420" w:left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7B56D7B9">
      <w:pPr>
        <w:widowControl/>
        <w:jc w:val="left"/>
        <w:rPr>
          <w:rFonts w:eastAsia="宋体"/>
          <w:b/>
          <w:bCs/>
          <w:kern w:val="44"/>
          <w:sz w:val="32"/>
          <w:szCs w:val="44"/>
        </w:rPr>
      </w:pPr>
      <w:r>
        <w:br w:type="page"/>
      </w:r>
    </w:p>
    <w:p w14:paraId="4D9EC31A">
      <w:pPr>
        <w:pStyle w:val="2"/>
      </w:pPr>
      <w:bookmarkStart w:id="39" w:name="_Toc8155"/>
      <w:bookmarkStart w:id="40" w:name="_Toc217934405"/>
      <w:r>
        <w:rPr>
          <w:rFonts w:hint="eastAsia"/>
        </w:rPr>
        <w:t>《网络安全设备配置与管理》课程标准</w:t>
      </w:r>
      <w:bookmarkEnd w:id="39"/>
      <w:bookmarkEnd w:id="40"/>
    </w:p>
    <w:p w14:paraId="5EAFA6C4">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023"/>
        <w:gridCol w:w="1681"/>
        <w:gridCol w:w="1023"/>
        <w:gridCol w:w="1070"/>
        <w:gridCol w:w="3442"/>
      </w:tblGrid>
      <w:tr w14:paraId="5EC7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39DA3B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219F7123">
            <w:pPr>
              <w:pStyle w:val="16"/>
              <w:spacing w:before="0" w:beforeAutospacing="0" w:after="0" w:afterAutospacing="0"/>
              <w:jc w:val="center"/>
              <w:rPr>
                <w:rFonts w:hint="eastAsia" w:ascii="宋体" w:hAnsi="宋体" w:eastAsia="宋体"/>
                <w:color w:val="auto"/>
                <w:sz w:val="21"/>
                <w:szCs w:val="21"/>
              </w:rPr>
            </w:pPr>
            <w:bookmarkStart w:id="41" w:name="_Hlk216440786"/>
            <w:r>
              <w:rPr>
                <w:rFonts w:hint="eastAsia" w:ascii="宋体" w:hAnsi="宋体" w:eastAsia="宋体"/>
                <w:color w:val="auto"/>
                <w:sz w:val="21"/>
                <w:szCs w:val="21"/>
              </w:rPr>
              <w:t>网络安全设备配置与管理</w:t>
            </w:r>
            <w:bookmarkEnd w:id="41"/>
          </w:p>
        </w:tc>
        <w:tc>
          <w:tcPr>
            <w:tcW w:w="0" w:type="auto"/>
            <w:tcBorders>
              <w:top w:val="single" w:color="auto" w:sz="4" w:space="0"/>
              <w:left w:val="single" w:color="auto" w:sz="4" w:space="0"/>
              <w:bottom w:val="single" w:color="auto" w:sz="4" w:space="0"/>
              <w:right w:val="single" w:color="auto" w:sz="4" w:space="0"/>
            </w:tcBorders>
            <w:vAlign w:val="center"/>
          </w:tcPr>
          <w:p w14:paraId="7CC41FA2">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0AFE747A">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xxwl23007</w:t>
            </w:r>
          </w:p>
        </w:tc>
      </w:tr>
      <w:tr w14:paraId="300C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1AD9073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0" w:type="auto"/>
            <w:tcBorders>
              <w:top w:val="single" w:color="auto" w:sz="4" w:space="0"/>
              <w:left w:val="single" w:color="auto" w:sz="4" w:space="0"/>
              <w:bottom w:val="single" w:color="auto" w:sz="4" w:space="0"/>
              <w:right w:val="single" w:color="auto" w:sz="4" w:space="0"/>
            </w:tcBorders>
          </w:tcPr>
          <w:p w14:paraId="12F70D5F">
            <w:pPr>
              <w:jc w:val="center"/>
            </w:pPr>
            <w:r>
              <w:rPr>
                <w:rFonts w:hint="eastAsia"/>
              </w:rPr>
              <w:t>64学时</w:t>
            </w:r>
          </w:p>
        </w:tc>
        <w:tc>
          <w:tcPr>
            <w:tcW w:w="0" w:type="auto"/>
            <w:tcBorders>
              <w:top w:val="single" w:color="auto" w:sz="4" w:space="0"/>
              <w:left w:val="single" w:color="auto" w:sz="4" w:space="0"/>
              <w:bottom w:val="single" w:color="auto" w:sz="4" w:space="0"/>
              <w:right w:val="single" w:color="auto" w:sz="4" w:space="0"/>
            </w:tcBorders>
          </w:tcPr>
          <w:p w14:paraId="2AC8AC10">
            <w:r>
              <w:rPr>
                <w:rFonts w:hint="eastAsia" w:ascii="宋体" w:hAnsi="宋体" w:eastAsia="宋体" w:cs="Arial Unicode MS"/>
                <w:b/>
                <w:bCs/>
                <w:kern w:val="0"/>
                <w:szCs w:val="21"/>
              </w:rPr>
              <w:t>其中实践学时</w:t>
            </w:r>
          </w:p>
        </w:tc>
        <w:tc>
          <w:tcPr>
            <w:tcW w:w="0" w:type="auto"/>
            <w:tcBorders>
              <w:top w:val="single" w:color="auto" w:sz="4" w:space="0"/>
              <w:left w:val="single" w:color="auto" w:sz="4" w:space="0"/>
              <w:bottom w:val="single" w:color="auto" w:sz="4" w:space="0"/>
              <w:right w:val="single" w:color="auto" w:sz="4" w:space="0"/>
            </w:tcBorders>
          </w:tcPr>
          <w:p w14:paraId="6F7D9E47">
            <w:pPr>
              <w:jc w:val="center"/>
            </w:pPr>
            <w:r>
              <w:rPr>
                <w:rFonts w:hint="eastAsia"/>
              </w:rPr>
              <w:t>32学时</w:t>
            </w:r>
          </w:p>
        </w:tc>
        <w:tc>
          <w:tcPr>
            <w:tcW w:w="0" w:type="auto"/>
            <w:tcBorders>
              <w:top w:val="single" w:color="auto" w:sz="4" w:space="0"/>
              <w:left w:val="single" w:color="auto" w:sz="4" w:space="0"/>
              <w:bottom w:val="single" w:color="auto" w:sz="4" w:space="0"/>
              <w:right w:val="single" w:color="auto" w:sz="4" w:space="0"/>
            </w:tcBorders>
            <w:vAlign w:val="center"/>
          </w:tcPr>
          <w:p w14:paraId="412DFA0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1BDE0902">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5ED0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631DBE2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0" w:type="auto"/>
            <w:gridSpan w:val="5"/>
            <w:tcBorders>
              <w:top w:val="single" w:color="auto" w:sz="4" w:space="0"/>
              <w:left w:val="single" w:color="auto" w:sz="4" w:space="0"/>
              <w:bottom w:val="single" w:color="auto" w:sz="4" w:space="0"/>
              <w:right w:val="single" w:color="auto" w:sz="4" w:space="0"/>
            </w:tcBorders>
          </w:tcPr>
          <w:p w14:paraId="07157FB2">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0FE7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7F74D70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0" w:type="auto"/>
            <w:gridSpan w:val="3"/>
            <w:tcBorders>
              <w:top w:val="single" w:color="auto" w:sz="4" w:space="0"/>
              <w:left w:val="single" w:color="auto" w:sz="4" w:space="0"/>
              <w:right w:val="single" w:color="auto" w:sz="4" w:space="0"/>
            </w:tcBorders>
          </w:tcPr>
          <w:p w14:paraId="406B5003">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6FE95CC7">
            <w:pPr>
              <w:widowControl/>
              <w:jc w:val="left"/>
            </w:pPr>
            <w:r>
              <w:rPr>
                <w:rFonts w:hint="eastAsia"/>
              </w:rPr>
              <w:t>□专业选修课□实训课</w:t>
            </w:r>
          </w:p>
        </w:tc>
        <w:tc>
          <w:tcPr>
            <w:tcW w:w="0" w:type="auto"/>
            <w:tcBorders>
              <w:top w:val="single" w:color="auto" w:sz="4" w:space="0"/>
              <w:left w:val="single" w:color="auto" w:sz="4" w:space="0"/>
              <w:bottom w:val="single" w:color="auto" w:sz="4" w:space="0"/>
              <w:right w:val="single" w:color="auto" w:sz="4" w:space="0"/>
            </w:tcBorders>
            <w:vAlign w:val="center"/>
          </w:tcPr>
          <w:p w14:paraId="6699286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1CAF65F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2E9A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39BB40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0" w:type="auto"/>
            <w:gridSpan w:val="5"/>
            <w:tcBorders>
              <w:top w:val="single" w:color="auto" w:sz="4" w:space="0"/>
              <w:left w:val="single" w:color="auto" w:sz="4" w:space="0"/>
              <w:right w:val="single" w:color="auto" w:sz="4" w:space="0"/>
            </w:tcBorders>
          </w:tcPr>
          <w:p w14:paraId="5F9D3F87">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网络安全技术基础、路由交换技术与应用、无线网络技术应用</w:t>
            </w:r>
          </w:p>
        </w:tc>
      </w:tr>
      <w:tr w14:paraId="4940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0AA2E5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0" w:type="auto"/>
            <w:gridSpan w:val="5"/>
            <w:tcBorders>
              <w:top w:val="single" w:color="auto" w:sz="4" w:space="0"/>
              <w:left w:val="single" w:color="auto" w:sz="4" w:space="0"/>
              <w:right w:val="single" w:color="auto" w:sz="4" w:space="0"/>
            </w:tcBorders>
          </w:tcPr>
          <w:p w14:paraId="263B3A8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网络自动化运维、网络系统集成</w:t>
            </w:r>
          </w:p>
        </w:tc>
      </w:tr>
      <w:tr w14:paraId="2A57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4779A071">
            <w:pPr>
              <w:jc w:val="center"/>
              <w:rPr>
                <w:b/>
              </w:rPr>
            </w:pPr>
            <w:r>
              <w:rPr>
                <w:rFonts w:hint="eastAsia" w:ascii="Arial" w:hAnsi="Arial" w:eastAsia="宋体" w:cs="Arial"/>
                <w:b/>
              </w:rPr>
              <w:t>选用</w:t>
            </w:r>
            <w:r>
              <w:rPr>
                <w:rFonts w:ascii="Arial" w:hAnsi="Arial" w:eastAsia="宋体" w:cs="Arial"/>
                <w:b/>
              </w:rPr>
              <w:t>教材</w:t>
            </w:r>
          </w:p>
        </w:tc>
        <w:tc>
          <w:tcPr>
            <w:tcW w:w="0" w:type="auto"/>
            <w:gridSpan w:val="5"/>
            <w:tcBorders>
              <w:top w:val="single" w:color="auto" w:sz="4" w:space="0"/>
              <w:left w:val="single" w:color="auto" w:sz="4" w:space="0"/>
              <w:right w:val="single" w:color="auto" w:sz="4" w:space="0"/>
            </w:tcBorders>
          </w:tcPr>
          <w:p w14:paraId="200CE91E">
            <w:pPr>
              <w:rPr>
                <w:rFonts w:ascii="Arial" w:hAnsi="Arial" w:eastAsia="宋体" w:cs="Arial"/>
              </w:rPr>
            </w:pPr>
            <w:r>
              <w:rPr>
                <w:rFonts w:ascii="Arial" w:hAnsi="Arial" w:eastAsia="宋体" w:cs="Arial"/>
              </w:rPr>
              <w:t>《</w:t>
            </w:r>
            <w:r>
              <w:rPr>
                <w:rFonts w:hint="eastAsia" w:ascii="Arial" w:hAnsi="Arial" w:eastAsia="宋体" w:cs="Arial"/>
              </w:rPr>
              <w:t>网络安全与防护</w:t>
            </w:r>
            <w:r>
              <w:rPr>
                <w:rFonts w:ascii="Arial" w:hAnsi="Arial" w:eastAsia="宋体" w:cs="Arial"/>
              </w:rPr>
              <w:t>》（</w:t>
            </w:r>
            <w:r>
              <w:rPr>
                <w:rFonts w:hint="eastAsia" w:ascii="Arial" w:hAnsi="Arial" w:eastAsia="宋体" w:cs="Arial"/>
              </w:rPr>
              <w:t>迟恩宇，高等教育出版社，2024年，ISBN：978-7-04-059214-6</w:t>
            </w:r>
            <w:r>
              <w:rPr>
                <w:rFonts w:ascii="Arial" w:hAnsi="Arial" w:eastAsia="宋体" w:cs="Arial"/>
              </w:rPr>
              <w:t>)</w:t>
            </w:r>
          </w:p>
        </w:tc>
      </w:tr>
      <w:tr w14:paraId="6A01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08D6F99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0" w:type="auto"/>
            <w:gridSpan w:val="3"/>
            <w:tcBorders>
              <w:top w:val="single" w:color="auto" w:sz="4" w:space="0"/>
              <w:left w:val="single" w:color="auto" w:sz="4" w:space="0"/>
              <w:right w:val="single" w:color="auto" w:sz="4" w:space="0"/>
            </w:tcBorders>
          </w:tcPr>
          <w:p w14:paraId="3A30D8AA">
            <w:pPr>
              <w:widowControl/>
              <w:jc w:val="left"/>
            </w:pPr>
            <w:r>
              <w:rPr>
                <w:rFonts w:hint="eastAsia"/>
              </w:rPr>
              <w:t>穆德恒</w:t>
            </w:r>
          </w:p>
        </w:tc>
        <w:tc>
          <w:tcPr>
            <w:tcW w:w="0" w:type="auto"/>
            <w:tcBorders>
              <w:top w:val="single" w:color="auto" w:sz="4" w:space="0"/>
              <w:left w:val="single" w:color="auto" w:sz="4" w:space="0"/>
              <w:bottom w:val="single" w:color="auto" w:sz="4" w:space="0"/>
              <w:right w:val="single" w:color="auto" w:sz="4" w:space="0"/>
            </w:tcBorders>
            <w:vAlign w:val="center"/>
          </w:tcPr>
          <w:p w14:paraId="7EF4B2F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0C81C8C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6D9A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4E0F8AC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0" w:type="auto"/>
            <w:gridSpan w:val="3"/>
            <w:tcBorders>
              <w:top w:val="single" w:color="auto" w:sz="4" w:space="0"/>
              <w:left w:val="single" w:color="auto" w:sz="4" w:space="0"/>
              <w:right w:val="single" w:color="auto" w:sz="4" w:space="0"/>
            </w:tcBorders>
          </w:tcPr>
          <w:p w14:paraId="454AB719">
            <w:pPr>
              <w:widowControl/>
              <w:jc w:val="left"/>
            </w:pPr>
            <w:r>
              <w:rPr>
                <w:rFonts w:hint="eastAsia"/>
              </w:rPr>
              <w:t>唐桦</w:t>
            </w:r>
          </w:p>
        </w:tc>
        <w:tc>
          <w:tcPr>
            <w:tcW w:w="0" w:type="auto"/>
            <w:tcBorders>
              <w:top w:val="single" w:color="auto" w:sz="4" w:space="0"/>
              <w:left w:val="single" w:color="auto" w:sz="4" w:space="0"/>
              <w:bottom w:val="single" w:color="auto" w:sz="4" w:space="0"/>
              <w:right w:val="single" w:color="auto" w:sz="4" w:space="0"/>
            </w:tcBorders>
            <w:vAlign w:val="center"/>
          </w:tcPr>
          <w:p w14:paraId="5E5F21A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029A1EB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4CAA5451">
      <w:pPr>
        <w:adjustRightInd w:val="0"/>
        <w:snapToGrid w:val="0"/>
        <w:jc w:val="left"/>
        <w:rPr>
          <w:rFonts w:hint="eastAsia" w:ascii="黑体" w:hAnsi="宋体" w:eastAsia="黑体"/>
          <w:szCs w:val="21"/>
        </w:rPr>
      </w:pPr>
    </w:p>
    <w:p w14:paraId="3D7191E6">
      <w:pPr>
        <w:pStyle w:val="3"/>
        <w:bidi w:val="0"/>
        <w:rPr>
          <w:rFonts w:hint="eastAsia"/>
        </w:rPr>
      </w:pPr>
      <w:r>
        <w:rPr>
          <w:rFonts w:hint="eastAsia"/>
        </w:rPr>
        <w:t>二、课程定位</w:t>
      </w:r>
    </w:p>
    <w:p w14:paraId="48F702A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是在网络基础、网络设备配置、信息安全基础、网络服务器架设、网络组建与互联上开设的一门理论+实践的课程，对接专业人才培养目标，面向网络应用开发、网络自动化运维等工作岗位，培养学生利用相应工具软件对企业网络安全性分析、测试、评价的能力，通过企业网络安全管理典型工作任务的分析，培养学生网络安全的设计与实施能力，并逐步具备针对企业新的网络安全需求对企业网络安全策略进行改进、改造或重新设计的能力。与后续课程毕业设计、顶岗实习相衔接，共同培养网络安全管理相关岗位技术技能。同时，将课程思政内容融入课程核心内容体系，帮助学生树立正确的世界观、人生观、价值观。</w:t>
      </w:r>
    </w:p>
    <w:p w14:paraId="472E12FE">
      <w:pPr>
        <w:pStyle w:val="3"/>
        <w:bidi w:val="0"/>
        <w:rPr>
          <w:rFonts w:hint="eastAsia"/>
        </w:rPr>
      </w:pPr>
      <w:r>
        <w:rPr>
          <w:rFonts w:hint="eastAsia"/>
        </w:rPr>
        <w:t>三、课程设计思路</w:t>
      </w:r>
    </w:p>
    <w:p w14:paraId="4D9B6E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对本专业网络安全管理相关工作岗位分析，网络安全管理员是专业学生的重要岗位之一，也是学生在专业技术领域得以继续发展的重要途径。课程主要是培养学生对网络安全项目的分析、实施和改进能力，为培养“网络安全工程师”相关岗位服务，因此本课程在专业中处于非常重要的地位，是专业核心课程和必修课程。</w:t>
      </w:r>
    </w:p>
    <w:p w14:paraId="5EFBF72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网络安全工程师的工作涉及协议分析、内网安全防护、保护数据安全存储与传输、对网络访问行为进行控制、检测发现和记录入侵行为、身份认证与网络管理、网络安全渗透测试等企业安全防护主流技术，综合性较强，通过对网络安全工程师岗位进一步调研，并经过行业专家深入、细致、系统地分析，根据学生实际在岗位中要完成的任务，将教学内容系统设计为8个学习情境：</w:t>
      </w:r>
    </w:p>
    <w:p w14:paraId="03449631">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学习情境1网络协议安全分析</w:t>
      </w:r>
    </w:p>
    <w:p w14:paraId="79428A2C">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学习情境2局域网安全防护</w:t>
      </w:r>
    </w:p>
    <w:p w14:paraId="08BBB8EB">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学习情境3加密技术综合应用</w:t>
      </w:r>
    </w:p>
    <w:p w14:paraId="24B1CE63">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学习情境4虚拟专用网络实施</w:t>
      </w:r>
    </w:p>
    <w:p w14:paraId="54477C96">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学习情境5网络访问控制与防护</w:t>
      </w:r>
    </w:p>
    <w:p w14:paraId="5583716A">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学习情境6入侵检测与流量控制</w:t>
      </w:r>
    </w:p>
    <w:p w14:paraId="2EA2D111">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学习情境7身份认证与网络管理</w:t>
      </w:r>
    </w:p>
    <w:p w14:paraId="373B3FAF">
      <w:pPr>
        <w:pStyle w:val="38"/>
        <w:numPr>
          <w:ilvl w:val="0"/>
          <w:numId w:val="1"/>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sz w:val="24"/>
        </w:rPr>
        <w:t>学习情境8网络安全渗透测试</w:t>
      </w:r>
    </w:p>
    <w:p w14:paraId="7706F37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主要围绕这8个学习情境设计多个学习任务开展教学和训练。在真实的职业活动情境中使学生更好地获得职业能力，并获得理论认知水平的发展。因此，本课程打破了传统教学方式，整合学习任务中涉及的专业知识和技能，以真实的网络安全需求为载体来开展教学与训练，彻底改变了学与教的行为，同时通过实际工作任务的接触，让学生感受什么是实践，什么是实际工作任务，并体验企业实际岗位的要求。</w:t>
      </w:r>
    </w:p>
    <w:p w14:paraId="60B7F73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注重实际应用能力的培养，以岗位职业能力为依据，同时结合学生的认知特点和教学规律，采用递进与并列相结合来展现教学内容，例如：在保护数据在公网上的传输的学习情境中，遵循从简单到复杂的原则，从常见的加密保护数据学习任务入手，然后安排利用安全协议进行通信学习任务，最后是复杂的基于路由器进行VPN连接学习任务，由此循序渐进，所选项目具有典型性和覆盖性，通过这些学习任务的完成，使学生具备网络安全防护能力，并学会对典型工作任务的分析，为使学生具有广泛的实际适应能力，对不同工作任务进行扩展实现能力的迁移。</w:t>
      </w:r>
    </w:p>
    <w:p w14:paraId="0C942671">
      <w:pPr>
        <w:pStyle w:val="3"/>
        <w:bidi w:val="0"/>
        <w:rPr>
          <w:rFonts w:hint="eastAsia"/>
        </w:rPr>
      </w:pPr>
      <w:r>
        <w:rPr>
          <w:rFonts w:hint="eastAsia"/>
        </w:rPr>
        <w:t>四、课程目标</w:t>
      </w:r>
    </w:p>
    <w:p w14:paraId="2A9383A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782DBBB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A1.具备网络协议底层结构与原理的知识与新的协议的学习方法；</w:t>
      </w:r>
    </w:p>
    <w:p w14:paraId="0D880BF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A2.学习数据加密和VPN技术相关知识以及对新知识的学习方法；</w:t>
      </w:r>
    </w:p>
    <w:p w14:paraId="3740C9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A3.学习防火墙技术与原理和对新知识的学习方法；</w:t>
      </w:r>
    </w:p>
    <w:p w14:paraId="4B9005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A4.学习入侵检测/防御技术与原理和对新知识的学习方法；</w:t>
      </w:r>
    </w:p>
    <w:p w14:paraId="6F1CEB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A5.学习网络及主机渗透攻击测试与加固防护相关知识与概念和对新知识的学习方法；</w:t>
      </w:r>
    </w:p>
    <w:p w14:paraId="43751CD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A6.学习保障网络安全可靠运行的相关技术与知识；</w:t>
      </w:r>
    </w:p>
    <w:p w14:paraId="7EDF50D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A7.学习网络安全产品选型与部署</w:t>
      </w:r>
    </w:p>
    <w:p w14:paraId="582E57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A8.学习网络安全产品配置与管理</w:t>
      </w:r>
    </w:p>
    <w:p w14:paraId="04EA1BF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243FFF8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B1.学会协议分析技术，能利用协议分析软件定位协议及流量引发的安全问题，具备实施有效的防护措施的方法与能力；</w:t>
      </w:r>
    </w:p>
    <w:p w14:paraId="463A3F8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B2.学会数据加密技术与VPN技术为数据提供保护，并能设计规划VPN方案，具备对数据机密性、完整性、合法性保护的方法与能力；</w:t>
      </w:r>
    </w:p>
    <w:p w14:paraId="43A4BA7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B3.学会防火墙在网络中的设计、规划与部署，能对网络访问行为加以控制，具备利用防火墙保护网络的能力；</w:t>
      </w:r>
    </w:p>
    <w:p w14:paraId="21927AE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B4.学会利用入侵检测/防御技术对网络行为进行审记与防护，并能部署入侵检测/防御方案；</w:t>
      </w:r>
    </w:p>
    <w:p w14:paraId="0B823D6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B5.学会网络及主机渗透攻击测试与加固防护的方法与能力，保障企业网络和主机不被渗透。</w:t>
      </w:r>
    </w:p>
    <w:p w14:paraId="1E79419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B6.学会对网络部署不同层面的安全防护技术，保障网络安全可靠运行的相关技能与方法；</w:t>
      </w:r>
    </w:p>
    <w:p w14:paraId="2CD66D7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3933254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C1.培养学生较高的职业素养和良好的职业道德；</w:t>
      </w:r>
    </w:p>
    <w:p w14:paraId="7A292E7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C2.培养学生扎实、刻苦工作作风;</w:t>
      </w:r>
    </w:p>
    <w:p w14:paraId="18E77A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C3.具备独立分析问题、解决问题的能力；</w:t>
      </w:r>
    </w:p>
    <w:p w14:paraId="03498A9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C4.培养学生较强的信息安全意识。</w:t>
      </w:r>
    </w:p>
    <w:p w14:paraId="3756BC8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C5.具有良好的沟通能力及团队协作精神;</w:t>
      </w:r>
    </w:p>
    <w:p w14:paraId="158BD36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C6.培养学生勇于创新、敬业乐业的工作作风；</w:t>
      </w:r>
    </w:p>
    <w:p w14:paraId="3038E12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C7.较强的自我认知、自我约束和自我管理能力，遵纪守法。</w:t>
      </w:r>
    </w:p>
    <w:p w14:paraId="1122F98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5CC62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CE2FF4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7B683D8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690E469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63B76FD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0F4B5D0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593CDD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0F0604DF">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851"/>
        <w:gridCol w:w="849"/>
        <w:gridCol w:w="991"/>
        <w:gridCol w:w="993"/>
        <w:gridCol w:w="849"/>
        <w:gridCol w:w="1561"/>
        <w:gridCol w:w="993"/>
        <w:gridCol w:w="807"/>
      </w:tblGrid>
      <w:tr w14:paraId="6AFC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83" w:type="pct"/>
            <w:vAlign w:val="center"/>
          </w:tcPr>
          <w:p w14:paraId="74F593A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39" w:type="pct"/>
            <w:vAlign w:val="center"/>
          </w:tcPr>
          <w:p w14:paraId="0C2F950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31" w:type="pct"/>
            <w:vAlign w:val="center"/>
          </w:tcPr>
          <w:p w14:paraId="1874786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03" w:type="pct"/>
            <w:vAlign w:val="center"/>
          </w:tcPr>
          <w:p w14:paraId="473C830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04" w:type="pct"/>
            <w:vAlign w:val="center"/>
          </w:tcPr>
          <w:p w14:paraId="777B7B6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31" w:type="pct"/>
            <w:vAlign w:val="center"/>
          </w:tcPr>
          <w:p w14:paraId="573B2DA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92" w:type="pct"/>
            <w:vAlign w:val="center"/>
          </w:tcPr>
          <w:p w14:paraId="145297A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504" w:type="pct"/>
            <w:vAlign w:val="center"/>
          </w:tcPr>
          <w:p w14:paraId="3F91193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09" w:type="pct"/>
            <w:vAlign w:val="center"/>
          </w:tcPr>
          <w:p w14:paraId="3C823A1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2247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689062CC">
            <w:pPr>
              <w:adjustRightInd w:val="0"/>
              <w:snapToGrid w:val="0"/>
              <w:jc w:val="center"/>
              <w:rPr>
                <w:rFonts w:hint="eastAsia" w:ascii="宋体" w:hAnsi="宋体" w:eastAsia="宋体" w:cs="宋体"/>
                <w:sz w:val="21"/>
                <w:szCs w:val="21"/>
              </w:rPr>
            </w:pPr>
            <w:r>
              <w:rPr>
                <w:rFonts w:hint="eastAsia" w:ascii="宋体" w:hAnsi="宋体" w:eastAsia="宋体" w:cs="宋体"/>
                <w:kern w:val="0"/>
                <w:sz w:val="21"/>
                <w:szCs w:val="21"/>
              </w:rPr>
              <w:t>1.</w:t>
            </w:r>
            <w:r>
              <w:rPr>
                <w:rFonts w:hint="eastAsia" w:ascii="宋体" w:hAnsi="宋体" w:eastAsia="宋体" w:cs="宋体"/>
                <w:sz w:val="21"/>
                <w:szCs w:val="21"/>
              </w:rPr>
              <w:t xml:space="preserve"> </w:t>
            </w:r>
            <w:r>
              <w:rPr>
                <w:rFonts w:hint="eastAsia" w:ascii="宋体" w:hAnsi="宋体" w:eastAsia="宋体" w:cs="宋体"/>
                <w:kern w:val="0"/>
                <w:sz w:val="21"/>
                <w:szCs w:val="21"/>
              </w:rPr>
              <w:t>网络安全协议分析</w:t>
            </w:r>
          </w:p>
        </w:tc>
        <w:tc>
          <w:tcPr>
            <w:tcW w:w="939" w:type="pct"/>
            <w:vAlign w:val="center"/>
          </w:tcPr>
          <w:p w14:paraId="062B2486">
            <w:pPr>
              <w:rPr>
                <w:rFonts w:hint="eastAsia" w:ascii="宋体" w:hAnsi="宋体" w:eastAsia="宋体" w:cs="宋体"/>
                <w:color w:val="000000"/>
                <w:sz w:val="21"/>
                <w:szCs w:val="21"/>
              </w:rPr>
            </w:pPr>
            <w:r>
              <w:rPr>
                <w:rFonts w:hint="eastAsia" w:ascii="宋体" w:hAnsi="宋体" w:eastAsia="宋体" w:cs="宋体"/>
                <w:color w:val="000000"/>
                <w:sz w:val="21"/>
                <w:szCs w:val="21"/>
              </w:rPr>
              <w:t>（1）针对交换机断网攻击测试分析</w:t>
            </w:r>
          </w:p>
          <w:p w14:paraId="4024D82F">
            <w:pPr>
              <w:rPr>
                <w:rFonts w:hint="eastAsia" w:ascii="宋体" w:hAnsi="宋体" w:eastAsia="宋体" w:cs="宋体"/>
                <w:color w:val="000000"/>
                <w:sz w:val="21"/>
                <w:szCs w:val="21"/>
              </w:rPr>
            </w:pPr>
            <w:r>
              <w:rPr>
                <w:rFonts w:hint="eastAsia" w:ascii="宋体" w:hAnsi="宋体" w:eastAsia="宋体" w:cs="宋体"/>
                <w:color w:val="000000"/>
                <w:sz w:val="21"/>
                <w:szCs w:val="21"/>
              </w:rPr>
              <w:t>（2）捕获分析篡改与伪造聊天信息</w:t>
            </w:r>
          </w:p>
          <w:p w14:paraId="6086630E">
            <w:pPr>
              <w:rPr>
                <w:rFonts w:hint="eastAsia" w:ascii="宋体" w:hAnsi="宋体" w:eastAsia="宋体" w:cs="宋体"/>
                <w:color w:val="000000"/>
                <w:sz w:val="21"/>
                <w:szCs w:val="21"/>
              </w:rPr>
            </w:pPr>
            <w:r>
              <w:rPr>
                <w:rFonts w:hint="eastAsia" w:ascii="宋体" w:hAnsi="宋体" w:eastAsia="宋体" w:cs="宋体"/>
                <w:color w:val="000000"/>
                <w:sz w:val="21"/>
                <w:szCs w:val="21"/>
              </w:rPr>
              <w:t>（3）ARP协议分析与欺骗攻击测试</w:t>
            </w:r>
          </w:p>
          <w:p w14:paraId="1E930414">
            <w:pPr>
              <w:adjustRightInd w:val="0"/>
              <w:snapToGrid w:val="0"/>
              <w:jc w:val="center"/>
              <w:rPr>
                <w:rFonts w:hint="eastAsia" w:ascii="宋体" w:hAnsi="宋体" w:eastAsia="宋体" w:cs="宋体"/>
                <w:sz w:val="21"/>
                <w:szCs w:val="21"/>
              </w:rPr>
            </w:pPr>
            <w:r>
              <w:rPr>
                <w:rFonts w:hint="eastAsia" w:ascii="宋体" w:hAnsi="宋体" w:eastAsia="宋体" w:cs="宋体"/>
                <w:color w:val="000000"/>
                <w:sz w:val="21"/>
                <w:szCs w:val="21"/>
              </w:rPr>
              <w:t>（4）应用层协议安全分析与测试</w:t>
            </w:r>
          </w:p>
        </w:tc>
        <w:tc>
          <w:tcPr>
            <w:tcW w:w="431" w:type="pct"/>
            <w:vAlign w:val="center"/>
          </w:tcPr>
          <w:p w14:paraId="09102DA3">
            <w:pPr>
              <w:rPr>
                <w:rFonts w:hint="eastAsia" w:ascii="宋体" w:hAnsi="宋体" w:eastAsia="宋体" w:cs="宋体"/>
                <w:sz w:val="21"/>
                <w:szCs w:val="21"/>
              </w:rPr>
            </w:pPr>
            <w:r>
              <w:rPr>
                <w:rFonts w:hint="eastAsia" w:ascii="宋体" w:hAnsi="宋体" w:eastAsia="宋体" w:cs="宋体"/>
                <w:sz w:val="21"/>
                <w:szCs w:val="21"/>
              </w:rPr>
              <w:t>A1、A2</w:t>
            </w:r>
          </w:p>
        </w:tc>
        <w:tc>
          <w:tcPr>
            <w:tcW w:w="503" w:type="pct"/>
            <w:vAlign w:val="center"/>
          </w:tcPr>
          <w:p w14:paraId="4CB38CCC">
            <w:pPr>
              <w:rPr>
                <w:rFonts w:hint="eastAsia" w:ascii="宋体" w:hAnsi="宋体" w:eastAsia="宋体" w:cs="宋体"/>
                <w:sz w:val="21"/>
                <w:szCs w:val="21"/>
              </w:rPr>
            </w:pPr>
            <w:r>
              <w:rPr>
                <w:rFonts w:hint="eastAsia" w:ascii="宋体" w:hAnsi="宋体" w:eastAsia="宋体" w:cs="宋体"/>
                <w:sz w:val="21"/>
                <w:szCs w:val="21"/>
              </w:rPr>
              <w:t>B1、B5</w:t>
            </w:r>
          </w:p>
        </w:tc>
        <w:tc>
          <w:tcPr>
            <w:tcW w:w="504" w:type="pct"/>
            <w:vAlign w:val="center"/>
          </w:tcPr>
          <w:p w14:paraId="1F2D4BFF">
            <w:pPr>
              <w:rPr>
                <w:rFonts w:hint="eastAsia" w:ascii="宋体" w:hAnsi="宋体" w:eastAsia="宋体" w:cs="宋体"/>
                <w:sz w:val="21"/>
                <w:szCs w:val="21"/>
              </w:rPr>
            </w:pPr>
            <w:r>
              <w:rPr>
                <w:rFonts w:hint="eastAsia" w:ascii="宋体" w:hAnsi="宋体" w:eastAsia="宋体" w:cs="宋体"/>
                <w:sz w:val="21"/>
                <w:szCs w:val="21"/>
              </w:rPr>
              <w:t>C1、C2、C3</w:t>
            </w:r>
          </w:p>
        </w:tc>
        <w:tc>
          <w:tcPr>
            <w:tcW w:w="431" w:type="pct"/>
            <w:vAlign w:val="center"/>
          </w:tcPr>
          <w:p w14:paraId="27C93FF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D3、D4</w:t>
            </w:r>
          </w:p>
        </w:tc>
        <w:tc>
          <w:tcPr>
            <w:tcW w:w="792" w:type="pct"/>
            <w:vAlign w:val="center"/>
          </w:tcPr>
          <w:p w14:paraId="6EA7C7C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5A766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720C3F2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能力目标6</w:t>
            </w:r>
          </w:p>
        </w:tc>
        <w:tc>
          <w:tcPr>
            <w:tcW w:w="504" w:type="pct"/>
            <w:vAlign w:val="center"/>
          </w:tcPr>
          <w:p w14:paraId="5ADFE1A8">
            <w:pPr>
              <w:jc w:val="center"/>
              <w:rPr>
                <w:rFonts w:hint="eastAsia" w:ascii="宋体" w:hAnsi="宋体" w:eastAsia="宋体" w:cs="宋体"/>
                <w:sz w:val="21"/>
                <w:szCs w:val="21"/>
              </w:rPr>
            </w:pPr>
            <w:r>
              <w:rPr>
                <w:rFonts w:hint="eastAsia" w:ascii="宋体" w:hAnsi="宋体" w:eastAsia="宋体" w:cs="宋体"/>
                <w:sz w:val="21"/>
                <w:szCs w:val="21"/>
              </w:rPr>
              <w:t>8</w:t>
            </w:r>
          </w:p>
        </w:tc>
        <w:tc>
          <w:tcPr>
            <w:tcW w:w="409" w:type="pct"/>
            <w:vAlign w:val="center"/>
          </w:tcPr>
          <w:p w14:paraId="59E0DB3F">
            <w:pPr>
              <w:adjustRightInd w:val="0"/>
              <w:snapToGrid w:val="0"/>
              <w:jc w:val="center"/>
              <w:rPr>
                <w:rFonts w:hint="eastAsia" w:ascii="宋体" w:hAnsi="宋体" w:eastAsia="宋体" w:cs="宋体"/>
                <w:sz w:val="21"/>
                <w:szCs w:val="21"/>
              </w:rPr>
            </w:pPr>
          </w:p>
        </w:tc>
      </w:tr>
      <w:tr w14:paraId="2F53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3C1C07DA">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2. 局域网安全防护</w:t>
            </w:r>
          </w:p>
        </w:tc>
        <w:tc>
          <w:tcPr>
            <w:tcW w:w="939" w:type="pct"/>
            <w:vAlign w:val="center"/>
          </w:tcPr>
          <w:p w14:paraId="1A660639">
            <w:pPr>
              <w:rPr>
                <w:rFonts w:hint="eastAsia" w:ascii="宋体" w:hAnsi="宋体" w:eastAsia="宋体" w:cs="宋体"/>
                <w:sz w:val="21"/>
                <w:szCs w:val="21"/>
              </w:rPr>
            </w:pPr>
            <w:r>
              <w:rPr>
                <w:rFonts w:hint="eastAsia" w:ascii="宋体" w:hAnsi="宋体" w:eastAsia="宋体" w:cs="宋体"/>
                <w:sz w:val="21"/>
                <w:szCs w:val="21"/>
              </w:rPr>
              <w:t>（1）思科交换式以太网安全防护</w:t>
            </w:r>
          </w:p>
          <w:p w14:paraId="57096BE2">
            <w:pPr>
              <w:rPr>
                <w:rFonts w:hint="eastAsia" w:ascii="宋体" w:hAnsi="宋体" w:eastAsia="宋体" w:cs="宋体"/>
                <w:sz w:val="21"/>
                <w:szCs w:val="21"/>
              </w:rPr>
            </w:pPr>
            <w:r>
              <w:rPr>
                <w:rFonts w:hint="eastAsia" w:ascii="宋体" w:hAnsi="宋体" w:eastAsia="宋体" w:cs="宋体"/>
                <w:sz w:val="21"/>
                <w:szCs w:val="21"/>
              </w:rPr>
              <w:t>（2）华为交换式以太网安全防护</w:t>
            </w:r>
          </w:p>
          <w:p w14:paraId="1F7C9944">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（3）基于综合项目部署与实施IPv6</w:t>
            </w:r>
          </w:p>
        </w:tc>
        <w:tc>
          <w:tcPr>
            <w:tcW w:w="431" w:type="pct"/>
            <w:vAlign w:val="center"/>
          </w:tcPr>
          <w:p w14:paraId="0A108938">
            <w:pPr>
              <w:rPr>
                <w:rFonts w:hint="eastAsia" w:ascii="宋体" w:hAnsi="宋体" w:eastAsia="宋体" w:cs="宋体"/>
                <w:sz w:val="21"/>
                <w:szCs w:val="21"/>
              </w:rPr>
            </w:pPr>
            <w:r>
              <w:rPr>
                <w:rFonts w:hint="eastAsia" w:ascii="宋体" w:hAnsi="宋体" w:eastAsia="宋体" w:cs="宋体"/>
                <w:sz w:val="21"/>
                <w:szCs w:val="21"/>
              </w:rPr>
              <w:t>A1、A4、A5、A7、A8</w:t>
            </w:r>
          </w:p>
        </w:tc>
        <w:tc>
          <w:tcPr>
            <w:tcW w:w="503" w:type="pct"/>
            <w:vAlign w:val="center"/>
          </w:tcPr>
          <w:p w14:paraId="376CCFB5">
            <w:pPr>
              <w:rPr>
                <w:rFonts w:hint="eastAsia" w:ascii="宋体" w:hAnsi="宋体" w:eastAsia="宋体" w:cs="宋体"/>
                <w:sz w:val="21"/>
                <w:szCs w:val="21"/>
              </w:rPr>
            </w:pPr>
            <w:r>
              <w:rPr>
                <w:rFonts w:hint="eastAsia" w:ascii="宋体" w:hAnsi="宋体" w:eastAsia="宋体" w:cs="宋体"/>
                <w:sz w:val="21"/>
                <w:szCs w:val="21"/>
              </w:rPr>
              <w:t>B2、B4、B5</w:t>
            </w:r>
          </w:p>
        </w:tc>
        <w:tc>
          <w:tcPr>
            <w:tcW w:w="504" w:type="pct"/>
            <w:vAlign w:val="center"/>
          </w:tcPr>
          <w:p w14:paraId="64692C97">
            <w:pPr>
              <w:rPr>
                <w:rFonts w:hint="eastAsia" w:ascii="宋体" w:hAnsi="宋体" w:eastAsia="宋体" w:cs="宋体"/>
                <w:sz w:val="21"/>
                <w:szCs w:val="21"/>
              </w:rPr>
            </w:pPr>
            <w:r>
              <w:rPr>
                <w:rFonts w:hint="eastAsia" w:ascii="宋体" w:hAnsi="宋体" w:eastAsia="宋体" w:cs="宋体"/>
                <w:sz w:val="21"/>
                <w:szCs w:val="21"/>
              </w:rPr>
              <w:t>C1、C2、C3</w:t>
            </w:r>
          </w:p>
        </w:tc>
        <w:tc>
          <w:tcPr>
            <w:tcW w:w="431" w:type="pct"/>
            <w:vAlign w:val="center"/>
          </w:tcPr>
          <w:p w14:paraId="31E094E4">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D3、D4、D5</w:t>
            </w:r>
          </w:p>
        </w:tc>
        <w:tc>
          <w:tcPr>
            <w:tcW w:w="792" w:type="pct"/>
            <w:vAlign w:val="center"/>
          </w:tcPr>
          <w:p w14:paraId="0FBCC83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5859DA9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0A22DECC">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能力目标6</w:t>
            </w:r>
          </w:p>
        </w:tc>
        <w:tc>
          <w:tcPr>
            <w:tcW w:w="504" w:type="pct"/>
            <w:vAlign w:val="center"/>
          </w:tcPr>
          <w:p w14:paraId="76C9DDB8">
            <w:pPr>
              <w:jc w:val="center"/>
              <w:rPr>
                <w:rFonts w:hint="eastAsia" w:ascii="宋体" w:hAnsi="宋体" w:eastAsia="宋体" w:cs="宋体"/>
                <w:sz w:val="21"/>
                <w:szCs w:val="21"/>
              </w:rPr>
            </w:pPr>
            <w:r>
              <w:rPr>
                <w:rFonts w:hint="eastAsia" w:ascii="宋体" w:hAnsi="宋体" w:eastAsia="宋体" w:cs="宋体"/>
                <w:sz w:val="21"/>
                <w:szCs w:val="21"/>
              </w:rPr>
              <w:t>6</w:t>
            </w:r>
          </w:p>
        </w:tc>
        <w:tc>
          <w:tcPr>
            <w:tcW w:w="409" w:type="pct"/>
            <w:vAlign w:val="center"/>
          </w:tcPr>
          <w:p w14:paraId="394BE317">
            <w:pPr>
              <w:adjustRightInd w:val="0"/>
              <w:snapToGrid w:val="0"/>
              <w:jc w:val="center"/>
              <w:rPr>
                <w:rFonts w:hint="eastAsia" w:ascii="宋体" w:hAnsi="宋体" w:eastAsia="宋体" w:cs="宋体"/>
                <w:sz w:val="21"/>
                <w:szCs w:val="21"/>
                <w:highlight w:val="yellow"/>
              </w:rPr>
            </w:pPr>
          </w:p>
        </w:tc>
      </w:tr>
      <w:tr w14:paraId="445B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3AAAEFE4">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3. 加密技术综合应用</w:t>
            </w:r>
          </w:p>
        </w:tc>
        <w:tc>
          <w:tcPr>
            <w:tcW w:w="939" w:type="pct"/>
            <w:vAlign w:val="center"/>
          </w:tcPr>
          <w:p w14:paraId="4AC1C4C9">
            <w:pP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（1）对称与非对称加密原理及应用</w:t>
            </w:r>
          </w:p>
          <w:p w14:paraId="06A72D63">
            <w:pP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（2）部署数字证书实现httpst通信</w:t>
            </w:r>
          </w:p>
          <w:p w14:paraId="5684E4B0">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napToGrid w:val="0"/>
                <w:kern w:val="0"/>
                <w:sz w:val="21"/>
                <w:szCs w:val="21"/>
              </w:rPr>
              <w:t>（3）基于OpenSSL部署数字证书</w:t>
            </w:r>
          </w:p>
        </w:tc>
        <w:tc>
          <w:tcPr>
            <w:tcW w:w="431" w:type="pct"/>
            <w:vAlign w:val="center"/>
          </w:tcPr>
          <w:p w14:paraId="434616D8">
            <w:pPr>
              <w:rPr>
                <w:rFonts w:hint="eastAsia" w:ascii="宋体" w:hAnsi="宋体" w:eastAsia="宋体" w:cs="宋体"/>
                <w:sz w:val="21"/>
                <w:szCs w:val="21"/>
              </w:rPr>
            </w:pPr>
            <w:r>
              <w:rPr>
                <w:rFonts w:hint="eastAsia" w:ascii="宋体" w:hAnsi="宋体" w:eastAsia="宋体" w:cs="宋体"/>
                <w:sz w:val="21"/>
                <w:szCs w:val="21"/>
              </w:rPr>
              <w:t>A1、A2</w:t>
            </w:r>
          </w:p>
        </w:tc>
        <w:tc>
          <w:tcPr>
            <w:tcW w:w="503" w:type="pct"/>
            <w:vAlign w:val="center"/>
          </w:tcPr>
          <w:p w14:paraId="72E72D50">
            <w:pPr>
              <w:rPr>
                <w:rFonts w:hint="eastAsia" w:ascii="宋体" w:hAnsi="宋体" w:eastAsia="宋体" w:cs="宋体"/>
                <w:sz w:val="21"/>
                <w:szCs w:val="21"/>
              </w:rPr>
            </w:pPr>
            <w:r>
              <w:rPr>
                <w:rFonts w:hint="eastAsia" w:ascii="宋体" w:hAnsi="宋体" w:eastAsia="宋体" w:cs="宋体"/>
                <w:sz w:val="21"/>
                <w:szCs w:val="21"/>
              </w:rPr>
              <w:t>B2、B4、B5</w:t>
            </w:r>
          </w:p>
        </w:tc>
        <w:tc>
          <w:tcPr>
            <w:tcW w:w="504" w:type="pct"/>
            <w:vAlign w:val="center"/>
          </w:tcPr>
          <w:p w14:paraId="29C255E4">
            <w:pPr>
              <w:rPr>
                <w:rFonts w:hint="eastAsia" w:ascii="宋体" w:hAnsi="宋体" w:eastAsia="宋体" w:cs="宋体"/>
                <w:sz w:val="21"/>
                <w:szCs w:val="21"/>
              </w:rPr>
            </w:pPr>
            <w:r>
              <w:rPr>
                <w:rFonts w:hint="eastAsia" w:ascii="宋体" w:hAnsi="宋体" w:eastAsia="宋体" w:cs="宋体"/>
                <w:sz w:val="21"/>
                <w:szCs w:val="21"/>
              </w:rPr>
              <w:t>C1、C2、C3、C4</w:t>
            </w:r>
          </w:p>
        </w:tc>
        <w:tc>
          <w:tcPr>
            <w:tcW w:w="431" w:type="pct"/>
            <w:vAlign w:val="center"/>
          </w:tcPr>
          <w:p w14:paraId="1F65E12C">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D3、D4、D5</w:t>
            </w:r>
          </w:p>
        </w:tc>
        <w:tc>
          <w:tcPr>
            <w:tcW w:w="792" w:type="pct"/>
            <w:vAlign w:val="center"/>
          </w:tcPr>
          <w:p w14:paraId="227C2A8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0794DB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18A683C7">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能力目标6</w:t>
            </w:r>
          </w:p>
        </w:tc>
        <w:tc>
          <w:tcPr>
            <w:tcW w:w="504" w:type="pct"/>
            <w:vAlign w:val="center"/>
          </w:tcPr>
          <w:p w14:paraId="471A222A">
            <w:pPr>
              <w:jc w:val="center"/>
              <w:rPr>
                <w:rFonts w:hint="eastAsia" w:ascii="宋体" w:hAnsi="宋体" w:eastAsia="宋体" w:cs="宋体"/>
                <w:sz w:val="21"/>
                <w:szCs w:val="21"/>
              </w:rPr>
            </w:pPr>
            <w:r>
              <w:rPr>
                <w:rFonts w:hint="eastAsia" w:ascii="宋体" w:hAnsi="宋体" w:eastAsia="宋体" w:cs="宋体"/>
                <w:sz w:val="21"/>
                <w:szCs w:val="21"/>
              </w:rPr>
              <w:t>8</w:t>
            </w:r>
          </w:p>
        </w:tc>
        <w:tc>
          <w:tcPr>
            <w:tcW w:w="409" w:type="pct"/>
            <w:vAlign w:val="center"/>
          </w:tcPr>
          <w:p w14:paraId="509D79ED">
            <w:pPr>
              <w:adjustRightInd w:val="0"/>
              <w:snapToGrid w:val="0"/>
              <w:jc w:val="center"/>
              <w:rPr>
                <w:rFonts w:hint="eastAsia" w:ascii="宋体" w:hAnsi="宋体" w:eastAsia="宋体" w:cs="宋体"/>
                <w:sz w:val="21"/>
                <w:szCs w:val="21"/>
                <w:highlight w:val="yellow"/>
              </w:rPr>
            </w:pPr>
          </w:p>
        </w:tc>
      </w:tr>
      <w:tr w14:paraId="6901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7FFF420B">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 虚拟专用网络实施</w:t>
            </w:r>
          </w:p>
        </w:tc>
        <w:tc>
          <w:tcPr>
            <w:tcW w:w="939" w:type="pct"/>
            <w:vAlign w:val="center"/>
          </w:tcPr>
          <w:p w14:paraId="7E95A118">
            <w:pPr>
              <w:rPr>
                <w:rFonts w:hint="eastAsia" w:ascii="宋体" w:hAnsi="宋体" w:eastAsia="宋体" w:cs="宋体"/>
                <w:sz w:val="21"/>
                <w:szCs w:val="21"/>
              </w:rPr>
            </w:pPr>
            <w:r>
              <w:rPr>
                <w:rFonts w:hint="eastAsia" w:ascii="宋体" w:hAnsi="宋体" w:eastAsia="宋体" w:cs="宋体"/>
                <w:sz w:val="21"/>
                <w:szCs w:val="21"/>
              </w:rPr>
              <w:t>（1）隧道与点到点VPN技术应用</w:t>
            </w:r>
          </w:p>
          <w:p w14:paraId="4D5214B9">
            <w:pPr>
              <w:rPr>
                <w:rFonts w:hint="eastAsia" w:ascii="宋体" w:hAnsi="宋体" w:eastAsia="宋体" w:cs="宋体"/>
                <w:sz w:val="21"/>
                <w:szCs w:val="21"/>
              </w:rPr>
            </w:pPr>
            <w:r>
              <w:rPr>
                <w:rFonts w:hint="eastAsia" w:ascii="宋体" w:hAnsi="宋体" w:eastAsia="宋体" w:cs="宋体"/>
                <w:sz w:val="21"/>
                <w:szCs w:val="21"/>
              </w:rPr>
              <w:t>（2）部署实施分支与总部vpn技术</w:t>
            </w:r>
          </w:p>
          <w:p w14:paraId="60F1D28C">
            <w:pPr>
              <w:rPr>
                <w:rFonts w:hint="eastAsia" w:ascii="宋体" w:hAnsi="宋体" w:eastAsia="宋体" w:cs="宋体"/>
                <w:sz w:val="21"/>
                <w:szCs w:val="21"/>
              </w:rPr>
            </w:pPr>
            <w:r>
              <w:rPr>
                <w:rFonts w:hint="eastAsia" w:ascii="宋体" w:hAnsi="宋体" w:eastAsia="宋体" w:cs="宋体"/>
                <w:sz w:val="21"/>
                <w:szCs w:val="21"/>
              </w:rPr>
              <w:t>（3）远程访问结构的VPN应用</w:t>
            </w:r>
          </w:p>
          <w:p w14:paraId="382740CB">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（4）网络安全连接协议实例</w:t>
            </w:r>
          </w:p>
        </w:tc>
        <w:tc>
          <w:tcPr>
            <w:tcW w:w="431" w:type="pct"/>
            <w:vAlign w:val="center"/>
          </w:tcPr>
          <w:p w14:paraId="54ED6FDB">
            <w:pPr>
              <w:rPr>
                <w:rFonts w:hint="eastAsia" w:ascii="宋体" w:hAnsi="宋体" w:eastAsia="宋体" w:cs="宋体"/>
                <w:sz w:val="21"/>
                <w:szCs w:val="21"/>
              </w:rPr>
            </w:pPr>
            <w:r>
              <w:rPr>
                <w:rFonts w:hint="eastAsia" w:ascii="宋体" w:hAnsi="宋体" w:eastAsia="宋体" w:cs="宋体"/>
                <w:sz w:val="21"/>
                <w:szCs w:val="21"/>
              </w:rPr>
              <w:t>A2、A5、A6、A7</w:t>
            </w:r>
          </w:p>
        </w:tc>
        <w:tc>
          <w:tcPr>
            <w:tcW w:w="503" w:type="pct"/>
            <w:vAlign w:val="center"/>
          </w:tcPr>
          <w:p w14:paraId="33E902AB">
            <w:pPr>
              <w:rPr>
                <w:rFonts w:hint="eastAsia" w:ascii="宋体" w:hAnsi="宋体" w:eastAsia="宋体" w:cs="宋体"/>
                <w:sz w:val="21"/>
                <w:szCs w:val="21"/>
              </w:rPr>
            </w:pPr>
            <w:r>
              <w:rPr>
                <w:rFonts w:hint="eastAsia" w:ascii="宋体" w:hAnsi="宋体" w:eastAsia="宋体" w:cs="宋体"/>
                <w:sz w:val="21"/>
                <w:szCs w:val="21"/>
              </w:rPr>
              <w:t>B3、B4、B5、B6</w:t>
            </w:r>
          </w:p>
        </w:tc>
        <w:tc>
          <w:tcPr>
            <w:tcW w:w="504" w:type="pct"/>
            <w:vAlign w:val="center"/>
          </w:tcPr>
          <w:p w14:paraId="0D18395C">
            <w:pPr>
              <w:rPr>
                <w:rFonts w:hint="eastAsia" w:ascii="宋体" w:hAnsi="宋体" w:eastAsia="宋体" w:cs="宋体"/>
                <w:sz w:val="21"/>
                <w:szCs w:val="21"/>
              </w:rPr>
            </w:pPr>
            <w:r>
              <w:rPr>
                <w:rFonts w:hint="eastAsia" w:ascii="宋体" w:hAnsi="宋体" w:eastAsia="宋体" w:cs="宋体"/>
                <w:sz w:val="21"/>
                <w:szCs w:val="21"/>
              </w:rPr>
              <w:t>C1、C2、C3、C4、C5、C6</w:t>
            </w:r>
          </w:p>
        </w:tc>
        <w:tc>
          <w:tcPr>
            <w:tcW w:w="431" w:type="pct"/>
            <w:vAlign w:val="center"/>
          </w:tcPr>
          <w:p w14:paraId="755D2CBA">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D3、D4、D5</w:t>
            </w:r>
          </w:p>
        </w:tc>
        <w:tc>
          <w:tcPr>
            <w:tcW w:w="792" w:type="pct"/>
            <w:vAlign w:val="center"/>
          </w:tcPr>
          <w:p w14:paraId="1289BF2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4976FE1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74FE26F8">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能力目标6</w:t>
            </w:r>
          </w:p>
        </w:tc>
        <w:tc>
          <w:tcPr>
            <w:tcW w:w="504" w:type="pct"/>
            <w:vAlign w:val="center"/>
          </w:tcPr>
          <w:p w14:paraId="5529F2E6">
            <w:pPr>
              <w:jc w:val="center"/>
              <w:rPr>
                <w:rFonts w:hint="eastAsia" w:ascii="宋体" w:hAnsi="宋体" w:eastAsia="宋体" w:cs="宋体"/>
                <w:sz w:val="21"/>
                <w:szCs w:val="21"/>
              </w:rPr>
            </w:pPr>
            <w:r>
              <w:rPr>
                <w:rFonts w:hint="eastAsia" w:ascii="宋体" w:hAnsi="宋体" w:eastAsia="宋体" w:cs="宋体"/>
                <w:sz w:val="21"/>
                <w:szCs w:val="21"/>
              </w:rPr>
              <w:t>10</w:t>
            </w:r>
          </w:p>
        </w:tc>
        <w:tc>
          <w:tcPr>
            <w:tcW w:w="409" w:type="pct"/>
            <w:vAlign w:val="center"/>
          </w:tcPr>
          <w:p w14:paraId="455856AB">
            <w:pPr>
              <w:adjustRightInd w:val="0"/>
              <w:snapToGrid w:val="0"/>
              <w:jc w:val="center"/>
              <w:rPr>
                <w:rFonts w:hint="eastAsia" w:ascii="宋体" w:hAnsi="宋体" w:eastAsia="宋体" w:cs="宋体"/>
                <w:sz w:val="21"/>
                <w:szCs w:val="21"/>
                <w:highlight w:val="yellow"/>
              </w:rPr>
            </w:pPr>
          </w:p>
        </w:tc>
      </w:tr>
      <w:tr w14:paraId="4301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016E5061">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5. 网络访问控制与防护</w:t>
            </w:r>
          </w:p>
        </w:tc>
        <w:tc>
          <w:tcPr>
            <w:tcW w:w="939" w:type="pct"/>
            <w:vAlign w:val="center"/>
          </w:tcPr>
          <w:p w14:paraId="000E5662">
            <w:pPr>
              <w:rPr>
                <w:rFonts w:hint="eastAsia" w:ascii="宋体" w:hAnsi="宋体" w:eastAsia="宋体" w:cs="宋体"/>
                <w:sz w:val="21"/>
                <w:szCs w:val="21"/>
              </w:rPr>
            </w:pPr>
            <w:r>
              <w:rPr>
                <w:rFonts w:hint="eastAsia" w:ascii="宋体" w:hAnsi="宋体" w:eastAsia="宋体" w:cs="宋体"/>
                <w:sz w:val="21"/>
                <w:szCs w:val="21"/>
              </w:rPr>
              <w:t>（1）配置主机防护墙ACL</w:t>
            </w:r>
          </w:p>
          <w:p w14:paraId="4114A978">
            <w:pPr>
              <w:rPr>
                <w:rFonts w:hint="eastAsia" w:ascii="宋体" w:hAnsi="宋体" w:eastAsia="宋体" w:cs="宋体"/>
                <w:sz w:val="21"/>
                <w:szCs w:val="21"/>
              </w:rPr>
            </w:pPr>
            <w:r>
              <w:rPr>
                <w:rFonts w:hint="eastAsia" w:ascii="宋体" w:hAnsi="宋体" w:eastAsia="宋体" w:cs="宋体"/>
                <w:sz w:val="21"/>
                <w:szCs w:val="21"/>
              </w:rPr>
              <w:t>（2）开源防火墙NDS系统应用</w:t>
            </w:r>
          </w:p>
          <w:p w14:paraId="50B64AF4">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（3）配置企业及硬件防火墙</w:t>
            </w:r>
          </w:p>
        </w:tc>
        <w:tc>
          <w:tcPr>
            <w:tcW w:w="431" w:type="pct"/>
            <w:vAlign w:val="center"/>
          </w:tcPr>
          <w:p w14:paraId="7C66449C">
            <w:pPr>
              <w:rPr>
                <w:rFonts w:hint="eastAsia" w:ascii="宋体" w:hAnsi="宋体" w:eastAsia="宋体" w:cs="宋体"/>
                <w:sz w:val="21"/>
                <w:szCs w:val="21"/>
              </w:rPr>
            </w:pPr>
            <w:r>
              <w:rPr>
                <w:rFonts w:hint="eastAsia" w:ascii="宋体" w:hAnsi="宋体" w:eastAsia="宋体" w:cs="宋体"/>
                <w:sz w:val="21"/>
                <w:szCs w:val="21"/>
              </w:rPr>
              <w:t>A3、A4、A5、A8</w:t>
            </w:r>
          </w:p>
        </w:tc>
        <w:tc>
          <w:tcPr>
            <w:tcW w:w="503" w:type="pct"/>
            <w:vAlign w:val="center"/>
          </w:tcPr>
          <w:p w14:paraId="7A6309EE">
            <w:pPr>
              <w:rPr>
                <w:rFonts w:hint="eastAsia" w:ascii="宋体" w:hAnsi="宋体" w:eastAsia="宋体" w:cs="宋体"/>
                <w:sz w:val="21"/>
                <w:szCs w:val="21"/>
              </w:rPr>
            </w:pPr>
            <w:r>
              <w:rPr>
                <w:rFonts w:hint="eastAsia" w:ascii="宋体" w:hAnsi="宋体" w:eastAsia="宋体" w:cs="宋体"/>
                <w:sz w:val="21"/>
                <w:szCs w:val="21"/>
              </w:rPr>
              <w:t>B3、B4、B5、B6</w:t>
            </w:r>
          </w:p>
        </w:tc>
        <w:tc>
          <w:tcPr>
            <w:tcW w:w="504" w:type="pct"/>
            <w:vAlign w:val="center"/>
          </w:tcPr>
          <w:p w14:paraId="4480FA01">
            <w:pPr>
              <w:rPr>
                <w:rFonts w:hint="eastAsia" w:ascii="宋体" w:hAnsi="宋体" w:eastAsia="宋体" w:cs="宋体"/>
                <w:sz w:val="21"/>
                <w:szCs w:val="21"/>
              </w:rPr>
            </w:pPr>
            <w:r>
              <w:rPr>
                <w:rFonts w:hint="eastAsia" w:ascii="宋体" w:hAnsi="宋体" w:eastAsia="宋体" w:cs="宋体"/>
                <w:sz w:val="21"/>
                <w:szCs w:val="21"/>
              </w:rPr>
              <w:t>C1、C2、C3、C4、C5、C6</w:t>
            </w:r>
          </w:p>
        </w:tc>
        <w:tc>
          <w:tcPr>
            <w:tcW w:w="431" w:type="pct"/>
            <w:vAlign w:val="center"/>
          </w:tcPr>
          <w:p w14:paraId="2303CCA9">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D3、D4、D5</w:t>
            </w:r>
          </w:p>
        </w:tc>
        <w:tc>
          <w:tcPr>
            <w:tcW w:w="792" w:type="pct"/>
            <w:vAlign w:val="center"/>
          </w:tcPr>
          <w:p w14:paraId="63CF302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E765FC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3E45C79D">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能力目标6</w:t>
            </w:r>
          </w:p>
        </w:tc>
        <w:tc>
          <w:tcPr>
            <w:tcW w:w="504" w:type="pct"/>
            <w:vAlign w:val="center"/>
          </w:tcPr>
          <w:p w14:paraId="160795D9">
            <w:pPr>
              <w:jc w:val="center"/>
              <w:rPr>
                <w:rFonts w:hint="eastAsia" w:ascii="宋体" w:hAnsi="宋体" w:eastAsia="宋体" w:cs="宋体"/>
                <w:sz w:val="21"/>
                <w:szCs w:val="21"/>
              </w:rPr>
            </w:pPr>
            <w:r>
              <w:rPr>
                <w:rFonts w:hint="eastAsia" w:ascii="宋体" w:hAnsi="宋体" w:eastAsia="宋体" w:cs="宋体"/>
                <w:sz w:val="21"/>
                <w:szCs w:val="21"/>
              </w:rPr>
              <w:t>8</w:t>
            </w:r>
          </w:p>
        </w:tc>
        <w:tc>
          <w:tcPr>
            <w:tcW w:w="409" w:type="pct"/>
            <w:vAlign w:val="center"/>
          </w:tcPr>
          <w:p w14:paraId="3C0C6812">
            <w:pPr>
              <w:adjustRightInd w:val="0"/>
              <w:snapToGrid w:val="0"/>
              <w:jc w:val="center"/>
              <w:rPr>
                <w:rFonts w:hint="eastAsia" w:ascii="宋体" w:hAnsi="宋体" w:eastAsia="宋体" w:cs="宋体"/>
                <w:sz w:val="21"/>
                <w:szCs w:val="21"/>
                <w:highlight w:val="yellow"/>
              </w:rPr>
            </w:pPr>
          </w:p>
        </w:tc>
      </w:tr>
      <w:tr w14:paraId="77DD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2967B5D">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6. 入侵检测与流量控制</w:t>
            </w:r>
          </w:p>
        </w:tc>
        <w:tc>
          <w:tcPr>
            <w:tcW w:w="939" w:type="pct"/>
            <w:vAlign w:val="center"/>
          </w:tcPr>
          <w:p w14:paraId="02076A18">
            <w:pPr>
              <w:rPr>
                <w:rFonts w:hint="eastAsia" w:ascii="宋体" w:hAnsi="宋体" w:eastAsia="宋体" w:cs="宋体"/>
                <w:sz w:val="21"/>
                <w:szCs w:val="21"/>
              </w:rPr>
            </w:pPr>
            <w:r>
              <w:rPr>
                <w:rFonts w:hint="eastAsia" w:ascii="宋体" w:hAnsi="宋体" w:eastAsia="宋体" w:cs="宋体"/>
                <w:sz w:val="21"/>
                <w:szCs w:val="21"/>
              </w:rPr>
              <w:t>（1）部署Snort入侵检测系统</w:t>
            </w:r>
          </w:p>
          <w:p w14:paraId="717DBCE2">
            <w:pPr>
              <w:rPr>
                <w:rFonts w:hint="eastAsia" w:ascii="宋体" w:hAnsi="宋体" w:eastAsia="宋体" w:cs="宋体"/>
                <w:sz w:val="21"/>
                <w:szCs w:val="21"/>
              </w:rPr>
            </w:pPr>
            <w:r>
              <w:rPr>
                <w:rFonts w:hint="eastAsia" w:ascii="宋体" w:hAnsi="宋体" w:eastAsia="宋体" w:cs="宋体"/>
                <w:sz w:val="21"/>
                <w:szCs w:val="21"/>
              </w:rPr>
              <w:t>（2）配置panabit流量控制系统</w:t>
            </w:r>
          </w:p>
          <w:p w14:paraId="7FC423B5">
            <w:pPr>
              <w:rPr>
                <w:rFonts w:hint="eastAsia" w:ascii="宋体" w:hAnsi="宋体" w:eastAsia="宋体" w:cs="宋体"/>
                <w:sz w:val="21"/>
                <w:szCs w:val="21"/>
                <w:highlight w:val="yellow"/>
              </w:rPr>
            </w:pPr>
            <w:r>
              <w:rPr>
                <w:rFonts w:hint="eastAsia" w:ascii="宋体" w:hAnsi="宋体" w:eastAsia="宋体" w:cs="宋体"/>
                <w:sz w:val="21"/>
                <w:szCs w:val="21"/>
              </w:rPr>
              <w:t>（3）部署日志收集与分析系统</w:t>
            </w:r>
          </w:p>
        </w:tc>
        <w:tc>
          <w:tcPr>
            <w:tcW w:w="431" w:type="pct"/>
            <w:vAlign w:val="center"/>
          </w:tcPr>
          <w:p w14:paraId="229AE665">
            <w:pPr>
              <w:rPr>
                <w:rFonts w:hint="eastAsia" w:ascii="宋体" w:hAnsi="宋体" w:eastAsia="宋体" w:cs="宋体"/>
                <w:sz w:val="21"/>
                <w:szCs w:val="21"/>
              </w:rPr>
            </w:pPr>
            <w:r>
              <w:rPr>
                <w:rFonts w:hint="eastAsia" w:ascii="宋体" w:hAnsi="宋体" w:eastAsia="宋体" w:cs="宋体"/>
                <w:sz w:val="21"/>
                <w:szCs w:val="21"/>
              </w:rPr>
              <w:t>A6、A7、A8</w:t>
            </w:r>
          </w:p>
        </w:tc>
        <w:tc>
          <w:tcPr>
            <w:tcW w:w="503" w:type="pct"/>
            <w:vAlign w:val="center"/>
          </w:tcPr>
          <w:p w14:paraId="2B856C1C">
            <w:pPr>
              <w:rPr>
                <w:rFonts w:hint="eastAsia" w:ascii="宋体" w:hAnsi="宋体" w:eastAsia="宋体" w:cs="宋体"/>
                <w:sz w:val="21"/>
                <w:szCs w:val="21"/>
              </w:rPr>
            </w:pPr>
            <w:r>
              <w:rPr>
                <w:rFonts w:hint="eastAsia" w:ascii="宋体" w:hAnsi="宋体" w:eastAsia="宋体" w:cs="宋体"/>
                <w:sz w:val="21"/>
                <w:szCs w:val="21"/>
              </w:rPr>
              <w:t>B4、B5、B6</w:t>
            </w:r>
          </w:p>
        </w:tc>
        <w:tc>
          <w:tcPr>
            <w:tcW w:w="504" w:type="pct"/>
            <w:vAlign w:val="center"/>
          </w:tcPr>
          <w:p w14:paraId="38914996">
            <w:pPr>
              <w:rPr>
                <w:rFonts w:hint="eastAsia" w:ascii="宋体" w:hAnsi="宋体" w:eastAsia="宋体" w:cs="宋体"/>
                <w:sz w:val="21"/>
                <w:szCs w:val="21"/>
              </w:rPr>
            </w:pPr>
            <w:r>
              <w:rPr>
                <w:rFonts w:hint="eastAsia" w:ascii="宋体" w:hAnsi="宋体" w:eastAsia="宋体" w:cs="宋体"/>
                <w:sz w:val="21"/>
                <w:szCs w:val="21"/>
              </w:rPr>
              <w:t>C1、C2、C3、C4</w:t>
            </w:r>
          </w:p>
        </w:tc>
        <w:tc>
          <w:tcPr>
            <w:tcW w:w="431" w:type="pct"/>
            <w:vAlign w:val="center"/>
          </w:tcPr>
          <w:p w14:paraId="38C0CA0C">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D3、D4、D5</w:t>
            </w:r>
          </w:p>
        </w:tc>
        <w:tc>
          <w:tcPr>
            <w:tcW w:w="792" w:type="pct"/>
            <w:vAlign w:val="center"/>
          </w:tcPr>
          <w:p w14:paraId="5713FDE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5018FE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17FAF8E6">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能力目标6</w:t>
            </w:r>
          </w:p>
        </w:tc>
        <w:tc>
          <w:tcPr>
            <w:tcW w:w="504" w:type="pct"/>
            <w:vAlign w:val="center"/>
          </w:tcPr>
          <w:p w14:paraId="122B50D2">
            <w:pPr>
              <w:jc w:val="center"/>
              <w:rPr>
                <w:rFonts w:hint="eastAsia" w:ascii="宋体" w:hAnsi="宋体" w:eastAsia="宋体" w:cs="宋体"/>
                <w:sz w:val="21"/>
                <w:szCs w:val="21"/>
              </w:rPr>
            </w:pPr>
            <w:r>
              <w:rPr>
                <w:rFonts w:hint="eastAsia" w:ascii="宋体" w:hAnsi="宋体" w:eastAsia="宋体" w:cs="宋体"/>
                <w:sz w:val="21"/>
                <w:szCs w:val="21"/>
              </w:rPr>
              <w:t>8</w:t>
            </w:r>
          </w:p>
        </w:tc>
        <w:tc>
          <w:tcPr>
            <w:tcW w:w="409" w:type="pct"/>
            <w:vAlign w:val="center"/>
          </w:tcPr>
          <w:p w14:paraId="22C843C9">
            <w:pPr>
              <w:adjustRightInd w:val="0"/>
              <w:snapToGrid w:val="0"/>
              <w:jc w:val="center"/>
              <w:rPr>
                <w:rFonts w:hint="eastAsia" w:ascii="宋体" w:hAnsi="宋体" w:eastAsia="宋体" w:cs="宋体"/>
                <w:sz w:val="21"/>
                <w:szCs w:val="21"/>
                <w:highlight w:val="yellow"/>
              </w:rPr>
            </w:pPr>
          </w:p>
        </w:tc>
      </w:tr>
      <w:tr w14:paraId="41E2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7BD57010">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7. 身份认证与网络管理</w:t>
            </w:r>
          </w:p>
        </w:tc>
        <w:tc>
          <w:tcPr>
            <w:tcW w:w="939" w:type="pct"/>
            <w:vAlign w:val="center"/>
          </w:tcPr>
          <w:p w14:paraId="46390C20">
            <w:pPr>
              <w:rPr>
                <w:rFonts w:hint="eastAsia" w:ascii="宋体" w:hAnsi="宋体" w:eastAsia="宋体" w:cs="宋体"/>
                <w:sz w:val="21"/>
                <w:szCs w:val="21"/>
              </w:rPr>
            </w:pPr>
            <w:r>
              <w:rPr>
                <w:rFonts w:hint="eastAsia" w:ascii="宋体" w:hAnsi="宋体" w:eastAsia="宋体" w:cs="宋体"/>
                <w:sz w:val="21"/>
                <w:szCs w:val="21"/>
              </w:rPr>
              <w:t>（1）认证、授权与审计AAA</w:t>
            </w:r>
          </w:p>
          <w:p w14:paraId="1592FA46">
            <w:pPr>
              <w:rPr>
                <w:rFonts w:hint="eastAsia" w:ascii="宋体" w:hAnsi="宋体" w:eastAsia="宋体" w:cs="宋体"/>
                <w:sz w:val="21"/>
                <w:szCs w:val="21"/>
              </w:rPr>
            </w:pPr>
            <w:r>
              <w:rPr>
                <w:rFonts w:hint="eastAsia" w:ascii="宋体" w:hAnsi="宋体" w:eastAsia="宋体" w:cs="宋体"/>
                <w:sz w:val="21"/>
                <w:szCs w:val="21"/>
              </w:rPr>
              <w:t>（2）网络管理技术SNMP</w:t>
            </w:r>
          </w:p>
          <w:p w14:paraId="42981051">
            <w:pPr>
              <w:rPr>
                <w:rFonts w:hint="eastAsia" w:ascii="宋体" w:hAnsi="宋体" w:eastAsia="宋体" w:cs="宋体"/>
                <w:sz w:val="21"/>
                <w:szCs w:val="21"/>
              </w:rPr>
            </w:pPr>
            <w:r>
              <w:rPr>
                <w:rFonts w:hint="eastAsia" w:ascii="宋体" w:hAnsi="宋体" w:eastAsia="宋体" w:cs="宋体"/>
                <w:sz w:val="21"/>
                <w:szCs w:val="21"/>
              </w:rPr>
              <w:t>（3）数据备份与恢复RAID</w:t>
            </w:r>
          </w:p>
          <w:p w14:paraId="5EB6D8CD">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（4）python网络自动化运维</w:t>
            </w:r>
          </w:p>
        </w:tc>
        <w:tc>
          <w:tcPr>
            <w:tcW w:w="431" w:type="pct"/>
            <w:vAlign w:val="center"/>
          </w:tcPr>
          <w:p w14:paraId="27A82776">
            <w:pPr>
              <w:rPr>
                <w:rFonts w:hint="eastAsia" w:ascii="宋体" w:hAnsi="宋体" w:eastAsia="宋体" w:cs="宋体"/>
                <w:sz w:val="21"/>
                <w:szCs w:val="21"/>
              </w:rPr>
            </w:pPr>
            <w:r>
              <w:rPr>
                <w:rFonts w:hint="eastAsia" w:ascii="宋体" w:hAnsi="宋体" w:eastAsia="宋体" w:cs="宋体"/>
                <w:sz w:val="21"/>
                <w:szCs w:val="21"/>
              </w:rPr>
              <w:t>A7、A8</w:t>
            </w:r>
          </w:p>
        </w:tc>
        <w:tc>
          <w:tcPr>
            <w:tcW w:w="503" w:type="pct"/>
            <w:vAlign w:val="center"/>
          </w:tcPr>
          <w:p w14:paraId="78FE9E6C">
            <w:pPr>
              <w:rPr>
                <w:rFonts w:hint="eastAsia" w:ascii="宋体" w:hAnsi="宋体" w:eastAsia="宋体" w:cs="宋体"/>
                <w:sz w:val="21"/>
                <w:szCs w:val="21"/>
              </w:rPr>
            </w:pPr>
            <w:r>
              <w:rPr>
                <w:rFonts w:hint="eastAsia" w:ascii="宋体" w:hAnsi="宋体" w:eastAsia="宋体" w:cs="宋体"/>
                <w:sz w:val="21"/>
                <w:szCs w:val="21"/>
              </w:rPr>
              <w:t>B3、B4、B5、B6</w:t>
            </w:r>
          </w:p>
        </w:tc>
        <w:tc>
          <w:tcPr>
            <w:tcW w:w="504" w:type="pct"/>
            <w:vAlign w:val="center"/>
          </w:tcPr>
          <w:p w14:paraId="5B109D27">
            <w:pPr>
              <w:rPr>
                <w:rFonts w:hint="eastAsia" w:ascii="宋体" w:hAnsi="宋体" w:eastAsia="宋体" w:cs="宋体"/>
                <w:sz w:val="21"/>
                <w:szCs w:val="21"/>
              </w:rPr>
            </w:pPr>
            <w:r>
              <w:rPr>
                <w:rFonts w:hint="eastAsia" w:ascii="宋体" w:hAnsi="宋体" w:eastAsia="宋体" w:cs="宋体"/>
                <w:sz w:val="21"/>
                <w:szCs w:val="21"/>
              </w:rPr>
              <w:t>C1、C2、C3、C4</w:t>
            </w:r>
          </w:p>
        </w:tc>
        <w:tc>
          <w:tcPr>
            <w:tcW w:w="431" w:type="pct"/>
            <w:vAlign w:val="center"/>
          </w:tcPr>
          <w:p w14:paraId="2769CE31">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D3、D4、D5</w:t>
            </w:r>
          </w:p>
        </w:tc>
        <w:tc>
          <w:tcPr>
            <w:tcW w:w="792" w:type="pct"/>
            <w:vAlign w:val="center"/>
          </w:tcPr>
          <w:p w14:paraId="2117EC4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DD0BF7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3C4DA68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能力目标6</w:t>
            </w:r>
          </w:p>
        </w:tc>
        <w:tc>
          <w:tcPr>
            <w:tcW w:w="504" w:type="pct"/>
            <w:vAlign w:val="center"/>
          </w:tcPr>
          <w:p w14:paraId="09FB27C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8</w:t>
            </w:r>
          </w:p>
        </w:tc>
        <w:tc>
          <w:tcPr>
            <w:tcW w:w="409" w:type="pct"/>
            <w:vAlign w:val="center"/>
          </w:tcPr>
          <w:p w14:paraId="033275E9">
            <w:pPr>
              <w:adjustRightInd w:val="0"/>
              <w:snapToGrid w:val="0"/>
              <w:jc w:val="center"/>
              <w:rPr>
                <w:rFonts w:hint="eastAsia" w:ascii="宋体" w:hAnsi="宋体" w:eastAsia="宋体" w:cs="宋体"/>
                <w:sz w:val="21"/>
                <w:szCs w:val="21"/>
                <w:highlight w:val="yellow"/>
              </w:rPr>
            </w:pPr>
          </w:p>
        </w:tc>
      </w:tr>
      <w:tr w14:paraId="21D7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18FF0EE4">
            <w:pPr>
              <w:rPr>
                <w:rFonts w:hint="eastAsia" w:ascii="宋体" w:hAnsi="宋体" w:eastAsia="宋体" w:cs="宋体"/>
                <w:sz w:val="21"/>
                <w:szCs w:val="21"/>
              </w:rPr>
            </w:pPr>
            <w:r>
              <w:rPr>
                <w:rFonts w:hint="eastAsia" w:ascii="宋体" w:hAnsi="宋体" w:eastAsia="宋体" w:cs="宋体"/>
                <w:sz w:val="21"/>
                <w:szCs w:val="21"/>
              </w:rPr>
              <w:t>8. 网络安全渗透测试</w:t>
            </w:r>
          </w:p>
        </w:tc>
        <w:tc>
          <w:tcPr>
            <w:tcW w:w="939" w:type="pct"/>
            <w:vAlign w:val="center"/>
          </w:tcPr>
          <w:p w14:paraId="0BEAF3EF">
            <w:pPr>
              <w:rPr>
                <w:rFonts w:hint="eastAsia" w:ascii="宋体" w:hAnsi="宋体" w:eastAsia="宋体" w:cs="宋体"/>
                <w:sz w:val="21"/>
                <w:szCs w:val="21"/>
              </w:rPr>
            </w:pPr>
            <w:r>
              <w:rPr>
                <w:rFonts w:hint="eastAsia" w:ascii="宋体" w:hAnsi="宋体" w:eastAsia="宋体" w:cs="宋体"/>
                <w:sz w:val="21"/>
                <w:szCs w:val="21"/>
              </w:rPr>
              <w:t>（1）网络安全渗透测试工具</w:t>
            </w:r>
          </w:p>
          <w:p w14:paraId="4F9CC6A7">
            <w:pPr>
              <w:rPr>
                <w:rFonts w:hint="eastAsia" w:ascii="宋体" w:hAnsi="宋体" w:eastAsia="宋体" w:cs="宋体"/>
                <w:sz w:val="21"/>
                <w:szCs w:val="21"/>
              </w:rPr>
            </w:pPr>
            <w:r>
              <w:rPr>
                <w:rFonts w:hint="eastAsia" w:ascii="宋体" w:hAnsi="宋体" w:eastAsia="宋体" w:cs="宋体"/>
                <w:sz w:val="21"/>
                <w:szCs w:val="21"/>
              </w:rPr>
              <w:t>（2）网络安全渗透测试编程</w:t>
            </w:r>
          </w:p>
          <w:p w14:paraId="4C7DE2AA">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（3）网络安全渗透测试拓展</w:t>
            </w:r>
          </w:p>
        </w:tc>
        <w:tc>
          <w:tcPr>
            <w:tcW w:w="431" w:type="pct"/>
            <w:vAlign w:val="center"/>
          </w:tcPr>
          <w:p w14:paraId="146D601D">
            <w:pPr>
              <w:rPr>
                <w:rFonts w:hint="eastAsia" w:ascii="宋体" w:hAnsi="宋体" w:eastAsia="宋体" w:cs="宋体"/>
                <w:sz w:val="21"/>
                <w:szCs w:val="21"/>
              </w:rPr>
            </w:pPr>
            <w:r>
              <w:rPr>
                <w:rFonts w:hint="eastAsia" w:ascii="宋体" w:hAnsi="宋体" w:eastAsia="宋体" w:cs="宋体"/>
                <w:sz w:val="21"/>
                <w:szCs w:val="21"/>
              </w:rPr>
              <w:t>A1</w:t>
            </w:r>
          </w:p>
        </w:tc>
        <w:tc>
          <w:tcPr>
            <w:tcW w:w="503" w:type="pct"/>
            <w:vAlign w:val="center"/>
          </w:tcPr>
          <w:p w14:paraId="430CEF88">
            <w:pPr>
              <w:rPr>
                <w:rFonts w:hint="eastAsia" w:ascii="宋体" w:hAnsi="宋体" w:eastAsia="宋体" w:cs="宋体"/>
                <w:sz w:val="21"/>
                <w:szCs w:val="21"/>
              </w:rPr>
            </w:pPr>
            <w:r>
              <w:rPr>
                <w:rFonts w:hint="eastAsia" w:ascii="宋体" w:hAnsi="宋体" w:eastAsia="宋体" w:cs="宋体"/>
                <w:sz w:val="21"/>
                <w:szCs w:val="21"/>
              </w:rPr>
              <w:t>B3、B4、B5、B6</w:t>
            </w:r>
          </w:p>
        </w:tc>
        <w:tc>
          <w:tcPr>
            <w:tcW w:w="504" w:type="pct"/>
            <w:vAlign w:val="center"/>
          </w:tcPr>
          <w:p w14:paraId="624E1AAE">
            <w:pPr>
              <w:rPr>
                <w:rFonts w:hint="eastAsia" w:ascii="宋体" w:hAnsi="宋体" w:eastAsia="宋体" w:cs="宋体"/>
                <w:sz w:val="21"/>
                <w:szCs w:val="21"/>
              </w:rPr>
            </w:pPr>
            <w:r>
              <w:rPr>
                <w:rFonts w:hint="eastAsia" w:ascii="宋体" w:hAnsi="宋体" w:eastAsia="宋体" w:cs="宋体"/>
                <w:sz w:val="21"/>
                <w:szCs w:val="21"/>
              </w:rPr>
              <w:t>C1、C2、C3、C4</w:t>
            </w:r>
          </w:p>
        </w:tc>
        <w:tc>
          <w:tcPr>
            <w:tcW w:w="431" w:type="pct"/>
            <w:vAlign w:val="center"/>
          </w:tcPr>
          <w:p w14:paraId="69628317">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D3、D4、D5</w:t>
            </w:r>
          </w:p>
        </w:tc>
        <w:tc>
          <w:tcPr>
            <w:tcW w:w="792" w:type="pct"/>
            <w:vAlign w:val="center"/>
          </w:tcPr>
          <w:p w14:paraId="034BE9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23DBC7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知识目标5、6</w:t>
            </w:r>
          </w:p>
          <w:p w14:paraId="6574F06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能力目标6</w:t>
            </w:r>
          </w:p>
        </w:tc>
        <w:tc>
          <w:tcPr>
            <w:tcW w:w="504" w:type="pct"/>
            <w:vAlign w:val="center"/>
          </w:tcPr>
          <w:p w14:paraId="5236E2C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8</w:t>
            </w:r>
          </w:p>
        </w:tc>
        <w:tc>
          <w:tcPr>
            <w:tcW w:w="409" w:type="pct"/>
            <w:vAlign w:val="center"/>
          </w:tcPr>
          <w:p w14:paraId="1EA7AE56">
            <w:pPr>
              <w:adjustRightInd w:val="0"/>
              <w:snapToGrid w:val="0"/>
              <w:jc w:val="center"/>
              <w:rPr>
                <w:rFonts w:hint="eastAsia" w:ascii="宋体" w:hAnsi="宋体" w:eastAsia="宋体" w:cs="宋体"/>
                <w:sz w:val="21"/>
                <w:szCs w:val="21"/>
                <w:highlight w:val="yellow"/>
              </w:rPr>
            </w:pPr>
          </w:p>
        </w:tc>
      </w:tr>
    </w:tbl>
    <w:p w14:paraId="72CF12BB">
      <w:pPr>
        <w:pStyle w:val="3"/>
        <w:bidi w:val="0"/>
        <w:rPr>
          <w:rFonts w:hint="eastAsia"/>
        </w:rPr>
      </w:pPr>
      <w:r>
        <w:rPr>
          <w:rFonts w:hint="eastAsia"/>
        </w:rPr>
        <w:t>六、课程考核与评价</w:t>
      </w:r>
    </w:p>
    <w:p w14:paraId="0D0E8EA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297C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153A8A2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01D1A41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62912EF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76C2C7E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F60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211E6A0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26D782A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34BB821B">
            <w:pPr>
              <w:jc w:val="center"/>
              <w:rPr>
                <w:rFonts w:ascii="Arial" w:hAnsi="Arial" w:eastAsia="宋体" w:cs="Arial"/>
              </w:rPr>
            </w:pPr>
            <w:r>
              <w:rPr>
                <w:rFonts w:hint="eastAsia" w:ascii="Arial" w:hAnsi="Arial" w:eastAsia="宋体" w:cs="Arial"/>
              </w:rPr>
              <w:t>出勤、平时表现</w:t>
            </w:r>
          </w:p>
        </w:tc>
        <w:tc>
          <w:tcPr>
            <w:tcW w:w="722" w:type="pct"/>
            <w:tcBorders>
              <w:left w:val="single" w:color="auto" w:sz="4" w:space="0"/>
              <w:right w:val="single" w:color="auto" w:sz="4" w:space="0"/>
            </w:tcBorders>
            <w:vAlign w:val="center"/>
          </w:tcPr>
          <w:p w14:paraId="187B05F3">
            <w:pPr>
              <w:jc w:val="center"/>
              <w:rPr>
                <w:rFonts w:ascii="Arial" w:hAnsi="Arial" w:eastAsia="宋体" w:cs="Arial"/>
              </w:rPr>
            </w:pPr>
            <w:r>
              <w:rPr>
                <w:rFonts w:ascii="Arial" w:hAnsi="Arial" w:eastAsia="宋体" w:cs="Arial"/>
              </w:rPr>
              <w:t>20%</w:t>
            </w:r>
          </w:p>
        </w:tc>
        <w:tc>
          <w:tcPr>
            <w:tcW w:w="1932" w:type="pct"/>
            <w:tcBorders>
              <w:left w:val="single" w:color="auto" w:sz="4" w:space="0"/>
              <w:right w:val="single" w:color="auto" w:sz="4" w:space="0"/>
            </w:tcBorders>
            <w:vAlign w:val="center"/>
          </w:tcPr>
          <w:p w14:paraId="42A00156">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C6B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73E1144A">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CD45FA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1A6684C7">
            <w:pPr>
              <w:rPr>
                <w:rFonts w:hint="eastAsia" w:ascii="宋体" w:hAnsi="宋体" w:eastAsia="宋体" w:cs="宋体"/>
                <w:szCs w:val="21"/>
              </w:rPr>
            </w:pPr>
            <w:r>
              <w:rPr>
                <w:rFonts w:hint="eastAsia" w:ascii="Arial" w:hAnsi="Arial" w:eastAsia="宋体" w:cs="Arial"/>
              </w:rPr>
              <w:t>每教学单元的结课考核形式进行</w:t>
            </w:r>
          </w:p>
        </w:tc>
        <w:tc>
          <w:tcPr>
            <w:tcW w:w="722" w:type="pct"/>
            <w:tcBorders>
              <w:left w:val="single" w:color="auto" w:sz="4" w:space="0"/>
              <w:right w:val="single" w:color="auto" w:sz="4" w:space="0"/>
            </w:tcBorders>
            <w:vAlign w:val="center"/>
          </w:tcPr>
          <w:p w14:paraId="6A008A7A">
            <w:pPr>
              <w:jc w:val="center"/>
              <w:rPr>
                <w:rFonts w:hint="eastAsia" w:ascii="宋体" w:hAnsi="宋体" w:eastAsia="宋体" w:cs="宋体"/>
                <w:szCs w:val="21"/>
              </w:rPr>
            </w:pPr>
            <w:r>
              <w:rPr>
                <w:rFonts w:hint="eastAsia" w:ascii="Arial" w:hAnsi="Arial" w:eastAsia="宋体" w:cs="Arial"/>
              </w:rPr>
              <w:t>10%</w:t>
            </w:r>
          </w:p>
        </w:tc>
        <w:tc>
          <w:tcPr>
            <w:tcW w:w="1932" w:type="pct"/>
            <w:tcBorders>
              <w:left w:val="single" w:color="auto" w:sz="4" w:space="0"/>
              <w:right w:val="single" w:color="auto" w:sz="4" w:space="0"/>
            </w:tcBorders>
            <w:vAlign w:val="center"/>
          </w:tcPr>
          <w:p w14:paraId="31CD4F66">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687E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402A61AA">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34F196D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5" w:type="pct"/>
            <w:tcBorders>
              <w:left w:val="single" w:color="auto" w:sz="4" w:space="0"/>
              <w:right w:val="single" w:color="auto" w:sz="4" w:space="0"/>
            </w:tcBorders>
            <w:vAlign w:val="center"/>
          </w:tcPr>
          <w:p w14:paraId="3333A485">
            <w:pPr>
              <w:rPr>
                <w:rFonts w:hint="eastAsia" w:ascii="宋体" w:hAnsi="宋体" w:eastAsia="宋体" w:cs="宋体"/>
                <w:szCs w:val="21"/>
              </w:rPr>
            </w:pPr>
            <w:r>
              <w:rPr>
                <w:rFonts w:hint="eastAsia" w:ascii="Arial" w:hAnsi="Arial" w:eastAsia="宋体" w:cs="Arial"/>
              </w:rPr>
              <w:t>期中考试</w:t>
            </w:r>
          </w:p>
        </w:tc>
        <w:tc>
          <w:tcPr>
            <w:tcW w:w="722" w:type="pct"/>
            <w:tcBorders>
              <w:left w:val="single" w:color="auto" w:sz="4" w:space="0"/>
              <w:right w:val="single" w:color="auto" w:sz="4" w:space="0"/>
            </w:tcBorders>
            <w:vAlign w:val="center"/>
          </w:tcPr>
          <w:p w14:paraId="5F3B5EED">
            <w:pPr>
              <w:jc w:val="center"/>
              <w:rPr>
                <w:rFonts w:hint="eastAsia" w:ascii="宋体" w:hAnsi="宋体" w:eastAsia="宋体" w:cs="宋体"/>
                <w:szCs w:val="21"/>
              </w:rPr>
            </w:pPr>
            <w:r>
              <w:rPr>
                <w:rFonts w:hint="eastAsia" w:ascii="Arial" w:hAnsi="Arial" w:eastAsia="宋体" w:cs="Arial"/>
              </w:rPr>
              <w:t>10%</w:t>
            </w:r>
          </w:p>
        </w:tc>
        <w:tc>
          <w:tcPr>
            <w:tcW w:w="1932" w:type="pct"/>
            <w:tcBorders>
              <w:left w:val="single" w:color="auto" w:sz="4" w:space="0"/>
              <w:right w:val="single" w:color="auto" w:sz="4" w:space="0"/>
            </w:tcBorders>
            <w:vAlign w:val="center"/>
          </w:tcPr>
          <w:p w14:paraId="03B5976C">
            <w:pPr>
              <w:rPr>
                <w:rFonts w:hint="eastAsia" w:ascii="宋体" w:hAnsi="宋体" w:eastAsia="宋体" w:cs="宋体"/>
                <w:szCs w:val="21"/>
              </w:rPr>
            </w:pPr>
            <w:r>
              <w:rPr>
                <w:rFonts w:hint="eastAsia" w:ascii="Arial" w:hAnsi="Arial" w:eastAsia="宋体" w:cs="Arial"/>
              </w:rPr>
              <w:t>以大型单元为节点进行阶段性考核评价</w:t>
            </w:r>
          </w:p>
        </w:tc>
      </w:tr>
      <w:tr w14:paraId="4F76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6154DFE2">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01DC40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60F55193">
            <w:pPr>
              <w:rPr>
                <w:rFonts w:hint="eastAsia" w:ascii="宋体" w:hAnsi="宋体" w:eastAsia="宋体" w:cs="宋体"/>
                <w:szCs w:val="21"/>
              </w:rPr>
            </w:pPr>
            <w:r>
              <w:rPr>
                <w:rFonts w:hint="eastAsia" w:ascii="Arial" w:hAnsi="Arial" w:eastAsia="宋体" w:cs="Arial"/>
              </w:rPr>
              <w:t>以技能操作方式进行</w:t>
            </w:r>
          </w:p>
        </w:tc>
        <w:tc>
          <w:tcPr>
            <w:tcW w:w="722" w:type="pct"/>
            <w:tcBorders>
              <w:left w:val="single" w:color="auto" w:sz="4" w:space="0"/>
              <w:right w:val="single" w:color="auto" w:sz="4" w:space="0"/>
            </w:tcBorders>
            <w:vAlign w:val="center"/>
          </w:tcPr>
          <w:p w14:paraId="3E474DDE">
            <w:pPr>
              <w:jc w:val="center"/>
              <w:rPr>
                <w:rFonts w:hint="eastAsia" w:ascii="宋体" w:hAnsi="宋体" w:eastAsia="宋体" w:cs="宋体"/>
                <w:szCs w:val="21"/>
              </w:rPr>
            </w:pPr>
            <w:r>
              <w:rPr>
                <w:rFonts w:hint="eastAsia" w:ascii="Arial" w:hAnsi="Arial" w:eastAsia="宋体" w:cs="Arial"/>
              </w:rPr>
              <w:t>20%</w:t>
            </w:r>
          </w:p>
        </w:tc>
        <w:tc>
          <w:tcPr>
            <w:tcW w:w="1932" w:type="pct"/>
            <w:tcBorders>
              <w:left w:val="single" w:color="auto" w:sz="4" w:space="0"/>
              <w:right w:val="single" w:color="auto" w:sz="4" w:space="0"/>
            </w:tcBorders>
            <w:vAlign w:val="center"/>
          </w:tcPr>
          <w:p w14:paraId="508312D7">
            <w:pPr>
              <w:rPr>
                <w:rFonts w:hint="eastAsia" w:ascii="宋体" w:hAnsi="宋体" w:eastAsia="宋体" w:cs="宋体"/>
                <w:szCs w:val="21"/>
              </w:rPr>
            </w:pPr>
            <w:r>
              <w:rPr>
                <w:rFonts w:hint="eastAsia" w:ascii="Arial" w:hAnsi="Arial" w:eastAsia="宋体" w:cs="Arial"/>
              </w:rPr>
              <w:t>以学生动手能力和实际解决安全问题的能力进行考核</w:t>
            </w:r>
          </w:p>
        </w:tc>
      </w:tr>
      <w:tr w14:paraId="0CA0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174EA1C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3EA1EC78">
            <w:pPr>
              <w:rPr>
                <w:rFonts w:hint="eastAsia" w:ascii="宋体" w:hAnsi="宋体" w:eastAsia="宋体" w:cs="宋体"/>
                <w:szCs w:val="21"/>
              </w:rPr>
            </w:pPr>
            <w:r>
              <w:rPr>
                <w:rFonts w:hint="eastAsia" w:ascii="Arial" w:hAnsi="Arial" w:eastAsia="宋体" w:cs="Arial"/>
              </w:rPr>
              <w:t>闭卷期末考试</w:t>
            </w:r>
          </w:p>
        </w:tc>
        <w:tc>
          <w:tcPr>
            <w:tcW w:w="722" w:type="pct"/>
            <w:tcBorders>
              <w:left w:val="single" w:color="auto" w:sz="4" w:space="0"/>
              <w:right w:val="single" w:color="auto" w:sz="4" w:space="0"/>
            </w:tcBorders>
            <w:vAlign w:val="center"/>
          </w:tcPr>
          <w:p w14:paraId="64F99DDE">
            <w:pPr>
              <w:jc w:val="center"/>
              <w:rPr>
                <w:rFonts w:hint="eastAsia" w:ascii="宋体" w:hAnsi="宋体" w:eastAsia="宋体" w:cs="宋体"/>
                <w:szCs w:val="21"/>
              </w:rPr>
            </w:pPr>
            <w:r>
              <w:rPr>
                <w:rFonts w:hint="eastAsia" w:ascii="Arial" w:hAnsi="Arial" w:eastAsia="宋体" w:cs="Arial"/>
              </w:rPr>
              <w:t>40%</w:t>
            </w:r>
          </w:p>
        </w:tc>
        <w:tc>
          <w:tcPr>
            <w:tcW w:w="1932" w:type="pct"/>
            <w:tcBorders>
              <w:left w:val="single" w:color="auto" w:sz="4" w:space="0"/>
              <w:right w:val="single" w:color="auto" w:sz="4" w:space="0"/>
            </w:tcBorders>
            <w:vAlign w:val="center"/>
          </w:tcPr>
          <w:p w14:paraId="572A4B87">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7EA4CC6D">
      <w:pPr>
        <w:pStyle w:val="3"/>
        <w:bidi w:val="0"/>
        <w:rPr>
          <w:rFonts w:hint="eastAsia"/>
        </w:rPr>
      </w:pPr>
      <w:r>
        <w:rPr>
          <w:rFonts w:hint="eastAsia"/>
        </w:rPr>
        <w:t>七、课程实施与保障</w:t>
      </w:r>
    </w:p>
    <w:p w14:paraId="13435A93">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9F67F5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207EE59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F3AE7A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对网络安全技术的实际应用，提升学生解决实际问题的能力。</w:t>
      </w:r>
    </w:p>
    <w:p w14:paraId="51D535E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B80AE2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2A6484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担任本课程的专任教师需要具有基本信息安全意识；具有高校教师资格和本专业职业资格或技能等级证书；有理想信念、有良好职业道德、有扎实学识、有仁爱之心；具有信息安全技术、计算机科学技术等相关专业本科及以上学历；具有扎实信息安全技术相关理论和实践能力；具有较强的信息化资源应用和开发能力。兼任教师主要从相关企业聘任，具备良好的思想政治素质、职业道德和工匠精神，具有扎实的信息安全与管理的专业知识和丰富的实际工作经验，具有中级及以上相关专业技术职称，能承担本课程教学、实习实训指导等教学任务。</w:t>
      </w:r>
    </w:p>
    <w:p w14:paraId="1030203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2150B5F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465"/>
        <w:gridCol w:w="1886"/>
        <w:gridCol w:w="3336"/>
        <w:gridCol w:w="1009"/>
      </w:tblGrid>
      <w:tr w14:paraId="34C1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3060E832">
            <w:pPr>
              <w:spacing w:after="156" w:afterLines="50"/>
              <w:jc w:val="center"/>
              <w:rPr>
                <w:rFonts w:hint="eastAsia" w:ascii="宋体" w:hAnsi="宋体"/>
                <w:b/>
              </w:rPr>
            </w:pPr>
            <w:r>
              <w:rPr>
                <w:rFonts w:hint="eastAsia" w:ascii="宋体" w:hAnsi="宋体"/>
                <w:b/>
              </w:rPr>
              <w:t>序号</w:t>
            </w:r>
          </w:p>
        </w:tc>
        <w:tc>
          <w:tcPr>
            <w:tcW w:w="1251" w:type="pct"/>
            <w:vAlign w:val="center"/>
          </w:tcPr>
          <w:p w14:paraId="10B8937E">
            <w:pPr>
              <w:spacing w:after="156" w:afterLines="50"/>
              <w:jc w:val="center"/>
              <w:rPr>
                <w:rFonts w:hint="eastAsia" w:ascii="宋体" w:hAnsi="宋体"/>
                <w:b/>
              </w:rPr>
            </w:pPr>
            <w:r>
              <w:rPr>
                <w:rFonts w:hint="eastAsia" w:ascii="宋体" w:hAnsi="宋体"/>
                <w:b/>
              </w:rPr>
              <w:t>实训室名称</w:t>
            </w:r>
          </w:p>
        </w:tc>
        <w:tc>
          <w:tcPr>
            <w:tcW w:w="957" w:type="pct"/>
            <w:vAlign w:val="center"/>
          </w:tcPr>
          <w:p w14:paraId="13FF0DA3">
            <w:pPr>
              <w:spacing w:after="156" w:afterLines="50"/>
              <w:jc w:val="center"/>
              <w:rPr>
                <w:rFonts w:hint="eastAsia" w:ascii="宋体" w:hAnsi="宋体"/>
                <w:b/>
              </w:rPr>
            </w:pPr>
            <w:r>
              <w:rPr>
                <w:rFonts w:hint="eastAsia" w:ascii="宋体" w:hAnsi="宋体"/>
                <w:b/>
              </w:rPr>
              <w:t>功能</w:t>
            </w:r>
          </w:p>
          <w:p w14:paraId="3ABAD6EB">
            <w:pPr>
              <w:spacing w:after="156" w:afterLines="50"/>
              <w:jc w:val="center"/>
              <w:rPr>
                <w:rFonts w:hint="eastAsia" w:ascii="宋体" w:hAnsi="宋体"/>
                <w:b/>
              </w:rPr>
            </w:pPr>
            <w:r>
              <w:rPr>
                <w:rFonts w:hint="eastAsia" w:ascii="宋体" w:hAnsi="宋体"/>
                <w:b/>
              </w:rPr>
              <w:t>（实训项目）</w:t>
            </w:r>
          </w:p>
        </w:tc>
        <w:tc>
          <w:tcPr>
            <w:tcW w:w="1693" w:type="pct"/>
            <w:vAlign w:val="center"/>
          </w:tcPr>
          <w:p w14:paraId="2CD3D1C2">
            <w:pPr>
              <w:spacing w:after="156" w:afterLines="50"/>
              <w:jc w:val="center"/>
              <w:rPr>
                <w:rFonts w:hint="eastAsia" w:ascii="宋体" w:hAnsi="宋体"/>
                <w:b/>
              </w:rPr>
            </w:pPr>
            <w:r>
              <w:rPr>
                <w:rFonts w:hint="eastAsia" w:ascii="宋体" w:hAnsi="宋体"/>
                <w:b/>
              </w:rPr>
              <w:t>面积、设备名称及台数要求</w:t>
            </w:r>
          </w:p>
        </w:tc>
        <w:tc>
          <w:tcPr>
            <w:tcW w:w="512" w:type="pct"/>
            <w:vAlign w:val="center"/>
          </w:tcPr>
          <w:p w14:paraId="5522D7E4">
            <w:pPr>
              <w:spacing w:after="156" w:afterLines="50"/>
              <w:jc w:val="center"/>
              <w:rPr>
                <w:rFonts w:hint="eastAsia" w:ascii="宋体" w:hAnsi="宋体"/>
                <w:b/>
              </w:rPr>
            </w:pPr>
            <w:r>
              <w:rPr>
                <w:rFonts w:hint="eastAsia" w:ascii="宋体" w:hAnsi="宋体"/>
                <w:b/>
              </w:rPr>
              <w:t>容量</w:t>
            </w:r>
          </w:p>
        </w:tc>
      </w:tr>
      <w:tr w14:paraId="297E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71D71E8C">
            <w:pPr>
              <w:spacing w:after="156" w:afterLines="50"/>
              <w:jc w:val="center"/>
              <w:rPr>
                <w:rFonts w:hint="eastAsia" w:ascii="宋体" w:hAnsi="宋体"/>
              </w:rPr>
            </w:pPr>
            <w:r>
              <w:rPr>
                <w:rFonts w:hint="eastAsia" w:ascii="宋体" w:hAnsi="宋体"/>
              </w:rPr>
              <w:t>1</w:t>
            </w:r>
          </w:p>
        </w:tc>
        <w:tc>
          <w:tcPr>
            <w:tcW w:w="1251" w:type="pct"/>
            <w:vAlign w:val="center"/>
          </w:tcPr>
          <w:p w14:paraId="64BBCE54">
            <w:pPr>
              <w:spacing w:after="156" w:afterLines="50"/>
              <w:jc w:val="center"/>
              <w:rPr>
                <w:rFonts w:hint="eastAsia" w:ascii="宋体" w:hAnsi="宋体"/>
              </w:rPr>
            </w:pPr>
            <w:r>
              <w:rPr>
                <w:rFonts w:hint="eastAsia" w:ascii="宋体" w:hAnsi="宋体"/>
              </w:rPr>
              <w:t>移动应用开发实训室一</w:t>
            </w:r>
          </w:p>
        </w:tc>
        <w:tc>
          <w:tcPr>
            <w:tcW w:w="957" w:type="pct"/>
            <w:vAlign w:val="center"/>
          </w:tcPr>
          <w:p w14:paraId="13E754E5">
            <w:pPr>
              <w:spacing w:after="156" w:afterLines="50"/>
              <w:jc w:val="center"/>
              <w:rPr>
                <w:rFonts w:hint="eastAsia" w:ascii="宋体" w:hAnsi="宋体"/>
              </w:rPr>
            </w:pPr>
            <w:r>
              <w:rPr>
                <w:rFonts w:hint="eastAsia" w:ascii="宋体" w:hAnsi="宋体"/>
              </w:rPr>
              <w:t>软件项目实训</w:t>
            </w:r>
          </w:p>
        </w:tc>
        <w:tc>
          <w:tcPr>
            <w:tcW w:w="1693" w:type="pct"/>
            <w:vAlign w:val="center"/>
          </w:tcPr>
          <w:p w14:paraId="2CB089A5">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0B9D381D">
            <w:pPr>
              <w:spacing w:after="156" w:afterLines="50"/>
              <w:jc w:val="center"/>
              <w:rPr>
                <w:rFonts w:hint="eastAsia" w:ascii="宋体" w:hAnsi="宋体"/>
              </w:rPr>
            </w:pPr>
            <w:r>
              <w:rPr>
                <w:rFonts w:hint="eastAsia" w:ascii="宋体" w:hAnsi="宋体"/>
              </w:rPr>
              <w:t>4</w:t>
            </w:r>
            <w:r>
              <w:rPr>
                <w:rFonts w:ascii="宋体" w:hAnsi="宋体"/>
              </w:rPr>
              <w:t>0</w:t>
            </w:r>
          </w:p>
        </w:tc>
      </w:tr>
      <w:tr w14:paraId="5FD2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74369193">
            <w:pPr>
              <w:spacing w:after="156" w:afterLines="50"/>
              <w:jc w:val="center"/>
              <w:rPr>
                <w:rFonts w:hint="eastAsia" w:ascii="宋体" w:hAnsi="宋体"/>
              </w:rPr>
            </w:pPr>
            <w:r>
              <w:rPr>
                <w:rFonts w:hint="eastAsia" w:ascii="宋体" w:hAnsi="宋体"/>
              </w:rPr>
              <w:t>2</w:t>
            </w:r>
          </w:p>
        </w:tc>
        <w:tc>
          <w:tcPr>
            <w:tcW w:w="1251" w:type="pct"/>
            <w:vAlign w:val="center"/>
          </w:tcPr>
          <w:p w14:paraId="6C7B9F19">
            <w:pPr>
              <w:spacing w:after="156" w:afterLines="50"/>
              <w:jc w:val="center"/>
              <w:rPr>
                <w:rFonts w:hint="eastAsia" w:ascii="宋体" w:hAnsi="宋体"/>
              </w:rPr>
            </w:pPr>
            <w:r>
              <w:rPr>
                <w:rFonts w:hint="eastAsia" w:ascii="宋体" w:hAnsi="宋体"/>
              </w:rPr>
              <w:t>移动应用开发实训室二</w:t>
            </w:r>
          </w:p>
        </w:tc>
        <w:tc>
          <w:tcPr>
            <w:tcW w:w="957" w:type="pct"/>
            <w:vAlign w:val="center"/>
          </w:tcPr>
          <w:p w14:paraId="5D937518">
            <w:pPr>
              <w:spacing w:after="156" w:afterLines="50"/>
              <w:jc w:val="center"/>
              <w:rPr>
                <w:rFonts w:hint="eastAsia" w:ascii="宋体" w:hAnsi="宋体"/>
              </w:rPr>
            </w:pPr>
            <w:r>
              <w:rPr>
                <w:rFonts w:hint="eastAsia" w:ascii="宋体" w:hAnsi="宋体"/>
              </w:rPr>
              <w:t>软件项目实训</w:t>
            </w:r>
          </w:p>
        </w:tc>
        <w:tc>
          <w:tcPr>
            <w:tcW w:w="1693" w:type="pct"/>
            <w:vAlign w:val="center"/>
          </w:tcPr>
          <w:p w14:paraId="7D001306">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06E6D04F">
            <w:pPr>
              <w:spacing w:after="156" w:afterLines="50"/>
              <w:jc w:val="center"/>
              <w:rPr>
                <w:rFonts w:hint="eastAsia" w:ascii="宋体" w:hAnsi="宋体"/>
              </w:rPr>
            </w:pPr>
            <w:r>
              <w:rPr>
                <w:rFonts w:hint="eastAsia" w:ascii="宋体" w:hAnsi="宋体"/>
              </w:rPr>
              <w:t>4</w:t>
            </w:r>
            <w:r>
              <w:rPr>
                <w:rFonts w:ascii="宋体" w:hAnsi="宋体"/>
              </w:rPr>
              <w:t>0</w:t>
            </w:r>
          </w:p>
        </w:tc>
      </w:tr>
      <w:tr w14:paraId="6CCD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98B0A4D">
            <w:pPr>
              <w:spacing w:after="156" w:afterLines="50"/>
              <w:jc w:val="center"/>
              <w:rPr>
                <w:rFonts w:hint="eastAsia" w:ascii="宋体" w:hAnsi="宋体"/>
              </w:rPr>
            </w:pPr>
            <w:r>
              <w:rPr>
                <w:rFonts w:hint="eastAsia" w:ascii="宋体" w:hAnsi="宋体"/>
              </w:rPr>
              <w:t>3</w:t>
            </w:r>
          </w:p>
        </w:tc>
        <w:tc>
          <w:tcPr>
            <w:tcW w:w="1251" w:type="pct"/>
            <w:vAlign w:val="center"/>
          </w:tcPr>
          <w:p w14:paraId="0616DA35">
            <w:pPr>
              <w:spacing w:after="156" w:afterLines="50"/>
              <w:jc w:val="center"/>
              <w:rPr>
                <w:rFonts w:hint="eastAsia" w:ascii="宋体" w:hAnsi="宋体"/>
              </w:rPr>
            </w:pPr>
            <w:r>
              <w:rPr>
                <w:rFonts w:hint="eastAsia" w:ascii="宋体" w:hAnsi="宋体"/>
              </w:rPr>
              <w:t>Web前端开发实训室</w:t>
            </w:r>
          </w:p>
        </w:tc>
        <w:tc>
          <w:tcPr>
            <w:tcW w:w="957" w:type="pct"/>
            <w:vAlign w:val="center"/>
          </w:tcPr>
          <w:p w14:paraId="35BDD981">
            <w:pPr>
              <w:spacing w:after="156" w:afterLines="50"/>
              <w:jc w:val="center"/>
              <w:rPr>
                <w:rFonts w:hint="eastAsia" w:ascii="宋体" w:hAnsi="宋体"/>
              </w:rPr>
            </w:pPr>
            <w:r>
              <w:rPr>
                <w:rFonts w:hint="eastAsia" w:ascii="宋体" w:hAnsi="宋体"/>
              </w:rPr>
              <w:t>软件项目实训</w:t>
            </w:r>
          </w:p>
        </w:tc>
        <w:tc>
          <w:tcPr>
            <w:tcW w:w="1693" w:type="pct"/>
            <w:vAlign w:val="center"/>
          </w:tcPr>
          <w:p w14:paraId="4F4DF0D2">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w:t>
            </w:r>
          </w:p>
        </w:tc>
        <w:tc>
          <w:tcPr>
            <w:tcW w:w="512" w:type="pct"/>
            <w:vAlign w:val="center"/>
          </w:tcPr>
          <w:p w14:paraId="7C1C82A6">
            <w:pPr>
              <w:spacing w:after="156" w:afterLines="50"/>
              <w:jc w:val="center"/>
              <w:rPr>
                <w:rFonts w:hint="eastAsia" w:ascii="宋体" w:hAnsi="宋体"/>
              </w:rPr>
            </w:pPr>
            <w:r>
              <w:rPr>
                <w:rFonts w:hint="eastAsia" w:ascii="宋体" w:hAnsi="宋体"/>
              </w:rPr>
              <w:t>5</w:t>
            </w:r>
            <w:r>
              <w:rPr>
                <w:rFonts w:ascii="宋体" w:hAnsi="宋体"/>
              </w:rPr>
              <w:t>0</w:t>
            </w:r>
          </w:p>
        </w:tc>
      </w:tr>
      <w:tr w14:paraId="0A66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3D4FB19">
            <w:pPr>
              <w:spacing w:after="156" w:afterLines="50"/>
              <w:jc w:val="center"/>
              <w:rPr>
                <w:rFonts w:hint="eastAsia" w:ascii="宋体" w:hAnsi="宋体"/>
              </w:rPr>
            </w:pPr>
            <w:r>
              <w:rPr>
                <w:rFonts w:hint="eastAsia" w:ascii="宋体" w:hAnsi="宋体"/>
              </w:rPr>
              <w:t>4</w:t>
            </w:r>
          </w:p>
        </w:tc>
        <w:tc>
          <w:tcPr>
            <w:tcW w:w="1251" w:type="pct"/>
            <w:vAlign w:val="center"/>
          </w:tcPr>
          <w:p w14:paraId="6CB19F9B">
            <w:pPr>
              <w:spacing w:after="156" w:afterLines="50"/>
              <w:jc w:val="center"/>
              <w:rPr>
                <w:rFonts w:hint="eastAsia" w:ascii="宋体" w:hAnsi="宋体"/>
              </w:rPr>
            </w:pPr>
            <w:r>
              <w:rPr>
                <w:rFonts w:hint="eastAsia" w:ascii="宋体" w:hAnsi="宋体"/>
              </w:rPr>
              <w:t>网络基础实训室</w:t>
            </w:r>
          </w:p>
        </w:tc>
        <w:tc>
          <w:tcPr>
            <w:tcW w:w="957" w:type="pct"/>
            <w:vAlign w:val="center"/>
          </w:tcPr>
          <w:p w14:paraId="7544FFFB">
            <w:pPr>
              <w:spacing w:after="156" w:afterLines="50"/>
              <w:jc w:val="center"/>
              <w:rPr>
                <w:rFonts w:hint="eastAsia" w:ascii="宋体" w:hAnsi="宋体"/>
              </w:rPr>
            </w:pPr>
            <w:r>
              <w:rPr>
                <w:rFonts w:hint="eastAsia" w:ascii="宋体" w:hAnsi="宋体"/>
              </w:rPr>
              <w:t>软件项目实训</w:t>
            </w:r>
          </w:p>
        </w:tc>
        <w:tc>
          <w:tcPr>
            <w:tcW w:w="1693" w:type="pct"/>
            <w:vAlign w:val="center"/>
          </w:tcPr>
          <w:p w14:paraId="731D37FE">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42F9F632">
            <w:pPr>
              <w:spacing w:after="156" w:afterLines="50"/>
              <w:jc w:val="center"/>
              <w:rPr>
                <w:rFonts w:hint="eastAsia" w:ascii="宋体" w:hAnsi="宋体"/>
              </w:rPr>
            </w:pPr>
            <w:r>
              <w:rPr>
                <w:rFonts w:hint="eastAsia" w:ascii="宋体" w:hAnsi="宋体"/>
              </w:rPr>
              <w:t>4</w:t>
            </w:r>
            <w:r>
              <w:rPr>
                <w:rFonts w:ascii="宋体" w:hAnsi="宋体"/>
              </w:rPr>
              <w:t>0</w:t>
            </w:r>
          </w:p>
        </w:tc>
      </w:tr>
      <w:tr w14:paraId="7EAE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228C0896">
            <w:pPr>
              <w:spacing w:after="156" w:afterLines="50"/>
              <w:jc w:val="center"/>
              <w:rPr>
                <w:rFonts w:hint="eastAsia" w:ascii="宋体" w:hAnsi="宋体"/>
              </w:rPr>
            </w:pPr>
            <w:r>
              <w:rPr>
                <w:rFonts w:hint="eastAsia" w:ascii="宋体" w:hAnsi="宋体"/>
              </w:rPr>
              <w:t>5</w:t>
            </w:r>
          </w:p>
        </w:tc>
        <w:tc>
          <w:tcPr>
            <w:tcW w:w="1251" w:type="pct"/>
            <w:vAlign w:val="center"/>
          </w:tcPr>
          <w:p w14:paraId="71323549">
            <w:pPr>
              <w:spacing w:after="156" w:afterLines="50"/>
              <w:jc w:val="center"/>
              <w:rPr>
                <w:rFonts w:hint="eastAsia" w:ascii="宋体" w:hAnsi="宋体"/>
              </w:rPr>
            </w:pPr>
            <w:r>
              <w:rPr>
                <w:rFonts w:hint="eastAsia" w:ascii="宋体" w:hAnsi="宋体"/>
              </w:rPr>
              <w:t>基础实训室</w:t>
            </w:r>
          </w:p>
        </w:tc>
        <w:tc>
          <w:tcPr>
            <w:tcW w:w="957" w:type="pct"/>
            <w:vAlign w:val="center"/>
          </w:tcPr>
          <w:p w14:paraId="2E3326B5">
            <w:pPr>
              <w:spacing w:after="156" w:afterLines="50"/>
              <w:jc w:val="center"/>
              <w:rPr>
                <w:rFonts w:hint="eastAsia" w:ascii="宋体" w:hAnsi="宋体"/>
              </w:rPr>
            </w:pPr>
            <w:r>
              <w:rPr>
                <w:rFonts w:hint="eastAsia" w:ascii="宋体" w:hAnsi="宋体"/>
              </w:rPr>
              <w:t>软件项目实训</w:t>
            </w:r>
          </w:p>
        </w:tc>
        <w:tc>
          <w:tcPr>
            <w:tcW w:w="1693" w:type="pct"/>
            <w:vAlign w:val="center"/>
          </w:tcPr>
          <w:p w14:paraId="7B60CAE3">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4B545E33">
            <w:pPr>
              <w:spacing w:after="156" w:afterLines="50"/>
              <w:jc w:val="center"/>
              <w:rPr>
                <w:rFonts w:hint="eastAsia" w:ascii="宋体" w:hAnsi="宋体"/>
              </w:rPr>
            </w:pPr>
            <w:r>
              <w:rPr>
                <w:rFonts w:hint="eastAsia" w:ascii="宋体" w:hAnsi="宋体"/>
              </w:rPr>
              <w:t>4</w:t>
            </w:r>
            <w:r>
              <w:rPr>
                <w:rFonts w:ascii="宋体" w:hAnsi="宋体"/>
              </w:rPr>
              <w:t>0</w:t>
            </w:r>
          </w:p>
        </w:tc>
      </w:tr>
    </w:tbl>
    <w:p w14:paraId="0E6B6A3C">
      <w:pPr>
        <w:adjustRightInd w:val="0"/>
        <w:snapToGrid w:val="0"/>
        <w:spacing w:line="440" w:lineRule="exact"/>
        <w:ind w:firstLine="480" w:firstLineChars="200"/>
        <w:rPr>
          <w:rFonts w:hint="eastAsia" w:ascii="宋体" w:hAnsi="宋体" w:eastAsia="宋体" w:cs="宋体"/>
          <w:color w:val="FF0000"/>
          <w:sz w:val="24"/>
        </w:rPr>
      </w:pPr>
    </w:p>
    <w:p w14:paraId="49D741F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620A3CC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DC98F6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1.教材选用基本要求按照国家规定选用“十四五”规划优质教材以及校本自主研发教材。建立由专业教师、行业专家和教研人员等参与的教材选用机构，完善教材选用制度，经过规范程序择优选用教材。</w:t>
      </w:r>
    </w:p>
    <w:p w14:paraId="788F53B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2.图书文献配备基本要求图书文献配备能满足人才培养、专业建设、教科研等工作的需要，方便师生查询、借阅。专业类图书文献包括：有关专业理论、技术、方法、思维以及实务操作类图书和文献。</w:t>
      </w:r>
    </w:p>
    <w:p w14:paraId="2D8B392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11D0E8C">
      <w:pPr>
        <w:spacing w:line="440" w:lineRule="exact"/>
        <w:ind w:firstLine="480" w:firstLineChars="200"/>
        <w:rPr>
          <w:rFonts w:hint="eastAsia" w:ascii="宋体" w:hAnsi="宋体" w:eastAsia="宋体" w:cs="宋体"/>
          <w:sz w:val="24"/>
        </w:rPr>
      </w:pPr>
      <w:r>
        <w:rPr>
          <w:rFonts w:hint="eastAsia" w:ascii="宋体" w:hAnsi="宋体" w:eastAsia="宋体" w:cs="宋体"/>
          <w:sz w:val="24"/>
        </w:rPr>
        <w:t>1.建设、配备与本专业有关的音视频素材、教学课件、数字化教学案例库、虚拟仿真软件、数字教材等专业教学资源库，种类丰富、形式多样、使用便捷、动态更新、满足教学。</w:t>
      </w:r>
    </w:p>
    <w:p w14:paraId="62C3E839">
      <w:pPr>
        <w:spacing w:line="440" w:lineRule="exact"/>
        <w:ind w:firstLine="480" w:firstLineChars="200"/>
        <w:rPr>
          <w:rFonts w:hint="eastAsia" w:ascii="宋体" w:hAnsi="宋体" w:eastAsia="宋体" w:cs="宋体"/>
          <w:sz w:val="24"/>
        </w:rPr>
      </w:pPr>
      <w:r>
        <w:rPr>
          <w:rFonts w:hint="eastAsia" w:ascii="宋体" w:hAnsi="宋体" w:eastAsia="宋体" w:cs="宋体"/>
          <w:sz w:val="24"/>
        </w:rPr>
        <w:t>2.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10B0CAF8">
      <w:pPr>
        <w:widowControl/>
        <w:jc w:val="left"/>
        <w:rPr>
          <w:rFonts w:eastAsia="宋体"/>
          <w:b/>
          <w:bCs/>
          <w:kern w:val="44"/>
          <w:sz w:val="32"/>
          <w:szCs w:val="44"/>
        </w:rPr>
      </w:pPr>
      <w:r>
        <w:br w:type="page"/>
      </w:r>
    </w:p>
    <w:p w14:paraId="69675406">
      <w:pPr>
        <w:pStyle w:val="2"/>
      </w:pPr>
      <w:bookmarkStart w:id="42" w:name="_Toc217934406"/>
      <w:bookmarkStart w:id="43" w:name="_Toc18349"/>
      <w:r>
        <w:rPr>
          <w:rFonts w:hint="eastAsia"/>
        </w:rPr>
        <w:t>《网络虚拟化技术应用》课程标准</w:t>
      </w:r>
      <w:bookmarkEnd w:id="42"/>
      <w:bookmarkEnd w:id="43"/>
    </w:p>
    <w:p w14:paraId="3C0F526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7A89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2D92CA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09310C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网络虚拟化技术应用</w:t>
            </w:r>
          </w:p>
        </w:tc>
        <w:tc>
          <w:tcPr>
            <w:tcW w:w="534" w:type="pct"/>
            <w:tcBorders>
              <w:top w:val="single" w:color="auto" w:sz="4" w:space="0"/>
              <w:left w:val="single" w:color="auto" w:sz="4" w:space="0"/>
              <w:bottom w:val="single" w:color="auto" w:sz="4" w:space="0"/>
              <w:right w:val="single" w:color="auto" w:sz="4" w:space="0"/>
            </w:tcBorders>
            <w:vAlign w:val="center"/>
          </w:tcPr>
          <w:p w14:paraId="34F89EA1">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0EA60A1">
            <w:pPr>
              <w:pStyle w:val="16"/>
              <w:spacing w:before="0" w:beforeAutospacing="0" w:after="0" w:afterAutospacing="0"/>
              <w:ind w:right="-145"/>
              <w:jc w:val="center"/>
              <w:rPr>
                <w:rFonts w:hint="eastAsia" w:ascii="宋体" w:hAnsi="宋体" w:eastAsia="宋体"/>
                <w:color w:val="auto"/>
                <w:sz w:val="21"/>
                <w:szCs w:val="21"/>
              </w:rPr>
            </w:pPr>
            <w:r>
              <w:rPr>
                <w:rFonts w:ascii="宋体" w:hAnsi="宋体" w:eastAsia="宋体"/>
                <w:color w:val="auto"/>
                <w:sz w:val="21"/>
                <w:szCs w:val="21"/>
              </w:rPr>
              <w:t>xxw1230</w:t>
            </w:r>
            <w:r>
              <w:rPr>
                <w:rFonts w:hint="eastAsia" w:ascii="宋体" w:hAnsi="宋体" w:eastAsia="宋体"/>
                <w:color w:val="auto"/>
                <w:sz w:val="21"/>
                <w:szCs w:val="21"/>
              </w:rPr>
              <w:t>1</w:t>
            </w:r>
            <w:r>
              <w:rPr>
                <w:rFonts w:ascii="宋体" w:hAnsi="宋体" w:eastAsia="宋体"/>
                <w:color w:val="auto"/>
                <w:sz w:val="21"/>
                <w:szCs w:val="21"/>
              </w:rPr>
              <w:t>0</w:t>
            </w:r>
          </w:p>
        </w:tc>
      </w:tr>
      <w:tr w14:paraId="55CB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2BDDA6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86FFE21">
            <w:pPr>
              <w:jc w:val="center"/>
            </w:pPr>
            <w:r>
              <w:rPr>
                <w:rFonts w:hint="eastAsia"/>
              </w:rPr>
              <w:t>60学时</w:t>
            </w:r>
          </w:p>
        </w:tc>
        <w:tc>
          <w:tcPr>
            <w:tcW w:w="874" w:type="pct"/>
            <w:tcBorders>
              <w:top w:val="single" w:color="auto" w:sz="4" w:space="0"/>
              <w:left w:val="single" w:color="auto" w:sz="4" w:space="0"/>
              <w:bottom w:val="single" w:color="auto" w:sz="4" w:space="0"/>
              <w:right w:val="single" w:color="auto" w:sz="4" w:space="0"/>
            </w:tcBorders>
          </w:tcPr>
          <w:p w14:paraId="1B74FCA0">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20C4849">
            <w:pPr>
              <w:jc w:val="center"/>
            </w:pPr>
            <w:r>
              <w:rPr>
                <w:rFonts w:hint="eastAsia"/>
              </w:rPr>
              <w:t>10学时</w:t>
            </w:r>
          </w:p>
        </w:tc>
        <w:tc>
          <w:tcPr>
            <w:tcW w:w="534" w:type="pct"/>
            <w:tcBorders>
              <w:top w:val="single" w:color="auto" w:sz="4" w:space="0"/>
              <w:left w:val="single" w:color="auto" w:sz="4" w:space="0"/>
              <w:bottom w:val="single" w:color="auto" w:sz="4" w:space="0"/>
              <w:right w:val="single" w:color="auto" w:sz="4" w:space="0"/>
            </w:tcBorders>
            <w:vAlign w:val="center"/>
          </w:tcPr>
          <w:p w14:paraId="5C3E014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1C38B82">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2BF8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76E03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28A3AA5">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3C2C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A8457C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2285EF6">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21CFCBFA">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3BD0E9A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8A139A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70BF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1A6BB1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14648E98">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color w:val="auto"/>
                <w:sz w:val="21"/>
                <w:szCs w:val="21"/>
              </w:rPr>
              <w:t>网络基础与局域网组建、Linux操作系统管理</w:t>
            </w:r>
          </w:p>
        </w:tc>
      </w:tr>
      <w:tr w14:paraId="1A87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CAB517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03602569">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color w:val="auto"/>
                <w:sz w:val="21"/>
                <w:szCs w:val="21"/>
              </w:rPr>
              <w:t>Web攻击与防护、网络系统集成</w:t>
            </w:r>
          </w:p>
        </w:tc>
      </w:tr>
      <w:tr w14:paraId="7722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8C410D0">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44C5E656">
            <w:pPr>
              <w:rPr>
                <w:rFonts w:ascii="Arial" w:hAnsi="Arial" w:eastAsia="宋体" w:cs="Arial"/>
              </w:rPr>
            </w:pPr>
            <w:r>
              <w:rPr>
                <w:rFonts w:hint="eastAsia" w:ascii="Arial" w:hAnsi="Arial" w:eastAsia="宋体" w:cs="Arial"/>
              </w:rPr>
              <w:t>《虚拟化技术与应用项目教程》（崔升广，人民邮电出版社，2022 年，ISBN：9787115613172）</w:t>
            </w:r>
          </w:p>
        </w:tc>
      </w:tr>
      <w:tr w14:paraId="2CEF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8B8A10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5E06AC83">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4114FA2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CCC83F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0C37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B49480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155DDACA">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4C9F367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2F9978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514D8153">
      <w:pPr>
        <w:adjustRightInd w:val="0"/>
        <w:snapToGrid w:val="0"/>
        <w:jc w:val="left"/>
        <w:rPr>
          <w:rFonts w:hint="eastAsia" w:ascii="黑体" w:hAnsi="宋体" w:eastAsia="黑体"/>
          <w:szCs w:val="21"/>
        </w:rPr>
      </w:pPr>
    </w:p>
    <w:p w14:paraId="25673681">
      <w:pPr>
        <w:pStyle w:val="3"/>
        <w:bidi w:val="0"/>
        <w:rPr>
          <w:rFonts w:hint="eastAsia"/>
        </w:rPr>
      </w:pPr>
      <w:r>
        <w:rPr>
          <w:rFonts w:hint="eastAsia"/>
        </w:rPr>
        <w:t>二、课程定位</w:t>
      </w:r>
    </w:p>
    <w:p w14:paraId="03A2B5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是在《网络基础与局域网组建》、《Linux操作系统管理》等课程基础上开设的理实一体化课程。课程对接云计算运维工程师、虚拟化工程师、云桌面运维技术员等岗位需求，聚焦 “虚拟化技术部署 - 配置 - 管理 - 故障排查” 核心工作任务，培养学生具备虚拟化环境搭建、虚拟机运维、容器化部署的职业能力，以及一丝不苟、吃苦耐劳、团队协作、严谨细致、精益求精的职业素质。同时，通过融入国产虚拟化技术发展、行业工匠事迹等思政元素，帮助学生树立科技报国信念，帮助学生树立正确的世界观、人生观、价值观，并为后续《</w:t>
      </w:r>
      <w:r>
        <w:rPr>
          <w:rFonts w:hint="eastAsia" w:ascii="宋体" w:hAnsi="宋体" w:eastAsia="宋体"/>
          <w:szCs w:val="21"/>
        </w:rPr>
        <w:t>Web攻击与防护</w:t>
      </w:r>
      <w:r>
        <w:rPr>
          <w:rFonts w:hint="eastAsia" w:asciiTheme="minorEastAsia" w:hAnsiTheme="minorEastAsia" w:cstheme="minorEastAsia"/>
          <w:sz w:val="24"/>
        </w:rPr>
        <w:t>》、《网络系统集成》等课程学习奠定坚实基础，助力实现 “岗课赛证” 融通培养目标。</w:t>
      </w:r>
    </w:p>
    <w:p w14:paraId="140D4FAC">
      <w:pPr>
        <w:pStyle w:val="3"/>
        <w:bidi w:val="0"/>
        <w:rPr>
          <w:rFonts w:hint="eastAsia"/>
        </w:rPr>
      </w:pPr>
      <w:r>
        <w:rPr>
          <w:rFonts w:hint="eastAsia"/>
        </w:rPr>
        <w:t>三、课程设计思路</w:t>
      </w:r>
    </w:p>
    <w:p w14:paraId="5DB648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教学理念，以 “岗位需求为导向、能力培养为核心、思政教育为引领” 构建课程体系：</w:t>
      </w:r>
    </w:p>
    <w:p w14:paraId="35097B7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sz w:val="24"/>
        </w:rPr>
        <w:tab/>
      </w:r>
      <w:r>
        <w:rPr>
          <w:rFonts w:hint="eastAsia" w:asciiTheme="minorEastAsia" w:hAnsiTheme="minorEastAsia" w:cstheme="minorEastAsia"/>
          <w:sz w:val="24"/>
        </w:rPr>
        <w:t>内容重构：依据云计算运维岗位能力要求，将课程内容整合为 “虚拟化基础 - 虚拟机管理 - 桌面虚拟化 - 容器技术 - 集群编排” 6 个项目，每个项目拆解为 “必备知识 + 项目实施” 模块，融入 1+X《云计算平台运维与开发》证书相关考点（如 VMware 配置、Docker 部署）；</w:t>
      </w:r>
    </w:p>
    <w:p w14:paraId="47D1AFC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sz w:val="24"/>
        </w:rPr>
        <w:tab/>
      </w:r>
      <w:r>
        <w:rPr>
          <w:rFonts w:hint="eastAsia" w:asciiTheme="minorEastAsia" w:hAnsiTheme="minorEastAsia" w:cstheme="minorEastAsia"/>
          <w:sz w:val="24"/>
        </w:rPr>
        <w:t>教学组织：打破传统学科模式，以 “完成真实工作任务” 为驱动，理论教学采用 “案例导入 + 问题引导”（如企业虚拟化解决方案分析），实践教学采用 “仿真实训 + 项目实操”（如搭建企业级 Docker Harbor 仓库），结合分组研讨、成果展示等形式激发学生主动性；</w:t>
      </w:r>
    </w:p>
    <w:p w14:paraId="5251970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w:t>
      </w:r>
      <w:r>
        <w:rPr>
          <w:rFonts w:hint="eastAsia" w:asciiTheme="minorEastAsia" w:hAnsiTheme="minorEastAsia" w:cstheme="minorEastAsia"/>
          <w:sz w:val="24"/>
        </w:rPr>
        <w:tab/>
      </w:r>
      <w:r>
        <w:rPr>
          <w:rFonts w:hint="eastAsia" w:asciiTheme="minorEastAsia" w:hAnsiTheme="minorEastAsia" w:cstheme="minorEastAsia"/>
          <w:sz w:val="24"/>
        </w:rPr>
        <w:t>思政融入：构建 “技术认知 - 职业素养 - 家国情怀” 三层思政价值链，如讲解虚拟化厂家时对比国内外产品、介绍 Kubernetes 发展时融入我国云计算产业突破案例，传递创新精神与民族自信；</w:t>
      </w:r>
    </w:p>
    <w:p w14:paraId="1F1B95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w:t>
      </w:r>
      <w:r>
        <w:rPr>
          <w:rFonts w:hint="eastAsia" w:asciiTheme="minorEastAsia" w:hAnsiTheme="minorEastAsia" w:cstheme="minorEastAsia"/>
          <w:sz w:val="24"/>
        </w:rPr>
        <w:tab/>
      </w:r>
      <w:r>
        <w:rPr>
          <w:rFonts w:hint="eastAsia" w:asciiTheme="minorEastAsia" w:hAnsiTheme="minorEastAsia" w:cstheme="minorEastAsia"/>
          <w:sz w:val="24"/>
        </w:rPr>
        <w:t>评价优化：采用 “过程 + 结果” 多元化评价，强化实践技能与思政素养考核（如实操规范性、团队协作表现），通过阶段测试、实操考核、期末综合项目等方式，动态监测学习效果并持续改进教学方案。</w:t>
      </w:r>
    </w:p>
    <w:p w14:paraId="003C6A52">
      <w:pPr>
        <w:pStyle w:val="3"/>
        <w:bidi w:val="0"/>
        <w:rPr>
          <w:rFonts w:hint="eastAsia"/>
        </w:rPr>
      </w:pPr>
      <w:r>
        <w:rPr>
          <w:rFonts w:hint="eastAsia"/>
        </w:rPr>
        <w:t>四、课程目标</w:t>
      </w:r>
    </w:p>
    <w:p w14:paraId="28C7851C">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094A5B4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A1.能说出虚拟化基本概念、分类及应用场景，理解虚拟化与云计算、数据中心的关联关系；</w:t>
      </w:r>
    </w:p>
    <w:p w14:paraId="049CFF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 VMware Workstation、Hyper-V 的核心功能与虚拟网络模式，掌握 Docker 镜像 / 容器、Kubernetes 核心组件的工作原理；</w:t>
      </w:r>
    </w:p>
    <w:p w14:paraId="15F42EE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A3.了解企业级虚拟化解决方案（如 VMware vSphere、华为 FusionSphere）及典型厂家产品，掌握物理服务器虚拟化、云桌面部署的关键流程；</w:t>
      </w:r>
    </w:p>
    <w:p w14:paraId="53B89B0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 Docker Compose 编排、Harbor 私有仓库管理、Kubernetes 集群调度的核心知识，能解释虚拟化环境常见故障的产生原因。</w:t>
      </w:r>
    </w:p>
    <w:p w14:paraId="6C1F409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5FDC8C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B1.能独立完成 VMware Workstation 安装、CentOS 7 虚拟机部署及系统克隆 / 快照管理，实现虚拟机与主机间文件传输；</w:t>
      </w:r>
    </w:p>
    <w:p w14:paraId="740C781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B2.能熟练配置 Hyper-V 虚拟机硬盘 / 存储，部署 RDS 远程桌面服务并实现客户端访问；</w:t>
      </w:r>
    </w:p>
    <w:p w14:paraId="1D682FF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B3.能完成 Docker 安装、镜像创建（commit/Dockerfile）、容器管理，利用 Docker Compose 部署 WordPress 应用；</w:t>
      </w:r>
    </w:p>
    <w:p w14:paraId="410441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B4.能搭建 Kubernetes 集群，熟练使用 kubectl 工具管理 Pod、Deployment 及 Service，排查集群常见运行故障；</w:t>
      </w:r>
    </w:p>
    <w:p w14:paraId="5B47915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 能运用搜索工具检索虚拟化技术资料，独立分析并解决虚拟化环境中的基础问题（如虚拟网络不通、容器启动失败）。</w:t>
      </w:r>
    </w:p>
    <w:p w14:paraId="639F515A">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7200E3FA">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w:t>
      </w:r>
      <w:r>
        <w:rPr>
          <w:rFonts w:hint="eastAsia" w:asciiTheme="minorEastAsia" w:hAnsiTheme="minorEastAsia" w:cstheme="minorEastAsia"/>
          <w:sz w:val="24"/>
        </w:rPr>
        <w:t>培养严谨细致的工作作风，在虚拟机配置、容器部署等实操中做到步骤规范、数据准确；</w:t>
      </w:r>
    </w:p>
    <w:p w14:paraId="2736D87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w:t>
      </w:r>
      <w:r>
        <w:rPr>
          <w:rFonts w:hint="eastAsia" w:asciiTheme="minorEastAsia" w:hAnsiTheme="minorEastAsia" w:cstheme="minorEastAsia"/>
          <w:sz w:val="24"/>
        </w:rPr>
        <w:t>提升团队协作能力，在分组完成</w:t>
      </w:r>
      <w:r>
        <w:rPr>
          <w:rFonts w:asciiTheme="minorEastAsia" w:hAnsiTheme="minorEastAsia" w:cstheme="minorEastAsia"/>
          <w:sz w:val="24"/>
        </w:rPr>
        <w:t xml:space="preserve"> Kubernetes </w:t>
      </w:r>
      <w:r>
        <w:rPr>
          <w:rFonts w:hint="eastAsia" w:asciiTheme="minorEastAsia" w:hAnsiTheme="minorEastAsia" w:cstheme="minorEastAsia"/>
          <w:sz w:val="24"/>
        </w:rPr>
        <w:t>集群搭建等项目时，能明确分工、有效沟通；</w:t>
      </w:r>
    </w:p>
    <w:p w14:paraId="7E1A532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w:t>
      </w:r>
      <w:r>
        <w:rPr>
          <w:rFonts w:hint="eastAsia" w:asciiTheme="minorEastAsia" w:hAnsiTheme="minorEastAsia" w:cstheme="minorEastAsia"/>
          <w:sz w:val="24"/>
        </w:rPr>
        <w:t>养成自主学习习惯，主动跟踪虚拟化技术发展（如</w:t>
      </w:r>
      <w:r>
        <w:rPr>
          <w:rFonts w:asciiTheme="minorEastAsia" w:hAnsiTheme="minorEastAsia" w:cstheme="minorEastAsia"/>
          <w:sz w:val="24"/>
        </w:rPr>
        <w:t xml:space="preserve"> Docker </w:t>
      </w:r>
      <w:r>
        <w:rPr>
          <w:rFonts w:hint="eastAsia" w:asciiTheme="minorEastAsia" w:hAnsiTheme="minorEastAsia" w:cstheme="minorEastAsia"/>
          <w:sz w:val="24"/>
        </w:rPr>
        <w:t>新版本特性、</w:t>
      </w:r>
      <w:r>
        <w:rPr>
          <w:rFonts w:asciiTheme="minorEastAsia" w:hAnsiTheme="minorEastAsia" w:cstheme="minorEastAsia"/>
          <w:sz w:val="24"/>
        </w:rPr>
        <w:t xml:space="preserve">K8s </w:t>
      </w:r>
      <w:r>
        <w:rPr>
          <w:rFonts w:hint="eastAsia" w:asciiTheme="minorEastAsia" w:hAnsiTheme="minorEastAsia" w:cstheme="minorEastAsia"/>
          <w:sz w:val="24"/>
        </w:rPr>
        <w:t>新功能），实现知识更新；</w:t>
      </w:r>
    </w:p>
    <w:p w14:paraId="52F59CF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C4.</w:t>
      </w:r>
      <w:r>
        <w:rPr>
          <w:rFonts w:hint="eastAsia" w:asciiTheme="minorEastAsia" w:hAnsiTheme="minorEastAsia" w:cstheme="minorEastAsia"/>
          <w:sz w:val="24"/>
        </w:rPr>
        <w:t>增强问题解决意识，面对技术难题时能冷静分析、逐步排查，避免敷衍了事的工作态度。</w:t>
      </w:r>
    </w:p>
    <w:p w14:paraId="3392C15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010D14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D1.家国情怀：通过了解国产虚拟化产品（如华为 FusionSphere、深信服 aCloud）的发展成果，激发民族自豪感，树立 “科技报国” 的使命意识；</w:t>
      </w:r>
    </w:p>
    <w:p w14:paraId="40391E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D2.工匠精神：结合行业工程师 “反复调试优化虚拟化集群性能” 的案例，培育精益求精、持之以恒的职业精神；</w:t>
      </w:r>
    </w:p>
    <w:p w14:paraId="6A59DD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D3.法治意识：学习云计算行业相关法律法规（如数据安全法），理解虚拟化环境中数据保护的重要性，做到依法合规操作；</w:t>
      </w:r>
    </w:p>
    <w:p w14:paraId="149972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D4.社会责任：认识虚拟化技术在节能减排（如服务器资源整合）、政务云建设中的作用，增强服务社会、助力数字中国建设的责任感；</w:t>
      </w:r>
    </w:p>
    <w:p w14:paraId="5DDB332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D5.创新意识：鼓励探索虚拟化技术新应用（如边缘计算中的容器部署），打破思维定势，培养敢为人先的创新思维。</w:t>
      </w:r>
    </w:p>
    <w:p w14:paraId="3D467ACB">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2364"/>
        <w:gridCol w:w="833"/>
        <w:gridCol w:w="793"/>
        <w:gridCol w:w="805"/>
        <w:gridCol w:w="915"/>
        <w:gridCol w:w="1176"/>
        <w:gridCol w:w="860"/>
        <w:gridCol w:w="911"/>
      </w:tblGrid>
      <w:tr w14:paraId="5FD8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483" w:type="pct"/>
            <w:vAlign w:val="center"/>
          </w:tcPr>
          <w:p w14:paraId="53E1A1D9">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890" w:type="pct"/>
            <w:vAlign w:val="center"/>
          </w:tcPr>
          <w:p w14:paraId="120AF573">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84" w:type="pct"/>
            <w:vAlign w:val="center"/>
          </w:tcPr>
          <w:p w14:paraId="4976FAAB">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知识点(A)</w:t>
            </w:r>
          </w:p>
        </w:tc>
        <w:tc>
          <w:tcPr>
            <w:tcW w:w="464" w:type="pct"/>
            <w:vAlign w:val="center"/>
          </w:tcPr>
          <w:p w14:paraId="747B4D4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470" w:type="pct"/>
            <w:vAlign w:val="center"/>
          </w:tcPr>
          <w:p w14:paraId="3951ABB6">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素质目标(C)</w:t>
            </w:r>
          </w:p>
        </w:tc>
        <w:tc>
          <w:tcPr>
            <w:tcW w:w="526" w:type="pct"/>
            <w:vAlign w:val="center"/>
          </w:tcPr>
          <w:p w14:paraId="0D35410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思政元素(D)</w:t>
            </w:r>
          </w:p>
        </w:tc>
        <w:tc>
          <w:tcPr>
            <w:tcW w:w="658" w:type="pct"/>
            <w:vAlign w:val="center"/>
          </w:tcPr>
          <w:p w14:paraId="4F0D8B0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498" w:type="pct"/>
            <w:vAlign w:val="center"/>
          </w:tcPr>
          <w:p w14:paraId="559C712D">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524" w:type="pct"/>
            <w:vAlign w:val="center"/>
          </w:tcPr>
          <w:p w14:paraId="6DAEA40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08A8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1C987B47">
            <w:pPr>
              <w:jc w:val="left"/>
              <w:rPr>
                <w:rFonts w:hint="eastAsia" w:ascii="宋体" w:hAnsi="宋体" w:eastAsia="宋体" w:cs="宋体"/>
                <w:sz w:val="21"/>
                <w:szCs w:val="21"/>
              </w:rPr>
            </w:pPr>
            <w:r>
              <w:rPr>
                <w:sz w:val="21"/>
                <w:szCs w:val="21"/>
              </w:rPr>
              <w:t>项目 1：虚拟化技术基础知识</w:t>
            </w:r>
          </w:p>
        </w:tc>
        <w:tc>
          <w:tcPr>
            <w:tcW w:w="890" w:type="pct"/>
          </w:tcPr>
          <w:p w14:paraId="20BE225E">
            <w:pPr>
              <w:adjustRightInd w:val="0"/>
              <w:snapToGrid w:val="0"/>
              <w:jc w:val="left"/>
              <w:rPr>
                <w:sz w:val="21"/>
                <w:szCs w:val="21"/>
              </w:rPr>
            </w:pPr>
            <w:r>
              <w:rPr>
                <w:sz w:val="21"/>
                <w:szCs w:val="21"/>
              </w:rPr>
              <w:t>1. 虚拟化概念认知</w:t>
            </w:r>
          </w:p>
          <w:p w14:paraId="3939463E">
            <w:pPr>
              <w:adjustRightInd w:val="0"/>
              <w:snapToGrid w:val="0"/>
              <w:jc w:val="left"/>
              <w:rPr>
                <w:sz w:val="21"/>
                <w:szCs w:val="21"/>
              </w:rPr>
            </w:pPr>
            <w:r>
              <w:rPr>
                <w:sz w:val="21"/>
                <w:szCs w:val="21"/>
              </w:rPr>
              <w:t>2. 物理服务器虚拟化配置</w:t>
            </w:r>
          </w:p>
          <w:p w14:paraId="6548870C">
            <w:pPr>
              <w:adjustRightInd w:val="0"/>
              <w:snapToGrid w:val="0"/>
              <w:jc w:val="left"/>
              <w:rPr>
                <w:rFonts w:hint="eastAsia" w:ascii="宋体" w:hAnsi="宋体" w:eastAsia="宋体" w:cs="宋体"/>
                <w:sz w:val="21"/>
                <w:szCs w:val="21"/>
              </w:rPr>
            </w:pPr>
            <w:r>
              <w:rPr>
                <w:sz w:val="21"/>
                <w:szCs w:val="21"/>
              </w:rPr>
              <w:t>3. Windows Server 2019 安装</w:t>
            </w:r>
          </w:p>
        </w:tc>
        <w:tc>
          <w:tcPr>
            <w:tcW w:w="484" w:type="pct"/>
          </w:tcPr>
          <w:p w14:paraId="2A71BEFD">
            <w:pPr>
              <w:adjustRightInd w:val="0"/>
              <w:snapToGrid w:val="0"/>
              <w:jc w:val="center"/>
              <w:rPr>
                <w:rFonts w:hint="eastAsia" w:ascii="宋体" w:hAnsi="宋体" w:eastAsia="宋体" w:cs="宋体"/>
                <w:sz w:val="21"/>
                <w:szCs w:val="21"/>
              </w:rPr>
            </w:pPr>
            <w:r>
              <w:rPr>
                <w:sz w:val="21"/>
                <w:szCs w:val="21"/>
              </w:rPr>
              <w:t>A1、A3</w:t>
            </w:r>
          </w:p>
        </w:tc>
        <w:tc>
          <w:tcPr>
            <w:tcW w:w="464" w:type="pct"/>
          </w:tcPr>
          <w:p w14:paraId="68B8AB67">
            <w:pPr>
              <w:adjustRightInd w:val="0"/>
              <w:snapToGrid w:val="0"/>
              <w:jc w:val="center"/>
              <w:rPr>
                <w:rFonts w:hint="eastAsia" w:ascii="宋体" w:hAnsi="宋体" w:eastAsia="宋体" w:cs="宋体"/>
                <w:sz w:val="21"/>
                <w:szCs w:val="21"/>
              </w:rPr>
            </w:pPr>
            <w:r>
              <w:rPr>
                <w:rFonts w:hint="eastAsia"/>
                <w:sz w:val="21"/>
                <w:szCs w:val="21"/>
              </w:rPr>
              <w:t>B1、</w:t>
            </w:r>
            <w:r>
              <w:rPr>
                <w:sz w:val="21"/>
                <w:szCs w:val="21"/>
              </w:rPr>
              <w:t>B5</w:t>
            </w:r>
          </w:p>
        </w:tc>
        <w:tc>
          <w:tcPr>
            <w:tcW w:w="470" w:type="pct"/>
          </w:tcPr>
          <w:p w14:paraId="0F9470CD">
            <w:pPr>
              <w:adjustRightInd w:val="0"/>
              <w:snapToGrid w:val="0"/>
              <w:jc w:val="center"/>
              <w:rPr>
                <w:rFonts w:hint="eastAsia" w:asciiTheme="minorEastAsia" w:hAnsiTheme="minorEastAsia" w:cstheme="minorEastAsia"/>
                <w:color w:val="FF0000"/>
                <w:sz w:val="21"/>
                <w:szCs w:val="21"/>
              </w:rPr>
            </w:pPr>
            <w:r>
              <w:rPr>
                <w:sz w:val="21"/>
                <w:szCs w:val="21"/>
              </w:rPr>
              <w:t>C1、C4</w:t>
            </w:r>
          </w:p>
        </w:tc>
        <w:tc>
          <w:tcPr>
            <w:tcW w:w="526" w:type="pct"/>
          </w:tcPr>
          <w:p w14:paraId="4CB82EE8">
            <w:pPr>
              <w:adjustRightInd w:val="0"/>
              <w:snapToGrid w:val="0"/>
              <w:jc w:val="center"/>
              <w:rPr>
                <w:rFonts w:hint="eastAsia" w:asciiTheme="minorEastAsia" w:hAnsiTheme="minorEastAsia" w:cstheme="minorEastAsia"/>
                <w:sz w:val="21"/>
                <w:szCs w:val="21"/>
              </w:rPr>
            </w:pPr>
            <w:r>
              <w:rPr>
                <w:sz w:val="21"/>
                <w:szCs w:val="21"/>
              </w:rPr>
              <w:t>D1、D4</w:t>
            </w:r>
          </w:p>
        </w:tc>
        <w:tc>
          <w:tcPr>
            <w:tcW w:w="658" w:type="pct"/>
            <w:vAlign w:val="center"/>
          </w:tcPr>
          <w:p w14:paraId="50EC4A3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13E88C0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5B4FE2A5">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498" w:type="pct"/>
            <w:vAlign w:val="center"/>
          </w:tcPr>
          <w:p w14:paraId="22B6BD71">
            <w:pPr>
              <w:adjustRightInd w:val="0"/>
              <w:snapToGrid w:val="0"/>
              <w:jc w:val="center"/>
              <w:rPr>
                <w:rFonts w:hint="eastAsia" w:ascii="宋体" w:hAnsi="宋体" w:eastAsia="宋体" w:cs="宋体"/>
                <w:sz w:val="21"/>
                <w:szCs w:val="21"/>
              </w:rPr>
            </w:pPr>
            <w:r>
              <w:rPr>
                <w:rFonts w:hint="eastAsia" w:ascii="Arial" w:hAnsi="Arial" w:eastAsia="宋体" w:cs="Arial"/>
                <w:sz w:val="21"/>
                <w:szCs w:val="21"/>
              </w:rPr>
              <w:t>8</w:t>
            </w:r>
          </w:p>
        </w:tc>
        <w:tc>
          <w:tcPr>
            <w:tcW w:w="524" w:type="pct"/>
            <w:vAlign w:val="center"/>
          </w:tcPr>
          <w:p w14:paraId="578E684C">
            <w:pPr>
              <w:adjustRightInd w:val="0"/>
              <w:snapToGrid w:val="0"/>
              <w:jc w:val="center"/>
              <w:rPr>
                <w:sz w:val="21"/>
                <w:szCs w:val="21"/>
              </w:rPr>
            </w:pPr>
            <w:r>
              <w:rPr>
                <w:sz w:val="21"/>
                <w:szCs w:val="21"/>
              </w:rPr>
              <w:t>理论 4</w:t>
            </w:r>
          </w:p>
          <w:p w14:paraId="0D441A0F">
            <w:pPr>
              <w:adjustRightInd w:val="0"/>
              <w:snapToGrid w:val="0"/>
              <w:jc w:val="center"/>
              <w:rPr>
                <w:rFonts w:hint="eastAsia" w:ascii="宋体" w:hAnsi="宋体" w:eastAsia="宋体" w:cs="宋体"/>
                <w:sz w:val="21"/>
                <w:szCs w:val="21"/>
              </w:rPr>
            </w:pPr>
            <w:r>
              <w:rPr>
                <w:sz w:val="21"/>
                <w:szCs w:val="21"/>
              </w:rPr>
              <w:t>实践 4</w:t>
            </w:r>
          </w:p>
        </w:tc>
      </w:tr>
      <w:tr w14:paraId="3D36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3DB37B1A">
            <w:pPr>
              <w:adjustRightInd w:val="0"/>
              <w:snapToGrid w:val="0"/>
              <w:jc w:val="left"/>
              <w:rPr>
                <w:rFonts w:hint="eastAsia" w:ascii="宋体" w:hAnsi="宋体" w:eastAsia="宋体" w:cs="宋体"/>
                <w:sz w:val="21"/>
                <w:szCs w:val="21"/>
                <w:highlight w:val="yellow"/>
              </w:rPr>
            </w:pPr>
            <w:r>
              <w:rPr>
                <w:sz w:val="21"/>
                <w:szCs w:val="21"/>
              </w:rPr>
              <w:t>项目 2：VMware 虚拟机配置与管理</w:t>
            </w:r>
          </w:p>
        </w:tc>
        <w:tc>
          <w:tcPr>
            <w:tcW w:w="890" w:type="pct"/>
          </w:tcPr>
          <w:p w14:paraId="2986569C">
            <w:pPr>
              <w:adjustRightInd w:val="0"/>
              <w:snapToGrid w:val="0"/>
              <w:jc w:val="left"/>
              <w:rPr>
                <w:sz w:val="21"/>
                <w:szCs w:val="21"/>
              </w:rPr>
            </w:pPr>
            <w:r>
              <w:rPr>
                <w:sz w:val="21"/>
                <w:szCs w:val="21"/>
              </w:rPr>
              <w:t>1. VMware Workstation 部署</w:t>
            </w:r>
          </w:p>
          <w:p w14:paraId="21B5610F">
            <w:pPr>
              <w:adjustRightInd w:val="0"/>
              <w:snapToGrid w:val="0"/>
              <w:jc w:val="left"/>
              <w:rPr>
                <w:sz w:val="21"/>
                <w:szCs w:val="21"/>
              </w:rPr>
            </w:pPr>
            <w:r>
              <w:rPr>
                <w:sz w:val="21"/>
                <w:szCs w:val="21"/>
              </w:rPr>
              <w:t>2. 虚拟机系统管理（克隆 / 快照）</w:t>
            </w:r>
          </w:p>
          <w:p w14:paraId="465953BE">
            <w:pPr>
              <w:adjustRightInd w:val="0"/>
              <w:snapToGrid w:val="0"/>
              <w:jc w:val="left"/>
              <w:rPr>
                <w:rFonts w:hint="eastAsia" w:ascii="宋体" w:hAnsi="宋体" w:eastAsia="宋体" w:cs="宋体"/>
                <w:sz w:val="21"/>
                <w:szCs w:val="21"/>
                <w:highlight w:val="yellow"/>
              </w:rPr>
            </w:pPr>
            <w:r>
              <w:rPr>
                <w:sz w:val="21"/>
                <w:szCs w:val="21"/>
              </w:rPr>
              <w:t>3. 虚拟磁盘维护与文件传输</w:t>
            </w:r>
          </w:p>
        </w:tc>
        <w:tc>
          <w:tcPr>
            <w:tcW w:w="484" w:type="pct"/>
          </w:tcPr>
          <w:p w14:paraId="6BEE6AF3">
            <w:pPr>
              <w:adjustRightInd w:val="0"/>
              <w:snapToGrid w:val="0"/>
              <w:jc w:val="center"/>
              <w:rPr>
                <w:rFonts w:hint="eastAsia" w:ascii="宋体" w:hAnsi="宋体" w:eastAsia="宋体" w:cs="宋体"/>
                <w:sz w:val="21"/>
                <w:szCs w:val="21"/>
                <w:highlight w:val="yellow"/>
              </w:rPr>
            </w:pPr>
            <w:r>
              <w:rPr>
                <w:sz w:val="21"/>
                <w:szCs w:val="21"/>
              </w:rPr>
              <w:t>A2</w:t>
            </w:r>
          </w:p>
        </w:tc>
        <w:tc>
          <w:tcPr>
            <w:tcW w:w="464" w:type="pct"/>
          </w:tcPr>
          <w:p w14:paraId="3489DEB2">
            <w:pPr>
              <w:adjustRightInd w:val="0"/>
              <w:snapToGrid w:val="0"/>
              <w:jc w:val="center"/>
              <w:rPr>
                <w:rFonts w:hint="eastAsia" w:ascii="宋体" w:hAnsi="宋体" w:eastAsia="宋体" w:cs="宋体"/>
                <w:sz w:val="21"/>
                <w:szCs w:val="21"/>
                <w:highlight w:val="yellow"/>
              </w:rPr>
            </w:pPr>
            <w:r>
              <w:rPr>
                <w:sz w:val="21"/>
                <w:szCs w:val="21"/>
              </w:rPr>
              <w:t>B1</w:t>
            </w:r>
          </w:p>
        </w:tc>
        <w:tc>
          <w:tcPr>
            <w:tcW w:w="470" w:type="pct"/>
          </w:tcPr>
          <w:p w14:paraId="2831143A">
            <w:pPr>
              <w:adjustRightInd w:val="0"/>
              <w:snapToGrid w:val="0"/>
              <w:jc w:val="center"/>
              <w:rPr>
                <w:rFonts w:hint="eastAsia" w:ascii="宋体" w:hAnsi="宋体" w:eastAsia="宋体" w:cs="宋体"/>
                <w:sz w:val="21"/>
                <w:szCs w:val="21"/>
                <w:highlight w:val="yellow"/>
              </w:rPr>
            </w:pPr>
            <w:r>
              <w:rPr>
                <w:sz w:val="21"/>
                <w:szCs w:val="21"/>
              </w:rPr>
              <w:t>C1、C2</w:t>
            </w:r>
          </w:p>
        </w:tc>
        <w:tc>
          <w:tcPr>
            <w:tcW w:w="526" w:type="pct"/>
          </w:tcPr>
          <w:p w14:paraId="7DE1CC6F">
            <w:pPr>
              <w:adjustRightInd w:val="0"/>
              <w:snapToGrid w:val="0"/>
              <w:jc w:val="center"/>
              <w:rPr>
                <w:rFonts w:hint="eastAsia" w:ascii="宋体" w:hAnsi="宋体" w:eastAsia="宋体" w:cs="宋体"/>
                <w:sz w:val="21"/>
                <w:szCs w:val="21"/>
                <w:highlight w:val="yellow"/>
              </w:rPr>
            </w:pPr>
            <w:r>
              <w:rPr>
                <w:sz w:val="21"/>
                <w:szCs w:val="21"/>
              </w:rPr>
              <w:t>D2</w:t>
            </w:r>
          </w:p>
        </w:tc>
        <w:tc>
          <w:tcPr>
            <w:tcW w:w="658" w:type="pct"/>
            <w:vAlign w:val="center"/>
          </w:tcPr>
          <w:p w14:paraId="5A6CB695">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17A5608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3E73D755">
            <w:pPr>
              <w:adjustRightInd w:val="0"/>
              <w:snapToGrid w:val="0"/>
              <w:jc w:val="center"/>
              <w:rPr>
                <w:rFonts w:hint="eastAsia" w:ascii="宋体" w:hAnsi="宋体" w:eastAsia="宋体" w:cs="宋体"/>
                <w:sz w:val="21"/>
                <w:szCs w:val="21"/>
                <w:highlight w:val="yellow"/>
              </w:rPr>
            </w:pPr>
            <w:r>
              <w:rPr>
                <w:rFonts w:hint="eastAsia" w:asciiTheme="minorEastAsia" w:hAnsiTheme="minorEastAsia" w:cstheme="minorEastAsia"/>
                <w:sz w:val="21"/>
                <w:szCs w:val="21"/>
              </w:rPr>
              <w:t>能力目标5</w:t>
            </w:r>
          </w:p>
        </w:tc>
        <w:tc>
          <w:tcPr>
            <w:tcW w:w="498" w:type="pct"/>
            <w:vAlign w:val="center"/>
          </w:tcPr>
          <w:p w14:paraId="7D18A0A2">
            <w:pPr>
              <w:adjustRightInd w:val="0"/>
              <w:snapToGrid w:val="0"/>
              <w:jc w:val="center"/>
              <w:rPr>
                <w:rFonts w:hint="eastAsia" w:ascii="宋体" w:hAnsi="宋体" w:eastAsia="宋体" w:cs="宋体"/>
                <w:sz w:val="21"/>
                <w:szCs w:val="21"/>
                <w:highlight w:val="yellow"/>
              </w:rPr>
            </w:pPr>
            <w:r>
              <w:rPr>
                <w:rFonts w:hint="eastAsia" w:ascii="Arial" w:hAnsi="Arial" w:eastAsia="宋体" w:cs="Arial"/>
                <w:sz w:val="21"/>
                <w:szCs w:val="21"/>
              </w:rPr>
              <w:t>8</w:t>
            </w:r>
          </w:p>
        </w:tc>
        <w:tc>
          <w:tcPr>
            <w:tcW w:w="524" w:type="pct"/>
            <w:vAlign w:val="center"/>
          </w:tcPr>
          <w:p w14:paraId="34D74F01">
            <w:pPr>
              <w:adjustRightInd w:val="0"/>
              <w:snapToGrid w:val="0"/>
              <w:jc w:val="center"/>
              <w:rPr>
                <w:sz w:val="21"/>
                <w:szCs w:val="21"/>
              </w:rPr>
            </w:pPr>
            <w:r>
              <w:rPr>
                <w:sz w:val="21"/>
                <w:szCs w:val="21"/>
              </w:rPr>
              <w:t>理论 4</w:t>
            </w:r>
          </w:p>
          <w:p w14:paraId="42FE9F6C">
            <w:pPr>
              <w:adjustRightInd w:val="0"/>
              <w:snapToGrid w:val="0"/>
              <w:jc w:val="center"/>
              <w:rPr>
                <w:rFonts w:hint="eastAsia" w:ascii="宋体" w:hAnsi="宋体" w:eastAsia="宋体" w:cs="宋体"/>
                <w:sz w:val="21"/>
                <w:szCs w:val="21"/>
                <w:highlight w:val="yellow"/>
              </w:rPr>
            </w:pPr>
            <w:r>
              <w:rPr>
                <w:sz w:val="21"/>
                <w:szCs w:val="21"/>
              </w:rPr>
              <w:t>实践 4</w:t>
            </w:r>
          </w:p>
        </w:tc>
      </w:tr>
      <w:tr w14:paraId="11C3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794B7190">
            <w:pPr>
              <w:adjustRightInd w:val="0"/>
              <w:snapToGrid w:val="0"/>
              <w:jc w:val="left"/>
              <w:rPr>
                <w:rFonts w:hint="eastAsia" w:ascii="宋体" w:hAnsi="宋体" w:eastAsia="宋体" w:cs="宋体"/>
                <w:sz w:val="21"/>
                <w:szCs w:val="21"/>
                <w:highlight w:val="yellow"/>
              </w:rPr>
            </w:pPr>
            <w:r>
              <w:rPr>
                <w:sz w:val="21"/>
                <w:szCs w:val="21"/>
              </w:rPr>
              <w:t>项目 3：桌面虚拟化技术</w:t>
            </w:r>
          </w:p>
        </w:tc>
        <w:tc>
          <w:tcPr>
            <w:tcW w:w="890" w:type="pct"/>
          </w:tcPr>
          <w:p w14:paraId="5E50A615">
            <w:pPr>
              <w:jc w:val="left"/>
              <w:rPr>
                <w:sz w:val="21"/>
                <w:szCs w:val="21"/>
              </w:rPr>
            </w:pPr>
            <w:r>
              <w:rPr>
                <w:sz w:val="21"/>
                <w:szCs w:val="21"/>
              </w:rPr>
              <w:t>1. 云桌面架构认知</w:t>
            </w:r>
          </w:p>
          <w:p w14:paraId="57006EBC">
            <w:pPr>
              <w:jc w:val="left"/>
              <w:rPr>
                <w:sz w:val="21"/>
                <w:szCs w:val="21"/>
              </w:rPr>
            </w:pPr>
            <w:r>
              <w:rPr>
                <w:sz w:val="21"/>
                <w:szCs w:val="21"/>
              </w:rPr>
              <w:t>2. RDS 服务器安装配置</w:t>
            </w:r>
          </w:p>
          <w:p w14:paraId="46A50CD8">
            <w:pPr>
              <w:jc w:val="left"/>
              <w:rPr>
                <w:rFonts w:ascii="Arial" w:hAnsi="Arial" w:eastAsia="宋体" w:cs="Arial"/>
                <w:sz w:val="21"/>
                <w:szCs w:val="21"/>
              </w:rPr>
            </w:pPr>
            <w:r>
              <w:rPr>
                <w:sz w:val="21"/>
                <w:szCs w:val="21"/>
              </w:rPr>
              <w:t>3. 远程桌面客户端访问</w:t>
            </w:r>
          </w:p>
        </w:tc>
        <w:tc>
          <w:tcPr>
            <w:tcW w:w="484" w:type="pct"/>
          </w:tcPr>
          <w:p w14:paraId="44EA9F8C">
            <w:pPr>
              <w:adjustRightInd w:val="0"/>
              <w:snapToGrid w:val="0"/>
              <w:jc w:val="center"/>
              <w:rPr>
                <w:rFonts w:hint="eastAsia" w:ascii="宋体" w:hAnsi="宋体" w:eastAsia="宋体" w:cs="宋体"/>
                <w:sz w:val="21"/>
                <w:szCs w:val="21"/>
                <w:highlight w:val="yellow"/>
              </w:rPr>
            </w:pPr>
            <w:r>
              <w:rPr>
                <w:sz w:val="21"/>
                <w:szCs w:val="21"/>
              </w:rPr>
              <w:t>A3</w:t>
            </w:r>
          </w:p>
        </w:tc>
        <w:tc>
          <w:tcPr>
            <w:tcW w:w="464" w:type="pct"/>
          </w:tcPr>
          <w:p w14:paraId="77F798F8">
            <w:pPr>
              <w:adjustRightInd w:val="0"/>
              <w:snapToGrid w:val="0"/>
              <w:jc w:val="center"/>
              <w:rPr>
                <w:rFonts w:hint="eastAsia" w:ascii="宋体" w:hAnsi="宋体" w:eastAsia="宋体" w:cs="宋体"/>
                <w:sz w:val="21"/>
                <w:szCs w:val="21"/>
                <w:highlight w:val="yellow"/>
              </w:rPr>
            </w:pPr>
            <w:r>
              <w:rPr>
                <w:sz w:val="21"/>
                <w:szCs w:val="21"/>
              </w:rPr>
              <w:t>B2</w:t>
            </w:r>
          </w:p>
        </w:tc>
        <w:tc>
          <w:tcPr>
            <w:tcW w:w="470" w:type="pct"/>
          </w:tcPr>
          <w:p w14:paraId="70B45D7F">
            <w:pPr>
              <w:adjustRightInd w:val="0"/>
              <w:snapToGrid w:val="0"/>
              <w:jc w:val="center"/>
              <w:rPr>
                <w:rFonts w:hint="eastAsia" w:ascii="宋体" w:hAnsi="宋体" w:eastAsia="宋体" w:cs="宋体"/>
                <w:sz w:val="21"/>
                <w:szCs w:val="21"/>
                <w:highlight w:val="yellow"/>
              </w:rPr>
            </w:pPr>
            <w:r>
              <w:rPr>
                <w:sz w:val="21"/>
                <w:szCs w:val="21"/>
              </w:rPr>
              <w:t>C4</w:t>
            </w:r>
          </w:p>
        </w:tc>
        <w:tc>
          <w:tcPr>
            <w:tcW w:w="526" w:type="pct"/>
          </w:tcPr>
          <w:p w14:paraId="5273D7A2">
            <w:pPr>
              <w:adjustRightInd w:val="0"/>
              <w:snapToGrid w:val="0"/>
              <w:jc w:val="center"/>
              <w:rPr>
                <w:rFonts w:hint="eastAsia" w:ascii="宋体" w:hAnsi="宋体" w:eastAsia="宋体" w:cs="宋体"/>
                <w:sz w:val="21"/>
                <w:szCs w:val="21"/>
                <w:highlight w:val="yellow"/>
              </w:rPr>
            </w:pPr>
            <w:r>
              <w:rPr>
                <w:sz w:val="21"/>
                <w:szCs w:val="21"/>
              </w:rPr>
              <w:t>D4</w:t>
            </w:r>
          </w:p>
        </w:tc>
        <w:tc>
          <w:tcPr>
            <w:tcW w:w="658" w:type="pct"/>
            <w:tcBorders>
              <w:bottom w:val="single" w:color="auto" w:sz="4" w:space="0"/>
            </w:tcBorders>
            <w:vAlign w:val="center"/>
          </w:tcPr>
          <w:p w14:paraId="41243D7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2657C3D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1002053A">
            <w:pPr>
              <w:adjustRightInd w:val="0"/>
              <w:snapToGrid w:val="0"/>
              <w:jc w:val="center"/>
              <w:rPr>
                <w:rFonts w:hint="eastAsia" w:ascii="宋体" w:hAnsi="宋体" w:eastAsia="宋体" w:cs="宋体"/>
                <w:sz w:val="21"/>
                <w:szCs w:val="21"/>
                <w:highlight w:val="yellow"/>
              </w:rPr>
            </w:pPr>
            <w:r>
              <w:rPr>
                <w:rFonts w:hint="eastAsia" w:asciiTheme="minorEastAsia" w:hAnsiTheme="minorEastAsia" w:cstheme="minorEastAsia"/>
                <w:sz w:val="21"/>
                <w:szCs w:val="21"/>
              </w:rPr>
              <w:t>能力目标5</w:t>
            </w:r>
          </w:p>
        </w:tc>
        <w:tc>
          <w:tcPr>
            <w:tcW w:w="498" w:type="pct"/>
            <w:vAlign w:val="center"/>
          </w:tcPr>
          <w:p w14:paraId="388F32ED">
            <w:pPr>
              <w:adjustRightInd w:val="0"/>
              <w:snapToGrid w:val="0"/>
              <w:jc w:val="center"/>
              <w:rPr>
                <w:rFonts w:hint="eastAsia" w:ascii="宋体" w:hAnsi="宋体" w:eastAsia="宋体" w:cs="宋体"/>
                <w:sz w:val="21"/>
                <w:szCs w:val="21"/>
                <w:highlight w:val="yellow"/>
              </w:rPr>
            </w:pPr>
            <w:r>
              <w:rPr>
                <w:rFonts w:hint="eastAsia" w:ascii="Arial" w:hAnsi="Arial" w:eastAsia="宋体" w:cs="Arial"/>
                <w:sz w:val="21"/>
                <w:szCs w:val="21"/>
              </w:rPr>
              <w:t>8</w:t>
            </w:r>
          </w:p>
        </w:tc>
        <w:tc>
          <w:tcPr>
            <w:tcW w:w="524" w:type="pct"/>
            <w:vAlign w:val="center"/>
          </w:tcPr>
          <w:p w14:paraId="68A1720E">
            <w:pPr>
              <w:adjustRightInd w:val="0"/>
              <w:snapToGrid w:val="0"/>
              <w:jc w:val="center"/>
              <w:rPr>
                <w:sz w:val="21"/>
                <w:szCs w:val="21"/>
              </w:rPr>
            </w:pPr>
            <w:r>
              <w:rPr>
                <w:sz w:val="21"/>
                <w:szCs w:val="21"/>
              </w:rPr>
              <w:t>理论 4</w:t>
            </w:r>
          </w:p>
          <w:p w14:paraId="14A179A0">
            <w:pPr>
              <w:adjustRightInd w:val="0"/>
              <w:snapToGrid w:val="0"/>
              <w:jc w:val="center"/>
              <w:rPr>
                <w:rFonts w:hint="eastAsia" w:ascii="宋体" w:hAnsi="宋体" w:eastAsia="宋体" w:cs="宋体"/>
                <w:sz w:val="21"/>
                <w:szCs w:val="21"/>
                <w:highlight w:val="yellow"/>
              </w:rPr>
            </w:pPr>
            <w:r>
              <w:rPr>
                <w:sz w:val="21"/>
                <w:szCs w:val="21"/>
              </w:rPr>
              <w:t>实践 4</w:t>
            </w:r>
          </w:p>
        </w:tc>
      </w:tr>
      <w:tr w14:paraId="24B5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1B4CE815">
            <w:pPr>
              <w:adjustRightInd w:val="0"/>
              <w:snapToGrid w:val="0"/>
              <w:jc w:val="left"/>
              <w:rPr>
                <w:rFonts w:hint="eastAsia" w:ascii="宋体" w:hAnsi="宋体" w:eastAsia="宋体" w:cs="宋体"/>
                <w:sz w:val="21"/>
                <w:szCs w:val="21"/>
                <w:highlight w:val="yellow"/>
              </w:rPr>
            </w:pPr>
            <w:r>
              <w:rPr>
                <w:sz w:val="21"/>
                <w:szCs w:val="21"/>
              </w:rPr>
              <w:t>项目 4：Hyper-V 虚拟化技术</w:t>
            </w:r>
          </w:p>
        </w:tc>
        <w:tc>
          <w:tcPr>
            <w:tcW w:w="890" w:type="pct"/>
          </w:tcPr>
          <w:p w14:paraId="707031E3">
            <w:pPr>
              <w:jc w:val="left"/>
              <w:rPr>
                <w:sz w:val="21"/>
                <w:szCs w:val="21"/>
              </w:rPr>
            </w:pPr>
            <w:r>
              <w:rPr>
                <w:sz w:val="21"/>
                <w:szCs w:val="21"/>
              </w:rPr>
              <w:t>1. Hyper-V 安装部署</w:t>
            </w:r>
          </w:p>
          <w:p w14:paraId="1B36BD84">
            <w:pPr>
              <w:jc w:val="left"/>
              <w:rPr>
                <w:sz w:val="21"/>
                <w:szCs w:val="21"/>
              </w:rPr>
            </w:pPr>
            <w:r>
              <w:rPr>
                <w:sz w:val="21"/>
                <w:szCs w:val="21"/>
              </w:rPr>
              <w:t>2. 虚拟机管理（硬盘 / 存储）</w:t>
            </w:r>
          </w:p>
          <w:p w14:paraId="1E1121BC">
            <w:pPr>
              <w:jc w:val="left"/>
              <w:rPr>
                <w:rFonts w:ascii="Arial" w:hAnsi="Arial" w:eastAsia="宋体" w:cs="Arial"/>
                <w:sz w:val="21"/>
                <w:szCs w:val="21"/>
              </w:rPr>
            </w:pPr>
            <w:r>
              <w:rPr>
                <w:sz w:val="21"/>
                <w:szCs w:val="21"/>
              </w:rPr>
              <w:t>3. Hyper-V 故障排查</w:t>
            </w:r>
          </w:p>
        </w:tc>
        <w:tc>
          <w:tcPr>
            <w:tcW w:w="484" w:type="pct"/>
          </w:tcPr>
          <w:p w14:paraId="1247E64B">
            <w:pPr>
              <w:adjustRightInd w:val="0"/>
              <w:snapToGrid w:val="0"/>
              <w:jc w:val="center"/>
              <w:rPr>
                <w:rFonts w:hint="eastAsia" w:ascii="宋体" w:hAnsi="宋体" w:eastAsia="宋体" w:cs="宋体"/>
                <w:sz w:val="21"/>
                <w:szCs w:val="21"/>
                <w:highlight w:val="yellow"/>
              </w:rPr>
            </w:pPr>
            <w:r>
              <w:rPr>
                <w:sz w:val="21"/>
                <w:szCs w:val="21"/>
              </w:rPr>
              <w:t>A2</w:t>
            </w:r>
          </w:p>
        </w:tc>
        <w:tc>
          <w:tcPr>
            <w:tcW w:w="464" w:type="pct"/>
          </w:tcPr>
          <w:p w14:paraId="6B5A792D">
            <w:pPr>
              <w:adjustRightInd w:val="0"/>
              <w:snapToGrid w:val="0"/>
              <w:jc w:val="center"/>
              <w:rPr>
                <w:rFonts w:hint="eastAsia" w:ascii="宋体" w:hAnsi="宋体" w:eastAsia="宋体" w:cs="宋体"/>
                <w:sz w:val="21"/>
                <w:szCs w:val="21"/>
                <w:highlight w:val="yellow"/>
              </w:rPr>
            </w:pPr>
            <w:r>
              <w:rPr>
                <w:sz w:val="21"/>
                <w:szCs w:val="21"/>
              </w:rPr>
              <w:t>B2</w:t>
            </w:r>
          </w:p>
        </w:tc>
        <w:tc>
          <w:tcPr>
            <w:tcW w:w="470" w:type="pct"/>
          </w:tcPr>
          <w:p w14:paraId="08E79A74">
            <w:pPr>
              <w:adjustRightInd w:val="0"/>
              <w:snapToGrid w:val="0"/>
              <w:jc w:val="center"/>
              <w:rPr>
                <w:rFonts w:hint="eastAsia" w:ascii="宋体" w:hAnsi="宋体" w:eastAsia="宋体" w:cs="宋体"/>
                <w:sz w:val="21"/>
                <w:szCs w:val="21"/>
                <w:highlight w:val="yellow"/>
              </w:rPr>
            </w:pPr>
            <w:r>
              <w:rPr>
                <w:sz w:val="21"/>
                <w:szCs w:val="21"/>
              </w:rPr>
              <w:t>C1、C4</w:t>
            </w:r>
          </w:p>
        </w:tc>
        <w:tc>
          <w:tcPr>
            <w:tcW w:w="526" w:type="pct"/>
          </w:tcPr>
          <w:p w14:paraId="381D0538">
            <w:pPr>
              <w:adjustRightInd w:val="0"/>
              <w:snapToGrid w:val="0"/>
              <w:jc w:val="center"/>
              <w:rPr>
                <w:rFonts w:hint="eastAsia" w:ascii="宋体" w:hAnsi="宋体" w:eastAsia="宋体" w:cs="宋体"/>
                <w:sz w:val="21"/>
                <w:szCs w:val="21"/>
                <w:highlight w:val="yellow"/>
              </w:rPr>
            </w:pPr>
            <w:r>
              <w:rPr>
                <w:sz w:val="21"/>
                <w:szCs w:val="21"/>
              </w:rPr>
              <w:t>D1</w:t>
            </w:r>
          </w:p>
        </w:tc>
        <w:tc>
          <w:tcPr>
            <w:tcW w:w="658" w:type="pct"/>
            <w:vAlign w:val="center"/>
          </w:tcPr>
          <w:p w14:paraId="4C5E0E35">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4F53F16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6261CB32">
            <w:pPr>
              <w:adjustRightInd w:val="0"/>
              <w:snapToGrid w:val="0"/>
              <w:jc w:val="center"/>
              <w:rPr>
                <w:rFonts w:hint="eastAsia" w:ascii="宋体" w:hAnsi="宋体" w:eastAsia="宋体" w:cs="宋体"/>
                <w:sz w:val="21"/>
                <w:szCs w:val="21"/>
                <w:highlight w:val="yellow"/>
              </w:rPr>
            </w:pPr>
            <w:r>
              <w:rPr>
                <w:rFonts w:hint="eastAsia" w:asciiTheme="minorEastAsia" w:hAnsiTheme="minorEastAsia" w:cstheme="minorEastAsia"/>
                <w:sz w:val="21"/>
                <w:szCs w:val="21"/>
              </w:rPr>
              <w:t>能力目标5</w:t>
            </w:r>
          </w:p>
        </w:tc>
        <w:tc>
          <w:tcPr>
            <w:tcW w:w="498" w:type="pct"/>
            <w:vAlign w:val="center"/>
          </w:tcPr>
          <w:p w14:paraId="5CBD2CE1">
            <w:pPr>
              <w:adjustRightInd w:val="0"/>
              <w:snapToGrid w:val="0"/>
              <w:jc w:val="center"/>
              <w:rPr>
                <w:rFonts w:hint="eastAsia" w:ascii="宋体" w:hAnsi="宋体" w:eastAsia="宋体" w:cs="宋体"/>
                <w:sz w:val="21"/>
                <w:szCs w:val="21"/>
              </w:rPr>
            </w:pPr>
            <w:r>
              <w:rPr>
                <w:rFonts w:hint="eastAsia" w:ascii="Arial" w:hAnsi="Arial" w:eastAsia="宋体" w:cs="Arial"/>
                <w:sz w:val="21"/>
                <w:szCs w:val="21"/>
              </w:rPr>
              <w:t>8</w:t>
            </w:r>
          </w:p>
        </w:tc>
        <w:tc>
          <w:tcPr>
            <w:tcW w:w="524" w:type="pct"/>
            <w:vAlign w:val="center"/>
          </w:tcPr>
          <w:p w14:paraId="606FAD45">
            <w:pPr>
              <w:adjustRightInd w:val="0"/>
              <w:snapToGrid w:val="0"/>
              <w:jc w:val="center"/>
              <w:rPr>
                <w:sz w:val="21"/>
                <w:szCs w:val="21"/>
              </w:rPr>
            </w:pPr>
            <w:r>
              <w:rPr>
                <w:sz w:val="21"/>
                <w:szCs w:val="21"/>
              </w:rPr>
              <w:t>理论 4</w:t>
            </w:r>
          </w:p>
          <w:p w14:paraId="375721BC">
            <w:pPr>
              <w:adjustRightInd w:val="0"/>
              <w:snapToGrid w:val="0"/>
              <w:jc w:val="center"/>
              <w:rPr>
                <w:rFonts w:hint="eastAsia" w:ascii="宋体" w:hAnsi="宋体" w:eastAsia="宋体" w:cs="宋体"/>
                <w:sz w:val="21"/>
                <w:szCs w:val="21"/>
              </w:rPr>
            </w:pPr>
            <w:r>
              <w:rPr>
                <w:sz w:val="21"/>
                <w:szCs w:val="21"/>
              </w:rPr>
              <w:t>实践 4</w:t>
            </w:r>
          </w:p>
        </w:tc>
      </w:tr>
      <w:tr w14:paraId="14DF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730B2542">
            <w:pPr>
              <w:adjustRightInd w:val="0"/>
              <w:snapToGrid w:val="0"/>
              <w:jc w:val="left"/>
              <w:rPr>
                <w:rFonts w:hint="eastAsia" w:ascii="宋体" w:hAnsi="宋体" w:eastAsia="宋体" w:cs="宋体"/>
                <w:sz w:val="21"/>
                <w:szCs w:val="21"/>
                <w:highlight w:val="yellow"/>
              </w:rPr>
            </w:pPr>
            <w:r>
              <w:rPr>
                <w:sz w:val="21"/>
                <w:szCs w:val="21"/>
              </w:rPr>
              <w:t>项目 5：Docker 容器技术</w:t>
            </w:r>
          </w:p>
        </w:tc>
        <w:tc>
          <w:tcPr>
            <w:tcW w:w="890" w:type="pct"/>
          </w:tcPr>
          <w:p w14:paraId="0DA14D9D">
            <w:pPr>
              <w:jc w:val="left"/>
              <w:rPr>
                <w:sz w:val="21"/>
                <w:szCs w:val="21"/>
              </w:rPr>
            </w:pPr>
            <w:r>
              <w:rPr>
                <w:sz w:val="21"/>
                <w:szCs w:val="21"/>
              </w:rPr>
              <w:t>1. Docker 安装与镜像管理</w:t>
            </w:r>
          </w:p>
          <w:p w14:paraId="002B4499">
            <w:pPr>
              <w:jc w:val="left"/>
              <w:rPr>
                <w:sz w:val="21"/>
                <w:szCs w:val="21"/>
              </w:rPr>
            </w:pPr>
            <w:r>
              <w:rPr>
                <w:sz w:val="21"/>
                <w:szCs w:val="21"/>
              </w:rPr>
              <w:t>2. 容器创建与应用部署（WordPress）</w:t>
            </w:r>
          </w:p>
          <w:p w14:paraId="16F35CC7">
            <w:pPr>
              <w:jc w:val="left"/>
              <w:rPr>
                <w:rFonts w:ascii="Arial" w:hAnsi="Arial" w:cs="Arial"/>
                <w:color w:val="000000"/>
                <w:sz w:val="21"/>
                <w:szCs w:val="21"/>
              </w:rPr>
            </w:pPr>
            <w:r>
              <w:rPr>
                <w:sz w:val="21"/>
                <w:szCs w:val="21"/>
              </w:rPr>
              <w:t>3. Harbor 私有仓库搭建</w:t>
            </w:r>
          </w:p>
        </w:tc>
        <w:tc>
          <w:tcPr>
            <w:tcW w:w="484" w:type="pct"/>
          </w:tcPr>
          <w:p w14:paraId="113B04CE">
            <w:pPr>
              <w:adjustRightInd w:val="0"/>
              <w:snapToGrid w:val="0"/>
              <w:jc w:val="center"/>
              <w:rPr>
                <w:rFonts w:hint="eastAsia" w:ascii="宋体" w:hAnsi="宋体" w:eastAsia="宋体" w:cs="宋体"/>
                <w:sz w:val="21"/>
                <w:szCs w:val="21"/>
                <w:highlight w:val="yellow"/>
              </w:rPr>
            </w:pPr>
            <w:r>
              <w:rPr>
                <w:sz w:val="21"/>
                <w:szCs w:val="21"/>
              </w:rPr>
              <w:t>A4</w:t>
            </w:r>
          </w:p>
        </w:tc>
        <w:tc>
          <w:tcPr>
            <w:tcW w:w="464" w:type="pct"/>
          </w:tcPr>
          <w:p w14:paraId="203411C2">
            <w:pPr>
              <w:adjustRightInd w:val="0"/>
              <w:snapToGrid w:val="0"/>
              <w:jc w:val="center"/>
              <w:rPr>
                <w:rFonts w:hint="eastAsia" w:ascii="宋体" w:hAnsi="宋体" w:eastAsia="宋体" w:cs="宋体"/>
                <w:sz w:val="21"/>
                <w:szCs w:val="21"/>
                <w:highlight w:val="yellow"/>
              </w:rPr>
            </w:pPr>
            <w:r>
              <w:rPr>
                <w:sz w:val="21"/>
                <w:szCs w:val="21"/>
              </w:rPr>
              <w:t>B3</w:t>
            </w:r>
          </w:p>
        </w:tc>
        <w:tc>
          <w:tcPr>
            <w:tcW w:w="470" w:type="pct"/>
          </w:tcPr>
          <w:p w14:paraId="089A10FC">
            <w:pPr>
              <w:adjustRightInd w:val="0"/>
              <w:snapToGrid w:val="0"/>
              <w:jc w:val="center"/>
              <w:rPr>
                <w:rFonts w:hint="eastAsia" w:ascii="宋体" w:hAnsi="宋体" w:eastAsia="宋体" w:cs="宋体"/>
                <w:sz w:val="21"/>
                <w:szCs w:val="21"/>
                <w:highlight w:val="yellow"/>
              </w:rPr>
            </w:pPr>
            <w:r>
              <w:rPr>
                <w:sz w:val="21"/>
                <w:szCs w:val="21"/>
              </w:rPr>
              <w:t>C2、C3</w:t>
            </w:r>
          </w:p>
        </w:tc>
        <w:tc>
          <w:tcPr>
            <w:tcW w:w="526" w:type="pct"/>
          </w:tcPr>
          <w:p w14:paraId="198A4082">
            <w:pPr>
              <w:adjustRightInd w:val="0"/>
              <w:snapToGrid w:val="0"/>
              <w:jc w:val="center"/>
              <w:rPr>
                <w:rFonts w:hint="eastAsia" w:ascii="宋体" w:hAnsi="宋体" w:eastAsia="宋体" w:cs="宋体"/>
                <w:sz w:val="21"/>
                <w:szCs w:val="21"/>
                <w:highlight w:val="yellow"/>
              </w:rPr>
            </w:pPr>
            <w:r>
              <w:rPr>
                <w:sz w:val="21"/>
                <w:szCs w:val="21"/>
              </w:rPr>
              <w:t>D3、D5</w:t>
            </w:r>
          </w:p>
        </w:tc>
        <w:tc>
          <w:tcPr>
            <w:tcW w:w="658" w:type="pct"/>
            <w:vAlign w:val="center"/>
          </w:tcPr>
          <w:p w14:paraId="67D96E1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1B61C21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10600D14">
            <w:pPr>
              <w:adjustRightInd w:val="0"/>
              <w:snapToGrid w:val="0"/>
              <w:jc w:val="center"/>
              <w:rPr>
                <w:rFonts w:hint="eastAsia" w:ascii="宋体" w:hAnsi="宋体" w:eastAsia="宋体" w:cs="宋体"/>
                <w:sz w:val="21"/>
                <w:szCs w:val="21"/>
                <w:highlight w:val="yellow"/>
              </w:rPr>
            </w:pPr>
            <w:r>
              <w:rPr>
                <w:rFonts w:hint="eastAsia" w:asciiTheme="minorEastAsia" w:hAnsiTheme="minorEastAsia" w:cstheme="minorEastAsia"/>
                <w:sz w:val="21"/>
                <w:szCs w:val="21"/>
              </w:rPr>
              <w:t>能力目标5</w:t>
            </w:r>
          </w:p>
        </w:tc>
        <w:tc>
          <w:tcPr>
            <w:tcW w:w="498" w:type="pct"/>
            <w:vAlign w:val="center"/>
          </w:tcPr>
          <w:p w14:paraId="4FE2837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16</w:t>
            </w:r>
          </w:p>
        </w:tc>
        <w:tc>
          <w:tcPr>
            <w:tcW w:w="524" w:type="pct"/>
            <w:vAlign w:val="center"/>
          </w:tcPr>
          <w:p w14:paraId="3FDB60B3">
            <w:pPr>
              <w:adjustRightInd w:val="0"/>
              <w:snapToGrid w:val="0"/>
              <w:jc w:val="center"/>
              <w:rPr>
                <w:sz w:val="21"/>
                <w:szCs w:val="21"/>
              </w:rPr>
            </w:pPr>
            <w:r>
              <w:rPr>
                <w:sz w:val="21"/>
                <w:szCs w:val="21"/>
              </w:rPr>
              <w:t xml:space="preserve">理论 </w:t>
            </w:r>
            <w:r>
              <w:rPr>
                <w:rFonts w:hint="eastAsia"/>
                <w:sz w:val="21"/>
                <w:szCs w:val="21"/>
              </w:rPr>
              <w:t>8</w:t>
            </w:r>
          </w:p>
          <w:p w14:paraId="5E198A64">
            <w:pPr>
              <w:adjustRightInd w:val="0"/>
              <w:snapToGrid w:val="0"/>
              <w:jc w:val="center"/>
              <w:rPr>
                <w:rFonts w:hint="eastAsia" w:ascii="宋体" w:hAnsi="宋体" w:eastAsia="宋体" w:cs="宋体"/>
                <w:sz w:val="21"/>
                <w:szCs w:val="21"/>
              </w:rPr>
            </w:pPr>
            <w:r>
              <w:rPr>
                <w:sz w:val="21"/>
                <w:szCs w:val="21"/>
              </w:rPr>
              <w:t xml:space="preserve">实践 </w:t>
            </w:r>
            <w:r>
              <w:rPr>
                <w:rFonts w:hint="eastAsia"/>
                <w:sz w:val="21"/>
                <w:szCs w:val="21"/>
              </w:rPr>
              <w:t>8</w:t>
            </w:r>
          </w:p>
        </w:tc>
      </w:tr>
      <w:tr w14:paraId="238E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4D7266C9">
            <w:pPr>
              <w:adjustRightInd w:val="0"/>
              <w:snapToGrid w:val="0"/>
              <w:jc w:val="left"/>
              <w:rPr>
                <w:rFonts w:hint="eastAsia" w:ascii="宋体" w:hAnsi="宋体" w:eastAsia="宋体" w:cs="宋体"/>
                <w:sz w:val="21"/>
                <w:szCs w:val="21"/>
                <w:highlight w:val="yellow"/>
              </w:rPr>
            </w:pPr>
            <w:r>
              <w:rPr>
                <w:sz w:val="21"/>
                <w:szCs w:val="21"/>
              </w:rPr>
              <w:t>项目 6：Kubernetes 集群配置与管理</w:t>
            </w:r>
          </w:p>
        </w:tc>
        <w:tc>
          <w:tcPr>
            <w:tcW w:w="890" w:type="pct"/>
          </w:tcPr>
          <w:p w14:paraId="38DE153F">
            <w:pPr>
              <w:jc w:val="left"/>
              <w:rPr>
                <w:sz w:val="21"/>
                <w:szCs w:val="21"/>
              </w:rPr>
            </w:pPr>
            <w:r>
              <w:rPr>
                <w:sz w:val="21"/>
                <w:szCs w:val="21"/>
              </w:rPr>
              <w:t>1. K8s 集群搭建</w:t>
            </w:r>
          </w:p>
          <w:p w14:paraId="3AE1DEC4">
            <w:pPr>
              <w:jc w:val="left"/>
              <w:rPr>
                <w:sz w:val="21"/>
                <w:szCs w:val="21"/>
              </w:rPr>
            </w:pPr>
            <w:r>
              <w:rPr>
                <w:sz w:val="21"/>
                <w:szCs w:val="21"/>
              </w:rPr>
              <w:t>2. kubectl 工具使用</w:t>
            </w:r>
          </w:p>
          <w:p w14:paraId="062BC69F">
            <w:pPr>
              <w:jc w:val="left"/>
              <w:rPr>
                <w:rFonts w:ascii="Arial" w:hAnsi="Arial" w:eastAsia="宋体" w:cs="Arial"/>
                <w:sz w:val="21"/>
                <w:szCs w:val="21"/>
              </w:rPr>
            </w:pPr>
            <w:r>
              <w:rPr>
                <w:sz w:val="21"/>
                <w:szCs w:val="21"/>
              </w:rPr>
              <w:t>3. Pod/Deployment/Service 管理</w:t>
            </w:r>
          </w:p>
        </w:tc>
        <w:tc>
          <w:tcPr>
            <w:tcW w:w="484" w:type="pct"/>
          </w:tcPr>
          <w:p w14:paraId="586F64D4">
            <w:pPr>
              <w:adjustRightInd w:val="0"/>
              <w:snapToGrid w:val="0"/>
              <w:jc w:val="center"/>
              <w:rPr>
                <w:rFonts w:hint="eastAsia" w:ascii="宋体" w:hAnsi="宋体" w:eastAsia="宋体" w:cs="宋体"/>
                <w:sz w:val="21"/>
                <w:szCs w:val="21"/>
                <w:highlight w:val="yellow"/>
              </w:rPr>
            </w:pPr>
            <w:r>
              <w:rPr>
                <w:sz w:val="21"/>
                <w:szCs w:val="21"/>
              </w:rPr>
              <w:t>A4</w:t>
            </w:r>
          </w:p>
        </w:tc>
        <w:tc>
          <w:tcPr>
            <w:tcW w:w="464" w:type="pct"/>
          </w:tcPr>
          <w:p w14:paraId="447BF328">
            <w:pPr>
              <w:adjustRightInd w:val="0"/>
              <w:snapToGrid w:val="0"/>
              <w:jc w:val="center"/>
              <w:rPr>
                <w:rFonts w:hint="eastAsia" w:ascii="宋体" w:hAnsi="宋体" w:eastAsia="宋体" w:cs="宋体"/>
                <w:sz w:val="21"/>
                <w:szCs w:val="21"/>
                <w:highlight w:val="yellow"/>
              </w:rPr>
            </w:pPr>
            <w:r>
              <w:rPr>
                <w:sz w:val="21"/>
                <w:szCs w:val="21"/>
              </w:rPr>
              <w:t>B4</w:t>
            </w:r>
          </w:p>
        </w:tc>
        <w:tc>
          <w:tcPr>
            <w:tcW w:w="470" w:type="pct"/>
          </w:tcPr>
          <w:p w14:paraId="622C0CB6">
            <w:pPr>
              <w:adjustRightInd w:val="0"/>
              <w:snapToGrid w:val="0"/>
              <w:jc w:val="center"/>
              <w:rPr>
                <w:rFonts w:hint="eastAsia" w:ascii="宋体" w:hAnsi="宋体" w:eastAsia="宋体" w:cs="宋体"/>
                <w:sz w:val="21"/>
                <w:szCs w:val="21"/>
                <w:highlight w:val="yellow"/>
              </w:rPr>
            </w:pPr>
            <w:r>
              <w:rPr>
                <w:sz w:val="21"/>
                <w:szCs w:val="21"/>
              </w:rPr>
              <w:t>C2、C4</w:t>
            </w:r>
          </w:p>
        </w:tc>
        <w:tc>
          <w:tcPr>
            <w:tcW w:w="526" w:type="pct"/>
          </w:tcPr>
          <w:p w14:paraId="4EF09163">
            <w:pPr>
              <w:adjustRightInd w:val="0"/>
              <w:snapToGrid w:val="0"/>
              <w:jc w:val="center"/>
              <w:rPr>
                <w:rFonts w:hint="eastAsia" w:ascii="宋体" w:hAnsi="宋体" w:eastAsia="宋体" w:cs="宋体"/>
                <w:sz w:val="21"/>
                <w:szCs w:val="21"/>
                <w:highlight w:val="yellow"/>
              </w:rPr>
            </w:pPr>
            <w:r>
              <w:rPr>
                <w:sz w:val="21"/>
                <w:szCs w:val="21"/>
              </w:rPr>
              <w:t>D1、D2</w:t>
            </w:r>
          </w:p>
        </w:tc>
        <w:tc>
          <w:tcPr>
            <w:tcW w:w="658" w:type="pct"/>
            <w:vAlign w:val="center"/>
          </w:tcPr>
          <w:p w14:paraId="7E0652A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539F0DF7">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17E7A974">
            <w:pPr>
              <w:adjustRightInd w:val="0"/>
              <w:snapToGrid w:val="0"/>
              <w:jc w:val="center"/>
              <w:rPr>
                <w:rFonts w:hint="eastAsia" w:ascii="宋体" w:hAnsi="宋体" w:eastAsia="宋体" w:cs="宋体"/>
                <w:sz w:val="21"/>
                <w:szCs w:val="21"/>
                <w:highlight w:val="yellow"/>
              </w:rPr>
            </w:pPr>
            <w:r>
              <w:rPr>
                <w:rFonts w:hint="eastAsia" w:asciiTheme="minorEastAsia" w:hAnsiTheme="minorEastAsia" w:cstheme="minorEastAsia"/>
                <w:sz w:val="21"/>
                <w:szCs w:val="21"/>
              </w:rPr>
              <w:t>能力目标5</w:t>
            </w:r>
          </w:p>
        </w:tc>
        <w:tc>
          <w:tcPr>
            <w:tcW w:w="498" w:type="pct"/>
            <w:vAlign w:val="center"/>
          </w:tcPr>
          <w:p w14:paraId="2D5C901F">
            <w:pPr>
              <w:adjustRightInd w:val="0"/>
              <w:snapToGrid w:val="0"/>
              <w:jc w:val="center"/>
              <w:rPr>
                <w:rFonts w:hint="eastAsia" w:ascii="宋体" w:hAnsi="宋体" w:eastAsia="宋体" w:cs="宋体"/>
                <w:sz w:val="21"/>
                <w:szCs w:val="21"/>
                <w:highlight w:val="yellow"/>
              </w:rPr>
            </w:pPr>
            <w:r>
              <w:rPr>
                <w:rFonts w:hint="eastAsia" w:ascii="Arial" w:hAnsi="Arial" w:eastAsia="宋体" w:cs="Arial"/>
                <w:sz w:val="21"/>
                <w:szCs w:val="21"/>
              </w:rPr>
              <w:t>12</w:t>
            </w:r>
          </w:p>
        </w:tc>
        <w:tc>
          <w:tcPr>
            <w:tcW w:w="524" w:type="pct"/>
            <w:vAlign w:val="center"/>
          </w:tcPr>
          <w:p w14:paraId="5311CBF4">
            <w:pPr>
              <w:adjustRightInd w:val="0"/>
              <w:snapToGrid w:val="0"/>
              <w:jc w:val="center"/>
              <w:rPr>
                <w:sz w:val="21"/>
                <w:szCs w:val="21"/>
              </w:rPr>
            </w:pPr>
            <w:r>
              <w:rPr>
                <w:sz w:val="21"/>
                <w:szCs w:val="21"/>
              </w:rPr>
              <w:t xml:space="preserve">理论 </w:t>
            </w:r>
            <w:r>
              <w:rPr>
                <w:rFonts w:hint="eastAsia"/>
                <w:sz w:val="21"/>
                <w:szCs w:val="21"/>
              </w:rPr>
              <w:t>6</w:t>
            </w:r>
          </w:p>
          <w:p w14:paraId="6CCA2F8C">
            <w:pPr>
              <w:adjustRightInd w:val="0"/>
              <w:snapToGrid w:val="0"/>
              <w:jc w:val="center"/>
              <w:rPr>
                <w:rFonts w:hint="eastAsia" w:ascii="宋体" w:hAnsi="宋体" w:eastAsia="宋体" w:cs="宋体"/>
                <w:sz w:val="21"/>
                <w:szCs w:val="21"/>
                <w:highlight w:val="yellow"/>
              </w:rPr>
            </w:pPr>
            <w:r>
              <w:rPr>
                <w:sz w:val="21"/>
                <w:szCs w:val="21"/>
              </w:rPr>
              <w:t xml:space="preserve">实践 </w:t>
            </w:r>
            <w:r>
              <w:rPr>
                <w:rFonts w:hint="eastAsia"/>
                <w:sz w:val="21"/>
                <w:szCs w:val="21"/>
              </w:rPr>
              <w:t>6</w:t>
            </w:r>
          </w:p>
        </w:tc>
      </w:tr>
    </w:tbl>
    <w:p w14:paraId="3F3B6EAB">
      <w:pPr>
        <w:pStyle w:val="3"/>
        <w:bidi w:val="0"/>
        <w:rPr>
          <w:rFonts w:hint="eastAsia"/>
        </w:rPr>
      </w:pPr>
      <w:r>
        <w:rPr>
          <w:rFonts w:hint="eastAsia"/>
        </w:rPr>
        <w:t>六、课程考核与评价</w:t>
      </w:r>
    </w:p>
    <w:p w14:paraId="6611634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D6B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441B37E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33C2B8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65DA92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22E832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FA6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099FD2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6E921E9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76AC0A4D">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41141399">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A40B684">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43AE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7ABE7D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8EAD99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4AB04B9">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4FE0F8E2">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4B8E17A">
            <w:pPr>
              <w:rPr>
                <w:rFonts w:hint="eastAsia" w:ascii="宋体" w:hAnsi="宋体" w:eastAsia="宋体" w:cs="宋体"/>
                <w:szCs w:val="21"/>
              </w:rPr>
            </w:pPr>
            <w:r>
              <w:rPr>
                <w:rFonts w:hint="eastAsia" w:ascii="Arial" w:hAnsi="Arial" w:eastAsia="宋体" w:cs="Arial"/>
              </w:rPr>
              <w:t>以试卷或单元实操考核的方式对单元的理论知识和操作技能进行考核</w:t>
            </w:r>
          </w:p>
        </w:tc>
      </w:tr>
      <w:tr w14:paraId="7318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2A08884">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3A1E2C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7484E5CB">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29709B3A">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FFFCAEC">
            <w:pPr>
              <w:rPr>
                <w:rFonts w:hint="eastAsia" w:ascii="宋体" w:hAnsi="宋体" w:eastAsia="宋体" w:cs="宋体"/>
                <w:szCs w:val="21"/>
              </w:rPr>
            </w:pPr>
            <w:r>
              <w:rPr>
                <w:rFonts w:hint="eastAsia" w:ascii="Arial" w:hAnsi="Arial" w:eastAsia="宋体" w:cs="Arial"/>
              </w:rPr>
              <w:t>以大型单元为节点进行阶段性考核评价</w:t>
            </w:r>
          </w:p>
        </w:tc>
      </w:tr>
      <w:tr w14:paraId="560D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46BEFB0">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BD6DCA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CDC92FE">
            <w:pPr>
              <w:rPr>
                <w:rFonts w:hint="eastAsia" w:ascii="宋体" w:hAnsi="宋体" w:eastAsia="宋体" w:cs="宋体"/>
                <w:szCs w:val="21"/>
              </w:rPr>
            </w:pPr>
            <w:r>
              <w:rPr>
                <w:rFonts w:hint="eastAsia" w:ascii="Arial" w:hAnsi="Arial" w:eastAsia="宋体" w:cs="Arial"/>
              </w:rPr>
              <w:t>以每堂课的实操任务的方式进行</w:t>
            </w:r>
          </w:p>
        </w:tc>
        <w:tc>
          <w:tcPr>
            <w:tcW w:w="719" w:type="pct"/>
            <w:tcBorders>
              <w:left w:val="single" w:color="auto" w:sz="4" w:space="0"/>
              <w:right w:val="single" w:color="auto" w:sz="4" w:space="0"/>
            </w:tcBorders>
            <w:vAlign w:val="center"/>
          </w:tcPr>
          <w:p w14:paraId="44FFF250">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9FFD150">
            <w:pPr>
              <w:rPr>
                <w:rFonts w:hint="eastAsia" w:ascii="宋体" w:hAnsi="宋体" w:eastAsia="宋体" w:cs="宋体"/>
                <w:szCs w:val="21"/>
              </w:rPr>
            </w:pPr>
            <w:r>
              <w:rPr>
                <w:rFonts w:hint="eastAsia" w:ascii="Arial" w:hAnsi="Arial" w:eastAsia="宋体" w:cs="Arial"/>
              </w:rPr>
              <w:t>对学生动手实操的能力进行考核</w:t>
            </w:r>
          </w:p>
        </w:tc>
      </w:tr>
      <w:tr w14:paraId="294B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6A3234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1B8E1485">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34B5FA19">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44486B5F">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15B3783">
      <w:pPr>
        <w:pStyle w:val="3"/>
        <w:bidi w:val="0"/>
        <w:rPr>
          <w:rFonts w:hint="eastAsia"/>
        </w:rPr>
      </w:pPr>
      <w:r>
        <w:rPr>
          <w:rFonts w:hint="eastAsia"/>
        </w:rPr>
        <w:t>七、课程实施与保障</w:t>
      </w:r>
    </w:p>
    <w:p w14:paraId="036D936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DBD999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1.教学方法：采用 “项目驱动 + 案例教学 + 分组研讨” 模式，理论课通过企业虚拟化故障案例导入知识点，实践课以 “完成真实项目任务” 为目标（如 “为小型企业搭建 Docker 应用环境”），结合启发引导、成果展示等形式；</w:t>
      </w:r>
    </w:p>
    <w:p w14:paraId="0DB9D2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2.教学组织：采用线上线下混合式教学，线上通过学习通平台发布预习资料（如虚拟化技术视频）、课后作业，线下在一体化实训室开展实操，利用 SecureCRT、VMware 等工具强化动手能力；</w:t>
      </w:r>
    </w:p>
    <w:p w14:paraId="2CDDBA3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3.岗课赛证融合：将 1+X《云计算平台运维与开发》证书中 “虚拟化部署”“容器管理” 模块融入课程实践，引入云计算职业技能大赛题型（如 K8s 集群故障排查）作为拓展训练。</w:t>
      </w:r>
    </w:p>
    <w:p w14:paraId="513DD44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4C0685A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1.知识点融入：讲解 “虚拟化厂家及产品” 时，对比国内外技术差距与国产突破，融入 “科技自立自强” 理念；讲解 “数据中心虚拟化” 时，结合 “东数西算” 国家战略，说明技术服务国家发展的意义；</w:t>
      </w:r>
    </w:p>
    <w:p w14:paraId="314174C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2.实践环节融入：实操中强调 “数据备份”“权限控制”，培养数据安全意识；分组项目中设置 “团队负责人” 角色，培养责任担当；</w:t>
      </w:r>
    </w:p>
    <w:p w14:paraId="37293FA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3.案例素材融入：引入 “华为工程师攻克虚拟化集群兼容性难题”“阿里云运维团队 7×24 小时保障政务云稳定” 等案例，传递敬业精神与社会责任。</w:t>
      </w:r>
    </w:p>
    <w:p w14:paraId="447C735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562945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1E2D55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561EE90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ADEB8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964"/>
        <w:gridCol w:w="7914"/>
      </w:tblGrid>
      <w:tr w14:paraId="6525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4" w:type="pct"/>
            <w:tcMar>
              <w:top w:w="60" w:type="dxa"/>
              <w:left w:w="120" w:type="dxa"/>
              <w:bottom w:w="30" w:type="dxa"/>
              <w:right w:w="120" w:type="dxa"/>
            </w:tcMar>
            <w:vAlign w:val="center"/>
          </w:tcPr>
          <w:p w14:paraId="4D66D1C6">
            <w:pPr>
              <w:pStyle w:val="112"/>
              <w:jc w:val="center"/>
            </w:pPr>
            <w:r>
              <w:t>硬件类型</w:t>
            </w:r>
          </w:p>
        </w:tc>
        <w:tc>
          <w:tcPr>
            <w:tcW w:w="4005" w:type="pct"/>
            <w:tcMar>
              <w:top w:w="60" w:type="dxa"/>
              <w:left w:w="120" w:type="dxa"/>
              <w:bottom w:w="30" w:type="dxa"/>
              <w:right w:w="120" w:type="dxa"/>
            </w:tcMar>
            <w:vAlign w:val="center"/>
          </w:tcPr>
          <w:p w14:paraId="7C8A6A86">
            <w:pPr>
              <w:pStyle w:val="112"/>
              <w:jc w:val="center"/>
            </w:pPr>
            <w:r>
              <w:t>具体要求</w:t>
            </w:r>
          </w:p>
        </w:tc>
      </w:tr>
      <w:tr w14:paraId="5B8C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4" w:type="pct"/>
            <w:tcMar>
              <w:top w:w="60" w:type="dxa"/>
              <w:left w:w="120" w:type="dxa"/>
              <w:bottom w:w="30" w:type="dxa"/>
              <w:right w:w="120" w:type="dxa"/>
            </w:tcMar>
          </w:tcPr>
          <w:p w14:paraId="6CFD9A93">
            <w:pPr>
              <w:pStyle w:val="112"/>
            </w:pPr>
            <w:r>
              <w:t>一体化实训室</w:t>
            </w:r>
          </w:p>
        </w:tc>
        <w:tc>
          <w:tcPr>
            <w:tcW w:w="4005" w:type="pct"/>
            <w:tcMar>
              <w:top w:w="60" w:type="dxa"/>
              <w:left w:w="120" w:type="dxa"/>
              <w:bottom w:w="30" w:type="dxa"/>
              <w:right w:w="120" w:type="dxa"/>
            </w:tcMar>
          </w:tcPr>
          <w:p w14:paraId="581FEB24">
            <w:pPr>
              <w:pStyle w:val="112"/>
            </w:pPr>
            <w:r>
              <w:t>配备 50 台高性能计算机（CPU i7 及以上、内存 16G 及以上、硬盘 512G SSD），安装 VMware Workstation 16、Hyper-V、Docker 20.10+、Kubernetes 1.24 + 等软件</w:t>
            </w:r>
          </w:p>
        </w:tc>
      </w:tr>
      <w:tr w14:paraId="0012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4" w:type="pct"/>
            <w:tcMar>
              <w:top w:w="60" w:type="dxa"/>
              <w:left w:w="120" w:type="dxa"/>
              <w:bottom w:w="30" w:type="dxa"/>
              <w:right w:w="120" w:type="dxa"/>
            </w:tcMar>
          </w:tcPr>
          <w:p w14:paraId="40CBE16B">
            <w:pPr>
              <w:pStyle w:val="112"/>
            </w:pPr>
            <w:r>
              <w:t>云计算实训平台</w:t>
            </w:r>
          </w:p>
        </w:tc>
        <w:tc>
          <w:tcPr>
            <w:tcW w:w="4005" w:type="pct"/>
            <w:tcMar>
              <w:top w:w="60" w:type="dxa"/>
              <w:left w:w="120" w:type="dxa"/>
              <w:bottom w:w="30" w:type="dxa"/>
              <w:right w:w="120" w:type="dxa"/>
            </w:tcMar>
          </w:tcPr>
          <w:p w14:paraId="68939046">
            <w:pPr>
              <w:pStyle w:val="112"/>
            </w:pPr>
            <w:r>
              <w:t>提供华为 FusionSphere 或 VMware vSphere 实训环境，支持 10 组学生同时进行集群搭建训练</w:t>
            </w:r>
          </w:p>
        </w:tc>
      </w:tr>
      <w:tr w14:paraId="726E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4" w:type="pct"/>
            <w:tcMar>
              <w:top w:w="60" w:type="dxa"/>
              <w:left w:w="120" w:type="dxa"/>
              <w:bottom w:w="30" w:type="dxa"/>
              <w:right w:w="120" w:type="dxa"/>
            </w:tcMar>
          </w:tcPr>
          <w:p w14:paraId="68C71B4B">
            <w:pPr>
              <w:pStyle w:val="112"/>
            </w:pPr>
            <w:r>
              <w:t>网络环境</w:t>
            </w:r>
          </w:p>
        </w:tc>
        <w:tc>
          <w:tcPr>
            <w:tcW w:w="4005" w:type="pct"/>
            <w:tcMar>
              <w:top w:w="60" w:type="dxa"/>
              <w:left w:w="120" w:type="dxa"/>
              <w:bottom w:w="30" w:type="dxa"/>
              <w:right w:w="120" w:type="dxa"/>
            </w:tcMar>
          </w:tcPr>
          <w:p w14:paraId="396F0063">
            <w:pPr>
              <w:pStyle w:val="112"/>
            </w:pPr>
            <w:r>
              <w:t>实训室局域网带宽≥100Mbps，支持虚拟网络配置与互联网访问（用于检索技术资料）</w:t>
            </w:r>
          </w:p>
        </w:tc>
      </w:tr>
      <w:tr w14:paraId="6EFF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4" w:type="pct"/>
            <w:tcMar>
              <w:top w:w="60" w:type="dxa"/>
              <w:left w:w="120" w:type="dxa"/>
              <w:bottom w:w="30" w:type="dxa"/>
              <w:right w:w="120" w:type="dxa"/>
            </w:tcMar>
          </w:tcPr>
          <w:p w14:paraId="1AC5CA3C">
            <w:pPr>
              <w:pStyle w:val="112"/>
            </w:pPr>
            <w:r>
              <w:t>互动平台</w:t>
            </w:r>
          </w:p>
        </w:tc>
        <w:tc>
          <w:tcPr>
            <w:tcW w:w="4005" w:type="pct"/>
            <w:tcMar>
              <w:top w:w="60" w:type="dxa"/>
              <w:left w:w="120" w:type="dxa"/>
              <w:bottom w:w="30" w:type="dxa"/>
              <w:right w:w="120" w:type="dxa"/>
            </w:tcMar>
          </w:tcPr>
          <w:p w14:paraId="30EC2974">
            <w:pPr>
              <w:pStyle w:val="112"/>
            </w:pPr>
            <w:r>
              <w:t>部署</w:t>
            </w:r>
            <w:r>
              <w:rPr>
                <w:rFonts w:hint="eastAsia"/>
              </w:rPr>
              <w:t>智慧职教线上教学平台</w:t>
            </w:r>
            <w:r>
              <w:t>，支持作业提交、在线测试、师生互动</w:t>
            </w:r>
          </w:p>
        </w:tc>
      </w:tr>
    </w:tbl>
    <w:p w14:paraId="4A0ECC7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34C7081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28D19F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0A28FB0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6132480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610124C1">
      <w:pPr>
        <w:spacing w:line="440" w:lineRule="exact"/>
        <w:rPr>
          <w:rFonts w:hint="eastAsia" w:ascii="宋体" w:hAnsi="宋体" w:eastAsia="宋体" w:cs="宋体"/>
          <w:sz w:val="24"/>
        </w:rPr>
      </w:pPr>
      <w:r>
        <w:rPr>
          <w:rFonts w:ascii="宋体" w:hAnsi="宋体" w:eastAsia="宋体" w:cs="宋体"/>
          <w:sz w:val="24"/>
        </w:rPr>
        <w:t></w:t>
      </w:r>
      <w:r>
        <w:rPr>
          <w:rFonts w:ascii="宋体" w:hAnsi="宋体" w:eastAsia="宋体" w:cs="宋体"/>
          <w:sz w:val="24"/>
        </w:rPr>
        <w:tab/>
      </w:r>
      <w:r>
        <w:rPr>
          <w:rFonts w:hint="eastAsia" w:ascii="宋体" w:hAnsi="宋体" w:eastAsia="宋体" w:cs="宋体"/>
          <w:sz w:val="24"/>
        </w:rPr>
        <w:t>建设、配备与本专业有关的音视频素材、教学课件、数字化教学案例库、数字教材等专业教学资源库，种类丰富、形式多样、使用便捷、动态更新、满足教学。</w:t>
      </w:r>
    </w:p>
    <w:p w14:paraId="03EBEA84">
      <w:pPr>
        <w:spacing w:line="440" w:lineRule="exact"/>
        <w:rPr>
          <w:rFonts w:hint="eastAsia" w:ascii="宋体" w:hAnsi="宋体" w:eastAsia="宋体" w:cs="宋体"/>
          <w:sz w:val="24"/>
        </w:rPr>
      </w:pPr>
      <w:r>
        <w:rPr>
          <w:rFonts w:ascii="宋体" w:hAnsi="宋体" w:eastAsia="宋体" w:cs="宋体"/>
          <w:sz w:val="24"/>
        </w:rPr>
        <w:t></w:t>
      </w:r>
      <w:r>
        <w:rPr>
          <w:rFonts w:ascii="宋体" w:hAnsi="宋体" w:eastAsia="宋体" w:cs="宋体"/>
          <w:sz w:val="24"/>
        </w:rPr>
        <w:tab/>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0C907ABC">
      <w:pPr>
        <w:widowControl/>
        <w:jc w:val="left"/>
        <w:rPr>
          <w:rFonts w:eastAsia="宋体"/>
          <w:b/>
          <w:bCs/>
          <w:kern w:val="44"/>
          <w:sz w:val="32"/>
          <w:szCs w:val="44"/>
        </w:rPr>
      </w:pPr>
      <w:r>
        <w:br w:type="page"/>
      </w:r>
    </w:p>
    <w:p w14:paraId="1DC13B4A">
      <w:pPr>
        <w:pStyle w:val="2"/>
      </w:pPr>
      <w:bookmarkStart w:id="44" w:name="_Toc10231"/>
      <w:bookmarkStart w:id="45" w:name="_Toc217934407"/>
      <w:r>
        <w:rPr>
          <w:rFonts w:hint="eastAsia"/>
        </w:rPr>
        <w:t>《无线网络技术应用》课程标准</w:t>
      </w:r>
      <w:bookmarkEnd w:id="44"/>
      <w:bookmarkEnd w:id="45"/>
    </w:p>
    <w:p w14:paraId="190C5A2E">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F4B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9EC577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AE3AE38">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无线网络技术应用</w:t>
            </w:r>
          </w:p>
        </w:tc>
        <w:tc>
          <w:tcPr>
            <w:tcW w:w="534" w:type="pct"/>
            <w:tcBorders>
              <w:top w:val="single" w:color="auto" w:sz="4" w:space="0"/>
              <w:left w:val="single" w:color="auto" w:sz="4" w:space="0"/>
              <w:bottom w:val="single" w:color="auto" w:sz="4" w:space="0"/>
              <w:right w:val="single" w:color="auto" w:sz="4" w:space="0"/>
            </w:tcBorders>
            <w:vAlign w:val="center"/>
          </w:tcPr>
          <w:p w14:paraId="1B9F7336">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F13A26D">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000000" w:themeColor="text1"/>
                <w:sz w:val="21"/>
                <w:szCs w:val="21"/>
                <w14:textFill>
                  <w14:solidFill>
                    <w14:schemeClr w14:val="tx1"/>
                  </w14:solidFill>
                </w14:textFill>
              </w:rPr>
              <w:t>xxwl23006</w:t>
            </w:r>
          </w:p>
        </w:tc>
      </w:tr>
      <w:tr w14:paraId="1E14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EEC25E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04762247">
            <w:pPr>
              <w:jc w:val="center"/>
            </w:pPr>
            <w:r>
              <w:rPr>
                <w:rFonts w:hint="eastAsia"/>
              </w:rPr>
              <w:t>30学时</w:t>
            </w:r>
          </w:p>
        </w:tc>
        <w:tc>
          <w:tcPr>
            <w:tcW w:w="874" w:type="pct"/>
            <w:tcBorders>
              <w:top w:val="single" w:color="auto" w:sz="4" w:space="0"/>
              <w:left w:val="single" w:color="auto" w:sz="4" w:space="0"/>
              <w:bottom w:val="single" w:color="auto" w:sz="4" w:space="0"/>
              <w:right w:val="single" w:color="auto" w:sz="4" w:space="0"/>
            </w:tcBorders>
          </w:tcPr>
          <w:p w14:paraId="430DA2BC">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D28CED3">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21936E4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FF9D2B0">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6803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1E573E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A9D1A39">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54C4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53696F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A49A74B">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06A3B8F3">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51FAE77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18DB77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150D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435F9A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5B6E8C9">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cs="Arial" w:eastAsiaTheme="minorEastAsia"/>
                <w:color w:val="auto"/>
                <w:kern w:val="2"/>
                <w:sz w:val="21"/>
              </w:rPr>
              <w:t>网络基础与局域网组建、路由交换技术与应用</w:t>
            </w:r>
          </w:p>
        </w:tc>
      </w:tr>
      <w:tr w14:paraId="5E03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9CB7A9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E2AE0ED">
            <w:pPr>
              <w:pStyle w:val="16"/>
              <w:spacing w:before="0" w:beforeAutospacing="0" w:after="0" w:afterAutospacing="0"/>
              <w:ind w:left="-105" w:leftChars="-50" w:right="-105" w:rightChars="-50"/>
              <w:jc w:val="center"/>
              <w:rPr>
                <w:rFonts w:ascii="Arial" w:hAnsi="Arial" w:cs="Arial" w:eastAsiaTheme="minorEastAsia"/>
                <w:color w:val="auto"/>
                <w:kern w:val="2"/>
                <w:sz w:val="21"/>
              </w:rPr>
            </w:pPr>
            <w:r>
              <w:rPr>
                <w:rFonts w:ascii="Arial" w:hAnsi="Arial" w:cs="Arial" w:eastAsiaTheme="minorEastAsia"/>
                <w:color w:val="auto"/>
                <w:kern w:val="2"/>
                <w:sz w:val="21"/>
              </w:rPr>
              <w:t>IPv6技术应用、物联网技术</w:t>
            </w:r>
            <w:r>
              <w:rPr>
                <w:rFonts w:hint="eastAsia" w:ascii="Arial" w:hAnsi="Arial" w:cs="Arial" w:eastAsiaTheme="minorEastAsia"/>
                <w:color w:val="auto"/>
                <w:kern w:val="2"/>
                <w:sz w:val="21"/>
              </w:rPr>
              <w:t>、网络系统集成</w:t>
            </w:r>
          </w:p>
        </w:tc>
      </w:tr>
      <w:tr w14:paraId="4684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FA05D1C">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5620E1D3">
            <w:pPr>
              <w:rPr>
                <w:rFonts w:ascii="Arial" w:hAnsi="Arial" w:eastAsia="宋体" w:cs="Arial"/>
              </w:rPr>
            </w:pPr>
            <w:r>
              <w:rPr>
                <w:rFonts w:ascii="Arial" w:hAnsi="Arial" w:eastAsia="宋体" w:cs="Arial"/>
              </w:rPr>
              <w:t>《</w:t>
            </w:r>
            <w:r>
              <w:rPr>
                <w:rFonts w:hint="eastAsia" w:ascii="Arial" w:hAnsi="Arial" w:eastAsia="宋体" w:cs="Arial"/>
              </w:rPr>
              <w:t>无线网络技术（第5版）—原理、应用与实验</w:t>
            </w:r>
            <w:r>
              <w:rPr>
                <w:rFonts w:ascii="Arial" w:hAnsi="Arial" w:eastAsia="宋体" w:cs="Arial"/>
              </w:rPr>
              <w:t>》（</w:t>
            </w:r>
            <w:r>
              <w:rPr>
                <w:rFonts w:hint="eastAsia" w:ascii="Arial" w:hAnsi="Arial" w:eastAsia="宋体" w:cs="Arial"/>
              </w:rPr>
              <w:t>金光、江先亮，清华大学出版社，</w:t>
            </w:r>
            <w:r>
              <w:rPr>
                <w:rFonts w:ascii="Arial" w:hAnsi="Arial" w:eastAsia="宋体" w:cs="Arial"/>
              </w:rPr>
              <w:t>2023</w:t>
            </w:r>
            <w:r>
              <w:rPr>
                <w:rFonts w:hint="eastAsia" w:ascii="Arial" w:hAnsi="Arial" w:eastAsia="宋体" w:cs="Arial"/>
              </w:rPr>
              <w:t>年，ISBN：</w:t>
            </w:r>
            <w:r>
              <w:rPr>
                <w:rFonts w:ascii="Arial" w:hAnsi="Arial" w:eastAsia="宋体" w:cs="Arial"/>
              </w:rPr>
              <w:t>9787302644101)</w:t>
            </w:r>
          </w:p>
        </w:tc>
      </w:tr>
      <w:tr w14:paraId="0785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824BE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14AE4F56">
            <w:pPr>
              <w:widowControl/>
              <w:jc w:val="left"/>
            </w:pPr>
            <w:r>
              <w:rPr>
                <w:rFonts w:hint="eastAsia"/>
              </w:rPr>
              <w:t>李佳星</w:t>
            </w:r>
          </w:p>
        </w:tc>
        <w:tc>
          <w:tcPr>
            <w:tcW w:w="534" w:type="pct"/>
            <w:tcBorders>
              <w:top w:val="single" w:color="auto" w:sz="4" w:space="0"/>
              <w:left w:val="single" w:color="auto" w:sz="4" w:space="0"/>
              <w:bottom w:val="single" w:color="auto" w:sz="4" w:space="0"/>
              <w:right w:val="single" w:color="auto" w:sz="4" w:space="0"/>
            </w:tcBorders>
            <w:vAlign w:val="center"/>
          </w:tcPr>
          <w:p w14:paraId="7E26473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D880DC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733A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C58F56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6BCA2CA1">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461F04A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F01CDA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2EF255C0">
      <w:pPr>
        <w:adjustRightInd w:val="0"/>
        <w:snapToGrid w:val="0"/>
        <w:jc w:val="left"/>
        <w:rPr>
          <w:rFonts w:hint="eastAsia" w:ascii="黑体" w:hAnsi="宋体" w:eastAsia="黑体"/>
          <w:szCs w:val="21"/>
        </w:rPr>
      </w:pPr>
    </w:p>
    <w:p w14:paraId="21D0853D">
      <w:pPr>
        <w:pStyle w:val="3"/>
        <w:bidi w:val="0"/>
        <w:rPr>
          <w:rFonts w:hint="eastAsia"/>
        </w:rPr>
      </w:pPr>
      <w:r>
        <w:rPr>
          <w:rFonts w:hint="eastAsia"/>
        </w:rPr>
        <w:t>二、课程定位</w:t>
      </w:r>
    </w:p>
    <w:p w14:paraId="57942A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是在网络基础与局域网组建、路由交换技术与应用基础上开设的一门理论+实践的课程，对接专业人才培养目标，面向网络运维及网络应用开发工作岗位，培养学生具备敢为人先、无私奉献、吃苦耐劳职业素质，具备无线网络规划与设计及设备配置的能力，为后续IPv6技术应用、物联网技术课程学习奠定基础的课程。同时，将课程思政内容融入课程核心内容体系，帮助学生树立正确的世界观、人生观、价值观。</w:t>
      </w:r>
    </w:p>
    <w:p w14:paraId="6A2FA3A7">
      <w:pPr>
        <w:pStyle w:val="3"/>
        <w:bidi w:val="0"/>
        <w:rPr>
          <w:rFonts w:hint="eastAsia"/>
        </w:rPr>
      </w:pPr>
      <w:r>
        <w:rPr>
          <w:rFonts w:hint="eastAsia"/>
        </w:rPr>
        <w:t>三、课程设计思路</w:t>
      </w:r>
    </w:p>
    <w:p w14:paraId="40A6231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随着5G技术的规模化商用和6G研发的持续推进，无线网络已成为数字化转型的核心基础设施。本课程旨在培养具备扎实理论基础和强大实践能力的无线网络专业人才。</w:t>
      </w:r>
    </w:p>
    <w:p w14:paraId="409E33D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习近平总书记在中国共产党第二十次全国代表大会上的报告中指出: 教育、科技、人才是全面建设社会主义现代化国家的基础性、战略性支撑。必须坚持科技是第一生产力、人才是第一资源、创新是第一动力，深入实施科教兴国战略、人才强国战略、创新驱动发展战略，这三大战略共同服务于创新型国家的建设。报告同时强调: 推动战略性新兴产业融合集群发展，构建新一代信息技术、人工智能、生物技术、新能源、新材料、高端装备、绿色环保等一批新的增长引擎。</w:t>
      </w:r>
    </w:p>
    <w:p w14:paraId="1038190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无线网络早已无处不在，大量设备(笔记本计算机/平板/手机/传感器等)通过无线连接网络。而突破了线缆束缚之后，无线网络技术本身呈现了多元化特点，已扩展到无线局域网、蜂窝移动通信、卫星网络、空天信息网、无线体域网、无线个域网、无线传感网、物联网和车联网等，各种应用蓬勃发展。</w:t>
      </w:r>
    </w:p>
    <w:p w14:paraId="5323D0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根据人才培养方案、无线网络技术领域及相关教材确定教学内容,从技术和网络设备出发，了解无线网络技术领域核心技术；然后，掌握未来该领域新服务、新模式、新业态，最后，对产品、制造系统进行智能集成。关于教学形式，理论部分主要通过智慧职教+混合式课堂设计和SPOC翻转课堂等授课方式，实践部分主要通过上机实操、案例练习等方式进行授课。另外，采用AI脑图和知识图谱拓宽学生知识面，推动课程学科交叉能力的培养，提升使学生前沿技术获取能力。通过教学评价，衡量授课内容是否能够满足学生学习要求、教学形式是否可以获得良好的学习效果，并不断完善课程授课方案。</w:t>
      </w:r>
    </w:p>
    <w:p w14:paraId="2005340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构建了“自主创新与国产技术突破”、“网络安全与数据主权意识”、“华为5G技术突破”、“北斗导航系统等国产案例”的课程思政价值链，将中国原始创新故事引入课堂，增强民族自豪感：结合中国科学家以及行业工程师的经历，将创新精神和工匠精神传递给学生，对比国内外技术发展路径，引导学生辩证看待技术差距与优势。</w:t>
      </w:r>
    </w:p>
    <w:p w14:paraId="02A9B2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433F4BE2">
      <w:pPr>
        <w:pStyle w:val="3"/>
        <w:bidi w:val="0"/>
        <w:rPr>
          <w:rFonts w:hint="eastAsia"/>
        </w:rPr>
      </w:pPr>
      <w:r>
        <w:rPr>
          <w:rFonts w:hint="eastAsia"/>
        </w:rPr>
        <w:t>四、课程目标</w:t>
      </w:r>
    </w:p>
    <w:p w14:paraId="6E4EEC27">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4C676D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A1.了解计算机网络的功能、发展、定义和组成、计算机网络和无线网络应用，掌握计算机系统的基本组成与工作原理，熟悉计算机网络体系结构（如 OSI 七层模型、TCP/IP 协议栈），掌握常用网络协议（TCP、UDP、IP、HTTP、DNS 等）的工作原理和应用场景。掌握局域网（LAN）、广域网（WAN）、城域网（MAN）的组网技术，熟悉常见网络拓扑结构（星型、树型、 mesh 型）的设计与应用。熟悉无线网络技术标准，掌握无线局域网（WLAN）的组网与安全配置。</w:t>
      </w:r>
    </w:p>
    <w:p w14:paraId="2CCA453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A2.熟悉无线电频谱、无线传输介质和方式、损耗和衰落、调制、扩频、天线、</w:t>
      </w:r>
      <w:r>
        <w:rPr>
          <w:rFonts w:asciiTheme="minorEastAsia" w:hAnsiTheme="minorEastAsia" w:cstheme="minorEastAsia"/>
          <w:sz w:val="24"/>
        </w:rPr>
        <w:t>MIMO</w:t>
      </w:r>
      <w:r>
        <w:rPr>
          <w:rFonts w:hint="eastAsia" w:asciiTheme="minorEastAsia" w:hAnsiTheme="minorEastAsia" w:cstheme="minorEastAsia"/>
          <w:sz w:val="24"/>
        </w:rPr>
        <w:t>。</w:t>
      </w:r>
    </w:p>
    <w:p w14:paraId="66CE156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A3.掌握无线网络仿真、无线网络信号测量、IEEE 802.11协议技术标准、IEEE 802.11ac标准的物理层规范、IEEE 802.11ac 标准的MAC子层规范，掌握网络设备（路由器、交换机、防火墙、无线 AC、AP等）的功能、分类及配置方法。</w:t>
      </w:r>
    </w:p>
    <w:p w14:paraId="0B18537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A4.应用IEEE 802.16(WiMAX)标准、IEEE 802.16标准技术特点、5G的网络结构、5G的接入网和承载网、WiFi 6和5G的性能对比。</w:t>
      </w:r>
    </w:p>
    <w:p w14:paraId="3F46821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EF8F33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无线网络基础设计与部署能力，能够独立设计中小型无线网络拓扑结构，根据场景需求（如办公、家庭、公共区域）选择合适的设备（AP、路由器），并完成物理连接与基础配置，确保网络覆盖与稳定性，能够独立完成中小型网络的规划与搭建，包括网络拓扑设计、设备选型、线缆部署，并通过命令行或图形化界面配置路由器、交换机等设备实现网络连通。具备网络故障诊断与排除能力，能使用网络测试工具（如 Ping、Tracert、Wireshark）定位网络中断、带宽异常等问题并提出解决方案。能参与网络工程项目的需求分析、方案设计和实施过程，根据用户需求制定合理的网络解决方案；在团队项目中承担具体技术任务，协调资源完成项目目标。</w:t>
      </w:r>
    </w:p>
    <w:p w14:paraId="7F963B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B2.善用无线安全协议配置与管理能力，掌握主流无线安全技术（如WPA3、802.1X认证），能够配置加密策略、访问控制列表（ACL）及入侵检测机制，有效防御常见网络攻击（如中间人攻击、非法接入）。</w:t>
      </w:r>
    </w:p>
    <w:p w14:paraId="417846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B3.能够具有无线网络性能分析与优化能力，能使用专业工具（如Wireshark、频谱分析仪）诊断网络性能问题（延迟、丢包、干扰），通过调整信道、功率及负载均衡策略，提升网络吞吐量与用户体验。</w:t>
      </w:r>
    </w:p>
    <w:p w14:paraId="3E3B3CD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B4.能够具有物联网无线技术集成应用能力，熟悉LoRa、ZigBee、NB-IoT等低功耗广域网技术，能够将无线网络与物联网设备（传感器、智能终端）集成，实现数据采集与远程控制，支撑智慧城市、工业4.0等场景应用。</w:t>
      </w:r>
    </w:p>
    <w:p w14:paraId="019941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B5.综合运用无线网络创新方案设计与答辩能力，能够结合5G、Wi-Fi 7等前沿技术，设计面向特定场景（如AR/VR、自动驾驶）的无线网络解决方案，并通过书面报告与口头答辩展示其可行性、成本效益及创新点。</w:t>
      </w:r>
    </w:p>
    <w:p w14:paraId="6F6F8CBF">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2577644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C1.培养学生技术原理深度理解能力，具备将抽象理论转化为实际应用场景的思维能力。</w:t>
      </w:r>
    </w:p>
    <w:p w14:paraId="704F354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C2.培养学生网络规划与部署实践能力，能够根据场地环境独立完成无线网络覆盖规划。</w:t>
      </w:r>
    </w:p>
    <w:p w14:paraId="29BC198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C3.培养学生网络安全防护素养，建立数据隐私保护与合规使用的职业道德观念。</w:t>
      </w:r>
    </w:p>
    <w:p w14:paraId="302BE1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C4.培养学生故障诊断与优化能力，具备持续优化网络性能的创新意识与方法论。</w:t>
      </w:r>
    </w:p>
    <w:p w14:paraId="1E7C91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C5.坚定拥护中国共产党领导和中国特色社会主义制度，以习近平新时代中国特色社会主义思想为指导，践行社会主义核心价值观，具有坚定的理想信念、深厚的爱国情感和中华民族自豪感。</w:t>
      </w:r>
    </w:p>
    <w:p w14:paraId="2BE48AB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C6.树立正确的劳动观，热爱劳动，尊重劳动成果，珍惜设备资源，在实践中主动参与网络搭建、设备调试等具体工作，不空谈理论，通过亲手操作积累经验，培养“动手解决问题”的习惯。</w:t>
      </w:r>
    </w:p>
    <w:p w14:paraId="79AA998B">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0D16E7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w:t>
      </w:r>
      <w:r>
        <w:rPr>
          <w:rFonts w:hint="eastAsia" w:asciiTheme="minorEastAsia" w:hAnsiTheme="minorEastAsia" w:cstheme="minorEastAsia"/>
          <w:sz w:val="24"/>
        </w:rPr>
        <w:t>1.职业道德：树立“严谨务实、诚实守信的职业操守”的职业理念，遵守行业职业道德规范和岗位行为准则，在讲授无线网络规划设计时，强调工程师对客户网络需求的真实评估义务；​</w:t>
      </w:r>
    </w:p>
    <w:p w14:paraId="1D88C1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D2.工匠精神：培育“精益求精、追求卓越”的工匠精神，杜绝敷衍了事、投机取巧的工作态度，介绍华为、中兴等企业在5G技术上的突破历程，展现技术人员的执着精神；​</w:t>
      </w:r>
    </w:p>
    <w:p w14:paraId="22740A4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D3.法治意识：增强法治观念，自觉遵守行业相关法律法规和规章制度，做到依法从业、合规操作，结合《网络安全法》讲解无线网络安全管理要求；​</w:t>
      </w:r>
    </w:p>
    <w:p w14:paraId="58BB9AF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学生技术服务社会的责任感”的责任担当，理解所学专业在国家发展、行业进步中的作用，树立为行业发展和社会建设贡献力量的信念，讨论无线技术如何助力偏远地区网络覆盖，缩小数字鸿沟；​</w:t>
      </w:r>
    </w:p>
    <w:p w14:paraId="3034C6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D5.家国情怀：结合行业发展历程和国家重大工程案例，激发民族自豪感和爱国热情，培养“激发学生科技报国”的使命意识，对比中国在5G技术上的领先地位与2G时代的落后局面；​</w:t>
      </w:r>
    </w:p>
    <w:p w14:paraId="73B5D5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D6.创新意识：培养</w:t>
      </w:r>
      <w:bookmarkStart w:id="46" w:name="_Hlk215221215"/>
      <w:r>
        <w:rPr>
          <w:rFonts w:hint="eastAsia" w:asciiTheme="minorEastAsia" w:hAnsiTheme="minorEastAsia" w:cstheme="minorEastAsia"/>
          <w:sz w:val="24"/>
        </w:rPr>
        <w:t>学生勇于探索、敢于创新的精神，勇于探索新技术、新方法，培养敢为人先、勇于担当的创新精神</w:t>
      </w:r>
      <w:bookmarkEnd w:id="46"/>
      <w:r>
        <w:rPr>
          <w:rFonts w:hint="eastAsia" w:asciiTheme="minorEastAsia" w:hAnsiTheme="minorEastAsia" w:cstheme="minorEastAsia"/>
          <w:sz w:val="24"/>
        </w:rPr>
        <w:t>，介绍从1G到5G的技术演进中的关键创新突破；</w:t>
      </w:r>
    </w:p>
    <w:p w14:paraId="21BD178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D7.生态文明：树立绿色、节能、环保的技术应用观念理念，在实践操作中注重节能减排、环境保护，践行生态责任，分析不同无线设备功耗，探讨节能配置方案。</w:t>
      </w:r>
    </w:p>
    <w:p w14:paraId="4874FB45">
      <w:pPr>
        <w:pStyle w:val="3"/>
        <w:bidi w:val="0"/>
        <w:rPr>
          <w:rFonts w:hint="eastAsia"/>
        </w:rPr>
      </w:pPr>
      <w:r>
        <w:rPr>
          <w:rFonts w:hint="eastAsia"/>
        </w:rPr>
        <w:t>五、课程内容和要求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2840"/>
        <w:gridCol w:w="850"/>
        <w:gridCol w:w="850"/>
        <w:gridCol w:w="850"/>
        <w:gridCol w:w="850"/>
        <w:gridCol w:w="1420"/>
        <w:gridCol w:w="568"/>
        <w:gridCol w:w="523"/>
      </w:tblGrid>
      <w:tr w14:paraId="49BE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59" w:type="pct"/>
            <w:vAlign w:val="center"/>
          </w:tcPr>
          <w:p w14:paraId="4AD8630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440" w:type="pct"/>
            <w:vAlign w:val="center"/>
          </w:tcPr>
          <w:p w14:paraId="6A5CD38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31" w:type="pct"/>
            <w:vAlign w:val="center"/>
          </w:tcPr>
          <w:p w14:paraId="062B817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31" w:type="pct"/>
            <w:vAlign w:val="center"/>
          </w:tcPr>
          <w:p w14:paraId="4E1183A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31" w:type="pct"/>
            <w:vAlign w:val="center"/>
          </w:tcPr>
          <w:p w14:paraId="10F4489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31" w:type="pct"/>
            <w:vAlign w:val="center"/>
          </w:tcPr>
          <w:p w14:paraId="069218D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20" w:type="pct"/>
            <w:vAlign w:val="center"/>
          </w:tcPr>
          <w:p w14:paraId="2DD06C6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88" w:type="pct"/>
            <w:vAlign w:val="center"/>
          </w:tcPr>
          <w:p w14:paraId="2FDB023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265" w:type="pct"/>
            <w:vAlign w:val="center"/>
          </w:tcPr>
          <w:p w14:paraId="7FF088D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504D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2A987341">
            <w:pPr>
              <w:adjustRightInd w:val="0"/>
              <w:snapToGrid w:val="0"/>
              <w:jc w:val="center"/>
              <w:rPr>
                <w:rFonts w:hint="eastAsia" w:ascii="宋体" w:hAnsi="宋体" w:eastAsia="宋体" w:cs="宋体"/>
                <w:szCs w:val="21"/>
              </w:rPr>
            </w:pPr>
            <w:r>
              <w:rPr>
                <w:rFonts w:hint="eastAsia" w:ascii="宋体" w:hAnsi="宋体" w:eastAsia="宋体" w:cs="宋体"/>
                <w:szCs w:val="21"/>
              </w:rPr>
              <w:t>第1章从计算机网络到无线网络</w:t>
            </w:r>
          </w:p>
        </w:tc>
        <w:tc>
          <w:tcPr>
            <w:tcW w:w="1440" w:type="pct"/>
            <w:vAlign w:val="center"/>
          </w:tcPr>
          <w:p w14:paraId="2575F609">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1.1计算机网络技术概述</w:t>
            </w:r>
          </w:p>
          <w:p w14:paraId="14D3F32D">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1.2计算机网络的协议体系  </w:t>
            </w:r>
          </w:p>
          <w:p w14:paraId="75604D7F">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1.3无线通信和无线网络简史  </w:t>
            </w:r>
          </w:p>
          <w:p w14:paraId="674627AF">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1.4无线网络分类</w:t>
            </w:r>
          </w:p>
          <w:p w14:paraId="41CBF9FA">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1.5计算机网络和无线网络应用  </w:t>
            </w:r>
          </w:p>
          <w:p w14:paraId="358A3F3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1.6计算机网络技术进展  </w:t>
            </w:r>
          </w:p>
        </w:tc>
        <w:tc>
          <w:tcPr>
            <w:tcW w:w="431" w:type="pct"/>
            <w:vAlign w:val="center"/>
          </w:tcPr>
          <w:p w14:paraId="13A7AFBF">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A1</w:t>
            </w:r>
          </w:p>
        </w:tc>
        <w:tc>
          <w:tcPr>
            <w:tcW w:w="431" w:type="pct"/>
            <w:vAlign w:val="center"/>
          </w:tcPr>
          <w:p w14:paraId="230DDD8C">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B1、B2</w:t>
            </w:r>
          </w:p>
        </w:tc>
        <w:tc>
          <w:tcPr>
            <w:tcW w:w="431" w:type="pct"/>
            <w:vAlign w:val="center"/>
          </w:tcPr>
          <w:p w14:paraId="65F90F4F">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C1、C5</w:t>
            </w:r>
          </w:p>
        </w:tc>
        <w:tc>
          <w:tcPr>
            <w:tcW w:w="431" w:type="pct"/>
            <w:vAlign w:val="center"/>
          </w:tcPr>
          <w:p w14:paraId="1ECD4688">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D5、D6</w:t>
            </w:r>
          </w:p>
        </w:tc>
        <w:tc>
          <w:tcPr>
            <w:tcW w:w="720" w:type="pct"/>
            <w:vAlign w:val="center"/>
          </w:tcPr>
          <w:p w14:paraId="44179A69">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素质目标3</w:t>
            </w:r>
          </w:p>
          <w:p w14:paraId="588B812A">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知识目标3</w:t>
            </w:r>
          </w:p>
          <w:p w14:paraId="7AE70BFC">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能力目标4</w:t>
            </w:r>
          </w:p>
        </w:tc>
        <w:tc>
          <w:tcPr>
            <w:tcW w:w="288" w:type="pct"/>
            <w:vAlign w:val="center"/>
          </w:tcPr>
          <w:p w14:paraId="0CC3B9B0">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265" w:type="pct"/>
            <w:vAlign w:val="center"/>
          </w:tcPr>
          <w:p w14:paraId="4BB74138">
            <w:pPr>
              <w:adjustRightInd w:val="0"/>
              <w:snapToGrid w:val="0"/>
              <w:jc w:val="center"/>
              <w:rPr>
                <w:rFonts w:hint="eastAsia" w:ascii="宋体" w:hAnsi="宋体" w:eastAsia="宋体" w:cs="宋体"/>
                <w:szCs w:val="21"/>
              </w:rPr>
            </w:pPr>
          </w:p>
        </w:tc>
      </w:tr>
      <w:tr w14:paraId="1A32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57E0F49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第2章无线通信和网络仿真技术基础</w:t>
            </w:r>
          </w:p>
        </w:tc>
        <w:tc>
          <w:tcPr>
            <w:tcW w:w="1440" w:type="pct"/>
            <w:vAlign w:val="center"/>
          </w:tcPr>
          <w:p w14:paraId="7CAA4628">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2.1无线电频谱 </w:t>
            </w:r>
          </w:p>
          <w:p w14:paraId="076833F5">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2.2无线传输介质和方式   </w:t>
            </w:r>
          </w:p>
          <w:p w14:paraId="12D7A8D8">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2.3损耗和衰落</w:t>
            </w:r>
          </w:p>
          <w:p w14:paraId="1E5F80AF">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2.4调制  </w:t>
            </w:r>
          </w:p>
          <w:p w14:paraId="1C82BEE0">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2.5扩频  </w:t>
            </w:r>
          </w:p>
          <w:p w14:paraId="07AA74B6">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2.6复用和多址</w:t>
            </w:r>
          </w:p>
          <w:p w14:paraId="4FEA23F6">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2.7天线  </w:t>
            </w:r>
          </w:p>
          <w:p w14:paraId="134B8C54">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2.8MIMO  </w:t>
            </w:r>
          </w:p>
          <w:p w14:paraId="157ACC39">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2.9认知无线电  </w:t>
            </w:r>
          </w:p>
          <w:p w14:paraId="6C146234">
            <w:pPr>
              <w:adjustRightInd w:val="0"/>
              <w:snapToGrid w:val="0"/>
              <w:jc w:val="left"/>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2.10可见光通信和激光通信</w:t>
            </w:r>
          </w:p>
        </w:tc>
        <w:tc>
          <w:tcPr>
            <w:tcW w:w="431" w:type="pct"/>
            <w:vAlign w:val="center"/>
          </w:tcPr>
          <w:p w14:paraId="65084FD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A2、A3</w:t>
            </w:r>
          </w:p>
        </w:tc>
        <w:tc>
          <w:tcPr>
            <w:tcW w:w="431" w:type="pct"/>
            <w:vAlign w:val="center"/>
          </w:tcPr>
          <w:p w14:paraId="0AEAC033">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B3、B4、B5</w:t>
            </w:r>
          </w:p>
        </w:tc>
        <w:tc>
          <w:tcPr>
            <w:tcW w:w="431" w:type="pct"/>
            <w:vAlign w:val="center"/>
          </w:tcPr>
          <w:p w14:paraId="6ADC0BA3">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C1、C4、C6</w:t>
            </w:r>
          </w:p>
        </w:tc>
        <w:tc>
          <w:tcPr>
            <w:tcW w:w="431" w:type="pct"/>
            <w:vAlign w:val="center"/>
          </w:tcPr>
          <w:p w14:paraId="16B7656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D2、D7</w:t>
            </w:r>
          </w:p>
        </w:tc>
        <w:tc>
          <w:tcPr>
            <w:tcW w:w="720" w:type="pct"/>
            <w:vAlign w:val="center"/>
          </w:tcPr>
          <w:p w14:paraId="14B8E2C7">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素质目标3</w:t>
            </w:r>
          </w:p>
          <w:p w14:paraId="13E0AA09">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知识目标3</w:t>
            </w:r>
          </w:p>
          <w:p w14:paraId="2CE7E886">
            <w:pPr>
              <w:adjustRightInd w:val="0"/>
              <w:snapToGrid w:val="0"/>
              <w:jc w:val="center"/>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能力目标4</w:t>
            </w:r>
          </w:p>
        </w:tc>
        <w:tc>
          <w:tcPr>
            <w:tcW w:w="288" w:type="pct"/>
            <w:vAlign w:val="center"/>
          </w:tcPr>
          <w:p w14:paraId="57D01A9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8</w:t>
            </w:r>
          </w:p>
        </w:tc>
        <w:tc>
          <w:tcPr>
            <w:tcW w:w="265" w:type="pct"/>
            <w:vAlign w:val="center"/>
          </w:tcPr>
          <w:p w14:paraId="65982E3A">
            <w:pPr>
              <w:adjustRightInd w:val="0"/>
              <w:snapToGrid w:val="0"/>
              <w:jc w:val="center"/>
              <w:rPr>
                <w:rFonts w:hint="eastAsia" w:ascii="宋体" w:hAnsi="宋体" w:eastAsia="宋体" w:cs="宋体"/>
                <w:szCs w:val="21"/>
                <w:highlight w:val="yellow"/>
              </w:rPr>
            </w:pPr>
          </w:p>
        </w:tc>
      </w:tr>
      <w:tr w14:paraId="0588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1544589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第3章 无线局域网</w:t>
            </w:r>
          </w:p>
        </w:tc>
        <w:tc>
          <w:tcPr>
            <w:tcW w:w="1440" w:type="pct"/>
            <w:vAlign w:val="center"/>
          </w:tcPr>
          <w:p w14:paraId="5555B41B">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3.1无线局域网概述  </w:t>
            </w:r>
          </w:p>
          <w:p w14:paraId="03A6404B">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3.2无线局域网的组成、拓扑结构与服务</w:t>
            </w:r>
          </w:p>
          <w:p w14:paraId="7A0687A4">
            <w:pPr>
              <w:adjustRightInd w:val="0"/>
              <w:snapToGrid w:val="0"/>
              <w:jc w:val="left"/>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3.3IEEE 802.11协议技术标准</w:t>
            </w:r>
          </w:p>
        </w:tc>
        <w:tc>
          <w:tcPr>
            <w:tcW w:w="431" w:type="pct"/>
            <w:vAlign w:val="center"/>
          </w:tcPr>
          <w:p w14:paraId="678E9E07">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A1、A3</w:t>
            </w:r>
          </w:p>
        </w:tc>
        <w:tc>
          <w:tcPr>
            <w:tcW w:w="431" w:type="pct"/>
            <w:vAlign w:val="center"/>
          </w:tcPr>
          <w:p w14:paraId="655171B2">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B1、B2</w:t>
            </w:r>
          </w:p>
        </w:tc>
        <w:tc>
          <w:tcPr>
            <w:tcW w:w="431" w:type="pct"/>
            <w:vAlign w:val="center"/>
          </w:tcPr>
          <w:p w14:paraId="00839CE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C2、C3、C6</w:t>
            </w:r>
          </w:p>
        </w:tc>
        <w:tc>
          <w:tcPr>
            <w:tcW w:w="431" w:type="pct"/>
            <w:vAlign w:val="center"/>
          </w:tcPr>
          <w:p w14:paraId="5425DD5E">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D1、D3、D4</w:t>
            </w:r>
          </w:p>
        </w:tc>
        <w:tc>
          <w:tcPr>
            <w:tcW w:w="720" w:type="pct"/>
            <w:vAlign w:val="center"/>
          </w:tcPr>
          <w:p w14:paraId="4BAA4E7E">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素质目标3</w:t>
            </w:r>
          </w:p>
          <w:p w14:paraId="5F9219EE">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知识目标3</w:t>
            </w:r>
          </w:p>
          <w:p w14:paraId="02F9975B">
            <w:pPr>
              <w:adjustRightInd w:val="0"/>
              <w:snapToGrid w:val="0"/>
              <w:jc w:val="center"/>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能力目标4</w:t>
            </w:r>
          </w:p>
        </w:tc>
        <w:tc>
          <w:tcPr>
            <w:tcW w:w="288" w:type="pct"/>
            <w:vAlign w:val="center"/>
          </w:tcPr>
          <w:p w14:paraId="3C30340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8</w:t>
            </w:r>
          </w:p>
        </w:tc>
        <w:tc>
          <w:tcPr>
            <w:tcW w:w="265" w:type="pct"/>
            <w:vAlign w:val="center"/>
          </w:tcPr>
          <w:p w14:paraId="2048022E">
            <w:pPr>
              <w:adjustRightInd w:val="0"/>
              <w:snapToGrid w:val="0"/>
              <w:jc w:val="center"/>
              <w:rPr>
                <w:rFonts w:hint="eastAsia" w:ascii="宋体" w:hAnsi="宋体" w:eastAsia="宋体" w:cs="宋体"/>
                <w:szCs w:val="21"/>
                <w:highlight w:val="yellow"/>
              </w:rPr>
            </w:pPr>
          </w:p>
        </w:tc>
      </w:tr>
      <w:tr w14:paraId="2437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5A050A43">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第4章无线城域网和蜂窝移动通信</w:t>
            </w:r>
          </w:p>
        </w:tc>
        <w:tc>
          <w:tcPr>
            <w:tcW w:w="1440" w:type="pct"/>
            <w:vAlign w:val="center"/>
          </w:tcPr>
          <w:p w14:paraId="59AACD3E">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4.1IEEE 802.16(WiMAX)标准</w:t>
            </w:r>
          </w:p>
          <w:p w14:paraId="30563A6C">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4.2蜂窝通信网络技术概述  </w:t>
            </w:r>
          </w:p>
          <w:p w14:paraId="248ECF90">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4.3  2G和3G技术  </w:t>
            </w:r>
          </w:p>
          <w:p w14:paraId="0E679E29">
            <w:pPr>
              <w:adjustRightInd w:val="0"/>
              <w:snapToGrid w:val="0"/>
              <w:jc w:val="left"/>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4.4 4G/LTE技术  </w:t>
            </w:r>
          </w:p>
        </w:tc>
        <w:tc>
          <w:tcPr>
            <w:tcW w:w="431" w:type="pct"/>
            <w:vAlign w:val="center"/>
          </w:tcPr>
          <w:p w14:paraId="382B3B0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A4</w:t>
            </w:r>
          </w:p>
        </w:tc>
        <w:tc>
          <w:tcPr>
            <w:tcW w:w="431" w:type="pct"/>
            <w:vAlign w:val="center"/>
          </w:tcPr>
          <w:p w14:paraId="6D833A0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B3、B4、B5</w:t>
            </w:r>
          </w:p>
        </w:tc>
        <w:tc>
          <w:tcPr>
            <w:tcW w:w="431" w:type="pct"/>
            <w:vAlign w:val="center"/>
          </w:tcPr>
          <w:p w14:paraId="5E550B62">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C1、C4、C5</w:t>
            </w:r>
          </w:p>
        </w:tc>
        <w:tc>
          <w:tcPr>
            <w:tcW w:w="431" w:type="pct"/>
            <w:vAlign w:val="center"/>
          </w:tcPr>
          <w:p w14:paraId="7FA29254">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D2、D5、D6</w:t>
            </w:r>
          </w:p>
        </w:tc>
        <w:tc>
          <w:tcPr>
            <w:tcW w:w="720" w:type="pct"/>
            <w:vAlign w:val="center"/>
          </w:tcPr>
          <w:p w14:paraId="1AD497A7">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素质目标3</w:t>
            </w:r>
          </w:p>
          <w:p w14:paraId="68CAB45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知识目标3</w:t>
            </w:r>
          </w:p>
          <w:p w14:paraId="43744850">
            <w:pPr>
              <w:adjustRightInd w:val="0"/>
              <w:snapToGrid w:val="0"/>
              <w:jc w:val="center"/>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能力目标4</w:t>
            </w:r>
          </w:p>
        </w:tc>
        <w:tc>
          <w:tcPr>
            <w:tcW w:w="288" w:type="pct"/>
            <w:vAlign w:val="center"/>
          </w:tcPr>
          <w:p w14:paraId="5F070A7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8</w:t>
            </w:r>
          </w:p>
        </w:tc>
        <w:tc>
          <w:tcPr>
            <w:tcW w:w="265" w:type="pct"/>
            <w:vAlign w:val="center"/>
          </w:tcPr>
          <w:p w14:paraId="2C2861AD">
            <w:pPr>
              <w:adjustRightInd w:val="0"/>
              <w:snapToGrid w:val="0"/>
              <w:jc w:val="center"/>
              <w:rPr>
                <w:rFonts w:hint="eastAsia" w:ascii="宋体" w:hAnsi="宋体" w:eastAsia="宋体" w:cs="宋体"/>
                <w:szCs w:val="21"/>
                <w:highlight w:val="yellow"/>
              </w:rPr>
            </w:pPr>
          </w:p>
        </w:tc>
      </w:tr>
      <w:tr w14:paraId="5BFA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10C1ED57">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第5章卫星网络和空天信息网络</w:t>
            </w:r>
          </w:p>
        </w:tc>
        <w:tc>
          <w:tcPr>
            <w:tcW w:w="1440" w:type="pct"/>
            <w:vAlign w:val="center"/>
          </w:tcPr>
          <w:p w14:paraId="228C5881">
            <w:pPr>
              <w:adjustRightInd w:val="0"/>
              <w:snapToGri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5.1卫星网络概述  </w:t>
            </w:r>
          </w:p>
          <w:p w14:paraId="7ABAE91C">
            <w:pPr>
              <w:adjustRightInd w:val="0"/>
              <w:snapToGrid w:val="0"/>
              <w:jc w:val="left"/>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5.2卫星网络原理</w:t>
            </w:r>
          </w:p>
        </w:tc>
        <w:tc>
          <w:tcPr>
            <w:tcW w:w="431" w:type="pct"/>
            <w:vAlign w:val="center"/>
          </w:tcPr>
          <w:p w14:paraId="6F8DD473">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A4</w:t>
            </w:r>
          </w:p>
        </w:tc>
        <w:tc>
          <w:tcPr>
            <w:tcW w:w="431" w:type="pct"/>
            <w:vAlign w:val="center"/>
          </w:tcPr>
          <w:p w14:paraId="2F1C3498">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B5</w:t>
            </w:r>
          </w:p>
        </w:tc>
        <w:tc>
          <w:tcPr>
            <w:tcW w:w="431" w:type="pct"/>
            <w:vAlign w:val="center"/>
          </w:tcPr>
          <w:p w14:paraId="681A6596">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C1、C5</w:t>
            </w:r>
          </w:p>
        </w:tc>
        <w:tc>
          <w:tcPr>
            <w:tcW w:w="431" w:type="pct"/>
            <w:vAlign w:val="center"/>
          </w:tcPr>
          <w:p w14:paraId="57B8187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D4、D5</w:t>
            </w:r>
          </w:p>
        </w:tc>
        <w:tc>
          <w:tcPr>
            <w:tcW w:w="720" w:type="pct"/>
            <w:vAlign w:val="center"/>
          </w:tcPr>
          <w:p w14:paraId="4C8E5E92">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素质目标3</w:t>
            </w:r>
          </w:p>
          <w:p w14:paraId="0CCEF7BC">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知识目标3</w:t>
            </w:r>
          </w:p>
          <w:p w14:paraId="7B02A1F6">
            <w:pPr>
              <w:adjustRightInd w:val="0"/>
              <w:snapToGrid w:val="0"/>
              <w:jc w:val="center"/>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能力目标4</w:t>
            </w:r>
          </w:p>
        </w:tc>
        <w:tc>
          <w:tcPr>
            <w:tcW w:w="288" w:type="pct"/>
            <w:vAlign w:val="center"/>
          </w:tcPr>
          <w:p w14:paraId="2F0C633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2</w:t>
            </w:r>
          </w:p>
        </w:tc>
        <w:tc>
          <w:tcPr>
            <w:tcW w:w="265" w:type="pct"/>
            <w:vAlign w:val="center"/>
          </w:tcPr>
          <w:p w14:paraId="0945F5FE">
            <w:pPr>
              <w:adjustRightInd w:val="0"/>
              <w:snapToGrid w:val="0"/>
              <w:jc w:val="center"/>
              <w:rPr>
                <w:rFonts w:hint="eastAsia" w:ascii="宋体" w:hAnsi="宋体" w:eastAsia="宋体" w:cs="宋体"/>
                <w:szCs w:val="21"/>
                <w:highlight w:val="yellow"/>
              </w:rPr>
            </w:pPr>
          </w:p>
        </w:tc>
      </w:tr>
    </w:tbl>
    <w:p w14:paraId="3E57EB8D">
      <w:pPr>
        <w:pStyle w:val="3"/>
        <w:bidi w:val="0"/>
        <w:rPr>
          <w:rFonts w:hint="eastAsia"/>
        </w:rPr>
      </w:pPr>
      <w:r>
        <w:rPr>
          <w:rFonts w:hint="eastAsia"/>
        </w:rPr>
        <w:t>六、课程考核与评价</w:t>
      </w:r>
    </w:p>
    <w:p w14:paraId="4DF45DB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1D29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32BCC32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0E97581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5F1AD7D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23D77ED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9AF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6B259B6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1CC699F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0A0CE4A9">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22" w:type="pct"/>
            <w:tcBorders>
              <w:left w:val="single" w:color="auto" w:sz="4" w:space="0"/>
              <w:right w:val="single" w:color="auto" w:sz="4" w:space="0"/>
            </w:tcBorders>
            <w:vAlign w:val="center"/>
          </w:tcPr>
          <w:p w14:paraId="2BACD1A8">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30%</w:t>
            </w:r>
          </w:p>
        </w:tc>
        <w:tc>
          <w:tcPr>
            <w:tcW w:w="1932" w:type="pct"/>
            <w:tcBorders>
              <w:left w:val="single" w:color="auto" w:sz="4" w:space="0"/>
              <w:right w:val="single" w:color="auto" w:sz="4" w:space="0"/>
            </w:tcBorders>
            <w:vAlign w:val="center"/>
          </w:tcPr>
          <w:p w14:paraId="1FF3DE9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2251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7FAE3103">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589B3D5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568E33F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每教学单元的线上考核形式进行</w:t>
            </w:r>
          </w:p>
        </w:tc>
        <w:tc>
          <w:tcPr>
            <w:tcW w:w="722" w:type="pct"/>
            <w:tcBorders>
              <w:left w:val="single" w:color="auto" w:sz="4" w:space="0"/>
              <w:right w:val="single" w:color="auto" w:sz="4" w:space="0"/>
            </w:tcBorders>
            <w:vAlign w:val="center"/>
          </w:tcPr>
          <w:p w14:paraId="286C4507">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5CA0DD2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以线上考核的方式对单元的基本知识和重点内容进行考核</w:t>
            </w:r>
          </w:p>
        </w:tc>
      </w:tr>
      <w:tr w14:paraId="630D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1EB35D17">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6206F98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40A0408F">
            <w:pPr>
              <w:rPr>
                <w:rFonts w:hint="eastAsia" w:ascii="宋体" w:hAnsi="宋体" w:eastAsia="宋体" w:cs="宋体"/>
                <w:color w:val="FF0000"/>
                <w:szCs w:val="21"/>
              </w:rPr>
            </w:pPr>
            <w:r>
              <w:rPr>
                <w:rFonts w:hint="eastAsia" w:ascii="Arial" w:hAnsi="Arial" w:eastAsia="宋体" w:cs="Arial"/>
                <w:color w:val="000000" w:themeColor="text1"/>
                <w14:textFill>
                  <w14:solidFill>
                    <w14:schemeClr w14:val="tx1"/>
                  </w14:solidFill>
                </w14:textFill>
              </w:rPr>
              <w:t>以技能操作和无线网络设备认知方式进行</w:t>
            </w:r>
          </w:p>
        </w:tc>
        <w:tc>
          <w:tcPr>
            <w:tcW w:w="722" w:type="pct"/>
            <w:tcBorders>
              <w:left w:val="single" w:color="auto" w:sz="4" w:space="0"/>
              <w:right w:val="single" w:color="auto" w:sz="4" w:space="0"/>
            </w:tcBorders>
            <w:vAlign w:val="center"/>
          </w:tcPr>
          <w:p w14:paraId="5ED9797A">
            <w:pPr>
              <w:jc w:val="center"/>
              <w:rPr>
                <w:rFonts w:hint="eastAsia" w:ascii="宋体" w:hAnsi="宋体" w:eastAsia="宋体" w:cs="宋体"/>
                <w:color w:val="FF0000"/>
                <w:szCs w:val="21"/>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58161AC1">
            <w:pPr>
              <w:rPr>
                <w:rFonts w:hint="eastAsia" w:ascii="宋体" w:hAnsi="宋体" w:eastAsia="宋体" w:cs="宋体"/>
                <w:color w:val="FF0000"/>
                <w:szCs w:val="21"/>
              </w:rPr>
            </w:pPr>
            <w:r>
              <w:rPr>
                <w:rFonts w:hint="eastAsia" w:ascii="Arial" w:hAnsi="Arial" w:eastAsia="宋体" w:cs="Arial"/>
                <w:color w:val="000000" w:themeColor="text1"/>
                <w14:textFill>
                  <w14:solidFill>
                    <w14:schemeClr w14:val="tx1"/>
                  </w14:solidFill>
                </w14:textFill>
              </w:rPr>
              <w:t>以学生动手能力和对主要无线网络设备认识的能力进行考核</w:t>
            </w:r>
          </w:p>
        </w:tc>
      </w:tr>
      <w:tr w14:paraId="0100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1010DBD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71CDC12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期末考试</w:t>
            </w:r>
          </w:p>
        </w:tc>
        <w:tc>
          <w:tcPr>
            <w:tcW w:w="722" w:type="pct"/>
            <w:tcBorders>
              <w:left w:val="single" w:color="auto" w:sz="4" w:space="0"/>
              <w:right w:val="single" w:color="auto" w:sz="4" w:space="0"/>
            </w:tcBorders>
            <w:vAlign w:val="center"/>
          </w:tcPr>
          <w:p w14:paraId="7D7717E1">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32" w:type="pct"/>
            <w:tcBorders>
              <w:left w:val="single" w:color="auto" w:sz="4" w:space="0"/>
              <w:right w:val="single" w:color="auto" w:sz="4" w:space="0"/>
            </w:tcBorders>
            <w:vAlign w:val="center"/>
          </w:tcPr>
          <w:p w14:paraId="5CDC0D8B">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0B9F70D8">
      <w:pPr>
        <w:pStyle w:val="3"/>
        <w:bidi w:val="0"/>
        <w:rPr>
          <w:rFonts w:hint="eastAsia"/>
        </w:rPr>
      </w:pPr>
      <w:r>
        <w:rPr>
          <w:rFonts w:hint="eastAsia"/>
        </w:rPr>
        <w:t>七、课程实施与保障</w:t>
      </w:r>
    </w:p>
    <w:p w14:paraId="7EB8BD9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04E85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采用案例练习教学法、任务驱动等教学方法，选用小组合作等学习方法,依托校内学习通及智慧职教+等课程资源和教学平台实施教学。</w:t>
      </w:r>
    </w:p>
    <w:p w14:paraId="2F67BC6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9B3D7B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自主创新与国产技术突破”、“网络安全与数据主权意识”、“华为5G技术突破”、“北斗导航系统等国产案例”的课程思政价值链，结合中国科学家以及行业工程师的经历，将科技创新精神和工匠精神传递给学生，促使专业知识与思政教育水乳交融。融入产业行业发展形势政策，增强学生的学习动力；融入“精益求精、追求卓越”的工匠精神和行业知名工匠事迹，培养学生工匠精神：融合专业创造发明故事，培养学生勇于探索、敢于创新的精神，勇于探索新技术、新方法，培养敢为人先、勇于担当的创新精神;融入安全教育，提高学生安全意识和防御安全能力，融入国防教学，树立学生科技报国的志向。</w:t>
      </w:r>
    </w:p>
    <w:p w14:paraId="436783F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53D5CB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E1A99B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6D88EFF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396A4CF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3E186EBC">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3BBB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4A5D008E">
            <w:pPr>
              <w:spacing w:after="156" w:afterLines="50"/>
              <w:jc w:val="center"/>
              <w:rPr>
                <w:rFonts w:hint="eastAsia" w:ascii="宋体" w:hAnsi="宋体"/>
                <w:b/>
              </w:rPr>
            </w:pPr>
            <w:r>
              <w:rPr>
                <w:rFonts w:hint="eastAsia" w:ascii="宋体" w:hAnsi="宋体"/>
                <w:b/>
              </w:rPr>
              <w:t>序号</w:t>
            </w:r>
          </w:p>
        </w:tc>
        <w:tc>
          <w:tcPr>
            <w:tcW w:w="1238" w:type="pct"/>
            <w:vAlign w:val="center"/>
          </w:tcPr>
          <w:p w14:paraId="6CEB34C1">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1653C2E8">
            <w:pPr>
              <w:spacing w:after="156" w:afterLines="50"/>
              <w:jc w:val="center"/>
              <w:rPr>
                <w:rFonts w:hint="eastAsia" w:ascii="宋体" w:hAnsi="宋体"/>
                <w:b/>
              </w:rPr>
            </w:pPr>
            <w:r>
              <w:rPr>
                <w:rFonts w:hint="eastAsia" w:ascii="宋体" w:hAnsi="宋体"/>
                <w:b/>
              </w:rPr>
              <w:t>功能</w:t>
            </w:r>
          </w:p>
          <w:p w14:paraId="2668FC40">
            <w:pPr>
              <w:spacing w:after="156" w:afterLines="50"/>
              <w:jc w:val="center"/>
              <w:rPr>
                <w:rFonts w:hint="eastAsia" w:ascii="宋体" w:hAnsi="宋体"/>
                <w:b/>
              </w:rPr>
            </w:pPr>
            <w:r>
              <w:rPr>
                <w:rFonts w:hint="eastAsia" w:ascii="宋体" w:hAnsi="宋体"/>
                <w:b/>
              </w:rPr>
              <w:t>（实训项目）</w:t>
            </w:r>
          </w:p>
        </w:tc>
        <w:tc>
          <w:tcPr>
            <w:tcW w:w="1680" w:type="pct"/>
            <w:vAlign w:val="center"/>
          </w:tcPr>
          <w:p w14:paraId="24A1DF0B">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70F680E2">
            <w:pPr>
              <w:spacing w:after="156" w:afterLines="50"/>
              <w:jc w:val="center"/>
              <w:rPr>
                <w:rFonts w:hint="eastAsia" w:ascii="宋体" w:hAnsi="宋体"/>
                <w:b/>
              </w:rPr>
            </w:pPr>
            <w:r>
              <w:rPr>
                <w:rFonts w:hint="eastAsia" w:ascii="宋体" w:hAnsi="宋体"/>
                <w:b/>
              </w:rPr>
              <w:t>容量</w:t>
            </w:r>
          </w:p>
        </w:tc>
      </w:tr>
      <w:tr w14:paraId="646E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1E7C83BE">
            <w:pPr>
              <w:spacing w:after="156" w:afterLines="50"/>
              <w:jc w:val="center"/>
              <w:rPr>
                <w:rFonts w:hint="eastAsia" w:ascii="宋体" w:hAnsi="宋体"/>
              </w:rPr>
            </w:pPr>
            <w:r>
              <w:rPr>
                <w:rFonts w:hint="eastAsia" w:ascii="宋体" w:hAnsi="宋体"/>
              </w:rPr>
              <w:t>1</w:t>
            </w:r>
          </w:p>
        </w:tc>
        <w:tc>
          <w:tcPr>
            <w:tcW w:w="1238" w:type="pct"/>
            <w:vAlign w:val="center"/>
          </w:tcPr>
          <w:p w14:paraId="29D6D482">
            <w:pPr>
              <w:spacing w:after="156" w:afterLines="50"/>
              <w:jc w:val="center"/>
              <w:rPr>
                <w:rFonts w:hint="eastAsia" w:ascii="宋体" w:hAnsi="宋体"/>
              </w:rPr>
            </w:pPr>
            <w:r>
              <w:rPr>
                <w:rFonts w:hint="eastAsia" w:ascii="宋体" w:hAnsi="宋体"/>
              </w:rPr>
              <w:t>网络综合实训室一</w:t>
            </w:r>
          </w:p>
        </w:tc>
        <w:tc>
          <w:tcPr>
            <w:tcW w:w="965" w:type="pct"/>
            <w:vAlign w:val="center"/>
          </w:tcPr>
          <w:p w14:paraId="31A359D1">
            <w:pPr>
              <w:spacing w:after="156" w:afterLines="50"/>
              <w:jc w:val="center"/>
              <w:rPr>
                <w:rFonts w:hint="eastAsia" w:ascii="宋体" w:hAnsi="宋体"/>
              </w:rPr>
            </w:pPr>
            <w:r>
              <w:rPr>
                <w:rFonts w:hint="eastAsia" w:ascii="宋体" w:hAnsi="宋体"/>
              </w:rPr>
              <w:t>软件项目实训</w:t>
            </w:r>
          </w:p>
          <w:p w14:paraId="62B9718D">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7F462B20">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521" w:type="pct"/>
            <w:vAlign w:val="center"/>
          </w:tcPr>
          <w:p w14:paraId="41F162F6">
            <w:pPr>
              <w:spacing w:after="156" w:afterLines="50"/>
              <w:jc w:val="center"/>
              <w:rPr>
                <w:rFonts w:hint="eastAsia" w:ascii="宋体" w:hAnsi="宋体"/>
              </w:rPr>
            </w:pPr>
            <w:r>
              <w:rPr>
                <w:rFonts w:hint="eastAsia" w:ascii="宋体" w:hAnsi="宋体"/>
              </w:rPr>
              <w:t>50</w:t>
            </w:r>
          </w:p>
        </w:tc>
      </w:tr>
      <w:tr w14:paraId="075E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590428C">
            <w:pPr>
              <w:spacing w:after="156" w:afterLines="50"/>
              <w:jc w:val="center"/>
              <w:rPr>
                <w:rFonts w:hint="eastAsia" w:ascii="宋体" w:hAnsi="宋体"/>
              </w:rPr>
            </w:pPr>
            <w:r>
              <w:rPr>
                <w:rFonts w:hint="eastAsia" w:ascii="宋体" w:hAnsi="宋体"/>
              </w:rPr>
              <w:t>2</w:t>
            </w:r>
          </w:p>
        </w:tc>
        <w:tc>
          <w:tcPr>
            <w:tcW w:w="1238" w:type="pct"/>
            <w:vAlign w:val="center"/>
          </w:tcPr>
          <w:p w14:paraId="3A55E03B">
            <w:pPr>
              <w:spacing w:after="156" w:afterLines="50"/>
              <w:jc w:val="center"/>
              <w:rPr>
                <w:rFonts w:hint="eastAsia" w:ascii="宋体" w:hAnsi="宋体"/>
              </w:rPr>
            </w:pPr>
            <w:r>
              <w:rPr>
                <w:rFonts w:hint="eastAsia" w:ascii="宋体" w:hAnsi="宋体"/>
              </w:rPr>
              <w:t>网络综合实训室二</w:t>
            </w:r>
          </w:p>
        </w:tc>
        <w:tc>
          <w:tcPr>
            <w:tcW w:w="965" w:type="pct"/>
            <w:vAlign w:val="center"/>
          </w:tcPr>
          <w:p w14:paraId="0B881C84">
            <w:pPr>
              <w:spacing w:after="156" w:afterLines="50"/>
              <w:jc w:val="center"/>
              <w:rPr>
                <w:rFonts w:hint="eastAsia" w:ascii="宋体" w:hAnsi="宋体"/>
              </w:rPr>
            </w:pPr>
            <w:r>
              <w:rPr>
                <w:rFonts w:hint="eastAsia" w:ascii="宋体" w:hAnsi="宋体"/>
              </w:rPr>
              <w:t>软件项目实训</w:t>
            </w:r>
          </w:p>
          <w:p w14:paraId="7FBAA8B3">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36E6D66F">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521" w:type="pct"/>
            <w:vAlign w:val="center"/>
          </w:tcPr>
          <w:p w14:paraId="50BD4075">
            <w:pPr>
              <w:spacing w:after="156" w:afterLines="50"/>
              <w:jc w:val="center"/>
              <w:rPr>
                <w:rFonts w:hint="eastAsia" w:ascii="宋体" w:hAnsi="宋体"/>
              </w:rPr>
            </w:pPr>
            <w:r>
              <w:rPr>
                <w:rFonts w:hint="eastAsia" w:ascii="宋体" w:hAnsi="宋体"/>
              </w:rPr>
              <w:t>50</w:t>
            </w:r>
          </w:p>
        </w:tc>
      </w:tr>
      <w:tr w14:paraId="2B35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54C8F8AA">
            <w:pPr>
              <w:spacing w:after="156" w:afterLines="50"/>
              <w:jc w:val="center"/>
              <w:rPr>
                <w:rFonts w:hint="eastAsia" w:ascii="宋体" w:hAnsi="宋体"/>
              </w:rPr>
            </w:pPr>
            <w:r>
              <w:rPr>
                <w:rFonts w:hint="eastAsia" w:ascii="宋体" w:hAnsi="宋体"/>
              </w:rPr>
              <w:t>3</w:t>
            </w:r>
          </w:p>
        </w:tc>
        <w:tc>
          <w:tcPr>
            <w:tcW w:w="1238" w:type="pct"/>
            <w:vAlign w:val="center"/>
          </w:tcPr>
          <w:p w14:paraId="3CF87F74">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243E5BFC">
            <w:pPr>
              <w:spacing w:after="156" w:afterLines="50"/>
              <w:jc w:val="center"/>
              <w:rPr>
                <w:rFonts w:hint="eastAsia" w:ascii="宋体" w:hAnsi="宋体"/>
              </w:rPr>
            </w:pPr>
            <w:r>
              <w:rPr>
                <w:rFonts w:hint="eastAsia" w:ascii="宋体" w:hAnsi="宋体"/>
              </w:rPr>
              <w:t>软件项目实训</w:t>
            </w:r>
          </w:p>
          <w:p w14:paraId="075B9A08">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6030E352">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4E8DA664">
            <w:pPr>
              <w:spacing w:after="156" w:afterLines="50"/>
              <w:jc w:val="center"/>
              <w:rPr>
                <w:rFonts w:hint="eastAsia" w:ascii="宋体" w:hAnsi="宋体"/>
              </w:rPr>
            </w:pPr>
            <w:r>
              <w:rPr>
                <w:rFonts w:hint="eastAsia" w:ascii="宋体" w:hAnsi="宋体"/>
              </w:rPr>
              <w:t>5</w:t>
            </w:r>
            <w:r>
              <w:rPr>
                <w:rFonts w:ascii="宋体" w:hAnsi="宋体"/>
              </w:rPr>
              <w:t>0</w:t>
            </w:r>
          </w:p>
        </w:tc>
      </w:tr>
      <w:tr w14:paraId="0188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3279C31F">
            <w:pPr>
              <w:spacing w:after="156" w:afterLines="50"/>
              <w:jc w:val="center"/>
              <w:rPr>
                <w:rFonts w:hint="eastAsia" w:ascii="宋体" w:hAnsi="宋体"/>
              </w:rPr>
            </w:pPr>
            <w:r>
              <w:rPr>
                <w:rFonts w:hint="eastAsia" w:ascii="宋体" w:hAnsi="宋体"/>
              </w:rPr>
              <w:t>4</w:t>
            </w:r>
          </w:p>
        </w:tc>
        <w:tc>
          <w:tcPr>
            <w:tcW w:w="1238" w:type="pct"/>
            <w:vAlign w:val="center"/>
          </w:tcPr>
          <w:p w14:paraId="043F3895">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086A6813">
            <w:pPr>
              <w:spacing w:after="156" w:afterLines="50"/>
              <w:jc w:val="center"/>
              <w:rPr>
                <w:rFonts w:hint="eastAsia" w:ascii="宋体" w:hAnsi="宋体"/>
              </w:rPr>
            </w:pPr>
            <w:r>
              <w:rPr>
                <w:rFonts w:hint="eastAsia" w:ascii="宋体" w:hAnsi="宋体"/>
              </w:rPr>
              <w:t>软件项目实训</w:t>
            </w:r>
          </w:p>
          <w:p w14:paraId="7527605D">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02A8CA39">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206298B1">
            <w:pPr>
              <w:spacing w:after="156" w:afterLines="50"/>
              <w:jc w:val="center"/>
              <w:rPr>
                <w:rFonts w:hint="eastAsia" w:ascii="宋体" w:hAnsi="宋体"/>
              </w:rPr>
            </w:pPr>
            <w:r>
              <w:rPr>
                <w:rFonts w:hint="eastAsia" w:ascii="宋体" w:hAnsi="宋体"/>
              </w:rPr>
              <w:t>80</w:t>
            </w:r>
          </w:p>
        </w:tc>
      </w:tr>
    </w:tbl>
    <w:p w14:paraId="6E16BEB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799F388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6C48E53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438E5C2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477210A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7DF65B6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6F1DF5E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6B6F9D9F">
      <w:pPr>
        <w:widowControl/>
        <w:jc w:val="left"/>
        <w:rPr>
          <w:rFonts w:eastAsia="宋体"/>
          <w:b/>
          <w:bCs/>
          <w:kern w:val="44"/>
          <w:sz w:val="32"/>
          <w:szCs w:val="44"/>
        </w:rPr>
      </w:pPr>
      <w:r>
        <w:br w:type="page"/>
      </w:r>
    </w:p>
    <w:p w14:paraId="33FEBC99">
      <w:pPr>
        <w:pStyle w:val="2"/>
      </w:pPr>
      <w:bookmarkStart w:id="47" w:name="_Toc217934408"/>
      <w:bookmarkStart w:id="48" w:name="_Toc21325"/>
      <w:r>
        <w:rPr>
          <w:rFonts w:hint="eastAsia"/>
        </w:rPr>
        <w:t>《网络自动化运维》课程标准</w:t>
      </w:r>
      <w:bookmarkEnd w:id="47"/>
      <w:bookmarkEnd w:id="48"/>
    </w:p>
    <w:p w14:paraId="4E95F95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08F4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A8B94E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7DC96B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网络自动化运维</w:t>
            </w:r>
          </w:p>
        </w:tc>
        <w:tc>
          <w:tcPr>
            <w:tcW w:w="534" w:type="pct"/>
            <w:tcBorders>
              <w:top w:val="single" w:color="auto" w:sz="4" w:space="0"/>
              <w:left w:val="single" w:color="auto" w:sz="4" w:space="0"/>
              <w:bottom w:val="single" w:color="auto" w:sz="4" w:space="0"/>
              <w:right w:val="single" w:color="auto" w:sz="4" w:space="0"/>
            </w:tcBorders>
            <w:vAlign w:val="center"/>
          </w:tcPr>
          <w:p w14:paraId="348EF626">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B85D975">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000000" w:themeColor="text1"/>
                <w:sz w:val="21"/>
                <w:szCs w:val="21"/>
                <w14:textFill>
                  <w14:solidFill>
                    <w14:schemeClr w14:val="tx1"/>
                  </w14:solidFill>
                </w14:textFill>
              </w:rPr>
              <w:t>xxwl23008</w:t>
            </w:r>
          </w:p>
        </w:tc>
      </w:tr>
      <w:tr w14:paraId="278A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F29783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4F4C7C5">
            <w:pPr>
              <w:jc w:val="center"/>
            </w:pPr>
            <w:r>
              <w:rPr>
                <w:rFonts w:hint="eastAsia"/>
              </w:rPr>
              <w:t>60学时</w:t>
            </w:r>
          </w:p>
        </w:tc>
        <w:tc>
          <w:tcPr>
            <w:tcW w:w="874" w:type="pct"/>
            <w:tcBorders>
              <w:top w:val="single" w:color="auto" w:sz="4" w:space="0"/>
              <w:left w:val="single" w:color="auto" w:sz="4" w:space="0"/>
              <w:bottom w:val="single" w:color="auto" w:sz="4" w:space="0"/>
              <w:right w:val="single" w:color="auto" w:sz="4" w:space="0"/>
            </w:tcBorders>
          </w:tcPr>
          <w:p w14:paraId="0DA08D7D">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63609B5F">
            <w:pPr>
              <w:jc w:val="center"/>
            </w:pPr>
            <w:r>
              <w:rPr>
                <w:rFonts w:hint="eastAsia"/>
              </w:rPr>
              <w:t>10学时</w:t>
            </w:r>
          </w:p>
        </w:tc>
        <w:tc>
          <w:tcPr>
            <w:tcW w:w="534" w:type="pct"/>
            <w:tcBorders>
              <w:top w:val="single" w:color="auto" w:sz="4" w:space="0"/>
              <w:left w:val="single" w:color="auto" w:sz="4" w:space="0"/>
              <w:bottom w:val="single" w:color="auto" w:sz="4" w:space="0"/>
              <w:right w:val="single" w:color="auto" w:sz="4" w:space="0"/>
            </w:tcBorders>
            <w:vAlign w:val="center"/>
          </w:tcPr>
          <w:p w14:paraId="0C3576B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A18E15C">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2957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8BD357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DB950A7">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791F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D3F821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786DD151">
            <w:pPr>
              <w:widowControl/>
              <w:jc w:val="left"/>
            </w:pPr>
            <w:r>
              <w:rPr>
                <w:rFonts w:hint="eastAsia"/>
              </w:rPr>
              <w:t>□</w:t>
            </w:r>
            <w:r>
              <w:rPr>
                <w:rFonts w:hint="eastAsia" w:ascii="Arial" w:hAnsi="Arial" w:eastAsia="宋体" w:cs="Arial"/>
              </w:rPr>
              <w:t>专业基础课</w:t>
            </w:r>
            <w:r>
              <w:rPr>
                <w:rFonts w:ascii="Wingdings 2" w:hAnsi="Wingdings 2"/>
              </w:rPr>
              <w:t>R</w:t>
            </w:r>
            <w:r>
              <w:rPr>
                <w:rFonts w:hint="eastAsia"/>
              </w:rPr>
              <w:t>专业核心课</w:t>
            </w:r>
          </w:p>
          <w:p w14:paraId="2803F608">
            <w:pPr>
              <w:widowControl/>
              <w:jc w:val="left"/>
            </w:pP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3B02501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2C6A11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239A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9EC012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2DF4CE45">
            <w:pPr>
              <w:pStyle w:val="16"/>
              <w:spacing w:before="0" w:beforeAutospacing="0" w:after="0" w:afterAutospacing="0"/>
              <w:jc w:val="center"/>
              <w:rPr>
                <w:rFonts w:ascii="Arial" w:hAnsi="Arial" w:eastAsia="宋体" w:cs="Arial"/>
                <w:color w:val="auto"/>
              </w:rPr>
            </w:pPr>
            <w:r>
              <w:rPr>
                <w:rFonts w:hint="eastAsia" w:ascii="Arial" w:hAnsi="Arial" w:eastAsia="宋体" w:cs="Arial"/>
                <w:color w:val="auto"/>
                <w:sz w:val="21"/>
                <w:szCs w:val="21"/>
              </w:rPr>
              <w:t>网络安全技术基础、</w:t>
            </w:r>
            <w:r>
              <w:rPr>
                <w:rFonts w:ascii="Arial" w:hAnsi="Arial" w:eastAsia="宋体" w:cs="Arial"/>
                <w:color w:val="auto"/>
                <w:sz w:val="21"/>
                <w:szCs w:val="21"/>
              </w:rPr>
              <w:t>Pyhton程序设计、路由交换技术与应用</w:t>
            </w:r>
          </w:p>
        </w:tc>
      </w:tr>
      <w:tr w14:paraId="70D8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2A6DE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04C76774">
            <w:pPr>
              <w:pStyle w:val="16"/>
              <w:spacing w:before="0" w:beforeAutospacing="0" w:after="0" w:afterAutospacing="0"/>
              <w:jc w:val="center"/>
              <w:rPr>
                <w:rFonts w:ascii="Arial" w:hAnsi="Arial" w:eastAsia="宋体" w:cs="Arial"/>
                <w:color w:val="auto"/>
              </w:rPr>
            </w:pPr>
            <w:r>
              <w:rPr>
                <w:rFonts w:ascii="Arial" w:hAnsi="Arial" w:eastAsia="宋体" w:cs="Arial"/>
                <w:color w:val="auto"/>
                <w:sz w:val="21"/>
                <w:szCs w:val="21"/>
              </w:rPr>
              <w:t>IPv6技术应用、物联网技术</w:t>
            </w:r>
          </w:p>
        </w:tc>
      </w:tr>
      <w:tr w14:paraId="3CCA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C7A82B1">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42F49A24">
            <w:pPr>
              <w:rPr>
                <w:rFonts w:ascii="Arial" w:hAnsi="Arial" w:eastAsia="宋体" w:cs="Arial"/>
              </w:rPr>
            </w:pPr>
            <w:r>
              <w:rPr>
                <w:rFonts w:hint="eastAsia" w:ascii="Arial" w:hAnsi="Arial" w:eastAsia="宋体" w:cs="Arial"/>
              </w:rPr>
              <w:t>《网络自动化运维教程》（梁广民、王金周等，人民邮电出版社，2025年，ISBN：9787115637116)</w:t>
            </w:r>
          </w:p>
        </w:tc>
      </w:tr>
      <w:tr w14:paraId="37AA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28A272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790C5E4D">
            <w:pPr>
              <w:widowControl/>
              <w:jc w:val="left"/>
            </w:pPr>
            <w:r>
              <w:rPr>
                <w:rFonts w:hint="eastAsia"/>
              </w:rPr>
              <w:t>李佳星</w:t>
            </w:r>
          </w:p>
        </w:tc>
        <w:tc>
          <w:tcPr>
            <w:tcW w:w="534" w:type="pct"/>
            <w:tcBorders>
              <w:top w:val="single" w:color="auto" w:sz="4" w:space="0"/>
              <w:left w:val="single" w:color="auto" w:sz="4" w:space="0"/>
              <w:bottom w:val="single" w:color="auto" w:sz="4" w:space="0"/>
              <w:right w:val="single" w:color="auto" w:sz="4" w:space="0"/>
            </w:tcBorders>
            <w:vAlign w:val="center"/>
          </w:tcPr>
          <w:p w14:paraId="6A8AA21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379186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0AC0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7D8584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61BE6544">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603FCF9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B0CF28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0D6573A9">
      <w:pPr>
        <w:adjustRightInd w:val="0"/>
        <w:snapToGrid w:val="0"/>
        <w:jc w:val="left"/>
        <w:rPr>
          <w:rFonts w:hint="eastAsia" w:ascii="黑体" w:hAnsi="宋体" w:eastAsia="黑体"/>
          <w:szCs w:val="21"/>
        </w:rPr>
      </w:pPr>
    </w:p>
    <w:p w14:paraId="0812CF13">
      <w:pPr>
        <w:pStyle w:val="3"/>
        <w:bidi w:val="0"/>
        <w:rPr>
          <w:rFonts w:hint="eastAsia"/>
        </w:rPr>
      </w:pPr>
      <w:r>
        <w:rPr>
          <w:rFonts w:hint="eastAsia"/>
        </w:rPr>
        <w:t>二、课程定位</w:t>
      </w:r>
    </w:p>
    <w:p w14:paraId="549EB3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是在Pyhton程序设计、路由交换技术与应用基础上开设的一门理论+实践的课程，对接专业人才培养目标，面向网络运维及网络应用开发工作岗位，培养学生具备敢为人先、无私奉献、吃苦耐劳职业素质，具备网络设备自动运维能力，为后续IPv6技术应用、物联网技术课程学习奠定基础的课程。同时，将课程思政内容融入课程核心内容体系，帮助学生树立正确的世界观、人生观、价值观。</w:t>
      </w:r>
    </w:p>
    <w:p w14:paraId="675D7236">
      <w:pPr>
        <w:pStyle w:val="3"/>
        <w:bidi w:val="0"/>
        <w:rPr>
          <w:rFonts w:hint="eastAsia"/>
        </w:rPr>
      </w:pPr>
      <w:r>
        <w:rPr>
          <w:rFonts w:hint="eastAsia"/>
        </w:rPr>
        <w:t>三、课程设计思路</w:t>
      </w:r>
    </w:p>
    <w:p w14:paraId="06F37C3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以数字化为特征、以技术创新为驱动、以信息网络为基础的国家新基建发展战略让更多行业进入互联网化的“快车道”。未来网络技术的发展将趋向综合化、高速化、智能化和个性化，实现数字产业化和产业数字化也将成为经济发展的主攻方向。党的二十大报告指出“要以中国式现代化全面推进中华民族伟大复兴”，其中“加快建设网络强国、数字中国”是对信息行业的战略部署。</w:t>
      </w:r>
    </w:p>
    <w:p w14:paraId="45F090A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网络工程领域中不断出现新的技术、交付和运维模式。传统网络面临着云计算、人工智能等技术发展带来的挑战。企业在不断追求业务的敏捷性、灵活性和弹性。在这些背景下，网络自动化变得越来越重要。传统的网络运维工作需要网络工程师手动登录网络设备，人工查看和执行配置命令。这种严重依赖“人工”的工作方式操作流程长、重复性高、效率低，而且操作过程不易审计。</w:t>
      </w:r>
    </w:p>
    <w:p w14:paraId="38EA7EF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面对当前网络自动化运维的趋势，大量的传统运维工作必须转向自动化的方向，同时也要求网络工程师具备编程能力。能够使用 Python 编程已经成为传统网络工程师的一项必备技能。工作中只会使用 CL 或者 GUI来操控网络设备的网络工程师，不管是在现在还是在将来，其在行业里的竞争力可能会逐渐下降。</w:t>
      </w:r>
    </w:p>
    <w:p w14:paraId="1715557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一般认为网络工程师专注于网络协议原理、配置和管理网络设备;系统工程师专注于操作系统原理、配置和管理系统服务;开发工程师专注于编程语言、算法和其他相关开发能力。网络自动化运维工程师需要具备以上职业技能的融合能力。</w:t>
      </w:r>
    </w:p>
    <w:p w14:paraId="287DB07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了适应时代发准展步伐，本课程在教学过程中遵循网络工程师职业素养养成和专业技能积累的规律，突出职业能力、职业素养、工匠精神和质量意识培育。课程主要介绍网络自动化运维工程师所需的与自动化运维相关的网络编程技能，从网络工程师的角度出发，将程序员编程的思维带入网络领域，帮助网络工程师开启网络自动化运维编程的“大门”。课程从实战出发讲解原理，采用来自企业的真实案例构建实战场景，使用 Python语言完成代码实现，结合实战进行代码解析，通过练习加深理解。</w:t>
      </w:r>
    </w:p>
    <w:p w14:paraId="78E7C26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根据人才培养方案、网络自动化运维领域及相关教材确定教学内容,从技术和网络设备出发，了解网络自动化运维领域核心技术；然后，掌握未来该领域新服务、新模式、新业态，最后，对产品、制造系统进行智能集成。关于教学形式，理论部分主要通过智慧职教+混合式课堂设计和SPOC翻转课堂等授课方式，实践部分主要通过上机实操、案例练习等方式进行授课。另外，采用AI脑图和知识图谱拓宽学生知识面，推动课程学科交叉能力的培养，提升使学生前沿技术获取能力。通过教学评价，衡量授课内容是否能够满足学生学习要求、教学形式是否可以获得良好的学习效果，并不断完善课程授课方案。</w:t>
      </w:r>
    </w:p>
    <w:p w14:paraId="6E1B0A2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通过将思政案例网络自动化部署中的“工匠精神”即使用华为NCE（Network Cloud Engine）实现园区网络自动化部署；网络故障排查中的“系统思维”即利用华为eSight实现跨设备链路故障定位；网络安全防护中的“家国情怀”即华为防火墙策略自动化管理与威胁防御，将中国原始创新故事引入课堂，结合中国科学家以及行业工程师的经历，将创新精神和工匠精神传递给学生，促使专业知识与思政教育水乳交融。</w:t>
      </w:r>
    </w:p>
    <w:p w14:paraId="1E61F88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2F89067A">
      <w:pPr>
        <w:pStyle w:val="3"/>
        <w:bidi w:val="0"/>
        <w:rPr>
          <w:rFonts w:hint="eastAsia"/>
        </w:rPr>
      </w:pPr>
      <w:r>
        <w:rPr>
          <w:rFonts w:hint="eastAsia"/>
        </w:rPr>
        <w:t>四、课程目标</w:t>
      </w:r>
    </w:p>
    <w:p w14:paraId="36CA3436">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0641D6C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A1.了解华为网络设备的各种网络设备型号和功能、华为NCE（Network Cloud Engine）、华为eSight、华为iMaster NCE-IP，掌握马克思主义基本原理和中国特色社会主义理论体系的核心内容，了解中国近现代史基本脉络和国情国策，熟悉社会主义核心价值观和法治中国建设的基本要求、法律法规，知晓世界与中国发展大势。</w:t>
      </w:r>
    </w:p>
    <w:p w14:paraId="26DA78D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A2.熟悉Python编程基础、数据处理和分析库、数据采集、分析和可视化、文件操作、日志处理，了解程序设计的基本思想，掌握2种编程语言（Python、Java）的语法规则和简单算法逻辑。</w:t>
      </w:r>
    </w:p>
    <w:p w14:paraId="265AF8C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使用telnetlib下发网络、使用paramiko实现网络设备自动化巡检、使用netmiko发现网络拓扑、使用PySNMP获取网络数据，掌握必备的科学文化基础知识和人文社会科学知识，构建工具性、思维性、人文性相融合的知识体系。</w:t>
      </w:r>
    </w:p>
    <w:p w14:paraId="0B06728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A4.应用NETCONF协议配置网络，Telemetry实时监控CPU和内存使用率、RESTCONF协议配置网络、Ansible实现网络自动化运维、Nornir收集网络日志。</w:t>
      </w:r>
    </w:p>
    <w:p w14:paraId="1164CAD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2C732A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B1.精通编写与调试Python网络自动化脚本、运用Ansible实现网络配置的批量部署与管理，具有运用人文社会科学知识，分析、解决问题的能力；具有探究学习、终身学习和可持续发展的能力。</w:t>
      </w:r>
    </w:p>
    <w:p w14:paraId="0EEE73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B2.善用RESTful API管理与监控网络设备状态、实施持续集成/持续部署(CI/CD)流程于网络变更，具备契合计算机领域前沿发展的深度数字技能；具备系统信息素养和数字化应用能力；掌握人工智能技术体系及职业应用能力；具备自主学习新兴数字技术的能力。</w:t>
      </w:r>
    </w:p>
    <w:p w14:paraId="6CCFF39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B3.能够构建端到端的网络自动化故障排查与自愈方案、规划与评估网络自动化方案的技术可行性与效益。</w:t>
      </w:r>
    </w:p>
    <w:p w14:paraId="00C1E35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B4.综合运用各类自动化工具、网络服务快速部署与弹性扩展能力，具备简单的网络应用开发能力，能使用 Python或Java语言编写简单网络工具：如网络监控脚本、日志分析程序、自动化配置脚本。</w:t>
      </w:r>
    </w:p>
    <w:p w14:paraId="293C6770">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D5908D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系统性思维与架构视野、严谨求实的科学精神，坚定拥护中国共产党领导和中国特色社会主义制度，以习近平新时代中国特色社会主义思想为指导，践行社会主义核心价值观，具有坚定的理想信念、深厚的爱国情感和中华民族自豪感。</w:t>
      </w:r>
    </w:p>
    <w:p w14:paraId="2BB3B9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前瞻性的风险意识与敬畏之心、持续的优化与创新意识，掌握与本专业对应职业活动相关的国家法律、行业规定，在网络操作、数据处理等工作中坚守信息安全与隐私保护原则，了解本专业相关的行业文化，具有爱岗敬业的精神，遵守职业道德准则和行为规范，具备社会责任感和担当精神。</w:t>
      </w:r>
    </w:p>
    <w:p w14:paraId="28DB03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根因分析的执着与洞见、文档化与知识传承的责任感，树立正确的劳动观，热爱劳动，尊重劳动成果，珍惜设备资源，在实践中主动参与网络搭建、设备调试等具体工作，不空谈理论，通过亲手操作积累经验，培养“动手解决问题”的习惯。</w:t>
      </w:r>
    </w:p>
    <w:p w14:paraId="7531B8A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跨界协作与有效沟通、职业道德与权限敬畏，拥有科学的思维方式，具有健全的创新品格，积极进取的创新态度和强烈的创新意识，能够主动适应网络技术快速发展的行业需求，勇于探索新技术、新方法。。</w:t>
      </w:r>
    </w:p>
    <w:p w14:paraId="0F86C1CB">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3FC54B0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EDD4EC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D2.工匠精神：网络自动化部署中的“工匠精神”，使用华为NCE（Network Cloud Engine）实现园区网络自动化部署；</w:t>
      </w:r>
    </w:p>
    <w:p w14:paraId="5B23D0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D3.法治意识：增强法治观念，自觉遵守行业相关法律法规和规章制度，做到依法从业、合规操作，没有网络安全就没有国家安全；</w:t>
      </w:r>
    </w:p>
    <w:p w14:paraId="0814F8D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279BFB4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D5.家国情怀：网络安全防护中的“家国情怀”，华为防火墙策略自动化管理与威胁防御；</w:t>
      </w:r>
    </w:p>
    <w:p w14:paraId="2604514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D6.创新意识：网络性能优化中的“创新精神”，基于华为iMaster NCE-IP网络的智能调优；</w:t>
      </w:r>
    </w:p>
    <w:p w14:paraId="0EADD86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D7.生态文明：绿色网络建设中的“可持续发展”，华为设备功耗监控与能效优化方案设计。</w:t>
      </w:r>
    </w:p>
    <w:p w14:paraId="1B61BAA4">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2126"/>
        <w:gridCol w:w="849"/>
        <w:gridCol w:w="851"/>
        <w:gridCol w:w="849"/>
        <w:gridCol w:w="851"/>
        <w:gridCol w:w="1561"/>
        <w:gridCol w:w="567"/>
        <w:gridCol w:w="523"/>
      </w:tblGrid>
      <w:tr w14:paraId="2535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47" w:type="pct"/>
            <w:vAlign w:val="center"/>
          </w:tcPr>
          <w:p w14:paraId="0F41F06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079" w:type="pct"/>
            <w:vAlign w:val="center"/>
          </w:tcPr>
          <w:p w14:paraId="6FB1976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31" w:type="pct"/>
            <w:vAlign w:val="center"/>
          </w:tcPr>
          <w:p w14:paraId="0B0A5CC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32" w:type="pct"/>
            <w:vAlign w:val="center"/>
          </w:tcPr>
          <w:p w14:paraId="2795283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31" w:type="pct"/>
            <w:vAlign w:val="center"/>
          </w:tcPr>
          <w:p w14:paraId="2034802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32" w:type="pct"/>
            <w:vAlign w:val="center"/>
          </w:tcPr>
          <w:p w14:paraId="192423A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92" w:type="pct"/>
            <w:vAlign w:val="center"/>
          </w:tcPr>
          <w:p w14:paraId="1A791B0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87" w:type="pct"/>
            <w:vAlign w:val="center"/>
          </w:tcPr>
          <w:p w14:paraId="330DE4E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265" w:type="pct"/>
            <w:vAlign w:val="center"/>
          </w:tcPr>
          <w:p w14:paraId="37146A0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279A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13A1C26C">
            <w:pPr>
              <w:adjustRightInd w:val="0"/>
              <w:snapToGrid w:val="0"/>
              <w:jc w:val="center"/>
              <w:rPr>
                <w:rFonts w:hint="eastAsia" w:ascii="宋体" w:hAnsi="宋体" w:eastAsia="宋体" w:cs="宋体"/>
                <w:szCs w:val="21"/>
              </w:rPr>
            </w:pPr>
            <w:r>
              <w:rPr>
                <w:rFonts w:hint="eastAsia" w:ascii="宋体" w:hAnsi="宋体" w:eastAsia="宋体" w:cs="宋体"/>
                <w:szCs w:val="21"/>
              </w:rPr>
              <w:t>项目1 Python编程基础</w:t>
            </w:r>
          </w:p>
        </w:tc>
        <w:tc>
          <w:tcPr>
            <w:tcW w:w="1079" w:type="pct"/>
            <w:vAlign w:val="center"/>
          </w:tcPr>
          <w:p w14:paraId="5E0428EE">
            <w:pPr>
              <w:adjustRightInd w:val="0"/>
              <w:snapToGrid w:val="0"/>
              <w:jc w:val="left"/>
              <w:rPr>
                <w:rFonts w:ascii="宋体" w:hAnsi="宋体" w:eastAsia="宋体" w:cs="宋体"/>
                <w:szCs w:val="21"/>
              </w:rPr>
            </w:pPr>
            <w:r>
              <w:rPr>
                <w:rFonts w:hint="eastAsia" w:ascii="宋体" w:hAnsi="宋体" w:eastAsia="宋体" w:cs="宋体"/>
                <w:szCs w:val="21"/>
              </w:rPr>
              <w:t xml:space="preserve">1.1 学习目标 </w:t>
            </w:r>
          </w:p>
          <w:p w14:paraId="6A55350E">
            <w:pPr>
              <w:adjustRightInd w:val="0"/>
              <w:snapToGrid w:val="0"/>
              <w:jc w:val="left"/>
              <w:rPr>
                <w:rFonts w:ascii="宋体" w:hAnsi="宋体" w:eastAsia="宋体" w:cs="宋体"/>
                <w:szCs w:val="21"/>
              </w:rPr>
            </w:pPr>
            <w:r>
              <w:rPr>
                <w:rFonts w:hint="eastAsia" w:ascii="宋体" w:hAnsi="宋体" w:eastAsia="宋体" w:cs="宋体"/>
                <w:szCs w:val="21"/>
              </w:rPr>
              <w:t xml:space="preserve">1.2 任务陈述 </w:t>
            </w:r>
          </w:p>
          <w:p w14:paraId="1C65E529">
            <w:pPr>
              <w:adjustRightInd w:val="0"/>
              <w:snapToGrid w:val="0"/>
              <w:jc w:val="left"/>
              <w:rPr>
                <w:rFonts w:ascii="宋体" w:hAnsi="宋体" w:eastAsia="宋体" w:cs="宋体"/>
                <w:szCs w:val="21"/>
              </w:rPr>
            </w:pPr>
            <w:r>
              <w:rPr>
                <w:rFonts w:hint="eastAsia" w:ascii="宋体" w:hAnsi="宋体" w:eastAsia="宋体" w:cs="宋体"/>
                <w:szCs w:val="21"/>
              </w:rPr>
              <w:t>1.3 Python基础</w:t>
            </w:r>
          </w:p>
          <w:p w14:paraId="22AA1E6C">
            <w:pPr>
              <w:adjustRightInd w:val="0"/>
              <w:snapToGrid w:val="0"/>
              <w:jc w:val="left"/>
              <w:rPr>
                <w:rFonts w:ascii="宋体" w:hAnsi="宋体" w:eastAsia="宋体" w:cs="宋体"/>
                <w:szCs w:val="21"/>
              </w:rPr>
            </w:pPr>
            <w:r>
              <w:rPr>
                <w:rFonts w:hint="eastAsia" w:ascii="宋体" w:hAnsi="宋体" w:eastAsia="宋体" w:cs="宋体"/>
                <w:szCs w:val="21"/>
              </w:rPr>
              <w:t>1.4 创建文本文件</w:t>
            </w:r>
          </w:p>
          <w:p w14:paraId="3FAC5D29">
            <w:pPr>
              <w:adjustRightInd w:val="0"/>
              <w:snapToGrid w:val="0"/>
              <w:jc w:val="left"/>
              <w:rPr>
                <w:rFonts w:hint="eastAsia" w:ascii="宋体" w:hAnsi="宋体" w:eastAsia="宋体" w:cs="宋体"/>
                <w:szCs w:val="21"/>
              </w:rPr>
            </w:pPr>
            <w:r>
              <w:rPr>
                <w:rFonts w:hint="eastAsia" w:ascii="宋体" w:hAnsi="宋体" w:eastAsia="宋体" w:cs="宋体"/>
                <w:szCs w:val="21"/>
              </w:rPr>
              <w:t>1.5 任务总结</w:t>
            </w:r>
          </w:p>
        </w:tc>
        <w:tc>
          <w:tcPr>
            <w:tcW w:w="431" w:type="pct"/>
            <w:vAlign w:val="center"/>
          </w:tcPr>
          <w:p w14:paraId="527EC303">
            <w:pPr>
              <w:adjustRightInd w:val="0"/>
              <w:snapToGrid w:val="0"/>
              <w:jc w:val="center"/>
              <w:rPr>
                <w:rFonts w:hint="eastAsia" w:ascii="宋体" w:hAnsi="宋体" w:eastAsia="宋体" w:cs="宋体"/>
                <w:szCs w:val="21"/>
              </w:rPr>
            </w:pPr>
            <w:r>
              <w:rPr>
                <w:rFonts w:hint="eastAsia" w:ascii="宋体" w:hAnsi="宋体" w:eastAsia="宋体" w:cs="宋体"/>
                <w:szCs w:val="21"/>
              </w:rPr>
              <w:t>A1、A2</w:t>
            </w:r>
          </w:p>
        </w:tc>
        <w:tc>
          <w:tcPr>
            <w:tcW w:w="432" w:type="pct"/>
            <w:vAlign w:val="center"/>
          </w:tcPr>
          <w:p w14:paraId="640C311D">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431" w:type="pct"/>
            <w:vAlign w:val="center"/>
          </w:tcPr>
          <w:p w14:paraId="42C51C5F">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C1、C4</w:t>
            </w:r>
          </w:p>
        </w:tc>
        <w:tc>
          <w:tcPr>
            <w:tcW w:w="432" w:type="pct"/>
            <w:vAlign w:val="center"/>
          </w:tcPr>
          <w:p w14:paraId="1EDE458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D1、D6</w:t>
            </w:r>
          </w:p>
        </w:tc>
        <w:tc>
          <w:tcPr>
            <w:tcW w:w="792" w:type="pct"/>
            <w:vAlign w:val="center"/>
          </w:tcPr>
          <w:p w14:paraId="501D02EF">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040676F3">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070DFFE1">
            <w:pPr>
              <w:adjustRightInd w:val="0"/>
              <w:snapToGrid w:val="0"/>
              <w:jc w:val="center"/>
              <w:rPr>
                <w:rFonts w:hint="eastAsia" w:ascii="宋体" w:hAnsi="宋体" w:eastAsia="宋体" w:cs="宋体"/>
                <w:szCs w:val="21"/>
              </w:rPr>
            </w:pPr>
            <w:r>
              <w:rPr>
                <w:rFonts w:hint="eastAsia" w:ascii="宋体" w:hAnsi="宋体" w:eastAsia="宋体" w:cs="宋体"/>
                <w:szCs w:val="21"/>
              </w:rPr>
              <w:t>能力目标4、7</w:t>
            </w:r>
          </w:p>
        </w:tc>
        <w:tc>
          <w:tcPr>
            <w:tcW w:w="287" w:type="pct"/>
            <w:vAlign w:val="center"/>
          </w:tcPr>
          <w:p w14:paraId="3F1E05AC">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65" w:type="pct"/>
            <w:vAlign w:val="center"/>
          </w:tcPr>
          <w:p w14:paraId="7DCC7464">
            <w:pPr>
              <w:adjustRightInd w:val="0"/>
              <w:snapToGrid w:val="0"/>
              <w:jc w:val="center"/>
              <w:rPr>
                <w:rFonts w:hint="eastAsia" w:ascii="宋体" w:hAnsi="宋体" w:eastAsia="宋体" w:cs="宋体"/>
                <w:szCs w:val="21"/>
              </w:rPr>
            </w:pPr>
          </w:p>
        </w:tc>
      </w:tr>
      <w:tr w14:paraId="3804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6037C3A2">
            <w:pPr>
              <w:adjustRightInd w:val="0"/>
              <w:snapToGrid w:val="0"/>
              <w:jc w:val="center"/>
              <w:rPr>
                <w:rFonts w:hint="eastAsia" w:ascii="宋体" w:hAnsi="宋体" w:eastAsia="宋体" w:cs="宋体"/>
                <w:szCs w:val="21"/>
              </w:rPr>
            </w:pPr>
            <w:r>
              <w:rPr>
                <w:rFonts w:hint="eastAsia" w:ascii="宋体" w:hAnsi="宋体" w:eastAsia="宋体" w:cs="宋体"/>
                <w:szCs w:val="21"/>
              </w:rPr>
              <w:t>项目2 使用telnetlib下发网络配置</w:t>
            </w:r>
          </w:p>
        </w:tc>
        <w:tc>
          <w:tcPr>
            <w:tcW w:w="1079" w:type="pct"/>
            <w:vAlign w:val="center"/>
          </w:tcPr>
          <w:p w14:paraId="70D5752F">
            <w:pPr>
              <w:adjustRightInd w:val="0"/>
              <w:snapToGrid w:val="0"/>
              <w:jc w:val="left"/>
              <w:rPr>
                <w:rFonts w:ascii="宋体" w:hAnsi="宋体" w:eastAsia="宋体" w:cs="宋体"/>
                <w:szCs w:val="21"/>
              </w:rPr>
            </w:pPr>
            <w:r>
              <w:rPr>
                <w:rFonts w:hint="eastAsia" w:ascii="宋体" w:hAnsi="宋体" w:eastAsia="宋体" w:cs="宋体"/>
                <w:szCs w:val="21"/>
              </w:rPr>
              <w:t xml:space="preserve">2.1 学习目标  </w:t>
            </w:r>
          </w:p>
          <w:p w14:paraId="604407DB">
            <w:pPr>
              <w:adjustRightInd w:val="0"/>
              <w:snapToGrid w:val="0"/>
              <w:jc w:val="left"/>
              <w:rPr>
                <w:rFonts w:ascii="宋体" w:hAnsi="宋体" w:eastAsia="宋体" w:cs="宋体"/>
                <w:szCs w:val="21"/>
              </w:rPr>
            </w:pPr>
            <w:r>
              <w:rPr>
                <w:rFonts w:hint="eastAsia" w:ascii="宋体" w:hAnsi="宋体" w:eastAsia="宋体" w:cs="宋体"/>
                <w:szCs w:val="21"/>
              </w:rPr>
              <w:t>2.2 任务陈述</w:t>
            </w:r>
          </w:p>
          <w:p w14:paraId="210688A7">
            <w:pPr>
              <w:adjustRightInd w:val="0"/>
              <w:snapToGrid w:val="0"/>
              <w:jc w:val="left"/>
              <w:rPr>
                <w:rFonts w:ascii="宋体" w:hAnsi="宋体" w:eastAsia="宋体" w:cs="宋体"/>
                <w:szCs w:val="21"/>
              </w:rPr>
            </w:pPr>
            <w:r>
              <w:rPr>
                <w:rFonts w:hint="eastAsia" w:ascii="宋体" w:hAnsi="宋体" w:eastAsia="宋体" w:cs="宋体"/>
                <w:szCs w:val="21"/>
              </w:rPr>
              <w:t>2.3网络自动化运维</w:t>
            </w:r>
          </w:p>
          <w:p w14:paraId="4C8C58DA">
            <w:pPr>
              <w:adjustRightInd w:val="0"/>
              <w:snapToGrid w:val="0"/>
              <w:jc w:val="left"/>
              <w:rPr>
                <w:rFonts w:ascii="宋体" w:hAnsi="宋体" w:eastAsia="宋体" w:cs="宋体"/>
                <w:szCs w:val="21"/>
              </w:rPr>
            </w:pPr>
            <w:r>
              <w:rPr>
                <w:rFonts w:hint="eastAsia" w:ascii="宋体" w:hAnsi="宋体" w:eastAsia="宋体" w:cs="宋体"/>
                <w:szCs w:val="21"/>
              </w:rPr>
              <w:t>2.4 配置Telnet服务</w:t>
            </w:r>
          </w:p>
          <w:p w14:paraId="56590267">
            <w:pPr>
              <w:adjustRightInd w:val="0"/>
              <w:snapToGrid w:val="0"/>
              <w:jc w:val="left"/>
              <w:rPr>
                <w:rFonts w:hint="eastAsia" w:ascii="宋体" w:hAnsi="宋体" w:eastAsia="宋体" w:cs="宋体"/>
                <w:szCs w:val="21"/>
              </w:rPr>
            </w:pPr>
            <w:r>
              <w:rPr>
                <w:rFonts w:hint="eastAsia" w:ascii="宋体" w:hAnsi="宋体" w:eastAsia="宋体" w:cs="宋体"/>
                <w:szCs w:val="21"/>
              </w:rPr>
              <w:t>2.5 任务总结</w:t>
            </w:r>
          </w:p>
        </w:tc>
        <w:tc>
          <w:tcPr>
            <w:tcW w:w="431" w:type="pct"/>
            <w:vAlign w:val="center"/>
          </w:tcPr>
          <w:p w14:paraId="2FBE207B">
            <w:pPr>
              <w:adjustRightInd w:val="0"/>
              <w:snapToGrid w:val="0"/>
              <w:jc w:val="center"/>
              <w:rPr>
                <w:rFonts w:hint="eastAsia" w:ascii="宋体" w:hAnsi="宋体" w:eastAsia="宋体" w:cs="宋体"/>
                <w:szCs w:val="21"/>
              </w:rPr>
            </w:pPr>
            <w:r>
              <w:rPr>
                <w:rFonts w:hint="eastAsia" w:ascii="宋体" w:hAnsi="宋体" w:eastAsia="宋体" w:cs="宋体"/>
                <w:szCs w:val="21"/>
              </w:rPr>
              <w:t>A1、A2、A3</w:t>
            </w:r>
          </w:p>
        </w:tc>
        <w:tc>
          <w:tcPr>
            <w:tcW w:w="432" w:type="pct"/>
            <w:vAlign w:val="center"/>
          </w:tcPr>
          <w:p w14:paraId="2BF0DA36">
            <w:pPr>
              <w:adjustRightInd w:val="0"/>
              <w:snapToGrid w:val="0"/>
              <w:jc w:val="center"/>
              <w:rPr>
                <w:rFonts w:hint="eastAsia" w:ascii="宋体" w:hAnsi="宋体" w:eastAsia="宋体" w:cs="宋体"/>
                <w:szCs w:val="21"/>
              </w:rPr>
            </w:pPr>
            <w:r>
              <w:rPr>
                <w:rFonts w:hint="eastAsia" w:ascii="宋体" w:hAnsi="宋体" w:eastAsia="宋体" w:cs="宋体"/>
                <w:szCs w:val="21"/>
              </w:rPr>
              <w:t>B1、B4</w:t>
            </w:r>
          </w:p>
        </w:tc>
        <w:tc>
          <w:tcPr>
            <w:tcW w:w="431" w:type="pct"/>
            <w:vAlign w:val="center"/>
          </w:tcPr>
          <w:p w14:paraId="51F0270D">
            <w:pPr>
              <w:adjustRightInd w:val="0"/>
              <w:snapToGrid w:val="0"/>
              <w:jc w:val="center"/>
              <w:rPr>
                <w:rFonts w:hint="eastAsia" w:ascii="宋体" w:hAnsi="宋体" w:eastAsia="宋体" w:cs="宋体"/>
                <w:szCs w:val="21"/>
              </w:rPr>
            </w:pPr>
            <w:r>
              <w:rPr>
                <w:rFonts w:hint="eastAsia" w:ascii="宋体" w:hAnsi="宋体" w:eastAsia="宋体" w:cs="宋体"/>
                <w:szCs w:val="21"/>
              </w:rPr>
              <w:t>C3、C4</w:t>
            </w:r>
          </w:p>
        </w:tc>
        <w:tc>
          <w:tcPr>
            <w:tcW w:w="432" w:type="pct"/>
            <w:vAlign w:val="center"/>
          </w:tcPr>
          <w:p w14:paraId="05170AF9">
            <w:pPr>
              <w:adjustRightInd w:val="0"/>
              <w:snapToGrid w:val="0"/>
              <w:jc w:val="center"/>
              <w:rPr>
                <w:rFonts w:hint="eastAsia" w:ascii="宋体" w:hAnsi="宋体" w:eastAsia="宋体" w:cs="宋体"/>
                <w:szCs w:val="21"/>
              </w:rPr>
            </w:pPr>
            <w:r>
              <w:rPr>
                <w:rFonts w:hint="eastAsia" w:ascii="宋体" w:hAnsi="宋体" w:eastAsia="宋体" w:cs="宋体"/>
                <w:szCs w:val="21"/>
              </w:rPr>
              <w:t>D2、D3</w:t>
            </w:r>
          </w:p>
        </w:tc>
        <w:tc>
          <w:tcPr>
            <w:tcW w:w="792" w:type="pct"/>
            <w:vAlign w:val="center"/>
          </w:tcPr>
          <w:p w14:paraId="600C9F7D">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5F4F5E9E">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02EDB5EF">
            <w:pPr>
              <w:adjustRightInd w:val="0"/>
              <w:snapToGrid w:val="0"/>
              <w:jc w:val="center"/>
              <w:rPr>
                <w:rFonts w:hint="eastAsia" w:ascii="宋体" w:hAnsi="宋体" w:eastAsia="宋体" w:cs="宋体"/>
                <w:szCs w:val="21"/>
              </w:rPr>
            </w:pPr>
            <w:r>
              <w:rPr>
                <w:rFonts w:hint="eastAsia" w:ascii="宋体" w:hAnsi="宋体" w:eastAsia="宋体" w:cs="宋体"/>
                <w:szCs w:val="21"/>
              </w:rPr>
              <w:t>能力目标4、7</w:t>
            </w:r>
          </w:p>
        </w:tc>
        <w:tc>
          <w:tcPr>
            <w:tcW w:w="287" w:type="pct"/>
            <w:vAlign w:val="center"/>
          </w:tcPr>
          <w:p w14:paraId="74693FD4">
            <w:pPr>
              <w:adjustRightInd w:val="0"/>
              <w:snapToGrid w:val="0"/>
              <w:jc w:val="center"/>
              <w:rPr>
                <w:rFonts w:hint="eastAsia" w:ascii="宋体" w:hAnsi="宋体" w:eastAsia="宋体" w:cs="宋体"/>
                <w:szCs w:val="21"/>
              </w:rPr>
            </w:pPr>
            <w:r>
              <w:rPr>
                <w:rFonts w:hint="eastAsia" w:ascii="宋体" w:hAnsi="宋体" w:eastAsia="宋体" w:cs="宋体"/>
                <w:szCs w:val="21"/>
              </w:rPr>
              <w:t>10</w:t>
            </w:r>
          </w:p>
        </w:tc>
        <w:tc>
          <w:tcPr>
            <w:tcW w:w="265" w:type="pct"/>
            <w:vAlign w:val="center"/>
          </w:tcPr>
          <w:p w14:paraId="04C29617">
            <w:pPr>
              <w:adjustRightInd w:val="0"/>
              <w:snapToGrid w:val="0"/>
              <w:jc w:val="center"/>
              <w:rPr>
                <w:rFonts w:hint="eastAsia" w:ascii="宋体" w:hAnsi="宋体" w:eastAsia="宋体" w:cs="宋体"/>
                <w:szCs w:val="21"/>
              </w:rPr>
            </w:pPr>
          </w:p>
        </w:tc>
      </w:tr>
      <w:tr w14:paraId="36AF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2786579A">
            <w:pPr>
              <w:adjustRightInd w:val="0"/>
              <w:snapToGrid w:val="0"/>
              <w:jc w:val="center"/>
              <w:rPr>
                <w:rFonts w:hint="eastAsia" w:ascii="宋体" w:hAnsi="宋体" w:eastAsia="宋体" w:cs="宋体"/>
                <w:szCs w:val="21"/>
              </w:rPr>
            </w:pPr>
            <w:r>
              <w:rPr>
                <w:rFonts w:hint="eastAsia" w:ascii="宋体" w:hAnsi="宋体" w:eastAsia="宋体" w:cs="宋体"/>
                <w:szCs w:val="21"/>
              </w:rPr>
              <w:t>项目3 使用paramiko实现网络自动化巡检</w:t>
            </w:r>
          </w:p>
        </w:tc>
        <w:tc>
          <w:tcPr>
            <w:tcW w:w="1079" w:type="pct"/>
            <w:vAlign w:val="center"/>
          </w:tcPr>
          <w:p w14:paraId="1AA41DC6">
            <w:pPr>
              <w:adjustRightInd w:val="0"/>
              <w:snapToGrid w:val="0"/>
              <w:jc w:val="left"/>
              <w:rPr>
                <w:rFonts w:ascii="宋体" w:hAnsi="宋体" w:eastAsia="宋体" w:cs="宋体"/>
                <w:szCs w:val="21"/>
              </w:rPr>
            </w:pPr>
            <w:r>
              <w:rPr>
                <w:rFonts w:hint="eastAsia" w:ascii="宋体" w:hAnsi="宋体" w:eastAsia="宋体" w:cs="宋体"/>
                <w:szCs w:val="21"/>
              </w:rPr>
              <w:t>3.1 学习目标</w:t>
            </w:r>
          </w:p>
          <w:p w14:paraId="5BF22B57">
            <w:pPr>
              <w:adjustRightInd w:val="0"/>
              <w:snapToGrid w:val="0"/>
              <w:jc w:val="left"/>
              <w:rPr>
                <w:rFonts w:hint="eastAsia" w:ascii="宋体" w:hAnsi="宋体" w:eastAsia="宋体" w:cs="宋体"/>
                <w:szCs w:val="21"/>
              </w:rPr>
            </w:pPr>
            <w:r>
              <w:rPr>
                <w:rFonts w:hint="eastAsia" w:ascii="宋体" w:hAnsi="宋体" w:eastAsia="宋体" w:cs="宋体"/>
                <w:szCs w:val="21"/>
              </w:rPr>
              <w:t>3.2 任务陈述</w:t>
            </w:r>
          </w:p>
          <w:p w14:paraId="74759360">
            <w:pPr>
              <w:adjustRightInd w:val="0"/>
              <w:snapToGrid w:val="0"/>
              <w:jc w:val="left"/>
              <w:rPr>
                <w:rFonts w:hint="eastAsia" w:ascii="宋体" w:hAnsi="宋体" w:eastAsia="宋体" w:cs="宋体"/>
                <w:szCs w:val="21"/>
              </w:rPr>
            </w:pPr>
            <w:r>
              <w:rPr>
                <w:rFonts w:hint="eastAsia" w:ascii="宋体" w:hAnsi="宋体" w:eastAsia="宋体" w:cs="宋体"/>
                <w:szCs w:val="21"/>
              </w:rPr>
              <w:t>3.3 网络设备巡检</w:t>
            </w:r>
          </w:p>
          <w:p w14:paraId="5DA3C3DB">
            <w:pPr>
              <w:adjustRightInd w:val="0"/>
              <w:snapToGrid w:val="0"/>
              <w:jc w:val="left"/>
              <w:rPr>
                <w:rFonts w:hint="eastAsia" w:ascii="宋体" w:hAnsi="宋体" w:eastAsia="宋体" w:cs="宋体"/>
                <w:szCs w:val="21"/>
              </w:rPr>
            </w:pPr>
            <w:r>
              <w:rPr>
                <w:rFonts w:hint="eastAsia" w:ascii="宋体" w:hAnsi="宋体" w:eastAsia="宋体" w:cs="宋体"/>
                <w:szCs w:val="21"/>
              </w:rPr>
              <w:t xml:space="preserve">3.4 配置SSH服务端 </w:t>
            </w:r>
          </w:p>
          <w:p w14:paraId="67DB700E">
            <w:pPr>
              <w:adjustRightInd w:val="0"/>
              <w:snapToGrid w:val="0"/>
              <w:jc w:val="left"/>
              <w:rPr>
                <w:rFonts w:hint="eastAsia" w:ascii="宋体" w:hAnsi="宋体" w:eastAsia="宋体" w:cs="宋体"/>
                <w:szCs w:val="21"/>
              </w:rPr>
            </w:pPr>
            <w:r>
              <w:rPr>
                <w:rFonts w:hint="eastAsia" w:ascii="宋体" w:hAnsi="宋体" w:eastAsia="宋体" w:cs="宋体"/>
                <w:szCs w:val="21"/>
              </w:rPr>
              <w:t xml:space="preserve">3.5 任务总结  </w:t>
            </w:r>
          </w:p>
        </w:tc>
        <w:tc>
          <w:tcPr>
            <w:tcW w:w="431" w:type="pct"/>
            <w:vAlign w:val="center"/>
          </w:tcPr>
          <w:p w14:paraId="6866C35E">
            <w:pPr>
              <w:adjustRightInd w:val="0"/>
              <w:snapToGrid w:val="0"/>
              <w:jc w:val="center"/>
              <w:rPr>
                <w:rFonts w:hint="eastAsia" w:ascii="宋体" w:hAnsi="宋体" w:eastAsia="宋体" w:cs="宋体"/>
                <w:szCs w:val="21"/>
              </w:rPr>
            </w:pPr>
            <w:r>
              <w:rPr>
                <w:rFonts w:hint="eastAsia" w:ascii="宋体" w:hAnsi="宋体" w:eastAsia="宋体" w:cs="宋体"/>
                <w:szCs w:val="21"/>
              </w:rPr>
              <w:t>A1、A2、A3</w:t>
            </w:r>
          </w:p>
        </w:tc>
        <w:tc>
          <w:tcPr>
            <w:tcW w:w="432" w:type="pct"/>
            <w:vAlign w:val="center"/>
          </w:tcPr>
          <w:p w14:paraId="4961D7C5">
            <w:pPr>
              <w:adjustRightInd w:val="0"/>
              <w:snapToGrid w:val="0"/>
              <w:jc w:val="center"/>
              <w:rPr>
                <w:rFonts w:hint="eastAsia" w:ascii="宋体" w:hAnsi="宋体" w:eastAsia="宋体" w:cs="宋体"/>
                <w:szCs w:val="21"/>
              </w:rPr>
            </w:pPr>
            <w:r>
              <w:rPr>
                <w:rFonts w:hint="eastAsia" w:ascii="宋体" w:hAnsi="宋体" w:eastAsia="宋体" w:cs="宋体"/>
                <w:szCs w:val="21"/>
              </w:rPr>
              <w:t>B1、B4</w:t>
            </w:r>
          </w:p>
        </w:tc>
        <w:tc>
          <w:tcPr>
            <w:tcW w:w="431" w:type="pct"/>
            <w:vAlign w:val="center"/>
          </w:tcPr>
          <w:p w14:paraId="499F8C9D">
            <w:pPr>
              <w:adjustRightInd w:val="0"/>
              <w:snapToGrid w:val="0"/>
              <w:jc w:val="center"/>
              <w:rPr>
                <w:rFonts w:hint="eastAsia" w:ascii="宋体" w:hAnsi="宋体" w:eastAsia="宋体" w:cs="宋体"/>
                <w:szCs w:val="21"/>
              </w:rPr>
            </w:pPr>
            <w:r>
              <w:rPr>
                <w:rFonts w:hint="eastAsia" w:ascii="宋体" w:hAnsi="宋体" w:eastAsia="宋体" w:cs="宋体"/>
                <w:szCs w:val="21"/>
              </w:rPr>
              <w:t>C1、C2</w:t>
            </w:r>
          </w:p>
        </w:tc>
        <w:tc>
          <w:tcPr>
            <w:tcW w:w="432" w:type="pct"/>
            <w:vAlign w:val="center"/>
          </w:tcPr>
          <w:p w14:paraId="08E23A08">
            <w:pPr>
              <w:adjustRightInd w:val="0"/>
              <w:snapToGrid w:val="0"/>
              <w:jc w:val="center"/>
              <w:rPr>
                <w:rFonts w:hint="eastAsia" w:ascii="宋体" w:hAnsi="宋体" w:eastAsia="宋体" w:cs="宋体"/>
                <w:szCs w:val="21"/>
              </w:rPr>
            </w:pPr>
            <w:r>
              <w:rPr>
                <w:rFonts w:hint="eastAsia" w:ascii="宋体" w:hAnsi="宋体" w:eastAsia="宋体" w:cs="宋体"/>
                <w:szCs w:val="21"/>
              </w:rPr>
              <w:t>D1、D4</w:t>
            </w:r>
          </w:p>
        </w:tc>
        <w:tc>
          <w:tcPr>
            <w:tcW w:w="792" w:type="pct"/>
            <w:vAlign w:val="center"/>
          </w:tcPr>
          <w:p w14:paraId="69D8F3F6">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431400E7">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71738444">
            <w:pPr>
              <w:adjustRightInd w:val="0"/>
              <w:snapToGrid w:val="0"/>
              <w:jc w:val="center"/>
              <w:rPr>
                <w:rFonts w:hint="eastAsia" w:ascii="宋体" w:hAnsi="宋体" w:eastAsia="宋体" w:cs="宋体"/>
                <w:szCs w:val="21"/>
              </w:rPr>
            </w:pPr>
            <w:r>
              <w:rPr>
                <w:rFonts w:hint="eastAsia" w:ascii="宋体" w:hAnsi="宋体" w:eastAsia="宋体" w:cs="宋体"/>
                <w:szCs w:val="21"/>
              </w:rPr>
              <w:t>能力目标4、7</w:t>
            </w:r>
          </w:p>
        </w:tc>
        <w:tc>
          <w:tcPr>
            <w:tcW w:w="287" w:type="pct"/>
            <w:vAlign w:val="center"/>
          </w:tcPr>
          <w:p w14:paraId="77A6298C">
            <w:pPr>
              <w:adjustRightInd w:val="0"/>
              <w:snapToGrid w:val="0"/>
              <w:jc w:val="center"/>
              <w:rPr>
                <w:rFonts w:hint="eastAsia" w:ascii="宋体" w:hAnsi="宋体" w:eastAsia="宋体" w:cs="宋体"/>
                <w:szCs w:val="21"/>
              </w:rPr>
            </w:pPr>
            <w:r>
              <w:rPr>
                <w:rFonts w:hint="eastAsia" w:ascii="宋体" w:hAnsi="宋体" w:eastAsia="宋体" w:cs="宋体"/>
                <w:szCs w:val="21"/>
              </w:rPr>
              <w:t>10</w:t>
            </w:r>
          </w:p>
        </w:tc>
        <w:tc>
          <w:tcPr>
            <w:tcW w:w="265" w:type="pct"/>
            <w:vAlign w:val="center"/>
          </w:tcPr>
          <w:p w14:paraId="3C94E203">
            <w:pPr>
              <w:adjustRightInd w:val="0"/>
              <w:snapToGrid w:val="0"/>
              <w:jc w:val="center"/>
              <w:rPr>
                <w:rFonts w:hint="eastAsia" w:ascii="宋体" w:hAnsi="宋体" w:eastAsia="宋体" w:cs="宋体"/>
                <w:szCs w:val="21"/>
              </w:rPr>
            </w:pPr>
          </w:p>
        </w:tc>
      </w:tr>
      <w:tr w14:paraId="2938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7F3DEA76">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项目4 使用netmiko发现网络拓扑</w:t>
            </w:r>
          </w:p>
        </w:tc>
        <w:tc>
          <w:tcPr>
            <w:tcW w:w="1079" w:type="pct"/>
            <w:vAlign w:val="center"/>
          </w:tcPr>
          <w:p w14:paraId="258E6242">
            <w:pPr>
              <w:adjustRightInd w:val="0"/>
              <w:snapToGrid w:val="0"/>
              <w:jc w:val="left"/>
              <w:rPr>
                <w:rFonts w:ascii="宋体" w:hAnsi="宋体" w:eastAsia="宋体" w:cs="宋体"/>
                <w:szCs w:val="21"/>
              </w:rPr>
            </w:pPr>
            <w:r>
              <w:rPr>
                <w:rFonts w:hint="eastAsia" w:ascii="宋体" w:hAnsi="宋体" w:eastAsia="宋体" w:cs="宋体"/>
                <w:szCs w:val="21"/>
              </w:rPr>
              <w:t xml:space="preserve">4.1 学习目标  </w:t>
            </w:r>
          </w:p>
          <w:p w14:paraId="098B16A8">
            <w:pPr>
              <w:adjustRightInd w:val="0"/>
              <w:snapToGrid w:val="0"/>
              <w:jc w:val="left"/>
              <w:rPr>
                <w:rFonts w:ascii="宋体" w:hAnsi="宋体" w:eastAsia="宋体" w:cs="宋体"/>
                <w:szCs w:val="21"/>
              </w:rPr>
            </w:pPr>
            <w:r>
              <w:rPr>
                <w:rFonts w:hint="eastAsia" w:ascii="宋体" w:hAnsi="宋体" w:eastAsia="宋体" w:cs="宋体"/>
                <w:szCs w:val="21"/>
              </w:rPr>
              <w:t xml:space="preserve">4.2 任务陈述  </w:t>
            </w:r>
          </w:p>
          <w:p w14:paraId="2E66F4F8">
            <w:pPr>
              <w:adjustRightInd w:val="0"/>
              <w:snapToGrid w:val="0"/>
              <w:jc w:val="left"/>
              <w:rPr>
                <w:rFonts w:ascii="宋体" w:hAnsi="宋体" w:eastAsia="宋体" w:cs="宋体"/>
                <w:szCs w:val="21"/>
              </w:rPr>
            </w:pPr>
            <w:r>
              <w:rPr>
                <w:rFonts w:hint="eastAsia" w:ascii="宋体" w:hAnsi="宋体" w:eastAsia="宋体" w:cs="宋体"/>
                <w:szCs w:val="21"/>
              </w:rPr>
              <w:t>4.3 JSON数据格式</w:t>
            </w:r>
          </w:p>
          <w:p w14:paraId="641820E5">
            <w:pPr>
              <w:adjustRightInd w:val="0"/>
              <w:snapToGrid w:val="0"/>
              <w:jc w:val="left"/>
              <w:rPr>
                <w:rFonts w:ascii="宋体" w:hAnsi="宋体" w:eastAsia="宋体" w:cs="宋体"/>
                <w:szCs w:val="21"/>
              </w:rPr>
            </w:pPr>
            <w:r>
              <w:rPr>
                <w:rFonts w:hint="eastAsia" w:ascii="宋体" w:hAnsi="宋体" w:eastAsia="宋体" w:cs="宋体"/>
                <w:szCs w:val="21"/>
              </w:rPr>
              <w:t xml:space="preserve">4.4 配置SSH服务和LLDP </w:t>
            </w:r>
          </w:p>
          <w:p w14:paraId="0558AB14">
            <w:pPr>
              <w:adjustRightInd w:val="0"/>
              <w:snapToGrid w:val="0"/>
              <w:jc w:val="left"/>
              <w:rPr>
                <w:rFonts w:hint="eastAsia" w:ascii="宋体" w:hAnsi="宋体" w:eastAsia="宋体" w:cs="宋体"/>
                <w:szCs w:val="21"/>
              </w:rPr>
            </w:pPr>
            <w:r>
              <w:rPr>
                <w:rFonts w:hint="eastAsia" w:ascii="宋体" w:hAnsi="宋体" w:eastAsia="宋体" w:cs="宋体"/>
                <w:szCs w:val="21"/>
              </w:rPr>
              <w:t xml:space="preserve">4.5 任务总结    </w:t>
            </w:r>
          </w:p>
        </w:tc>
        <w:tc>
          <w:tcPr>
            <w:tcW w:w="431" w:type="pct"/>
            <w:vAlign w:val="center"/>
          </w:tcPr>
          <w:p w14:paraId="35A7DBA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A1、A2、A3</w:t>
            </w:r>
          </w:p>
        </w:tc>
        <w:tc>
          <w:tcPr>
            <w:tcW w:w="432" w:type="pct"/>
            <w:vAlign w:val="center"/>
          </w:tcPr>
          <w:p w14:paraId="03A1A6A1">
            <w:pPr>
              <w:adjustRightInd w:val="0"/>
              <w:snapToGrid w:val="0"/>
              <w:jc w:val="center"/>
              <w:rPr>
                <w:rFonts w:hint="eastAsia" w:ascii="宋体" w:hAnsi="宋体" w:eastAsia="宋体" w:cs="宋体"/>
                <w:szCs w:val="21"/>
              </w:rPr>
            </w:pPr>
            <w:r>
              <w:rPr>
                <w:rFonts w:hint="eastAsia" w:ascii="宋体" w:hAnsi="宋体" w:eastAsia="宋体" w:cs="宋体"/>
                <w:szCs w:val="21"/>
              </w:rPr>
              <w:t>B1、B3</w:t>
            </w:r>
          </w:p>
        </w:tc>
        <w:tc>
          <w:tcPr>
            <w:tcW w:w="431" w:type="pct"/>
            <w:vAlign w:val="center"/>
          </w:tcPr>
          <w:p w14:paraId="6B821A9E">
            <w:pPr>
              <w:adjustRightInd w:val="0"/>
              <w:snapToGrid w:val="0"/>
              <w:jc w:val="center"/>
              <w:rPr>
                <w:rFonts w:hint="eastAsia" w:ascii="宋体" w:hAnsi="宋体" w:eastAsia="宋体" w:cs="宋体"/>
                <w:szCs w:val="21"/>
              </w:rPr>
            </w:pPr>
            <w:r>
              <w:rPr>
                <w:rFonts w:hint="eastAsia" w:ascii="宋体" w:hAnsi="宋体" w:eastAsia="宋体" w:cs="宋体"/>
                <w:szCs w:val="21"/>
              </w:rPr>
              <w:t>C1、C4</w:t>
            </w:r>
          </w:p>
        </w:tc>
        <w:tc>
          <w:tcPr>
            <w:tcW w:w="432" w:type="pct"/>
            <w:vAlign w:val="center"/>
          </w:tcPr>
          <w:p w14:paraId="79441F13">
            <w:pPr>
              <w:adjustRightInd w:val="0"/>
              <w:snapToGrid w:val="0"/>
              <w:jc w:val="center"/>
              <w:rPr>
                <w:rFonts w:hint="eastAsia" w:ascii="宋体" w:hAnsi="宋体" w:eastAsia="宋体" w:cs="宋体"/>
                <w:szCs w:val="21"/>
              </w:rPr>
            </w:pPr>
            <w:r>
              <w:rPr>
                <w:rFonts w:hint="eastAsia" w:ascii="宋体" w:hAnsi="宋体" w:eastAsia="宋体" w:cs="宋体"/>
                <w:szCs w:val="21"/>
              </w:rPr>
              <w:t>D2、D5</w:t>
            </w:r>
          </w:p>
        </w:tc>
        <w:tc>
          <w:tcPr>
            <w:tcW w:w="792" w:type="pct"/>
            <w:vAlign w:val="center"/>
          </w:tcPr>
          <w:p w14:paraId="45690986">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699F29A0">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1A0CD81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能力目标4、7</w:t>
            </w:r>
          </w:p>
        </w:tc>
        <w:tc>
          <w:tcPr>
            <w:tcW w:w="287" w:type="pct"/>
            <w:vAlign w:val="center"/>
          </w:tcPr>
          <w:p w14:paraId="79C997BB">
            <w:pPr>
              <w:adjustRightInd w:val="0"/>
              <w:snapToGrid w:val="0"/>
              <w:jc w:val="center"/>
              <w:rPr>
                <w:rFonts w:hint="eastAsia" w:ascii="宋体" w:hAnsi="宋体" w:eastAsia="宋体" w:cs="宋体"/>
                <w:szCs w:val="21"/>
              </w:rPr>
            </w:pPr>
            <w:r>
              <w:rPr>
                <w:rFonts w:hint="eastAsia" w:ascii="宋体" w:hAnsi="宋体" w:eastAsia="宋体" w:cs="宋体"/>
                <w:szCs w:val="21"/>
              </w:rPr>
              <w:t>10</w:t>
            </w:r>
          </w:p>
        </w:tc>
        <w:tc>
          <w:tcPr>
            <w:tcW w:w="265" w:type="pct"/>
            <w:vAlign w:val="center"/>
          </w:tcPr>
          <w:p w14:paraId="45CECA6F">
            <w:pPr>
              <w:adjustRightInd w:val="0"/>
              <w:snapToGrid w:val="0"/>
              <w:jc w:val="center"/>
              <w:rPr>
                <w:rFonts w:hint="eastAsia" w:ascii="宋体" w:hAnsi="宋体" w:eastAsia="宋体" w:cs="宋体"/>
                <w:szCs w:val="21"/>
                <w:highlight w:val="yellow"/>
              </w:rPr>
            </w:pPr>
          </w:p>
        </w:tc>
      </w:tr>
      <w:tr w14:paraId="4BF3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043FD37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项目5 使用PySNMP获取网络数据</w:t>
            </w:r>
          </w:p>
        </w:tc>
        <w:tc>
          <w:tcPr>
            <w:tcW w:w="1079" w:type="pct"/>
            <w:vAlign w:val="center"/>
          </w:tcPr>
          <w:p w14:paraId="42B93CDA">
            <w:pPr>
              <w:adjustRightInd w:val="0"/>
              <w:snapToGrid w:val="0"/>
              <w:jc w:val="left"/>
              <w:rPr>
                <w:rFonts w:ascii="宋体" w:hAnsi="宋体" w:eastAsia="宋体" w:cs="宋体"/>
                <w:szCs w:val="21"/>
              </w:rPr>
            </w:pPr>
            <w:r>
              <w:rPr>
                <w:rFonts w:hint="eastAsia" w:ascii="宋体" w:hAnsi="宋体" w:eastAsia="宋体" w:cs="宋体"/>
                <w:szCs w:val="21"/>
              </w:rPr>
              <w:t xml:space="preserve">5.1 学习目标  </w:t>
            </w:r>
          </w:p>
          <w:p w14:paraId="2761BD4D">
            <w:pPr>
              <w:adjustRightInd w:val="0"/>
              <w:snapToGrid w:val="0"/>
              <w:jc w:val="left"/>
              <w:rPr>
                <w:rFonts w:ascii="宋体" w:hAnsi="宋体" w:eastAsia="宋体" w:cs="宋体"/>
                <w:szCs w:val="21"/>
              </w:rPr>
            </w:pPr>
            <w:r>
              <w:rPr>
                <w:rFonts w:hint="eastAsia" w:ascii="宋体" w:hAnsi="宋体" w:eastAsia="宋体" w:cs="宋体"/>
                <w:szCs w:val="21"/>
              </w:rPr>
              <w:t>5.2 任务陈述</w:t>
            </w:r>
          </w:p>
          <w:p w14:paraId="2831628C">
            <w:pPr>
              <w:adjustRightInd w:val="0"/>
              <w:snapToGrid w:val="0"/>
              <w:jc w:val="left"/>
              <w:rPr>
                <w:rFonts w:ascii="宋体" w:hAnsi="宋体" w:eastAsia="宋体" w:cs="宋体"/>
                <w:szCs w:val="21"/>
              </w:rPr>
            </w:pPr>
            <w:r>
              <w:rPr>
                <w:rFonts w:hint="eastAsia" w:ascii="宋体" w:hAnsi="宋体" w:eastAsia="宋体" w:cs="宋体"/>
                <w:szCs w:val="21"/>
              </w:rPr>
              <w:t>5.3 PySNMP模块简介</w:t>
            </w:r>
          </w:p>
          <w:p w14:paraId="2761DC12">
            <w:pPr>
              <w:adjustRightInd w:val="0"/>
              <w:snapToGrid w:val="0"/>
              <w:jc w:val="left"/>
              <w:rPr>
                <w:rFonts w:hint="eastAsia" w:ascii="宋体" w:hAnsi="宋体" w:eastAsia="宋体" w:cs="宋体"/>
                <w:szCs w:val="21"/>
              </w:rPr>
            </w:pPr>
            <w:r>
              <w:rPr>
                <w:rFonts w:hint="eastAsia" w:ascii="宋体" w:hAnsi="宋体" w:eastAsia="宋体" w:cs="宋体"/>
                <w:szCs w:val="21"/>
              </w:rPr>
              <w:t>5.4配置设备SNMPv3</w:t>
            </w:r>
          </w:p>
          <w:p w14:paraId="1FA10BD9">
            <w:pPr>
              <w:adjustRightInd w:val="0"/>
              <w:snapToGrid w:val="0"/>
              <w:jc w:val="left"/>
              <w:rPr>
                <w:rFonts w:hint="eastAsia" w:ascii="宋体" w:hAnsi="宋体" w:eastAsia="宋体" w:cs="宋体"/>
                <w:szCs w:val="21"/>
              </w:rPr>
            </w:pPr>
            <w:r>
              <w:rPr>
                <w:rFonts w:hint="eastAsia" w:ascii="宋体" w:hAnsi="宋体" w:eastAsia="宋体" w:cs="宋体"/>
                <w:szCs w:val="21"/>
              </w:rPr>
              <w:t>5.5 任务总结</w:t>
            </w:r>
          </w:p>
        </w:tc>
        <w:tc>
          <w:tcPr>
            <w:tcW w:w="431" w:type="pct"/>
            <w:vAlign w:val="center"/>
          </w:tcPr>
          <w:p w14:paraId="0050487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A1、A2、A3</w:t>
            </w:r>
          </w:p>
        </w:tc>
        <w:tc>
          <w:tcPr>
            <w:tcW w:w="432" w:type="pct"/>
            <w:vAlign w:val="center"/>
          </w:tcPr>
          <w:p w14:paraId="22F8E5C2">
            <w:pPr>
              <w:adjustRightInd w:val="0"/>
              <w:snapToGrid w:val="0"/>
              <w:jc w:val="center"/>
              <w:rPr>
                <w:rFonts w:hint="eastAsia" w:ascii="宋体" w:hAnsi="宋体" w:eastAsia="宋体" w:cs="宋体"/>
                <w:szCs w:val="21"/>
              </w:rPr>
            </w:pPr>
            <w:r>
              <w:rPr>
                <w:rFonts w:hint="eastAsia" w:ascii="宋体" w:hAnsi="宋体" w:eastAsia="宋体" w:cs="宋体"/>
                <w:szCs w:val="21"/>
              </w:rPr>
              <w:t>B3、B4</w:t>
            </w:r>
          </w:p>
        </w:tc>
        <w:tc>
          <w:tcPr>
            <w:tcW w:w="431" w:type="pct"/>
            <w:vAlign w:val="center"/>
          </w:tcPr>
          <w:p w14:paraId="419305DD">
            <w:pPr>
              <w:adjustRightInd w:val="0"/>
              <w:snapToGrid w:val="0"/>
              <w:jc w:val="center"/>
              <w:rPr>
                <w:rFonts w:hint="eastAsia" w:ascii="宋体" w:hAnsi="宋体" w:eastAsia="宋体" w:cs="宋体"/>
                <w:szCs w:val="21"/>
              </w:rPr>
            </w:pPr>
            <w:r>
              <w:rPr>
                <w:rFonts w:hint="eastAsia" w:ascii="宋体" w:hAnsi="宋体" w:eastAsia="宋体" w:cs="宋体"/>
                <w:szCs w:val="21"/>
              </w:rPr>
              <w:t>C2、C3</w:t>
            </w:r>
          </w:p>
        </w:tc>
        <w:tc>
          <w:tcPr>
            <w:tcW w:w="432" w:type="pct"/>
            <w:vAlign w:val="center"/>
          </w:tcPr>
          <w:p w14:paraId="4054D4F7">
            <w:pPr>
              <w:adjustRightInd w:val="0"/>
              <w:snapToGrid w:val="0"/>
              <w:jc w:val="center"/>
              <w:rPr>
                <w:rFonts w:hint="eastAsia" w:ascii="宋体" w:hAnsi="宋体" w:eastAsia="宋体" w:cs="宋体"/>
                <w:szCs w:val="21"/>
              </w:rPr>
            </w:pPr>
            <w:r>
              <w:rPr>
                <w:rFonts w:hint="eastAsia" w:ascii="宋体" w:hAnsi="宋体" w:eastAsia="宋体" w:cs="宋体"/>
                <w:szCs w:val="21"/>
              </w:rPr>
              <w:t>D3、D7</w:t>
            </w:r>
          </w:p>
        </w:tc>
        <w:tc>
          <w:tcPr>
            <w:tcW w:w="792" w:type="pct"/>
            <w:vAlign w:val="center"/>
          </w:tcPr>
          <w:p w14:paraId="117ACDDE">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2F3871BA">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236FA944">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能力目标4、7</w:t>
            </w:r>
          </w:p>
        </w:tc>
        <w:tc>
          <w:tcPr>
            <w:tcW w:w="287" w:type="pct"/>
            <w:vAlign w:val="center"/>
          </w:tcPr>
          <w:p w14:paraId="0DBD4E21">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265" w:type="pct"/>
            <w:vAlign w:val="center"/>
          </w:tcPr>
          <w:p w14:paraId="326AF2D9">
            <w:pPr>
              <w:adjustRightInd w:val="0"/>
              <w:snapToGrid w:val="0"/>
              <w:jc w:val="center"/>
              <w:rPr>
                <w:rFonts w:hint="eastAsia" w:ascii="宋体" w:hAnsi="宋体" w:eastAsia="宋体" w:cs="宋体"/>
                <w:szCs w:val="21"/>
                <w:highlight w:val="yellow"/>
              </w:rPr>
            </w:pPr>
          </w:p>
        </w:tc>
      </w:tr>
      <w:tr w14:paraId="680A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4EA246E1">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项目6 使用NETCONF协议配置网络</w:t>
            </w:r>
          </w:p>
        </w:tc>
        <w:tc>
          <w:tcPr>
            <w:tcW w:w="1079" w:type="pct"/>
            <w:vAlign w:val="center"/>
          </w:tcPr>
          <w:p w14:paraId="78F1D785">
            <w:pPr>
              <w:adjustRightInd w:val="0"/>
              <w:snapToGrid w:val="0"/>
              <w:jc w:val="left"/>
              <w:rPr>
                <w:rFonts w:ascii="宋体" w:hAnsi="宋体" w:eastAsia="宋体" w:cs="宋体"/>
                <w:szCs w:val="21"/>
              </w:rPr>
            </w:pPr>
            <w:r>
              <w:rPr>
                <w:rFonts w:hint="eastAsia" w:ascii="宋体" w:hAnsi="宋体" w:eastAsia="宋体" w:cs="宋体"/>
                <w:szCs w:val="21"/>
              </w:rPr>
              <w:t xml:space="preserve">6.1 学习目标  </w:t>
            </w:r>
          </w:p>
          <w:p w14:paraId="420E1BD3">
            <w:pPr>
              <w:adjustRightInd w:val="0"/>
              <w:snapToGrid w:val="0"/>
              <w:jc w:val="left"/>
              <w:rPr>
                <w:rFonts w:ascii="宋体" w:hAnsi="宋体" w:eastAsia="宋体" w:cs="宋体"/>
                <w:szCs w:val="21"/>
              </w:rPr>
            </w:pPr>
            <w:r>
              <w:rPr>
                <w:rFonts w:hint="eastAsia" w:ascii="宋体" w:hAnsi="宋体" w:eastAsia="宋体" w:cs="宋体"/>
                <w:szCs w:val="21"/>
              </w:rPr>
              <w:t>6.2 任务陈述</w:t>
            </w:r>
          </w:p>
          <w:p w14:paraId="008C7947">
            <w:pPr>
              <w:adjustRightInd w:val="0"/>
              <w:snapToGrid w:val="0"/>
              <w:jc w:val="left"/>
              <w:rPr>
                <w:rFonts w:ascii="宋体" w:hAnsi="宋体" w:eastAsia="宋体" w:cs="宋体"/>
                <w:szCs w:val="21"/>
              </w:rPr>
            </w:pPr>
            <w:r>
              <w:rPr>
                <w:rFonts w:hint="eastAsia" w:ascii="宋体" w:hAnsi="宋体" w:eastAsia="宋体" w:cs="宋体"/>
                <w:szCs w:val="21"/>
              </w:rPr>
              <w:t>6.3 XML数据格式</w:t>
            </w:r>
          </w:p>
          <w:p w14:paraId="5255992C">
            <w:pPr>
              <w:adjustRightInd w:val="0"/>
              <w:snapToGrid w:val="0"/>
              <w:jc w:val="left"/>
              <w:rPr>
                <w:rFonts w:ascii="宋体" w:hAnsi="宋体" w:eastAsia="宋体" w:cs="宋体"/>
                <w:szCs w:val="21"/>
              </w:rPr>
            </w:pPr>
            <w:r>
              <w:rPr>
                <w:rFonts w:hint="eastAsia" w:ascii="宋体" w:hAnsi="宋体" w:eastAsia="宋体" w:cs="宋体"/>
                <w:szCs w:val="21"/>
              </w:rPr>
              <w:t>6.4 设备上配置SSH服务</w:t>
            </w:r>
          </w:p>
          <w:p w14:paraId="4286159B">
            <w:pPr>
              <w:adjustRightInd w:val="0"/>
              <w:snapToGrid w:val="0"/>
              <w:jc w:val="left"/>
              <w:rPr>
                <w:rFonts w:hint="eastAsia" w:ascii="宋体" w:hAnsi="宋体" w:eastAsia="宋体" w:cs="宋体"/>
                <w:szCs w:val="21"/>
              </w:rPr>
            </w:pPr>
            <w:r>
              <w:rPr>
                <w:rFonts w:hint="eastAsia" w:ascii="宋体" w:hAnsi="宋体" w:eastAsia="宋体" w:cs="宋体"/>
                <w:szCs w:val="21"/>
              </w:rPr>
              <w:t>6.5 任务总结</w:t>
            </w:r>
          </w:p>
        </w:tc>
        <w:tc>
          <w:tcPr>
            <w:tcW w:w="431" w:type="pct"/>
            <w:vAlign w:val="center"/>
          </w:tcPr>
          <w:p w14:paraId="2CF7BC6B">
            <w:pPr>
              <w:adjustRightInd w:val="0"/>
              <w:snapToGrid w:val="0"/>
              <w:jc w:val="center"/>
              <w:rPr>
                <w:rFonts w:hint="eastAsia" w:ascii="宋体" w:hAnsi="宋体" w:eastAsia="宋体" w:cs="宋体"/>
                <w:szCs w:val="21"/>
              </w:rPr>
            </w:pPr>
            <w:r>
              <w:rPr>
                <w:rFonts w:hint="eastAsia" w:ascii="宋体" w:hAnsi="宋体" w:eastAsia="宋体" w:cs="宋体"/>
                <w:szCs w:val="21"/>
              </w:rPr>
              <w:t>A1、A2、A4</w:t>
            </w:r>
          </w:p>
        </w:tc>
        <w:tc>
          <w:tcPr>
            <w:tcW w:w="432" w:type="pct"/>
            <w:vAlign w:val="center"/>
          </w:tcPr>
          <w:p w14:paraId="370417EF">
            <w:pPr>
              <w:adjustRightInd w:val="0"/>
              <w:snapToGrid w:val="0"/>
              <w:jc w:val="center"/>
              <w:rPr>
                <w:rFonts w:hint="eastAsia" w:ascii="宋体" w:hAnsi="宋体" w:eastAsia="宋体" w:cs="宋体"/>
                <w:szCs w:val="21"/>
              </w:rPr>
            </w:pPr>
            <w:r>
              <w:rPr>
                <w:rFonts w:hint="eastAsia" w:ascii="宋体" w:hAnsi="宋体" w:eastAsia="宋体" w:cs="宋体"/>
                <w:szCs w:val="21"/>
              </w:rPr>
              <w:t>B1、B2</w:t>
            </w:r>
          </w:p>
        </w:tc>
        <w:tc>
          <w:tcPr>
            <w:tcW w:w="431" w:type="pct"/>
            <w:vAlign w:val="center"/>
          </w:tcPr>
          <w:p w14:paraId="3316F51B">
            <w:pPr>
              <w:adjustRightInd w:val="0"/>
              <w:snapToGrid w:val="0"/>
              <w:jc w:val="center"/>
              <w:rPr>
                <w:rFonts w:hint="eastAsia" w:ascii="宋体" w:hAnsi="宋体" w:eastAsia="宋体" w:cs="宋体"/>
                <w:szCs w:val="21"/>
              </w:rPr>
            </w:pPr>
            <w:r>
              <w:rPr>
                <w:rFonts w:hint="eastAsia" w:ascii="宋体" w:hAnsi="宋体" w:eastAsia="宋体" w:cs="宋体"/>
                <w:szCs w:val="21"/>
              </w:rPr>
              <w:t>C1、C4</w:t>
            </w:r>
          </w:p>
        </w:tc>
        <w:tc>
          <w:tcPr>
            <w:tcW w:w="432" w:type="pct"/>
            <w:vAlign w:val="center"/>
          </w:tcPr>
          <w:p w14:paraId="12C5D904">
            <w:pPr>
              <w:adjustRightInd w:val="0"/>
              <w:snapToGrid w:val="0"/>
              <w:jc w:val="center"/>
              <w:rPr>
                <w:rFonts w:hint="eastAsia" w:ascii="宋体" w:hAnsi="宋体" w:eastAsia="宋体" w:cs="宋体"/>
                <w:szCs w:val="21"/>
              </w:rPr>
            </w:pPr>
            <w:r>
              <w:rPr>
                <w:rFonts w:hint="eastAsia" w:ascii="宋体" w:hAnsi="宋体" w:eastAsia="宋体" w:cs="宋体"/>
                <w:szCs w:val="21"/>
              </w:rPr>
              <w:t>D5、D6</w:t>
            </w:r>
          </w:p>
        </w:tc>
        <w:tc>
          <w:tcPr>
            <w:tcW w:w="792" w:type="pct"/>
            <w:vAlign w:val="center"/>
          </w:tcPr>
          <w:p w14:paraId="4B231783">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1C49EB1D">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5ACD67F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能力目标4、7</w:t>
            </w:r>
          </w:p>
        </w:tc>
        <w:tc>
          <w:tcPr>
            <w:tcW w:w="287" w:type="pct"/>
            <w:vAlign w:val="center"/>
          </w:tcPr>
          <w:p w14:paraId="15194911">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8</w:t>
            </w:r>
          </w:p>
        </w:tc>
        <w:tc>
          <w:tcPr>
            <w:tcW w:w="265" w:type="pct"/>
            <w:vAlign w:val="center"/>
          </w:tcPr>
          <w:p w14:paraId="0614D3B7">
            <w:pPr>
              <w:adjustRightInd w:val="0"/>
              <w:snapToGrid w:val="0"/>
              <w:jc w:val="center"/>
              <w:rPr>
                <w:rFonts w:hint="eastAsia" w:ascii="宋体" w:hAnsi="宋体" w:eastAsia="宋体" w:cs="宋体"/>
                <w:szCs w:val="21"/>
                <w:highlight w:val="yellow"/>
              </w:rPr>
            </w:pPr>
          </w:p>
        </w:tc>
      </w:tr>
      <w:tr w14:paraId="00DE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02346306">
            <w:pPr>
              <w:adjustRightInd w:val="0"/>
              <w:snapToGrid w:val="0"/>
              <w:jc w:val="center"/>
              <w:rPr>
                <w:rFonts w:hint="eastAsia" w:ascii="宋体" w:hAnsi="宋体" w:eastAsia="宋体" w:cs="宋体"/>
                <w:szCs w:val="21"/>
              </w:rPr>
            </w:pPr>
            <w:r>
              <w:rPr>
                <w:rFonts w:hint="eastAsia" w:ascii="宋体" w:hAnsi="宋体" w:eastAsia="宋体" w:cs="宋体"/>
                <w:szCs w:val="21"/>
              </w:rPr>
              <w:t>项目7 使用Telemetry实时监控CPU和内存使用率</w:t>
            </w:r>
          </w:p>
        </w:tc>
        <w:tc>
          <w:tcPr>
            <w:tcW w:w="1079" w:type="pct"/>
            <w:vAlign w:val="center"/>
          </w:tcPr>
          <w:p w14:paraId="3B443DBD">
            <w:pPr>
              <w:adjustRightInd w:val="0"/>
              <w:snapToGrid w:val="0"/>
              <w:jc w:val="left"/>
              <w:rPr>
                <w:rFonts w:ascii="宋体" w:hAnsi="宋体" w:eastAsia="宋体" w:cs="宋体"/>
                <w:szCs w:val="21"/>
              </w:rPr>
            </w:pPr>
            <w:r>
              <w:rPr>
                <w:rFonts w:hint="eastAsia" w:ascii="宋体" w:hAnsi="宋体" w:eastAsia="宋体" w:cs="宋体"/>
                <w:szCs w:val="21"/>
              </w:rPr>
              <w:t xml:space="preserve">7.1 学习目标  </w:t>
            </w:r>
          </w:p>
          <w:p w14:paraId="7EAD8A09">
            <w:pPr>
              <w:adjustRightInd w:val="0"/>
              <w:snapToGrid w:val="0"/>
              <w:jc w:val="left"/>
              <w:rPr>
                <w:rFonts w:ascii="宋体" w:hAnsi="宋体" w:eastAsia="宋体" w:cs="宋体"/>
                <w:szCs w:val="21"/>
              </w:rPr>
            </w:pPr>
            <w:r>
              <w:rPr>
                <w:rFonts w:hint="eastAsia" w:ascii="宋体" w:hAnsi="宋体" w:eastAsia="宋体" w:cs="宋体"/>
                <w:szCs w:val="21"/>
              </w:rPr>
              <w:t>7.2 任务陈述</w:t>
            </w:r>
          </w:p>
          <w:p w14:paraId="1B4CE71A">
            <w:pPr>
              <w:adjustRightInd w:val="0"/>
              <w:snapToGrid w:val="0"/>
              <w:jc w:val="left"/>
              <w:rPr>
                <w:rFonts w:ascii="宋体" w:hAnsi="宋体" w:eastAsia="宋体" w:cs="宋体"/>
                <w:szCs w:val="21"/>
              </w:rPr>
            </w:pPr>
            <w:r>
              <w:rPr>
                <w:rFonts w:hint="eastAsia" w:ascii="宋体" w:hAnsi="宋体" w:eastAsia="宋体" w:cs="宋体"/>
                <w:szCs w:val="21"/>
              </w:rPr>
              <w:t>7.3 YANG建模语言</w:t>
            </w:r>
          </w:p>
          <w:p w14:paraId="2EC7839F">
            <w:pPr>
              <w:adjustRightInd w:val="0"/>
              <w:snapToGrid w:val="0"/>
              <w:jc w:val="left"/>
              <w:rPr>
                <w:rFonts w:hint="eastAsia" w:ascii="宋体" w:hAnsi="宋体" w:eastAsia="宋体" w:cs="宋体"/>
                <w:szCs w:val="21"/>
              </w:rPr>
            </w:pPr>
            <w:r>
              <w:rPr>
                <w:rFonts w:hint="eastAsia" w:ascii="宋体" w:hAnsi="宋体" w:eastAsia="宋体" w:cs="宋体"/>
                <w:szCs w:val="21"/>
              </w:rPr>
              <w:t>7.4 配置SSH密码登录</w:t>
            </w:r>
          </w:p>
        </w:tc>
        <w:tc>
          <w:tcPr>
            <w:tcW w:w="431" w:type="pct"/>
            <w:vAlign w:val="center"/>
          </w:tcPr>
          <w:p w14:paraId="37112536">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A1、A2、A4</w:t>
            </w:r>
          </w:p>
        </w:tc>
        <w:tc>
          <w:tcPr>
            <w:tcW w:w="432" w:type="pct"/>
            <w:vAlign w:val="center"/>
          </w:tcPr>
          <w:p w14:paraId="27CD46CF">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B2、B3</w:t>
            </w:r>
          </w:p>
        </w:tc>
        <w:tc>
          <w:tcPr>
            <w:tcW w:w="431" w:type="pct"/>
            <w:vAlign w:val="center"/>
          </w:tcPr>
          <w:p w14:paraId="092243E7">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C2、C3</w:t>
            </w:r>
          </w:p>
        </w:tc>
        <w:tc>
          <w:tcPr>
            <w:tcW w:w="432" w:type="pct"/>
            <w:vAlign w:val="center"/>
          </w:tcPr>
          <w:p w14:paraId="02939A16">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D4、D7</w:t>
            </w:r>
          </w:p>
        </w:tc>
        <w:tc>
          <w:tcPr>
            <w:tcW w:w="792" w:type="pct"/>
            <w:vAlign w:val="center"/>
          </w:tcPr>
          <w:p w14:paraId="738AF510">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34E85410">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4FEDADEC">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能力目标4、7</w:t>
            </w:r>
          </w:p>
        </w:tc>
        <w:tc>
          <w:tcPr>
            <w:tcW w:w="287" w:type="pct"/>
            <w:vAlign w:val="center"/>
          </w:tcPr>
          <w:p w14:paraId="6C3614D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6</w:t>
            </w:r>
          </w:p>
        </w:tc>
        <w:tc>
          <w:tcPr>
            <w:tcW w:w="265" w:type="pct"/>
            <w:vAlign w:val="center"/>
          </w:tcPr>
          <w:p w14:paraId="71CA81B3">
            <w:pPr>
              <w:adjustRightInd w:val="0"/>
              <w:snapToGrid w:val="0"/>
              <w:jc w:val="center"/>
              <w:rPr>
                <w:rFonts w:hint="eastAsia" w:ascii="宋体" w:hAnsi="宋体" w:eastAsia="宋体" w:cs="宋体"/>
                <w:szCs w:val="21"/>
                <w:highlight w:val="yellow"/>
              </w:rPr>
            </w:pPr>
          </w:p>
        </w:tc>
      </w:tr>
      <w:tr w14:paraId="5F93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795821F9">
            <w:pPr>
              <w:adjustRightInd w:val="0"/>
              <w:snapToGrid w:val="0"/>
              <w:jc w:val="center"/>
              <w:rPr>
                <w:rFonts w:hint="eastAsia" w:ascii="宋体" w:hAnsi="宋体" w:eastAsia="宋体" w:cs="宋体"/>
                <w:szCs w:val="21"/>
              </w:rPr>
            </w:pPr>
            <w:r>
              <w:rPr>
                <w:rFonts w:hint="eastAsia" w:ascii="宋体" w:hAnsi="宋体" w:eastAsia="宋体" w:cs="宋体"/>
                <w:szCs w:val="21"/>
              </w:rPr>
              <w:t>项目8 使用RESTCONF协议配置网络</w:t>
            </w:r>
          </w:p>
        </w:tc>
        <w:tc>
          <w:tcPr>
            <w:tcW w:w="1079" w:type="pct"/>
            <w:vAlign w:val="center"/>
          </w:tcPr>
          <w:p w14:paraId="7A6DEFF5">
            <w:pPr>
              <w:adjustRightInd w:val="0"/>
              <w:snapToGrid w:val="0"/>
              <w:jc w:val="left"/>
              <w:rPr>
                <w:rFonts w:ascii="宋体" w:hAnsi="宋体" w:eastAsia="宋体" w:cs="宋体"/>
                <w:szCs w:val="21"/>
              </w:rPr>
            </w:pPr>
            <w:r>
              <w:rPr>
                <w:rFonts w:hint="eastAsia" w:ascii="宋体" w:hAnsi="宋体" w:eastAsia="宋体" w:cs="宋体"/>
                <w:szCs w:val="21"/>
              </w:rPr>
              <w:t xml:space="preserve">8.1 学习目标  </w:t>
            </w:r>
          </w:p>
          <w:p w14:paraId="76B8F484">
            <w:pPr>
              <w:adjustRightInd w:val="0"/>
              <w:snapToGrid w:val="0"/>
              <w:jc w:val="left"/>
              <w:rPr>
                <w:rFonts w:ascii="宋体" w:hAnsi="宋体" w:eastAsia="宋体" w:cs="宋体"/>
                <w:szCs w:val="21"/>
              </w:rPr>
            </w:pPr>
            <w:r>
              <w:rPr>
                <w:rFonts w:hint="eastAsia" w:ascii="宋体" w:hAnsi="宋体" w:eastAsia="宋体" w:cs="宋体"/>
                <w:szCs w:val="21"/>
              </w:rPr>
              <w:t xml:space="preserve">8.2 任务陈述  </w:t>
            </w:r>
          </w:p>
          <w:p w14:paraId="451C3981">
            <w:pPr>
              <w:adjustRightInd w:val="0"/>
              <w:snapToGrid w:val="0"/>
              <w:jc w:val="left"/>
              <w:rPr>
                <w:rFonts w:hint="eastAsia" w:ascii="宋体" w:hAnsi="宋体" w:eastAsia="宋体" w:cs="宋体"/>
                <w:szCs w:val="21"/>
              </w:rPr>
            </w:pPr>
            <w:r>
              <w:rPr>
                <w:rFonts w:hint="eastAsia" w:ascii="宋体" w:hAnsi="宋体" w:eastAsia="宋体" w:cs="宋体"/>
                <w:szCs w:val="21"/>
              </w:rPr>
              <w:t>8.3 HTTP协议</w:t>
            </w:r>
          </w:p>
        </w:tc>
        <w:tc>
          <w:tcPr>
            <w:tcW w:w="431" w:type="pct"/>
            <w:vAlign w:val="center"/>
          </w:tcPr>
          <w:p w14:paraId="66D6EC64">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A1、A2、A4</w:t>
            </w:r>
          </w:p>
        </w:tc>
        <w:tc>
          <w:tcPr>
            <w:tcW w:w="432" w:type="pct"/>
            <w:vAlign w:val="center"/>
          </w:tcPr>
          <w:p w14:paraId="5E37B30F">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B1、B2</w:t>
            </w:r>
          </w:p>
        </w:tc>
        <w:tc>
          <w:tcPr>
            <w:tcW w:w="431" w:type="pct"/>
            <w:vAlign w:val="center"/>
          </w:tcPr>
          <w:p w14:paraId="19DD3486">
            <w:pPr>
              <w:adjustRightInd w:val="0"/>
              <w:snapToGrid w:val="0"/>
              <w:jc w:val="center"/>
              <w:rPr>
                <w:rFonts w:hint="eastAsia" w:ascii="宋体" w:hAnsi="宋体" w:eastAsia="宋体" w:cs="宋体"/>
                <w:szCs w:val="21"/>
              </w:rPr>
            </w:pPr>
            <w:r>
              <w:rPr>
                <w:rFonts w:hint="eastAsia" w:ascii="宋体" w:hAnsi="宋体" w:eastAsia="宋体" w:cs="宋体"/>
                <w:szCs w:val="21"/>
              </w:rPr>
              <w:t>C1、C4</w:t>
            </w:r>
          </w:p>
        </w:tc>
        <w:tc>
          <w:tcPr>
            <w:tcW w:w="432" w:type="pct"/>
            <w:vAlign w:val="center"/>
          </w:tcPr>
          <w:p w14:paraId="5634A5A3">
            <w:pPr>
              <w:adjustRightInd w:val="0"/>
              <w:snapToGrid w:val="0"/>
              <w:jc w:val="center"/>
              <w:rPr>
                <w:rFonts w:hint="eastAsia" w:ascii="宋体" w:hAnsi="宋体" w:eastAsia="宋体" w:cs="宋体"/>
                <w:szCs w:val="21"/>
              </w:rPr>
            </w:pPr>
            <w:r>
              <w:rPr>
                <w:rFonts w:hint="eastAsia" w:ascii="宋体" w:hAnsi="宋体" w:eastAsia="宋体" w:cs="宋体"/>
                <w:szCs w:val="21"/>
              </w:rPr>
              <w:t>D1、D6</w:t>
            </w:r>
          </w:p>
        </w:tc>
        <w:tc>
          <w:tcPr>
            <w:tcW w:w="792" w:type="pct"/>
            <w:vAlign w:val="center"/>
          </w:tcPr>
          <w:p w14:paraId="3CC33774">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283343CB">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51BC96B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能力目标4、7</w:t>
            </w:r>
          </w:p>
        </w:tc>
        <w:tc>
          <w:tcPr>
            <w:tcW w:w="287" w:type="pct"/>
            <w:vAlign w:val="center"/>
          </w:tcPr>
          <w:p w14:paraId="4AEFC240">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265" w:type="pct"/>
            <w:vAlign w:val="center"/>
          </w:tcPr>
          <w:p w14:paraId="6AFBF92C">
            <w:pPr>
              <w:adjustRightInd w:val="0"/>
              <w:snapToGrid w:val="0"/>
              <w:jc w:val="center"/>
              <w:rPr>
                <w:rFonts w:hint="eastAsia" w:ascii="宋体" w:hAnsi="宋体" w:eastAsia="宋体" w:cs="宋体"/>
                <w:szCs w:val="21"/>
                <w:highlight w:val="yellow"/>
              </w:rPr>
            </w:pPr>
          </w:p>
        </w:tc>
      </w:tr>
    </w:tbl>
    <w:p w14:paraId="270EE087">
      <w:pPr>
        <w:pStyle w:val="3"/>
        <w:bidi w:val="0"/>
        <w:rPr>
          <w:rFonts w:hint="eastAsia"/>
        </w:rPr>
      </w:pPr>
      <w:r>
        <w:rPr>
          <w:rFonts w:hint="eastAsia"/>
        </w:rPr>
        <w:t>六、课程考核与评价</w:t>
      </w:r>
    </w:p>
    <w:p w14:paraId="00C870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4270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24A07AA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3B8D401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34E184C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4AAF4ED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E55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65E1963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1A4C004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70B2ED18">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22" w:type="pct"/>
            <w:tcBorders>
              <w:left w:val="single" w:color="auto" w:sz="4" w:space="0"/>
              <w:right w:val="single" w:color="auto" w:sz="4" w:space="0"/>
            </w:tcBorders>
            <w:vAlign w:val="center"/>
          </w:tcPr>
          <w:p w14:paraId="1B3E9AFF">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30%</w:t>
            </w:r>
          </w:p>
        </w:tc>
        <w:tc>
          <w:tcPr>
            <w:tcW w:w="1932" w:type="pct"/>
            <w:tcBorders>
              <w:left w:val="single" w:color="auto" w:sz="4" w:space="0"/>
              <w:right w:val="single" w:color="auto" w:sz="4" w:space="0"/>
            </w:tcBorders>
            <w:vAlign w:val="center"/>
          </w:tcPr>
          <w:p w14:paraId="4BCCE40E">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151E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0BF9A10F">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02A465A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77DCDA7C">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每教学单元的线上考核形式进行</w:t>
            </w:r>
          </w:p>
        </w:tc>
        <w:tc>
          <w:tcPr>
            <w:tcW w:w="722" w:type="pct"/>
            <w:tcBorders>
              <w:left w:val="single" w:color="auto" w:sz="4" w:space="0"/>
              <w:right w:val="single" w:color="auto" w:sz="4" w:space="0"/>
            </w:tcBorders>
            <w:vAlign w:val="center"/>
          </w:tcPr>
          <w:p w14:paraId="6EB6BBEF">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7354BE8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以线上考核的方式对单元的基本知识和重点内容进行考核</w:t>
            </w:r>
          </w:p>
        </w:tc>
      </w:tr>
      <w:tr w14:paraId="7FE7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3FE01781">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2F2797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7B29CC1F">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以技能操作和网络设备认知方式进行</w:t>
            </w:r>
          </w:p>
        </w:tc>
        <w:tc>
          <w:tcPr>
            <w:tcW w:w="722" w:type="pct"/>
            <w:tcBorders>
              <w:left w:val="single" w:color="auto" w:sz="4" w:space="0"/>
              <w:right w:val="single" w:color="auto" w:sz="4" w:space="0"/>
            </w:tcBorders>
            <w:vAlign w:val="center"/>
          </w:tcPr>
          <w:p w14:paraId="0D88CCEE">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542A901D">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以学生动手能力和网络运维脚本编写的能力进行考核</w:t>
            </w:r>
          </w:p>
        </w:tc>
      </w:tr>
      <w:tr w14:paraId="424C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72AEE9F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3B51D96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期末考试</w:t>
            </w:r>
          </w:p>
        </w:tc>
        <w:tc>
          <w:tcPr>
            <w:tcW w:w="722" w:type="pct"/>
            <w:tcBorders>
              <w:left w:val="single" w:color="auto" w:sz="4" w:space="0"/>
              <w:right w:val="single" w:color="auto" w:sz="4" w:space="0"/>
            </w:tcBorders>
            <w:vAlign w:val="center"/>
          </w:tcPr>
          <w:p w14:paraId="4E0D50CE">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32" w:type="pct"/>
            <w:tcBorders>
              <w:left w:val="single" w:color="auto" w:sz="4" w:space="0"/>
              <w:right w:val="single" w:color="auto" w:sz="4" w:space="0"/>
            </w:tcBorders>
            <w:vAlign w:val="center"/>
          </w:tcPr>
          <w:p w14:paraId="6FE1BE4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191A56FB">
      <w:pPr>
        <w:pStyle w:val="3"/>
        <w:bidi w:val="0"/>
        <w:rPr>
          <w:rFonts w:hint="eastAsia"/>
        </w:rPr>
      </w:pPr>
      <w:r>
        <w:rPr>
          <w:rFonts w:hint="eastAsia"/>
        </w:rPr>
        <w:t>七、课程实施与保障</w:t>
      </w:r>
    </w:p>
    <w:p w14:paraId="2287A2A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878388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采用案例练习教学法、任务驱动等教学方法，选用小组合作等学习方法,依托校内学习通及智慧职教+等课程资源和教学平台实施教学。</w:t>
      </w:r>
    </w:p>
    <w:p w14:paraId="471DC55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C29B30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将思政案例网络自动化部署中的“工匠精神”即使用华为NCE（Network Cloud Engine）实现园区网络自动化部署；网络故障排查中的“系统思维”即利用华为eSight实现跨设备链路故障定位；网络安全防护中的“家国情怀”即华为防火墙策略自动化管理与威胁防御，将中国原始创新故事引入课堂，结合中国科学家以及行业工程师的经历，将创新精神和工匠精神传递给学生，促使专业知识与思政教育水乳交融。</w:t>
      </w:r>
    </w:p>
    <w:p w14:paraId="46C66531">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4424EB7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76AAFF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32EE62B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E4EC0B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E449822">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7047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9" w:hRule="atLeast"/>
        </w:trPr>
        <w:tc>
          <w:tcPr>
            <w:tcW w:w="593" w:type="pct"/>
            <w:vAlign w:val="center"/>
          </w:tcPr>
          <w:p w14:paraId="188D0DDF">
            <w:pPr>
              <w:spacing w:after="156" w:afterLines="50"/>
              <w:jc w:val="center"/>
              <w:rPr>
                <w:rFonts w:hint="eastAsia" w:ascii="宋体" w:hAnsi="宋体"/>
                <w:b/>
              </w:rPr>
            </w:pPr>
            <w:r>
              <w:rPr>
                <w:rFonts w:hint="eastAsia" w:ascii="宋体" w:hAnsi="宋体"/>
                <w:b/>
              </w:rPr>
              <w:t>序号</w:t>
            </w:r>
          </w:p>
        </w:tc>
        <w:tc>
          <w:tcPr>
            <w:tcW w:w="1238" w:type="pct"/>
            <w:vAlign w:val="center"/>
          </w:tcPr>
          <w:p w14:paraId="7659DC5B">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70677FAC">
            <w:pPr>
              <w:spacing w:after="156" w:afterLines="50"/>
              <w:jc w:val="center"/>
              <w:rPr>
                <w:rFonts w:hint="eastAsia" w:ascii="宋体" w:hAnsi="宋体"/>
                <w:b/>
              </w:rPr>
            </w:pPr>
            <w:r>
              <w:rPr>
                <w:rFonts w:hint="eastAsia" w:ascii="宋体" w:hAnsi="宋体"/>
                <w:b/>
              </w:rPr>
              <w:t>功能</w:t>
            </w:r>
          </w:p>
          <w:p w14:paraId="4D99E9FC">
            <w:pPr>
              <w:spacing w:after="156" w:afterLines="50"/>
              <w:jc w:val="center"/>
              <w:rPr>
                <w:rFonts w:hint="eastAsia" w:ascii="宋体" w:hAnsi="宋体"/>
                <w:b/>
              </w:rPr>
            </w:pPr>
            <w:r>
              <w:rPr>
                <w:rFonts w:hint="eastAsia" w:ascii="宋体" w:hAnsi="宋体"/>
                <w:b/>
              </w:rPr>
              <w:t>（实训项目）</w:t>
            </w:r>
          </w:p>
        </w:tc>
        <w:tc>
          <w:tcPr>
            <w:tcW w:w="1680" w:type="pct"/>
            <w:vAlign w:val="center"/>
          </w:tcPr>
          <w:p w14:paraId="24B2562B">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68A07F7E">
            <w:pPr>
              <w:spacing w:after="156" w:afterLines="50"/>
              <w:jc w:val="center"/>
              <w:rPr>
                <w:rFonts w:hint="eastAsia" w:ascii="宋体" w:hAnsi="宋体"/>
                <w:b/>
              </w:rPr>
            </w:pPr>
            <w:r>
              <w:rPr>
                <w:rFonts w:hint="eastAsia" w:ascii="宋体" w:hAnsi="宋体"/>
                <w:b/>
              </w:rPr>
              <w:t>容量</w:t>
            </w:r>
          </w:p>
        </w:tc>
      </w:tr>
      <w:tr w14:paraId="1ABF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593" w:type="pct"/>
            <w:vAlign w:val="center"/>
          </w:tcPr>
          <w:p w14:paraId="13D19511">
            <w:pPr>
              <w:spacing w:after="156" w:afterLines="50"/>
              <w:jc w:val="center"/>
              <w:rPr>
                <w:rFonts w:hint="eastAsia" w:ascii="宋体" w:hAnsi="宋体"/>
              </w:rPr>
            </w:pPr>
            <w:r>
              <w:rPr>
                <w:rFonts w:hint="eastAsia" w:ascii="宋体" w:hAnsi="宋体"/>
              </w:rPr>
              <w:t>1</w:t>
            </w:r>
          </w:p>
        </w:tc>
        <w:tc>
          <w:tcPr>
            <w:tcW w:w="1238" w:type="pct"/>
            <w:vAlign w:val="center"/>
          </w:tcPr>
          <w:p w14:paraId="6A506FEF">
            <w:pPr>
              <w:spacing w:after="156" w:afterLines="50"/>
              <w:jc w:val="center"/>
              <w:rPr>
                <w:rFonts w:hint="eastAsia" w:ascii="宋体" w:hAnsi="宋体"/>
              </w:rPr>
            </w:pPr>
            <w:r>
              <w:rPr>
                <w:rFonts w:hint="eastAsia" w:ascii="宋体" w:hAnsi="宋体"/>
              </w:rPr>
              <w:t>网络综合实训室</w:t>
            </w:r>
          </w:p>
        </w:tc>
        <w:tc>
          <w:tcPr>
            <w:tcW w:w="965" w:type="pct"/>
            <w:vAlign w:val="center"/>
          </w:tcPr>
          <w:p w14:paraId="2AE31DF5">
            <w:pPr>
              <w:spacing w:after="156" w:afterLines="50"/>
              <w:jc w:val="center"/>
              <w:rPr>
                <w:rFonts w:hint="eastAsia" w:ascii="宋体" w:hAnsi="宋体"/>
              </w:rPr>
            </w:pPr>
            <w:r>
              <w:rPr>
                <w:rFonts w:hint="eastAsia" w:ascii="宋体" w:hAnsi="宋体"/>
              </w:rPr>
              <w:t>软件项目实训</w:t>
            </w:r>
          </w:p>
          <w:p w14:paraId="66011CB0">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53B6803A">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521" w:type="pct"/>
            <w:vAlign w:val="center"/>
          </w:tcPr>
          <w:p w14:paraId="1B620751">
            <w:pPr>
              <w:spacing w:after="156" w:afterLines="50"/>
              <w:jc w:val="center"/>
              <w:rPr>
                <w:rFonts w:hint="eastAsia" w:ascii="宋体" w:hAnsi="宋体"/>
              </w:rPr>
            </w:pPr>
            <w:r>
              <w:rPr>
                <w:rFonts w:hint="eastAsia" w:ascii="宋体" w:hAnsi="宋体"/>
              </w:rPr>
              <w:t>50</w:t>
            </w:r>
          </w:p>
        </w:tc>
      </w:tr>
      <w:tr w14:paraId="507E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593" w:type="pct"/>
            <w:vAlign w:val="center"/>
          </w:tcPr>
          <w:p w14:paraId="3B804810">
            <w:pPr>
              <w:spacing w:after="156" w:afterLines="50"/>
              <w:jc w:val="center"/>
              <w:rPr>
                <w:rFonts w:hint="eastAsia" w:ascii="宋体" w:hAnsi="宋体"/>
              </w:rPr>
            </w:pPr>
            <w:r>
              <w:rPr>
                <w:rFonts w:hint="eastAsia" w:ascii="宋体" w:hAnsi="宋体"/>
              </w:rPr>
              <w:t>2</w:t>
            </w:r>
          </w:p>
        </w:tc>
        <w:tc>
          <w:tcPr>
            <w:tcW w:w="1238" w:type="pct"/>
            <w:vAlign w:val="center"/>
          </w:tcPr>
          <w:p w14:paraId="4359706B">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593A9435">
            <w:pPr>
              <w:spacing w:after="156" w:afterLines="50"/>
              <w:jc w:val="center"/>
              <w:rPr>
                <w:rFonts w:hint="eastAsia" w:ascii="宋体" w:hAnsi="宋体"/>
              </w:rPr>
            </w:pPr>
            <w:r>
              <w:rPr>
                <w:rFonts w:hint="eastAsia" w:ascii="宋体" w:hAnsi="宋体"/>
              </w:rPr>
              <w:t>软件项目实训</w:t>
            </w:r>
          </w:p>
          <w:p w14:paraId="37549F34">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446C6196">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0CE88D37">
            <w:pPr>
              <w:spacing w:after="156" w:afterLines="50"/>
              <w:jc w:val="center"/>
              <w:rPr>
                <w:rFonts w:hint="eastAsia" w:ascii="宋体" w:hAnsi="宋体"/>
              </w:rPr>
            </w:pPr>
            <w:r>
              <w:rPr>
                <w:rFonts w:hint="eastAsia" w:ascii="宋体" w:hAnsi="宋体"/>
              </w:rPr>
              <w:t>5</w:t>
            </w:r>
            <w:r>
              <w:rPr>
                <w:rFonts w:ascii="宋体" w:hAnsi="宋体"/>
              </w:rPr>
              <w:t>0</w:t>
            </w:r>
          </w:p>
        </w:tc>
      </w:tr>
      <w:tr w14:paraId="5C85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593" w:type="pct"/>
            <w:vAlign w:val="center"/>
          </w:tcPr>
          <w:p w14:paraId="1204A9A1">
            <w:pPr>
              <w:spacing w:after="156" w:afterLines="50"/>
              <w:jc w:val="center"/>
              <w:rPr>
                <w:rFonts w:hint="eastAsia" w:ascii="宋体" w:hAnsi="宋体"/>
              </w:rPr>
            </w:pPr>
            <w:r>
              <w:rPr>
                <w:rFonts w:hint="eastAsia" w:ascii="宋体" w:hAnsi="宋体"/>
              </w:rPr>
              <w:t>3</w:t>
            </w:r>
          </w:p>
        </w:tc>
        <w:tc>
          <w:tcPr>
            <w:tcW w:w="1238" w:type="pct"/>
            <w:vAlign w:val="center"/>
          </w:tcPr>
          <w:p w14:paraId="57EC3F1B">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1D3DE2CD">
            <w:pPr>
              <w:spacing w:after="156" w:afterLines="50"/>
              <w:jc w:val="center"/>
              <w:rPr>
                <w:rFonts w:hint="eastAsia" w:ascii="宋体" w:hAnsi="宋体"/>
              </w:rPr>
            </w:pPr>
            <w:r>
              <w:rPr>
                <w:rFonts w:hint="eastAsia" w:ascii="宋体" w:hAnsi="宋体"/>
              </w:rPr>
              <w:t>软件项目实训</w:t>
            </w:r>
          </w:p>
          <w:p w14:paraId="6A328CD7">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3052010D">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54FF2D9B">
            <w:pPr>
              <w:spacing w:after="156" w:afterLines="50"/>
              <w:jc w:val="center"/>
              <w:rPr>
                <w:rFonts w:hint="eastAsia" w:ascii="宋体" w:hAnsi="宋体"/>
              </w:rPr>
            </w:pPr>
            <w:r>
              <w:rPr>
                <w:rFonts w:hint="eastAsia" w:ascii="宋体" w:hAnsi="宋体"/>
              </w:rPr>
              <w:t>80</w:t>
            </w:r>
          </w:p>
        </w:tc>
      </w:tr>
    </w:tbl>
    <w:p w14:paraId="0925D50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0B6A765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0E4B9B3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058D4C4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18B39FA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E00801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343DE11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44F041A9">
      <w:pPr>
        <w:widowControl/>
        <w:jc w:val="left"/>
        <w:rPr>
          <w:rFonts w:eastAsia="宋体"/>
          <w:b/>
          <w:bCs/>
          <w:kern w:val="44"/>
          <w:sz w:val="32"/>
          <w:szCs w:val="44"/>
        </w:rPr>
      </w:pPr>
      <w:r>
        <w:br w:type="page"/>
      </w:r>
    </w:p>
    <w:p w14:paraId="5013CD3B">
      <w:pPr>
        <w:pStyle w:val="2"/>
      </w:pPr>
      <w:bookmarkStart w:id="49" w:name="_Toc12889"/>
      <w:bookmarkStart w:id="50" w:name="_Toc217934409"/>
      <w:r>
        <w:rPr>
          <w:rFonts w:hint="eastAsia"/>
        </w:rPr>
        <w:t>《网络系统集成》课程标准</w:t>
      </w:r>
      <w:bookmarkEnd w:id="49"/>
      <w:bookmarkEnd w:id="50"/>
    </w:p>
    <w:p w14:paraId="22B52C4C">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2E7C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B712D9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FEF96E2">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网络系统集成</w:t>
            </w:r>
          </w:p>
        </w:tc>
        <w:tc>
          <w:tcPr>
            <w:tcW w:w="534" w:type="pct"/>
            <w:tcBorders>
              <w:top w:val="single" w:color="auto" w:sz="4" w:space="0"/>
              <w:left w:val="single" w:color="auto" w:sz="4" w:space="0"/>
              <w:bottom w:val="single" w:color="auto" w:sz="4" w:space="0"/>
              <w:right w:val="single" w:color="auto" w:sz="4" w:space="0"/>
            </w:tcBorders>
            <w:vAlign w:val="center"/>
          </w:tcPr>
          <w:p w14:paraId="057C3472">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8F4B2D0">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xxwl23028</w:t>
            </w:r>
          </w:p>
        </w:tc>
      </w:tr>
      <w:tr w14:paraId="445B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B6B4D4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5E7F7C12">
            <w:pPr>
              <w:jc w:val="center"/>
            </w:pPr>
            <w:r>
              <w:rPr>
                <w:rFonts w:hint="eastAsia"/>
              </w:rPr>
              <w:t>36学时</w:t>
            </w:r>
          </w:p>
        </w:tc>
        <w:tc>
          <w:tcPr>
            <w:tcW w:w="874" w:type="pct"/>
            <w:tcBorders>
              <w:top w:val="single" w:color="auto" w:sz="4" w:space="0"/>
              <w:left w:val="single" w:color="auto" w:sz="4" w:space="0"/>
              <w:bottom w:val="single" w:color="auto" w:sz="4" w:space="0"/>
              <w:right w:val="single" w:color="auto" w:sz="4" w:space="0"/>
            </w:tcBorders>
          </w:tcPr>
          <w:p w14:paraId="5BC7A710">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560F991">
            <w:pPr>
              <w:jc w:val="center"/>
            </w:pPr>
            <w:r>
              <w:rPr>
                <w:rFonts w:hint="eastAsia"/>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4452E09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A7F653D">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2AD6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A447C7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067D7FF">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7D09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EFC61C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6340EF9B">
            <w:pPr>
              <w:widowControl/>
              <w:jc w:val="left"/>
            </w:pPr>
            <w:r>
              <w:rPr>
                <w:rFonts w:hint="eastAsia"/>
              </w:rPr>
              <w:t>□</w:t>
            </w:r>
            <w:r>
              <w:rPr>
                <w:rFonts w:hint="eastAsia" w:ascii="Arial" w:hAnsi="Arial" w:eastAsia="宋体" w:cs="Arial"/>
              </w:rPr>
              <w:t>专业基础课</w:t>
            </w:r>
            <w:r>
              <w:rPr>
                <w:rFonts w:hint="eastAsia"/>
              </w:rPr>
              <w:t>□专业核心课</w:t>
            </w:r>
          </w:p>
          <w:p w14:paraId="4D34EA25">
            <w:pPr>
              <w:widowControl/>
              <w:jc w:val="left"/>
            </w:pPr>
            <w:r>
              <w:rPr>
                <w:rFonts w:ascii="Wingdings 2" w:hAnsi="Wingdings 2"/>
              </w:rPr>
              <w:t>R</w:t>
            </w: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0207694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15FA35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7882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2670C9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659A7AF">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kern w:val="2"/>
                <w:sz w:val="21"/>
              </w:rPr>
              <w:t>网络综合布线、物联网技术、无线网络技术、网络安全设备配置与管理</w:t>
            </w:r>
          </w:p>
        </w:tc>
      </w:tr>
      <w:tr w14:paraId="05C6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C25E1C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64540162">
            <w:pPr>
              <w:pStyle w:val="16"/>
              <w:spacing w:before="0" w:beforeAutospacing="0" w:after="0" w:afterAutospacing="0"/>
              <w:ind w:left="-105" w:leftChars="-50" w:right="-105" w:rightChars="-50"/>
              <w:jc w:val="center"/>
              <w:rPr>
                <w:rFonts w:ascii="Arial" w:hAnsi="Arial" w:eastAsia="宋体" w:cs="Arial"/>
                <w:color w:val="auto"/>
              </w:rPr>
            </w:pPr>
          </w:p>
        </w:tc>
      </w:tr>
      <w:tr w14:paraId="19A7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936B466">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62B37549">
            <w:pPr>
              <w:rPr>
                <w:rFonts w:ascii="Arial" w:hAnsi="Arial" w:eastAsia="宋体" w:cs="Arial"/>
              </w:rPr>
            </w:pPr>
            <w:r>
              <w:rPr>
                <w:rFonts w:ascii="Arial" w:hAnsi="Arial" w:eastAsia="宋体" w:cs="Arial"/>
              </w:rPr>
              <w:t>《网络系统集成（第2版）（微课版）》（唐继勇、孙梦娜，电子工业出版社，2023年，ISBN：9787121461521）</w:t>
            </w:r>
          </w:p>
        </w:tc>
      </w:tr>
      <w:tr w14:paraId="41E1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298535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68C3266C">
            <w:pPr>
              <w:widowControl/>
              <w:jc w:val="left"/>
            </w:pPr>
            <w:r>
              <w:rPr>
                <w:rFonts w:hint="eastAsia"/>
              </w:rPr>
              <w:t>马承志</w:t>
            </w:r>
          </w:p>
        </w:tc>
        <w:tc>
          <w:tcPr>
            <w:tcW w:w="534" w:type="pct"/>
            <w:tcBorders>
              <w:top w:val="single" w:color="auto" w:sz="4" w:space="0"/>
              <w:left w:val="single" w:color="auto" w:sz="4" w:space="0"/>
              <w:bottom w:val="single" w:color="auto" w:sz="4" w:space="0"/>
              <w:right w:val="single" w:color="auto" w:sz="4" w:space="0"/>
            </w:tcBorders>
            <w:vAlign w:val="center"/>
          </w:tcPr>
          <w:p w14:paraId="21A5DEF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36697F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3519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1672C6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3E1F9FB2">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5E3E4A8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6BEE9B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2650D5F6">
      <w:pPr>
        <w:adjustRightInd w:val="0"/>
        <w:snapToGrid w:val="0"/>
        <w:jc w:val="left"/>
        <w:rPr>
          <w:rFonts w:hint="eastAsia" w:ascii="黑体" w:hAnsi="宋体" w:eastAsia="黑体"/>
          <w:szCs w:val="21"/>
        </w:rPr>
      </w:pPr>
    </w:p>
    <w:p w14:paraId="062CFF2F">
      <w:pPr>
        <w:pStyle w:val="3"/>
        <w:bidi w:val="0"/>
        <w:rPr>
          <w:rFonts w:hint="eastAsia"/>
        </w:rPr>
      </w:pPr>
      <w:r>
        <w:rPr>
          <w:rFonts w:hint="eastAsia"/>
        </w:rPr>
        <w:t>二、课程定位</w:t>
      </w:r>
    </w:p>
    <w:p w14:paraId="074666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w:t>
      </w:r>
      <w:r>
        <w:rPr>
          <w:rFonts w:hint="eastAsia" w:asciiTheme="minorEastAsia" w:hAnsiTheme="minorEastAsia" w:cstheme="minorEastAsia"/>
          <w:color w:val="000000" w:themeColor="text1"/>
          <w:sz w:val="24"/>
          <w14:textFill>
            <w14:solidFill>
              <w14:schemeClr w14:val="tx1"/>
            </w14:solidFill>
          </w14:textFill>
        </w:rPr>
        <w:t>是计算机网络技术专业选修的一门专业选修课</w:t>
      </w:r>
      <w:r>
        <w:rPr>
          <w:rFonts w:hint="eastAsia" w:asciiTheme="minorEastAsia" w:hAnsiTheme="minorEastAsia" w:cstheme="minorEastAsia"/>
          <w:sz w:val="24"/>
        </w:rPr>
        <w:t>程，是在网络综合布线、物联网技术、无线网络技术、网络安全设备配置与管理上开设的一门理论+实践的课程，对接专业人才培养目标，面向</w:t>
      </w:r>
      <w:r>
        <w:rPr>
          <w:rFonts w:hint="eastAsia" w:asciiTheme="minorEastAsia" w:hAnsiTheme="minorEastAsia" w:cstheme="minorEastAsia"/>
          <w:color w:val="000000" w:themeColor="text1"/>
          <w:sz w:val="24"/>
          <w14:textFill>
            <w14:solidFill>
              <w14:schemeClr w14:val="tx1"/>
            </w14:solidFill>
          </w14:textFill>
        </w:rPr>
        <w:t>网络构建与系统集成工程师、网络管理与维护工程师等工作岗位，培养学生具备严谨细致、团队协</w:t>
      </w:r>
      <w:r>
        <w:rPr>
          <w:rFonts w:hint="eastAsia" w:asciiTheme="minorEastAsia" w:hAnsiTheme="minorEastAsia" w:cstheme="minorEastAsia"/>
          <w:sz w:val="24"/>
        </w:rPr>
        <w:t>作、吃苦耐劳的职业素质，具备网络系统规划设计、施工实施、测试维护及故障排查的综合能力。同时，将课程思政内容融入课程核心体系，帮助学生树立正确的世界观、人生观、价值观。</w:t>
      </w:r>
    </w:p>
    <w:p w14:paraId="32C88802">
      <w:pPr>
        <w:pStyle w:val="3"/>
        <w:bidi w:val="0"/>
        <w:rPr>
          <w:rFonts w:hint="eastAsia"/>
        </w:rPr>
      </w:pPr>
      <w:r>
        <w:rPr>
          <w:rFonts w:hint="eastAsia"/>
        </w:rPr>
        <w:t>三、课程设计思路</w:t>
      </w:r>
    </w:p>
    <w:p w14:paraId="521678E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首先，根据专业人才培养方案、网络系统集成岗位实际需求及指定教材核心内容框架，紧扣网络系统集成在数字经济中的基础设施支撑作用，立足“技术技能型人才”培养定位，将“岗课赛证”融合理念贯穿始终。通过明确课程定位、拆解网络工程核心能力目标、重构课程内容模块、创新教学模式、完善评价体系，实现课程与岗位需求、证书标准、竞赛要求的深度契合。</w:t>
      </w:r>
    </w:p>
    <w:p w14:paraId="432967B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教学形式上，理论部分通过多媒体、板书结合教材配套资源授课，实践部分采用“实验教学+校内集中实训”模式，打破传统知识点堆砌结构，采用“模块式+项目驱动”重构内容。将岗位实际任务（如校园网设计、综合布线施工）、1+X网络系统建设与运维证书考点、职业技能竞赛核心要素融入各模块，实现“教、学、做”一体化。采用“专职教师+企业导师”授课模式，借助真实工程案例拆解拓宽学生视野，强化实战应用能力。</w:t>
      </w:r>
    </w:p>
    <w:p w14:paraId="267CFF5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基于OBE教学理念，构建“技术赋能、强国筑网”的课程思政价值链。将国内网络工程领域创新案例、行业工程师成长经历引入课堂，结合工程规范操作要求传递工匠精神，结合党史中科技工作者奋斗事迹激发科技报国情怀，实现专业知识与思政教育水乳交融。</w:t>
      </w:r>
    </w:p>
    <w:p w14:paraId="245BC1D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重视传统教学与现代技术结合，构筑全方位教学模式。既依托教材夯实网络工程核心知识，又融入行业最新技术标准与安全规范，通过“定位精准化、内容模块化、教学实战化、评价多元化”设计，助力学生锤炼核心技能、提升职业竞争力。</w:t>
      </w:r>
    </w:p>
    <w:p w14:paraId="6F27E86F">
      <w:pPr>
        <w:pStyle w:val="3"/>
        <w:bidi w:val="0"/>
        <w:rPr>
          <w:rFonts w:hint="eastAsia"/>
        </w:rPr>
      </w:pPr>
      <w:r>
        <w:rPr>
          <w:rFonts w:hint="eastAsia"/>
        </w:rPr>
        <w:t>四、课程目标</w:t>
      </w:r>
    </w:p>
    <w:p w14:paraId="690CE548">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EC4D7D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A1.了解网络系统集成的基本概念、主体结构及体系结构。</w:t>
      </w:r>
    </w:p>
    <w:p w14:paraId="5099476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A2.熟悉网络需求调查的方法和内容，掌握需求分析及说明书编制方法。</w:t>
      </w:r>
    </w:p>
    <w:p w14:paraId="2354C3F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A3.掌握常见局域网、广域网技术特点，理解网络拓扑结构、IP地址规划设计原理。</w:t>
      </w:r>
    </w:p>
    <w:p w14:paraId="05ED844A">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A4.了解网络安全规划内容，掌握防火墙、ACL、VPN等安全技术的工作原理。</w:t>
      </w:r>
    </w:p>
    <w:p w14:paraId="03F8C3E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A5.熟悉综合布线系统标准与设计原则，掌握网络设备选型方法。</w:t>
      </w:r>
    </w:p>
    <w:p w14:paraId="7980578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A6.了解网络工程实施、测试与验收的流程和标准。</w:t>
      </w:r>
    </w:p>
    <w:p w14:paraId="4BAA8B04">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8A4027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B1.具备网络需求信息收集、分析及需求说明书编制能力。</w:t>
      </w:r>
    </w:p>
    <w:p w14:paraId="76FFDCF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B2.能够根据需求进行网络拓扑设计、IP地址规划及路由方案设计。</w:t>
      </w:r>
    </w:p>
    <w:p w14:paraId="50CD812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3.具备网络安全方案规划与部署能力，能完成基础安全设备配置。</w:t>
      </w:r>
    </w:p>
    <w:p w14:paraId="76E03AE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B4.能够制定综合布线方案，根据需求选择合适的网络设备。</w:t>
      </w:r>
    </w:p>
    <w:p w14:paraId="1341E28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B5.具备网络工程实施、设备调试及测试验收的基础能力。</w:t>
      </w:r>
    </w:p>
    <w:p w14:paraId="619B361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B6.能够编制网络工程相关文档，具备团队协作与沟通表达能力。</w:t>
      </w:r>
    </w:p>
    <w:p w14:paraId="1A781323">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B82F15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w:t>
      </w:r>
      <w:r>
        <w:rPr>
          <w:rFonts w:hint="eastAsia" w:asciiTheme="minorEastAsia" w:hAnsiTheme="minorEastAsia" w:cstheme="minorEastAsia"/>
          <w:sz w:val="24"/>
        </w:rPr>
        <w:t>培养学生</w:t>
      </w:r>
      <w:r>
        <w:rPr>
          <w:rFonts w:asciiTheme="minorEastAsia" w:hAnsiTheme="minorEastAsia" w:cstheme="minorEastAsia"/>
          <w:sz w:val="24"/>
        </w:rPr>
        <w:t>树立正确的劳动观，崇尚劳动、尊重劳动。</w:t>
      </w:r>
    </w:p>
    <w:p w14:paraId="397094D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C2.培养</w:t>
      </w:r>
      <w:r>
        <w:rPr>
          <w:rFonts w:hint="eastAsia" w:asciiTheme="minorEastAsia" w:hAnsiTheme="minorEastAsia" w:cstheme="minorEastAsia"/>
          <w:sz w:val="24"/>
        </w:rPr>
        <w:t>学生</w:t>
      </w:r>
      <w:r>
        <w:rPr>
          <w:rFonts w:asciiTheme="minorEastAsia" w:hAnsiTheme="minorEastAsia" w:cstheme="minorEastAsia"/>
          <w:sz w:val="24"/>
        </w:rPr>
        <w:t>团结协作、沟通表达能力和高度的责任感。</w:t>
      </w:r>
    </w:p>
    <w:p w14:paraId="2F0A722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w:t>
      </w:r>
      <w:r>
        <w:rPr>
          <w:rFonts w:hint="eastAsia" w:asciiTheme="minorEastAsia" w:hAnsiTheme="minorEastAsia" w:cstheme="minorEastAsia"/>
          <w:sz w:val="24"/>
        </w:rPr>
        <w:t>培养学生</w:t>
      </w:r>
      <w:r>
        <w:rPr>
          <w:rFonts w:asciiTheme="minorEastAsia" w:hAnsiTheme="minorEastAsia" w:cstheme="minorEastAsia"/>
          <w:sz w:val="24"/>
        </w:rPr>
        <w:t>养成严谨细致、精益求精的工匠精神和职业习惯。</w:t>
      </w:r>
    </w:p>
    <w:p w14:paraId="3EC9A2D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C4.</w:t>
      </w:r>
      <w:r>
        <w:rPr>
          <w:rFonts w:hint="eastAsia" w:asciiTheme="minorEastAsia" w:hAnsiTheme="minorEastAsia" w:cstheme="minorEastAsia"/>
          <w:sz w:val="24"/>
        </w:rPr>
        <w:t>培养学生的</w:t>
      </w:r>
      <w:r>
        <w:rPr>
          <w:rFonts w:asciiTheme="minorEastAsia" w:hAnsiTheme="minorEastAsia" w:cstheme="minorEastAsia"/>
          <w:sz w:val="24"/>
        </w:rPr>
        <w:t>自主学习能力和技术创新意识，适应行业发展需求。</w:t>
      </w:r>
    </w:p>
    <w:p w14:paraId="58793B84">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3DED2B3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D1.职业道德：遵守网络行业技术规范和职业道德，做到合规操作、诚信从业。</w:t>
      </w:r>
    </w:p>
    <w:p w14:paraId="4EA0BFC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D2.工匠精神：培育严谨认真、精益求精的工匠精神，杜绝敷衍了事的工作态度。</w:t>
      </w:r>
    </w:p>
    <w:p w14:paraId="07E99EA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D3.网络安全观：树立国家网络安全意识，理解网络安全对国家发展的重要意义。</w:t>
      </w:r>
    </w:p>
    <w:p w14:paraId="2878BF25">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D4.家国情怀：结合网络技术在国防、工业等领域的应用，激发科技报国的使命意识。</w:t>
      </w:r>
    </w:p>
    <w:p w14:paraId="3B49AAA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D5.文化自信：通过中国古代加密技术等案例，增强民族自豪感和文化自信。</w:t>
      </w:r>
    </w:p>
    <w:p w14:paraId="1425D6EA">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D6.法治意识：了解行业相关法律法规，培养学术道德和法制素养。</w:t>
      </w:r>
    </w:p>
    <w:p w14:paraId="0AB29299">
      <w:pPr>
        <w:pStyle w:val="3"/>
        <w:bidi w:val="0"/>
        <w:rPr>
          <w:rFonts w:hint="eastAsia"/>
        </w:rPr>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2182"/>
        <w:gridCol w:w="816"/>
        <w:gridCol w:w="816"/>
        <w:gridCol w:w="911"/>
        <w:gridCol w:w="911"/>
        <w:gridCol w:w="1431"/>
        <w:gridCol w:w="516"/>
        <w:gridCol w:w="517"/>
      </w:tblGrid>
      <w:tr w14:paraId="4219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7FAEA4E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107" w:type="pct"/>
            <w:vAlign w:val="center"/>
          </w:tcPr>
          <w:p w14:paraId="69F97AB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14" w:type="pct"/>
            <w:vAlign w:val="center"/>
          </w:tcPr>
          <w:p w14:paraId="08F8352D">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知识点</w:t>
            </w:r>
          </w:p>
          <w:p w14:paraId="22E6039E">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(A)</w:t>
            </w:r>
          </w:p>
        </w:tc>
        <w:tc>
          <w:tcPr>
            <w:tcW w:w="414" w:type="pct"/>
            <w:vAlign w:val="center"/>
          </w:tcPr>
          <w:p w14:paraId="21A4871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技能点</w:t>
            </w:r>
          </w:p>
          <w:p w14:paraId="6D259A4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(B)</w:t>
            </w:r>
          </w:p>
        </w:tc>
        <w:tc>
          <w:tcPr>
            <w:tcW w:w="462" w:type="pct"/>
            <w:vAlign w:val="center"/>
          </w:tcPr>
          <w:p w14:paraId="39EC030E">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素质目标</w:t>
            </w:r>
          </w:p>
          <w:p w14:paraId="569C02AF">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(C)</w:t>
            </w:r>
          </w:p>
        </w:tc>
        <w:tc>
          <w:tcPr>
            <w:tcW w:w="462" w:type="pct"/>
            <w:vAlign w:val="center"/>
          </w:tcPr>
          <w:p w14:paraId="4FCAF931">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思政元素</w:t>
            </w:r>
          </w:p>
          <w:p w14:paraId="3A1FE7A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(D)</w:t>
            </w:r>
          </w:p>
        </w:tc>
        <w:tc>
          <w:tcPr>
            <w:tcW w:w="726" w:type="pct"/>
            <w:vAlign w:val="center"/>
          </w:tcPr>
          <w:p w14:paraId="75063FE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62" w:type="pct"/>
            <w:vAlign w:val="center"/>
          </w:tcPr>
          <w:p w14:paraId="0BCEDCD6">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学时</w:t>
            </w:r>
          </w:p>
        </w:tc>
        <w:tc>
          <w:tcPr>
            <w:tcW w:w="262" w:type="pct"/>
            <w:vAlign w:val="center"/>
          </w:tcPr>
          <w:p w14:paraId="19FAB5B7">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0116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79C8DB4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项目一.</w:t>
            </w:r>
            <w:r>
              <w:rPr>
                <w:rFonts w:hint="eastAsia" w:ascii="宋体" w:eastAsia="宋体"/>
                <w:sz w:val="21"/>
                <w:szCs w:val="21"/>
              </w:rPr>
              <w:t xml:space="preserve"> </w:t>
            </w:r>
            <w:r>
              <w:rPr>
                <w:rFonts w:hint="eastAsia" w:ascii="宋体" w:hAnsi="宋体" w:eastAsia="宋体" w:cs="宋体"/>
                <w:sz w:val="21"/>
                <w:szCs w:val="21"/>
              </w:rPr>
              <w:t>网络系统集成概述</w:t>
            </w:r>
          </w:p>
        </w:tc>
        <w:tc>
          <w:tcPr>
            <w:tcW w:w="1107" w:type="pct"/>
            <w:vAlign w:val="center"/>
          </w:tcPr>
          <w:p w14:paraId="29913DD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1.1 网络系统集成的概念与主体结构</w:t>
            </w:r>
          </w:p>
        </w:tc>
        <w:tc>
          <w:tcPr>
            <w:tcW w:w="414" w:type="pct"/>
            <w:vAlign w:val="center"/>
          </w:tcPr>
          <w:p w14:paraId="43FEFF8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A1</w:t>
            </w:r>
          </w:p>
        </w:tc>
        <w:tc>
          <w:tcPr>
            <w:tcW w:w="414" w:type="pct"/>
            <w:vAlign w:val="center"/>
          </w:tcPr>
          <w:p w14:paraId="289ED43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B6</w:t>
            </w:r>
          </w:p>
        </w:tc>
        <w:tc>
          <w:tcPr>
            <w:tcW w:w="462" w:type="pct"/>
            <w:vAlign w:val="center"/>
          </w:tcPr>
          <w:p w14:paraId="7040DFFB">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C3</w:t>
            </w:r>
          </w:p>
        </w:tc>
        <w:tc>
          <w:tcPr>
            <w:tcW w:w="462" w:type="pct"/>
            <w:vAlign w:val="center"/>
          </w:tcPr>
          <w:p w14:paraId="03DD8664">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D4</w:t>
            </w:r>
          </w:p>
        </w:tc>
        <w:tc>
          <w:tcPr>
            <w:tcW w:w="726" w:type="pct"/>
            <w:vAlign w:val="center"/>
          </w:tcPr>
          <w:p w14:paraId="64795483">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bookmarkStart w:id="51" w:name="OLE_LINK1"/>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1DAC098C">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6BF6FF2C">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bookmarkEnd w:id="51"/>
          </w:p>
        </w:tc>
        <w:tc>
          <w:tcPr>
            <w:tcW w:w="262" w:type="pct"/>
            <w:vAlign w:val="center"/>
          </w:tcPr>
          <w:p w14:paraId="7DA8277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36FF741F">
            <w:pPr>
              <w:adjustRightInd w:val="0"/>
              <w:snapToGrid w:val="0"/>
              <w:ind w:left="0" w:leftChars="0" w:right="0" w:rightChars="0" w:firstLine="0" w:firstLineChars="0"/>
              <w:jc w:val="center"/>
              <w:rPr>
                <w:rFonts w:hint="eastAsia" w:ascii="宋体" w:hAnsi="宋体" w:eastAsia="宋体" w:cs="宋体"/>
                <w:sz w:val="21"/>
                <w:szCs w:val="21"/>
              </w:rPr>
            </w:pPr>
          </w:p>
        </w:tc>
      </w:tr>
      <w:tr w14:paraId="2922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5DE05E1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项目一.</w:t>
            </w:r>
            <w:r>
              <w:rPr>
                <w:rFonts w:hint="eastAsia" w:ascii="宋体" w:eastAsia="宋体"/>
                <w:sz w:val="21"/>
                <w:szCs w:val="21"/>
              </w:rPr>
              <w:t xml:space="preserve"> </w:t>
            </w:r>
            <w:r>
              <w:rPr>
                <w:rFonts w:hint="eastAsia" w:ascii="宋体" w:hAnsi="宋体" w:eastAsia="宋体" w:cs="宋体"/>
                <w:sz w:val="21"/>
                <w:szCs w:val="21"/>
              </w:rPr>
              <w:t>网络系统集成概述</w:t>
            </w:r>
          </w:p>
        </w:tc>
        <w:tc>
          <w:tcPr>
            <w:tcW w:w="1107" w:type="pct"/>
            <w:vAlign w:val="center"/>
          </w:tcPr>
          <w:p w14:paraId="038618B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1.2 网络系统集成的体系结构</w:t>
            </w:r>
          </w:p>
        </w:tc>
        <w:tc>
          <w:tcPr>
            <w:tcW w:w="414" w:type="pct"/>
            <w:vAlign w:val="center"/>
          </w:tcPr>
          <w:p w14:paraId="4A6F9FB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A1</w:t>
            </w:r>
          </w:p>
        </w:tc>
        <w:tc>
          <w:tcPr>
            <w:tcW w:w="414" w:type="pct"/>
            <w:vAlign w:val="center"/>
          </w:tcPr>
          <w:p w14:paraId="374F0AE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B6</w:t>
            </w:r>
          </w:p>
        </w:tc>
        <w:tc>
          <w:tcPr>
            <w:tcW w:w="462" w:type="pct"/>
            <w:vAlign w:val="center"/>
          </w:tcPr>
          <w:p w14:paraId="6E61BDBE">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36B917F6">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D4</w:t>
            </w:r>
          </w:p>
        </w:tc>
        <w:tc>
          <w:tcPr>
            <w:tcW w:w="726" w:type="pct"/>
            <w:vAlign w:val="center"/>
          </w:tcPr>
          <w:p w14:paraId="75D90E9B">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23125323">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110C1EE3">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1909B4A6">
            <w:pPr>
              <w:adjustRightInd w:val="0"/>
              <w:snapToGrid w:val="0"/>
              <w:ind w:left="0" w:leftChars="0" w:right="0" w:rightChars="0" w:firstLine="0" w:firstLineChars="0"/>
              <w:jc w:val="center"/>
              <w:rPr>
                <w:rFonts w:hint="eastAsia" w:ascii="宋体" w:hAnsi="宋体" w:eastAsia="宋体" w:cs="宋体"/>
                <w:sz w:val="21"/>
                <w:szCs w:val="21"/>
              </w:rPr>
            </w:pPr>
          </w:p>
        </w:tc>
        <w:tc>
          <w:tcPr>
            <w:tcW w:w="262" w:type="pct"/>
            <w:vAlign w:val="center"/>
          </w:tcPr>
          <w:p w14:paraId="2463F10A">
            <w:pPr>
              <w:adjustRightInd w:val="0"/>
              <w:snapToGrid w:val="0"/>
              <w:ind w:left="0" w:leftChars="0" w:right="0" w:rightChars="0" w:firstLine="0" w:firstLineChars="0"/>
              <w:jc w:val="center"/>
              <w:rPr>
                <w:rFonts w:hint="eastAsia" w:ascii="宋体" w:hAnsi="宋体" w:eastAsia="宋体" w:cs="宋体"/>
                <w:sz w:val="21"/>
                <w:szCs w:val="21"/>
              </w:rPr>
            </w:pPr>
          </w:p>
        </w:tc>
      </w:tr>
      <w:tr w14:paraId="719E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37B786B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项目二.网络需求分析</w:t>
            </w:r>
          </w:p>
        </w:tc>
        <w:tc>
          <w:tcPr>
            <w:tcW w:w="1107" w:type="pct"/>
            <w:vAlign w:val="center"/>
          </w:tcPr>
          <w:p w14:paraId="16B9204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2.1 网络需求调查与分析</w:t>
            </w:r>
          </w:p>
        </w:tc>
        <w:tc>
          <w:tcPr>
            <w:tcW w:w="414" w:type="pct"/>
            <w:vAlign w:val="center"/>
          </w:tcPr>
          <w:p w14:paraId="571759C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A2</w:t>
            </w:r>
          </w:p>
        </w:tc>
        <w:tc>
          <w:tcPr>
            <w:tcW w:w="414" w:type="pct"/>
            <w:vAlign w:val="center"/>
          </w:tcPr>
          <w:p w14:paraId="35DBB39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B1</w:t>
            </w:r>
          </w:p>
        </w:tc>
        <w:tc>
          <w:tcPr>
            <w:tcW w:w="462" w:type="pct"/>
            <w:vAlign w:val="center"/>
          </w:tcPr>
          <w:p w14:paraId="48852CE0">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C2</w:t>
            </w:r>
          </w:p>
        </w:tc>
        <w:tc>
          <w:tcPr>
            <w:tcW w:w="462" w:type="pct"/>
            <w:vAlign w:val="center"/>
          </w:tcPr>
          <w:p w14:paraId="38176DBC">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D6</w:t>
            </w:r>
          </w:p>
        </w:tc>
        <w:tc>
          <w:tcPr>
            <w:tcW w:w="726" w:type="pct"/>
            <w:vAlign w:val="center"/>
          </w:tcPr>
          <w:p w14:paraId="75D98F66">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365F2E8C">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7C897950">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40FFE4B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33F5A3EF">
            <w:pPr>
              <w:adjustRightInd w:val="0"/>
              <w:snapToGrid w:val="0"/>
              <w:ind w:left="0" w:leftChars="0" w:right="0" w:rightChars="0" w:firstLine="0" w:firstLineChars="0"/>
              <w:jc w:val="center"/>
              <w:rPr>
                <w:rFonts w:hint="eastAsia" w:ascii="宋体" w:hAnsi="宋体" w:eastAsia="宋体" w:cs="宋体"/>
                <w:sz w:val="21"/>
                <w:szCs w:val="21"/>
              </w:rPr>
            </w:pPr>
          </w:p>
        </w:tc>
      </w:tr>
      <w:tr w14:paraId="037B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7616360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项目二.网络需求分析</w:t>
            </w:r>
          </w:p>
        </w:tc>
        <w:tc>
          <w:tcPr>
            <w:tcW w:w="1107" w:type="pct"/>
            <w:vAlign w:val="center"/>
          </w:tcPr>
          <w:p w14:paraId="4D22CEE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2.2 网络需求说明书编制</w:t>
            </w:r>
          </w:p>
        </w:tc>
        <w:tc>
          <w:tcPr>
            <w:tcW w:w="414" w:type="pct"/>
            <w:vAlign w:val="center"/>
          </w:tcPr>
          <w:p w14:paraId="4B686E9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A2</w:t>
            </w:r>
          </w:p>
        </w:tc>
        <w:tc>
          <w:tcPr>
            <w:tcW w:w="414" w:type="pct"/>
            <w:vAlign w:val="center"/>
          </w:tcPr>
          <w:p w14:paraId="0066E48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B1</w:t>
            </w:r>
          </w:p>
        </w:tc>
        <w:tc>
          <w:tcPr>
            <w:tcW w:w="462" w:type="pct"/>
            <w:vAlign w:val="center"/>
          </w:tcPr>
          <w:p w14:paraId="0659004F">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C2</w:t>
            </w:r>
          </w:p>
        </w:tc>
        <w:tc>
          <w:tcPr>
            <w:tcW w:w="462" w:type="pct"/>
            <w:vAlign w:val="center"/>
          </w:tcPr>
          <w:p w14:paraId="1F6D8934">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D2</w:t>
            </w:r>
          </w:p>
        </w:tc>
        <w:tc>
          <w:tcPr>
            <w:tcW w:w="726" w:type="pct"/>
            <w:vAlign w:val="center"/>
          </w:tcPr>
          <w:p w14:paraId="48356213">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43003FD1">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7B9D0D0A">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530A29D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47F4555B">
            <w:pPr>
              <w:adjustRightInd w:val="0"/>
              <w:snapToGrid w:val="0"/>
              <w:ind w:left="0" w:leftChars="0" w:right="0" w:rightChars="0" w:firstLine="0" w:firstLineChars="0"/>
              <w:jc w:val="center"/>
              <w:rPr>
                <w:rFonts w:hint="eastAsia" w:ascii="宋体" w:hAnsi="宋体" w:eastAsia="宋体" w:cs="宋体"/>
                <w:sz w:val="21"/>
                <w:szCs w:val="21"/>
              </w:rPr>
            </w:pPr>
          </w:p>
        </w:tc>
      </w:tr>
      <w:tr w14:paraId="28DE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2CD1491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项目三.</w:t>
            </w:r>
            <w:r>
              <w:rPr>
                <w:rFonts w:ascii="宋体" w:hAnsi="宋体" w:eastAsia="宋体" w:cs="宋体"/>
                <w:kern w:val="0"/>
                <w:sz w:val="21"/>
                <w:szCs w:val="21"/>
              </w:rPr>
              <w:t xml:space="preserve"> </w:t>
            </w:r>
            <w:r>
              <w:rPr>
                <w:rFonts w:ascii="宋体" w:hAnsi="宋体" w:eastAsia="宋体" w:cs="宋体"/>
                <w:sz w:val="21"/>
                <w:szCs w:val="21"/>
              </w:rPr>
              <w:t>网络工程设计</w:t>
            </w:r>
          </w:p>
        </w:tc>
        <w:tc>
          <w:tcPr>
            <w:tcW w:w="1107" w:type="pct"/>
            <w:vAlign w:val="center"/>
          </w:tcPr>
          <w:p w14:paraId="73EEDDC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3.1 网络工程设计概述与技术选择</w:t>
            </w:r>
          </w:p>
        </w:tc>
        <w:tc>
          <w:tcPr>
            <w:tcW w:w="414" w:type="pct"/>
            <w:vAlign w:val="center"/>
          </w:tcPr>
          <w:p w14:paraId="2DC04D3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A3</w:t>
            </w:r>
          </w:p>
        </w:tc>
        <w:tc>
          <w:tcPr>
            <w:tcW w:w="414" w:type="pct"/>
            <w:vAlign w:val="center"/>
          </w:tcPr>
          <w:p w14:paraId="455E993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B2</w:t>
            </w:r>
          </w:p>
        </w:tc>
        <w:tc>
          <w:tcPr>
            <w:tcW w:w="462" w:type="pct"/>
            <w:vAlign w:val="center"/>
          </w:tcPr>
          <w:p w14:paraId="5929685D">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2495A243">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D4</w:t>
            </w:r>
          </w:p>
        </w:tc>
        <w:tc>
          <w:tcPr>
            <w:tcW w:w="726" w:type="pct"/>
            <w:vAlign w:val="center"/>
          </w:tcPr>
          <w:p w14:paraId="1B7E9C17">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6336D739">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49EBA0BD">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6F82563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76334B5B">
            <w:pPr>
              <w:adjustRightInd w:val="0"/>
              <w:snapToGrid w:val="0"/>
              <w:ind w:left="0" w:leftChars="0" w:right="0" w:rightChars="0" w:firstLine="0" w:firstLineChars="0"/>
              <w:jc w:val="center"/>
              <w:rPr>
                <w:rFonts w:hint="eastAsia" w:ascii="宋体" w:hAnsi="宋体" w:eastAsia="宋体" w:cs="宋体"/>
                <w:sz w:val="21"/>
                <w:szCs w:val="21"/>
              </w:rPr>
            </w:pPr>
          </w:p>
        </w:tc>
      </w:tr>
      <w:tr w14:paraId="171C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09BD748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项目三.</w:t>
            </w:r>
            <w:r>
              <w:rPr>
                <w:rFonts w:ascii="宋体" w:hAnsi="宋体" w:eastAsia="宋体" w:cs="宋体"/>
                <w:kern w:val="0"/>
                <w:sz w:val="21"/>
                <w:szCs w:val="21"/>
              </w:rPr>
              <w:t xml:space="preserve"> </w:t>
            </w:r>
            <w:r>
              <w:rPr>
                <w:rFonts w:ascii="宋体" w:hAnsi="宋体" w:eastAsia="宋体" w:cs="宋体"/>
                <w:sz w:val="21"/>
                <w:szCs w:val="21"/>
              </w:rPr>
              <w:t>网络工程设计</w:t>
            </w:r>
          </w:p>
        </w:tc>
        <w:tc>
          <w:tcPr>
            <w:tcW w:w="1107" w:type="pct"/>
            <w:vAlign w:val="center"/>
          </w:tcPr>
          <w:p w14:paraId="442C810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3.2 网络拓扑结构设计</w:t>
            </w:r>
          </w:p>
        </w:tc>
        <w:tc>
          <w:tcPr>
            <w:tcW w:w="414" w:type="pct"/>
            <w:vAlign w:val="center"/>
          </w:tcPr>
          <w:p w14:paraId="7A5F2B3B">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A3</w:t>
            </w:r>
          </w:p>
        </w:tc>
        <w:tc>
          <w:tcPr>
            <w:tcW w:w="414" w:type="pct"/>
            <w:vAlign w:val="center"/>
          </w:tcPr>
          <w:p w14:paraId="300A650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B2</w:t>
            </w:r>
          </w:p>
        </w:tc>
        <w:tc>
          <w:tcPr>
            <w:tcW w:w="462" w:type="pct"/>
            <w:vAlign w:val="center"/>
          </w:tcPr>
          <w:p w14:paraId="19D29B48">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3F9BD58C">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D4</w:t>
            </w:r>
          </w:p>
        </w:tc>
        <w:tc>
          <w:tcPr>
            <w:tcW w:w="726" w:type="pct"/>
            <w:vAlign w:val="center"/>
          </w:tcPr>
          <w:p w14:paraId="585C4522">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66D50B0E">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161612E5">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67DFA9D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0A8478DA">
            <w:pPr>
              <w:adjustRightInd w:val="0"/>
              <w:snapToGrid w:val="0"/>
              <w:ind w:left="0" w:leftChars="0" w:right="0" w:rightChars="0" w:firstLine="0" w:firstLineChars="0"/>
              <w:jc w:val="center"/>
              <w:rPr>
                <w:rFonts w:hint="eastAsia" w:ascii="宋体" w:hAnsi="宋体" w:eastAsia="宋体" w:cs="宋体"/>
                <w:sz w:val="21"/>
                <w:szCs w:val="21"/>
              </w:rPr>
            </w:pPr>
          </w:p>
        </w:tc>
      </w:tr>
      <w:tr w14:paraId="4CF4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4D27568B">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项目三.</w:t>
            </w:r>
            <w:r>
              <w:rPr>
                <w:rFonts w:ascii="宋体" w:hAnsi="宋体" w:eastAsia="宋体" w:cs="宋体"/>
                <w:kern w:val="0"/>
                <w:sz w:val="21"/>
                <w:szCs w:val="21"/>
              </w:rPr>
              <w:t xml:space="preserve"> </w:t>
            </w:r>
            <w:r>
              <w:rPr>
                <w:rFonts w:ascii="宋体" w:hAnsi="宋体" w:eastAsia="宋体" w:cs="宋体"/>
                <w:sz w:val="21"/>
                <w:szCs w:val="21"/>
              </w:rPr>
              <w:t>网络工程设计</w:t>
            </w:r>
          </w:p>
        </w:tc>
        <w:tc>
          <w:tcPr>
            <w:tcW w:w="1107" w:type="pct"/>
            <w:vAlign w:val="center"/>
          </w:tcPr>
          <w:p w14:paraId="792FF83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3.3 网络地址规划与设计</w:t>
            </w:r>
          </w:p>
        </w:tc>
        <w:tc>
          <w:tcPr>
            <w:tcW w:w="414" w:type="pct"/>
            <w:vAlign w:val="center"/>
          </w:tcPr>
          <w:p w14:paraId="40537C5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A3</w:t>
            </w:r>
          </w:p>
        </w:tc>
        <w:tc>
          <w:tcPr>
            <w:tcW w:w="414" w:type="pct"/>
            <w:vAlign w:val="center"/>
          </w:tcPr>
          <w:p w14:paraId="5DD65F16">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B2</w:t>
            </w:r>
          </w:p>
        </w:tc>
        <w:tc>
          <w:tcPr>
            <w:tcW w:w="462" w:type="pct"/>
            <w:vAlign w:val="center"/>
          </w:tcPr>
          <w:p w14:paraId="040AB965">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2A770879">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D2</w:t>
            </w:r>
          </w:p>
        </w:tc>
        <w:tc>
          <w:tcPr>
            <w:tcW w:w="726" w:type="pct"/>
            <w:vAlign w:val="center"/>
          </w:tcPr>
          <w:p w14:paraId="338CC6F3">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3AB92C93">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6CEFC423">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4544708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6D9D7741">
            <w:pPr>
              <w:adjustRightInd w:val="0"/>
              <w:snapToGrid w:val="0"/>
              <w:ind w:left="0" w:leftChars="0" w:right="0" w:rightChars="0" w:firstLine="0" w:firstLineChars="0"/>
              <w:jc w:val="center"/>
              <w:rPr>
                <w:rFonts w:hint="eastAsia" w:ascii="宋体" w:hAnsi="宋体" w:eastAsia="宋体" w:cs="宋体"/>
                <w:sz w:val="21"/>
                <w:szCs w:val="21"/>
              </w:rPr>
            </w:pPr>
          </w:p>
        </w:tc>
      </w:tr>
      <w:tr w14:paraId="7003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6AB875B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项目三.</w:t>
            </w:r>
            <w:r>
              <w:rPr>
                <w:rFonts w:ascii="宋体" w:hAnsi="宋体" w:eastAsia="宋体" w:cs="宋体"/>
                <w:kern w:val="0"/>
                <w:sz w:val="21"/>
                <w:szCs w:val="21"/>
              </w:rPr>
              <w:t xml:space="preserve"> </w:t>
            </w:r>
            <w:r>
              <w:rPr>
                <w:rFonts w:ascii="宋体" w:hAnsi="宋体" w:eastAsia="宋体" w:cs="宋体"/>
                <w:sz w:val="21"/>
                <w:szCs w:val="21"/>
              </w:rPr>
              <w:t>网络工程设计</w:t>
            </w:r>
          </w:p>
        </w:tc>
        <w:tc>
          <w:tcPr>
            <w:tcW w:w="1107" w:type="pct"/>
            <w:vAlign w:val="center"/>
          </w:tcPr>
          <w:p w14:paraId="4189D1B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3.4 网络系统路由设计</w:t>
            </w:r>
          </w:p>
        </w:tc>
        <w:tc>
          <w:tcPr>
            <w:tcW w:w="414" w:type="pct"/>
            <w:vAlign w:val="center"/>
          </w:tcPr>
          <w:p w14:paraId="5F3E3AB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A3</w:t>
            </w:r>
          </w:p>
        </w:tc>
        <w:tc>
          <w:tcPr>
            <w:tcW w:w="414" w:type="pct"/>
            <w:vAlign w:val="center"/>
          </w:tcPr>
          <w:p w14:paraId="715F0F90">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B2</w:t>
            </w:r>
          </w:p>
        </w:tc>
        <w:tc>
          <w:tcPr>
            <w:tcW w:w="462" w:type="pct"/>
            <w:vAlign w:val="center"/>
          </w:tcPr>
          <w:p w14:paraId="66E4F109">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77FFCB7F">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D2</w:t>
            </w:r>
          </w:p>
        </w:tc>
        <w:tc>
          <w:tcPr>
            <w:tcW w:w="726" w:type="pct"/>
            <w:vAlign w:val="center"/>
          </w:tcPr>
          <w:p w14:paraId="2B2EB030">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3929EE64">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18AB3AB6">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7BF81D6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788DB91C">
            <w:pPr>
              <w:adjustRightInd w:val="0"/>
              <w:snapToGrid w:val="0"/>
              <w:ind w:left="0" w:leftChars="0" w:right="0" w:rightChars="0" w:firstLine="0" w:firstLineChars="0"/>
              <w:jc w:val="center"/>
              <w:rPr>
                <w:rFonts w:hint="eastAsia" w:ascii="宋体" w:hAnsi="宋体" w:eastAsia="宋体" w:cs="宋体"/>
                <w:sz w:val="21"/>
                <w:szCs w:val="21"/>
              </w:rPr>
            </w:pPr>
          </w:p>
        </w:tc>
      </w:tr>
      <w:tr w14:paraId="1ADB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4A4EC5E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项目四.</w:t>
            </w:r>
            <w:r>
              <w:rPr>
                <w:rFonts w:ascii="宋体" w:hAnsi="宋体" w:eastAsia="宋体" w:cs="宋体"/>
                <w:kern w:val="0"/>
                <w:sz w:val="21"/>
                <w:szCs w:val="21"/>
              </w:rPr>
              <w:t xml:space="preserve"> </w:t>
            </w:r>
            <w:r>
              <w:rPr>
                <w:rFonts w:ascii="宋体" w:hAnsi="宋体" w:eastAsia="宋体" w:cs="宋体"/>
                <w:sz w:val="21"/>
                <w:szCs w:val="21"/>
              </w:rPr>
              <w:t>网络</w:t>
            </w:r>
            <w:r>
              <w:rPr>
                <w:rFonts w:hint="eastAsia" w:ascii="宋体" w:hAnsi="宋体" w:eastAsia="宋体" w:cs="宋体"/>
                <w:sz w:val="21"/>
                <w:szCs w:val="21"/>
              </w:rPr>
              <w:t>安全</w:t>
            </w:r>
            <w:r>
              <w:rPr>
                <w:rFonts w:ascii="宋体" w:hAnsi="宋体" w:eastAsia="宋体" w:cs="宋体"/>
                <w:sz w:val="21"/>
                <w:szCs w:val="21"/>
              </w:rPr>
              <w:t>设计</w:t>
            </w:r>
          </w:p>
        </w:tc>
        <w:tc>
          <w:tcPr>
            <w:tcW w:w="1107" w:type="pct"/>
            <w:vAlign w:val="center"/>
          </w:tcPr>
          <w:p w14:paraId="4B0B078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4.1 网络安全整体规划与终端接入安全</w:t>
            </w:r>
          </w:p>
        </w:tc>
        <w:tc>
          <w:tcPr>
            <w:tcW w:w="414" w:type="pct"/>
            <w:vAlign w:val="center"/>
          </w:tcPr>
          <w:p w14:paraId="012DCE3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A4</w:t>
            </w:r>
          </w:p>
        </w:tc>
        <w:tc>
          <w:tcPr>
            <w:tcW w:w="414" w:type="pct"/>
            <w:vAlign w:val="center"/>
          </w:tcPr>
          <w:p w14:paraId="554D08F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B3</w:t>
            </w:r>
          </w:p>
        </w:tc>
        <w:tc>
          <w:tcPr>
            <w:tcW w:w="462" w:type="pct"/>
            <w:vAlign w:val="center"/>
          </w:tcPr>
          <w:p w14:paraId="075CF426">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C4</w:t>
            </w:r>
          </w:p>
        </w:tc>
        <w:tc>
          <w:tcPr>
            <w:tcW w:w="462" w:type="pct"/>
            <w:vAlign w:val="center"/>
          </w:tcPr>
          <w:p w14:paraId="140F18A5">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D3</w:t>
            </w:r>
          </w:p>
        </w:tc>
        <w:tc>
          <w:tcPr>
            <w:tcW w:w="726" w:type="pct"/>
            <w:vAlign w:val="center"/>
          </w:tcPr>
          <w:p w14:paraId="22312652">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5297C9FD">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242CE393">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6923511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0AEC007C">
            <w:pPr>
              <w:adjustRightInd w:val="0"/>
              <w:snapToGrid w:val="0"/>
              <w:ind w:left="0" w:leftChars="0" w:right="0" w:rightChars="0" w:firstLine="0" w:firstLineChars="0"/>
              <w:jc w:val="center"/>
              <w:rPr>
                <w:rFonts w:hint="eastAsia" w:ascii="宋体" w:hAnsi="宋体" w:eastAsia="宋体" w:cs="宋体"/>
                <w:sz w:val="21"/>
                <w:szCs w:val="21"/>
              </w:rPr>
            </w:pPr>
          </w:p>
        </w:tc>
      </w:tr>
      <w:tr w14:paraId="3A1C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6A96A18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项目四.</w:t>
            </w:r>
            <w:r>
              <w:rPr>
                <w:rFonts w:ascii="宋体" w:hAnsi="宋体" w:eastAsia="宋体" w:cs="宋体"/>
                <w:kern w:val="0"/>
                <w:sz w:val="21"/>
                <w:szCs w:val="21"/>
              </w:rPr>
              <w:t xml:space="preserve"> </w:t>
            </w:r>
            <w:r>
              <w:rPr>
                <w:rFonts w:ascii="宋体" w:hAnsi="宋体" w:eastAsia="宋体" w:cs="宋体"/>
                <w:sz w:val="21"/>
                <w:szCs w:val="21"/>
              </w:rPr>
              <w:t>网络</w:t>
            </w:r>
            <w:r>
              <w:rPr>
                <w:rFonts w:hint="eastAsia" w:ascii="宋体" w:hAnsi="宋体" w:eastAsia="宋体" w:cs="宋体"/>
                <w:sz w:val="21"/>
                <w:szCs w:val="21"/>
              </w:rPr>
              <w:t>安全</w:t>
            </w:r>
            <w:r>
              <w:rPr>
                <w:rFonts w:ascii="宋体" w:hAnsi="宋体" w:eastAsia="宋体" w:cs="宋体"/>
                <w:sz w:val="21"/>
                <w:szCs w:val="21"/>
              </w:rPr>
              <w:t>设计</w:t>
            </w:r>
          </w:p>
        </w:tc>
        <w:tc>
          <w:tcPr>
            <w:tcW w:w="1107" w:type="pct"/>
            <w:vAlign w:val="center"/>
          </w:tcPr>
          <w:p w14:paraId="2FC05F4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4.2 访问控制与网络边界安全设计</w:t>
            </w:r>
          </w:p>
        </w:tc>
        <w:tc>
          <w:tcPr>
            <w:tcW w:w="414" w:type="pct"/>
            <w:vAlign w:val="center"/>
          </w:tcPr>
          <w:p w14:paraId="02135A4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A4</w:t>
            </w:r>
          </w:p>
        </w:tc>
        <w:tc>
          <w:tcPr>
            <w:tcW w:w="414" w:type="pct"/>
            <w:vAlign w:val="center"/>
          </w:tcPr>
          <w:p w14:paraId="3B7BB7A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B3</w:t>
            </w:r>
          </w:p>
        </w:tc>
        <w:tc>
          <w:tcPr>
            <w:tcW w:w="462" w:type="pct"/>
            <w:vAlign w:val="center"/>
          </w:tcPr>
          <w:p w14:paraId="144060CD">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C4</w:t>
            </w:r>
          </w:p>
        </w:tc>
        <w:tc>
          <w:tcPr>
            <w:tcW w:w="462" w:type="pct"/>
            <w:vAlign w:val="center"/>
          </w:tcPr>
          <w:p w14:paraId="04CE63A1">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D3</w:t>
            </w:r>
          </w:p>
        </w:tc>
        <w:tc>
          <w:tcPr>
            <w:tcW w:w="726" w:type="pct"/>
            <w:vAlign w:val="center"/>
          </w:tcPr>
          <w:p w14:paraId="7CD0D214">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72184B1D">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29068F7F">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7BBBCDA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6ECC992A">
            <w:pPr>
              <w:adjustRightInd w:val="0"/>
              <w:snapToGrid w:val="0"/>
              <w:ind w:left="0" w:leftChars="0" w:right="0" w:rightChars="0" w:firstLine="0" w:firstLineChars="0"/>
              <w:jc w:val="center"/>
              <w:rPr>
                <w:rFonts w:hint="eastAsia" w:ascii="宋体" w:hAnsi="宋体" w:eastAsia="宋体" w:cs="宋体"/>
                <w:sz w:val="21"/>
                <w:szCs w:val="21"/>
              </w:rPr>
            </w:pPr>
          </w:p>
        </w:tc>
      </w:tr>
      <w:tr w14:paraId="1E9A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7E1300A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项目四.</w:t>
            </w:r>
            <w:r>
              <w:rPr>
                <w:rFonts w:ascii="宋体" w:hAnsi="宋体" w:eastAsia="宋体" w:cs="宋体"/>
                <w:kern w:val="0"/>
                <w:sz w:val="21"/>
                <w:szCs w:val="21"/>
              </w:rPr>
              <w:t xml:space="preserve"> </w:t>
            </w:r>
            <w:r>
              <w:rPr>
                <w:rFonts w:ascii="宋体" w:hAnsi="宋体" w:eastAsia="宋体" w:cs="宋体"/>
                <w:sz w:val="21"/>
                <w:szCs w:val="21"/>
              </w:rPr>
              <w:t>网络</w:t>
            </w:r>
            <w:r>
              <w:rPr>
                <w:rFonts w:hint="eastAsia" w:ascii="宋体" w:hAnsi="宋体" w:eastAsia="宋体" w:cs="宋体"/>
                <w:sz w:val="21"/>
                <w:szCs w:val="21"/>
              </w:rPr>
              <w:t>安全</w:t>
            </w:r>
            <w:r>
              <w:rPr>
                <w:rFonts w:ascii="宋体" w:hAnsi="宋体" w:eastAsia="宋体" w:cs="宋体"/>
                <w:sz w:val="21"/>
                <w:szCs w:val="21"/>
              </w:rPr>
              <w:t>设计</w:t>
            </w:r>
          </w:p>
        </w:tc>
        <w:tc>
          <w:tcPr>
            <w:tcW w:w="1107" w:type="pct"/>
            <w:vAlign w:val="center"/>
          </w:tcPr>
          <w:p w14:paraId="3A0E3282">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4.3 数据传输安全设计与ACL配置</w:t>
            </w:r>
          </w:p>
        </w:tc>
        <w:tc>
          <w:tcPr>
            <w:tcW w:w="414" w:type="pct"/>
            <w:vAlign w:val="center"/>
          </w:tcPr>
          <w:p w14:paraId="4DB485A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A4</w:t>
            </w:r>
          </w:p>
        </w:tc>
        <w:tc>
          <w:tcPr>
            <w:tcW w:w="414" w:type="pct"/>
            <w:vAlign w:val="center"/>
          </w:tcPr>
          <w:p w14:paraId="2178757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B3</w:t>
            </w:r>
          </w:p>
        </w:tc>
        <w:tc>
          <w:tcPr>
            <w:tcW w:w="462" w:type="pct"/>
            <w:vAlign w:val="center"/>
          </w:tcPr>
          <w:p w14:paraId="253F449A">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C4</w:t>
            </w:r>
          </w:p>
        </w:tc>
        <w:tc>
          <w:tcPr>
            <w:tcW w:w="462" w:type="pct"/>
            <w:vAlign w:val="center"/>
          </w:tcPr>
          <w:p w14:paraId="073790C8">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D5</w:t>
            </w:r>
          </w:p>
        </w:tc>
        <w:tc>
          <w:tcPr>
            <w:tcW w:w="726" w:type="pct"/>
            <w:vAlign w:val="center"/>
          </w:tcPr>
          <w:p w14:paraId="79B9EB0C">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6C7B1382">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48A84EA6">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7BDE09D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102CB7FB">
            <w:pPr>
              <w:adjustRightInd w:val="0"/>
              <w:snapToGrid w:val="0"/>
              <w:ind w:left="0" w:leftChars="0" w:right="0" w:rightChars="0" w:firstLine="0" w:firstLineChars="0"/>
              <w:jc w:val="center"/>
              <w:rPr>
                <w:rFonts w:hint="eastAsia" w:ascii="宋体" w:hAnsi="宋体" w:eastAsia="宋体" w:cs="宋体"/>
                <w:sz w:val="21"/>
                <w:szCs w:val="21"/>
              </w:rPr>
            </w:pPr>
          </w:p>
        </w:tc>
      </w:tr>
      <w:tr w14:paraId="6596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339AE30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项目四.</w:t>
            </w:r>
            <w:r>
              <w:rPr>
                <w:rFonts w:ascii="宋体" w:hAnsi="宋体" w:eastAsia="宋体" w:cs="宋体"/>
                <w:kern w:val="0"/>
                <w:sz w:val="21"/>
                <w:szCs w:val="21"/>
              </w:rPr>
              <w:t xml:space="preserve"> </w:t>
            </w:r>
            <w:r>
              <w:rPr>
                <w:rFonts w:ascii="宋体" w:hAnsi="宋体" w:eastAsia="宋体" w:cs="宋体"/>
                <w:sz w:val="21"/>
                <w:szCs w:val="21"/>
              </w:rPr>
              <w:t>网络</w:t>
            </w:r>
            <w:r>
              <w:rPr>
                <w:rFonts w:hint="eastAsia" w:ascii="宋体" w:hAnsi="宋体" w:eastAsia="宋体" w:cs="宋体"/>
                <w:sz w:val="21"/>
                <w:szCs w:val="21"/>
              </w:rPr>
              <w:t>安全</w:t>
            </w:r>
            <w:r>
              <w:rPr>
                <w:rFonts w:ascii="宋体" w:hAnsi="宋体" w:eastAsia="宋体" w:cs="宋体"/>
                <w:sz w:val="21"/>
                <w:szCs w:val="21"/>
              </w:rPr>
              <w:t>设计</w:t>
            </w:r>
          </w:p>
        </w:tc>
        <w:tc>
          <w:tcPr>
            <w:tcW w:w="1107" w:type="pct"/>
            <w:vAlign w:val="center"/>
          </w:tcPr>
          <w:p w14:paraId="580488B0">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4.4 防火墙与VPN部署</w:t>
            </w:r>
          </w:p>
        </w:tc>
        <w:tc>
          <w:tcPr>
            <w:tcW w:w="414" w:type="pct"/>
            <w:vAlign w:val="center"/>
          </w:tcPr>
          <w:p w14:paraId="40FCBF86">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A4</w:t>
            </w:r>
          </w:p>
        </w:tc>
        <w:tc>
          <w:tcPr>
            <w:tcW w:w="414" w:type="pct"/>
            <w:vAlign w:val="center"/>
          </w:tcPr>
          <w:p w14:paraId="3B4C4DA0">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B3</w:t>
            </w:r>
          </w:p>
        </w:tc>
        <w:tc>
          <w:tcPr>
            <w:tcW w:w="462" w:type="pct"/>
            <w:vAlign w:val="center"/>
          </w:tcPr>
          <w:p w14:paraId="794AB3B6">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C4</w:t>
            </w:r>
          </w:p>
        </w:tc>
        <w:tc>
          <w:tcPr>
            <w:tcW w:w="462" w:type="pct"/>
            <w:vAlign w:val="center"/>
          </w:tcPr>
          <w:p w14:paraId="41DD3CFC">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D5</w:t>
            </w:r>
          </w:p>
        </w:tc>
        <w:tc>
          <w:tcPr>
            <w:tcW w:w="726" w:type="pct"/>
            <w:vAlign w:val="center"/>
          </w:tcPr>
          <w:p w14:paraId="5F7970BA">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50E67FF6">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35C7EBE4">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51B15667">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1B4C9FB0">
            <w:pPr>
              <w:adjustRightInd w:val="0"/>
              <w:snapToGrid w:val="0"/>
              <w:ind w:left="0" w:leftChars="0" w:right="0" w:rightChars="0" w:firstLine="0" w:firstLineChars="0"/>
              <w:jc w:val="center"/>
              <w:rPr>
                <w:rFonts w:hint="eastAsia" w:ascii="宋体" w:hAnsi="宋体" w:eastAsia="宋体" w:cs="宋体"/>
                <w:sz w:val="21"/>
                <w:szCs w:val="21"/>
              </w:rPr>
            </w:pPr>
          </w:p>
        </w:tc>
      </w:tr>
      <w:tr w14:paraId="1F11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66AF520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项目五.物理网络设计</w:t>
            </w:r>
          </w:p>
        </w:tc>
        <w:tc>
          <w:tcPr>
            <w:tcW w:w="1107" w:type="pct"/>
            <w:vAlign w:val="center"/>
          </w:tcPr>
          <w:p w14:paraId="6EEB91FD">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5.1 综合布线系统设计与网络设备选型</w:t>
            </w:r>
          </w:p>
        </w:tc>
        <w:tc>
          <w:tcPr>
            <w:tcW w:w="414" w:type="pct"/>
            <w:vAlign w:val="center"/>
          </w:tcPr>
          <w:p w14:paraId="5E4C8BD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A5</w:t>
            </w:r>
          </w:p>
        </w:tc>
        <w:tc>
          <w:tcPr>
            <w:tcW w:w="414" w:type="pct"/>
            <w:vAlign w:val="center"/>
          </w:tcPr>
          <w:p w14:paraId="399ED8A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B4</w:t>
            </w:r>
          </w:p>
        </w:tc>
        <w:tc>
          <w:tcPr>
            <w:tcW w:w="462" w:type="pct"/>
            <w:vAlign w:val="center"/>
          </w:tcPr>
          <w:p w14:paraId="1DEB6FEB">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6C3142A4">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D2</w:t>
            </w:r>
          </w:p>
        </w:tc>
        <w:tc>
          <w:tcPr>
            <w:tcW w:w="726" w:type="pct"/>
            <w:vAlign w:val="center"/>
          </w:tcPr>
          <w:p w14:paraId="38D6773A">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16A8CA68">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6469C58E">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48CCC74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7304ED50">
            <w:pPr>
              <w:adjustRightInd w:val="0"/>
              <w:snapToGrid w:val="0"/>
              <w:ind w:left="0" w:leftChars="0" w:right="0" w:rightChars="0" w:firstLine="0" w:firstLineChars="0"/>
              <w:jc w:val="center"/>
              <w:rPr>
                <w:rFonts w:hint="eastAsia" w:ascii="宋体" w:hAnsi="宋体" w:eastAsia="宋体" w:cs="宋体"/>
                <w:sz w:val="21"/>
                <w:szCs w:val="21"/>
              </w:rPr>
            </w:pPr>
          </w:p>
        </w:tc>
      </w:tr>
      <w:tr w14:paraId="002D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6E47F82C">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项目五.物理网络设计</w:t>
            </w:r>
          </w:p>
        </w:tc>
        <w:tc>
          <w:tcPr>
            <w:tcW w:w="1107" w:type="pct"/>
            <w:vAlign w:val="center"/>
          </w:tcPr>
          <w:p w14:paraId="5A08952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5.2 综合布线工程设计文档编制</w:t>
            </w:r>
          </w:p>
        </w:tc>
        <w:tc>
          <w:tcPr>
            <w:tcW w:w="414" w:type="pct"/>
            <w:vAlign w:val="center"/>
          </w:tcPr>
          <w:p w14:paraId="164E41F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A5</w:t>
            </w:r>
          </w:p>
        </w:tc>
        <w:tc>
          <w:tcPr>
            <w:tcW w:w="414" w:type="pct"/>
            <w:vAlign w:val="center"/>
          </w:tcPr>
          <w:p w14:paraId="5344BFC6">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B4</w:t>
            </w:r>
          </w:p>
        </w:tc>
        <w:tc>
          <w:tcPr>
            <w:tcW w:w="462" w:type="pct"/>
            <w:vAlign w:val="center"/>
          </w:tcPr>
          <w:p w14:paraId="0F7DE720">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C4</w:t>
            </w:r>
          </w:p>
        </w:tc>
        <w:tc>
          <w:tcPr>
            <w:tcW w:w="462" w:type="pct"/>
            <w:vAlign w:val="center"/>
          </w:tcPr>
          <w:p w14:paraId="6C186215">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D2</w:t>
            </w:r>
          </w:p>
        </w:tc>
        <w:tc>
          <w:tcPr>
            <w:tcW w:w="726" w:type="pct"/>
            <w:vAlign w:val="center"/>
          </w:tcPr>
          <w:p w14:paraId="7E77A6F4">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4F4CCB10">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5016F85B">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1C42A93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44620A2E">
            <w:pPr>
              <w:adjustRightInd w:val="0"/>
              <w:snapToGrid w:val="0"/>
              <w:ind w:left="0" w:leftChars="0" w:right="0" w:rightChars="0" w:firstLine="0" w:firstLineChars="0"/>
              <w:jc w:val="center"/>
              <w:rPr>
                <w:rFonts w:hint="eastAsia" w:ascii="宋体" w:hAnsi="宋体" w:eastAsia="宋体" w:cs="宋体"/>
                <w:sz w:val="21"/>
                <w:szCs w:val="21"/>
              </w:rPr>
            </w:pPr>
          </w:p>
        </w:tc>
      </w:tr>
      <w:tr w14:paraId="3EED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6728BB0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项目六.网络工程实施</w:t>
            </w:r>
          </w:p>
        </w:tc>
        <w:tc>
          <w:tcPr>
            <w:tcW w:w="1107" w:type="pct"/>
            <w:vAlign w:val="center"/>
          </w:tcPr>
          <w:p w14:paraId="209C657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6.1 网络工程项目组织</w:t>
            </w:r>
          </w:p>
        </w:tc>
        <w:tc>
          <w:tcPr>
            <w:tcW w:w="414" w:type="pct"/>
            <w:vAlign w:val="center"/>
          </w:tcPr>
          <w:p w14:paraId="2AED97F8">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A6</w:t>
            </w:r>
          </w:p>
        </w:tc>
        <w:tc>
          <w:tcPr>
            <w:tcW w:w="414" w:type="pct"/>
            <w:vAlign w:val="center"/>
          </w:tcPr>
          <w:p w14:paraId="77EBC3BB">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B5</w:t>
            </w:r>
          </w:p>
        </w:tc>
        <w:tc>
          <w:tcPr>
            <w:tcW w:w="462" w:type="pct"/>
            <w:vAlign w:val="center"/>
          </w:tcPr>
          <w:p w14:paraId="2AC0D771">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C2</w:t>
            </w:r>
          </w:p>
        </w:tc>
        <w:tc>
          <w:tcPr>
            <w:tcW w:w="462" w:type="pct"/>
            <w:vAlign w:val="center"/>
          </w:tcPr>
          <w:p w14:paraId="4315E34A">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D2</w:t>
            </w:r>
          </w:p>
        </w:tc>
        <w:tc>
          <w:tcPr>
            <w:tcW w:w="726" w:type="pct"/>
            <w:vAlign w:val="center"/>
          </w:tcPr>
          <w:p w14:paraId="39BD7489">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342C7FC4">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2A2E4D6F">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4D5D5CE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11C147D6">
            <w:pPr>
              <w:adjustRightInd w:val="0"/>
              <w:snapToGrid w:val="0"/>
              <w:ind w:left="0" w:leftChars="0" w:right="0" w:rightChars="0" w:firstLine="0" w:firstLineChars="0"/>
              <w:jc w:val="center"/>
              <w:rPr>
                <w:rFonts w:hint="eastAsia" w:ascii="宋体" w:hAnsi="宋体" w:eastAsia="宋体" w:cs="宋体"/>
                <w:sz w:val="21"/>
                <w:szCs w:val="21"/>
              </w:rPr>
            </w:pPr>
          </w:p>
        </w:tc>
      </w:tr>
      <w:tr w14:paraId="184F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3991D3BA">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项目六.网络工程实施</w:t>
            </w:r>
          </w:p>
        </w:tc>
        <w:tc>
          <w:tcPr>
            <w:tcW w:w="1107" w:type="pct"/>
            <w:vAlign w:val="center"/>
          </w:tcPr>
          <w:p w14:paraId="2A74486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6.2 网络工程设备调试</w:t>
            </w:r>
          </w:p>
        </w:tc>
        <w:tc>
          <w:tcPr>
            <w:tcW w:w="414" w:type="pct"/>
            <w:vAlign w:val="center"/>
          </w:tcPr>
          <w:p w14:paraId="4A0B973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A6</w:t>
            </w:r>
          </w:p>
        </w:tc>
        <w:tc>
          <w:tcPr>
            <w:tcW w:w="414" w:type="pct"/>
            <w:vAlign w:val="center"/>
          </w:tcPr>
          <w:p w14:paraId="39B4674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B5</w:t>
            </w:r>
          </w:p>
        </w:tc>
        <w:tc>
          <w:tcPr>
            <w:tcW w:w="462" w:type="pct"/>
            <w:vAlign w:val="center"/>
          </w:tcPr>
          <w:p w14:paraId="58EBE4C4">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C1</w:t>
            </w:r>
          </w:p>
        </w:tc>
        <w:tc>
          <w:tcPr>
            <w:tcW w:w="462" w:type="pct"/>
            <w:vAlign w:val="center"/>
          </w:tcPr>
          <w:p w14:paraId="6CB40D57">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D2</w:t>
            </w:r>
          </w:p>
        </w:tc>
        <w:tc>
          <w:tcPr>
            <w:tcW w:w="726" w:type="pct"/>
            <w:vAlign w:val="center"/>
          </w:tcPr>
          <w:p w14:paraId="5270B026">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48229139">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712A155D">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768292E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0A4BC84C">
            <w:pPr>
              <w:adjustRightInd w:val="0"/>
              <w:snapToGrid w:val="0"/>
              <w:ind w:left="0" w:leftChars="0" w:right="0" w:rightChars="0" w:firstLine="0" w:firstLineChars="0"/>
              <w:jc w:val="center"/>
              <w:rPr>
                <w:rFonts w:hint="eastAsia" w:ascii="宋体" w:hAnsi="宋体" w:eastAsia="宋体" w:cs="宋体"/>
                <w:sz w:val="21"/>
                <w:szCs w:val="21"/>
              </w:rPr>
            </w:pPr>
          </w:p>
        </w:tc>
      </w:tr>
      <w:tr w14:paraId="245D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48902793">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项目七.网络工程测试与</w:t>
            </w:r>
          </w:p>
        </w:tc>
        <w:tc>
          <w:tcPr>
            <w:tcW w:w="1107" w:type="pct"/>
            <w:vAlign w:val="center"/>
          </w:tcPr>
          <w:p w14:paraId="5D4B11EF">
            <w:pPr>
              <w:adjustRightInd w:val="0"/>
              <w:snapToGrid w:val="0"/>
              <w:ind w:left="0" w:leftChars="0" w:right="0" w:rightChars="0" w:firstLine="0" w:firstLineChars="0"/>
              <w:jc w:val="center"/>
              <w:rPr>
                <w:rFonts w:hint="eastAsia" w:ascii="宋体" w:hAnsi="宋体" w:eastAsia="宋体" w:cs="宋体"/>
                <w:sz w:val="21"/>
                <w:szCs w:val="21"/>
              </w:rPr>
            </w:pPr>
            <w:r>
              <w:rPr>
                <w:rFonts w:ascii="宋体" w:hAnsi="宋体" w:eastAsia="宋体" w:cs="宋体"/>
                <w:sz w:val="21"/>
                <w:szCs w:val="21"/>
              </w:rPr>
              <w:t>7.1 网络工程测试</w:t>
            </w:r>
          </w:p>
        </w:tc>
        <w:tc>
          <w:tcPr>
            <w:tcW w:w="414" w:type="pct"/>
            <w:vAlign w:val="center"/>
          </w:tcPr>
          <w:p w14:paraId="23FBEE5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A6</w:t>
            </w:r>
          </w:p>
        </w:tc>
        <w:tc>
          <w:tcPr>
            <w:tcW w:w="414" w:type="pct"/>
            <w:vAlign w:val="center"/>
          </w:tcPr>
          <w:p w14:paraId="12F45F3F">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B5</w:t>
            </w:r>
          </w:p>
        </w:tc>
        <w:tc>
          <w:tcPr>
            <w:tcW w:w="462" w:type="pct"/>
            <w:vAlign w:val="center"/>
          </w:tcPr>
          <w:p w14:paraId="43F6B839">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6B062F5B">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D1</w:t>
            </w:r>
          </w:p>
        </w:tc>
        <w:tc>
          <w:tcPr>
            <w:tcW w:w="726" w:type="pct"/>
            <w:vAlign w:val="center"/>
          </w:tcPr>
          <w:p w14:paraId="6753AF4A">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1078A631">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7F8C6663">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4840D3D5">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7A0B738F">
            <w:pPr>
              <w:adjustRightInd w:val="0"/>
              <w:snapToGrid w:val="0"/>
              <w:ind w:left="0" w:leftChars="0" w:right="0" w:rightChars="0" w:firstLine="0" w:firstLineChars="0"/>
              <w:jc w:val="center"/>
              <w:rPr>
                <w:rFonts w:hint="eastAsia" w:ascii="宋体" w:hAnsi="宋体" w:eastAsia="宋体" w:cs="宋体"/>
                <w:sz w:val="21"/>
                <w:szCs w:val="21"/>
              </w:rPr>
            </w:pPr>
          </w:p>
        </w:tc>
      </w:tr>
      <w:tr w14:paraId="4DF0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 w:type="pct"/>
            <w:vAlign w:val="center"/>
          </w:tcPr>
          <w:p w14:paraId="246E662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项目七.网络工程测试与验收</w:t>
            </w:r>
          </w:p>
        </w:tc>
        <w:tc>
          <w:tcPr>
            <w:tcW w:w="1107" w:type="pct"/>
            <w:vAlign w:val="center"/>
          </w:tcPr>
          <w:p w14:paraId="3A50CC91">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7.2 网络工程验收</w:t>
            </w:r>
          </w:p>
        </w:tc>
        <w:tc>
          <w:tcPr>
            <w:tcW w:w="414" w:type="pct"/>
            <w:vAlign w:val="center"/>
          </w:tcPr>
          <w:p w14:paraId="48C4A294">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A6</w:t>
            </w:r>
          </w:p>
        </w:tc>
        <w:tc>
          <w:tcPr>
            <w:tcW w:w="414" w:type="pct"/>
            <w:vAlign w:val="center"/>
          </w:tcPr>
          <w:p w14:paraId="3A9DE1AE">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B5</w:t>
            </w:r>
          </w:p>
        </w:tc>
        <w:tc>
          <w:tcPr>
            <w:tcW w:w="462" w:type="pct"/>
            <w:vAlign w:val="center"/>
          </w:tcPr>
          <w:p w14:paraId="55E7A8DA">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C3</w:t>
            </w:r>
          </w:p>
        </w:tc>
        <w:tc>
          <w:tcPr>
            <w:tcW w:w="462" w:type="pct"/>
            <w:vAlign w:val="center"/>
          </w:tcPr>
          <w:p w14:paraId="33458877">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D6</w:t>
            </w:r>
          </w:p>
        </w:tc>
        <w:tc>
          <w:tcPr>
            <w:tcW w:w="726" w:type="pct"/>
            <w:vAlign w:val="center"/>
          </w:tcPr>
          <w:p w14:paraId="0D910BD5">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素质目标4</w:t>
            </w:r>
          </w:p>
          <w:p w14:paraId="107FB29D">
            <w:pPr>
              <w:adjustRightInd w:val="0"/>
              <w:snapToGrid w:val="0"/>
              <w:ind w:left="0" w:leftChars="0" w:right="0" w:rightChars="0" w:firstLine="0" w:firstLineChars="0"/>
              <w:jc w:val="center"/>
              <w:rPr>
                <w:rFonts w:hint="eastAsia" w:ascii="宋体" w:eastAsia="宋体" w:hAnsiTheme="minorEastAsia" w:cstheme="minorEastAsia"/>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知识目标5</w:t>
            </w:r>
          </w:p>
          <w:p w14:paraId="0DF3E869">
            <w:pPr>
              <w:adjustRightInd w:val="0"/>
              <w:snapToGrid w:val="0"/>
              <w:ind w:left="0" w:leftChars="0" w:right="0" w:righ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eastAsia="宋体" w:hAnsiTheme="minorEastAsia" w:cstheme="minorEastAsia"/>
                <w:color w:val="000000" w:themeColor="text1"/>
                <w:sz w:val="21"/>
                <w:szCs w:val="21"/>
                <w14:textFill>
                  <w14:solidFill>
                    <w14:schemeClr w14:val="tx1"/>
                  </w14:solidFill>
                </w14:textFill>
              </w:rPr>
              <w:t>能力目标4</w:t>
            </w:r>
          </w:p>
        </w:tc>
        <w:tc>
          <w:tcPr>
            <w:tcW w:w="262" w:type="pct"/>
            <w:vAlign w:val="center"/>
          </w:tcPr>
          <w:p w14:paraId="6127C089">
            <w:pPr>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62" w:type="pct"/>
            <w:vAlign w:val="center"/>
          </w:tcPr>
          <w:p w14:paraId="4D12310B">
            <w:pPr>
              <w:adjustRightInd w:val="0"/>
              <w:snapToGrid w:val="0"/>
              <w:ind w:left="0" w:leftChars="0" w:right="0" w:rightChars="0" w:firstLine="0" w:firstLineChars="0"/>
              <w:jc w:val="center"/>
              <w:rPr>
                <w:rFonts w:hint="eastAsia" w:ascii="宋体" w:hAnsi="宋体" w:eastAsia="宋体" w:cs="宋体"/>
                <w:sz w:val="21"/>
                <w:szCs w:val="21"/>
              </w:rPr>
            </w:pPr>
          </w:p>
        </w:tc>
      </w:tr>
    </w:tbl>
    <w:p w14:paraId="17EE51D6">
      <w:pPr>
        <w:pStyle w:val="3"/>
        <w:bidi w:val="0"/>
        <w:rPr>
          <w:rFonts w:hint="eastAsia"/>
        </w:rPr>
      </w:pPr>
      <w:r>
        <w:rPr>
          <w:rFonts w:hint="eastAsia"/>
        </w:rPr>
        <w:t>六、课程考核与评价</w:t>
      </w:r>
    </w:p>
    <w:p w14:paraId="2CC64D6B">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asciiTheme="minorEastAsia" w:hAnsiTheme="minorEastAsia" w:cstheme="minorEastAsia"/>
          <w:color w:val="000000" w:themeColor="text1"/>
          <w:sz w:val="24"/>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0CA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1" w:type="pct"/>
            <w:gridSpan w:val="2"/>
            <w:tcBorders>
              <w:left w:val="single" w:color="auto" w:sz="4" w:space="0"/>
              <w:right w:val="single" w:color="auto" w:sz="4" w:space="0"/>
            </w:tcBorders>
            <w:vAlign w:val="center"/>
          </w:tcPr>
          <w:p w14:paraId="4E94D112">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评价项目</w:t>
            </w:r>
          </w:p>
        </w:tc>
        <w:tc>
          <w:tcPr>
            <w:tcW w:w="1156" w:type="pct"/>
            <w:tcBorders>
              <w:left w:val="single" w:color="auto" w:sz="4" w:space="0"/>
              <w:right w:val="single" w:color="auto" w:sz="4" w:space="0"/>
            </w:tcBorders>
            <w:vAlign w:val="center"/>
          </w:tcPr>
          <w:p w14:paraId="3E257927">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评价方式</w:t>
            </w:r>
          </w:p>
        </w:tc>
        <w:tc>
          <w:tcPr>
            <w:tcW w:w="719" w:type="pct"/>
            <w:tcBorders>
              <w:left w:val="single" w:color="auto" w:sz="4" w:space="0"/>
              <w:right w:val="single" w:color="auto" w:sz="4" w:space="0"/>
            </w:tcBorders>
            <w:vAlign w:val="center"/>
          </w:tcPr>
          <w:p w14:paraId="3EA5B04C">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分值比例</w:t>
            </w:r>
          </w:p>
        </w:tc>
        <w:tc>
          <w:tcPr>
            <w:tcW w:w="1942" w:type="pct"/>
            <w:tcBorders>
              <w:left w:val="single" w:color="auto" w:sz="4" w:space="0"/>
              <w:right w:val="single" w:color="auto" w:sz="4" w:space="0"/>
            </w:tcBorders>
            <w:vAlign w:val="center"/>
          </w:tcPr>
          <w:p w14:paraId="7569395C">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评价标准</w:t>
            </w:r>
          </w:p>
        </w:tc>
      </w:tr>
      <w:tr w14:paraId="7C3A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8" w:type="pct"/>
            <w:vMerge w:val="restart"/>
            <w:tcBorders>
              <w:left w:val="single" w:color="auto" w:sz="4" w:space="0"/>
              <w:right w:val="single" w:color="auto" w:sz="4" w:space="0"/>
            </w:tcBorders>
            <w:vAlign w:val="center"/>
          </w:tcPr>
          <w:p w14:paraId="517FE7DB">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过程性评价</w:t>
            </w:r>
          </w:p>
        </w:tc>
        <w:tc>
          <w:tcPr>
            <w:tcW w:w="822" w:type="pct"/>
            <w:tcBorders>
              <w:left w:val="single" w:color="auto" w:sz="4" w:space="0"/>
              <w:right w:val="single" w:color="auto" w:sz="4" w:space="0"/>
            </w:tcBorders>
            <w:vAlign w:val="center"/>
          </w:tcPr>
          <w:p w14:paraId="32EEA6F5">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平时评价</w:t>
            </w:r>
          </w:p>
        </w:tc>
        <w:tc>
          <w:tcPr>
            <w:tcW w:w="1156" w:type="pct"/>
            <w:tcBorders>
              <w:left w:val="single" w:color="auto" w:sz="4" w:space="0"/>
              <w:right w:val="single" w:color="auto" w:sz="4" w:space="0"/>
            </w:tcBorders>
            <w:vAlign w:val="center"/>
          </w:tcPr>
          <w:p w14:paraId="0887DC26">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出勤、作业提交、课堂互动</w:t>
            </w:r>
          </w:p>
        </w:tc>
        <w:tc>
          <w:tcPr>
            <w:tcW w:w="719" w:type="pct"/>
            <w:tcBorders>
              <w:left w:val="single" w:color="auto" w:sz="4" w:space="0"/>
              <w:right w:val="single" w:color="auto" w:sz="4" w:space="0"/>
            </w:tcBorders>
            <w:vAlign w:val="center"/>
          </w:tcPr>
          <w:p w14:paraId="5F155ACB">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51491867">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以出勤率、作业完成质量和课堂互动情况作为课堂过程评价指标</w:t>
            </w:r>
          </w:p>
        </w:tc>
      </w:tr>
      <w:tr w14:paraId="4DC9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8" w:type="pct"/>
            <w:vMerge w:val="continue"/>
            <w:tcBorders>
              <w:left w:val="single" w:color="auto" w:sz="4" w:space="0"/>
              <w:right w:val="single" w:color="auto" w:sz="4" w:space="0"/>
            </w:tcBorders>
            <w:vAlign w:val="center"/>
          </w:tcPr>
          <w:p w14:paraId="5A4BDBC2">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p>
        </w:tc>
        <w:tc>
          <w:tcPr>
            <w:tcW w:w="822" w:type="pct"/>
            <w:tcBorders>
              <w:left w:val="single" w:color="auto" w:sz="4" w:space="0"/>
              <w:right w:val="single" w:color="auto" w:sz="4" w:space="0"/>
            </w:tcBorders>
            <w:vAlign w:val="center"/>
          </w:tcPr>
          <w:p w14:paraId="2B3A7A6B">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单元评价</w:t>
            </w:r>
          </w:p>
        </w:tc>
        <w:tc>
          <w:tcPr>
            <w:tcW w:w="1156" w:type="pct"/>
            <w:tcBorders>
              <w:left w:val="single" w:color="auto" w:sz="4" w:space="0"/>
              <w:right w:val="single" w:color="auto" w:sz="4" w:space="0"/>
            </w:tcBorders>
            <w:vAlign w:val="center"/>
          </w:tcPr>
          <w:p w14:paraId="7D7725A5">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单元测验、实操任务验收</w:t>
            </w:r>
          </w:p>
        </w:tc>
        <w:tc>
          <w:tcPr>
            <w:tcW w:w="719" w:type="pct"/>
            <w:tcBorders>
              <w:left w:val="single" w:color="auto" w:sz="4" w:space="0"/>
              <w:right w:val="single" w:color="auto" w:sz="4" w:space="0"/>
            </w:tcBorders>
            <w:vAlign w:val="center"/>
          </w:tcPr>
          <w:p w14:paraId="5EEC35C8">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26D829D3">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以笔试或实操形式考核核心知识与技能</w:t>
            </w:r>
          </w:p>
        </w:tc>
      </w:tr>
      <w:tr w14:paraId="2E6D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8" w:type="pct"/>
            <w:vMerge w:val="continue"/>
            <w:tcBorders>
              <w:left w:val="single" w:color="auto" w:sz="4" w:space="0"/>
              <w:right w:val="single" w:color="auto" w:sz="4" w:space="0"/>
            </w:tcBorders>
            <w:vAlign w:val="center"/>
          </w:tcPr>
          <w:p w14:paraId="4098E202">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p>
        </w:tc>
        <w:tc>
          <w:tcPr>
            <w:tcW w:w="822" w:type="pct"/>
            <w:tcBorders>
              <w:left w:val="single" w:color="auto" w:sz="4" w:space="0"/>
              <w:right w:val="single" w:color="auto" w:sz="4" w:space="0"/>
            </w:tcBorders>
            <w:vAlign w:val="center"/>
          </w:tcPr>
          <w:p w14:paraId="44233181">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期中评价</w:t>
            </w:r>
          </w:p>
        </w:tc>
        <w:tc>
          <w:tcPr>
            <w:tcW w:w="1156" w:type="pct"/>
            <w:tcBorders>
              <w:left w:val="single" w:color="auto" w:sz="4" w:space="0"/>
              <w:right w:val="single" w:color="auto" w:sz="4" w:space="0"/>
            </w:tcBorders>
            <w:vAlign w:val="center"/>
          </w:tcPr>
          <w:p w14:paraId="152F065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19" w:type="pct"/>
            <w:tcBorders>
              <w:left w:val="single" w:color="auto" w:sz="4" w:space="0"/>
              <w:right w:val="single" w:color="auto" w:sz="4" w:space="0"/>
            </w:tcBorders>
            <w:vAlign w:val="center"/>
          </w:tcPr>
          <w:p w14:paraId="481327B3">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21E6CDAE">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对前半学期授课章节相关知识点进行阶段性考核评价</w:t>
            </w:r>
          </w:p>
        </w:tc>
      </w:tr>
      <w:tr w14:paraId="696F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8" w:type="pct"/>
            <w:vMerge w:val="continue"/>
            <w:tcBorders>
              <w:left w:val="single" w:color="auto" w:sz="4" w:space="0"/>
              <w:right w:val="single" w:color="auto" w:sz="4" w:space="0"/>
            </w:tcBorders>
            <w:vAlign w:val="center"/>
          </w:tcPr>
          <w:p w14:paraId="30ACAF0D">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p>
        </w:tc>
        <w:tc>
          <w:tcPr>
            <w:tcW w:w="822" w:type="pct"/>
            <w:tcBorders>
              <w:left w:val="single" w:color="auto" w:sz="4" w:space="0"/>
              <w:right w:val="single" w:color="auto" w:sz="4" w:space="0"/>
            </w:tcBorders>
            <w:vAlign w:val="center"/>
          </w:tcPr>
          <w:p w14:paraId="6BC4475C">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实践评价</w:t>
            </w:r>
          </w:p>
        </w:tc>
        <w:tc>
          <w:tcPr>
            <w:tcW w:w="1156" w:type="pct"/>
            <w:tcBorders>
              <w:left w:val="single" w:color="auto" w:sz="4" w:space="0"/>
              <w:right w:val="single" w:color="auto" w:sz="4" w:space="0"/>
            </w:tcBorders>
            <w:vAlign w:val="center"/>
          </w:tcPr>
          <w:p w14:paraId="63F272C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实训报告、项目完成度</w:t>
            </w:r>
          </w:p>
        </w:tc>
        <w:tc>
          <w:tcPr>
            <w:tcW w:w="719" w:type="pct"/>
            <w:tcBorders>
              <w:left w:val="single" w:color="auto" w:sz="4" w:space="0"/>
              <w:right w:val="single" w:color="auto" w:sz="4" w:space="0"/>
            </w:tcBorders>
            <w:vAlign w:val="center"/>
          </w:tcPr>
          <w:p w14:paraId="67294A53">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361547C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以学生实训操作规范、实训报告完成度和实训项目完成度作为考核指标</w:t>
            </w:r>
          </w:p>
        </w:tc>
      </w:tr>
      <w:tr w14:paraId="49AB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81" w:type="pct"/>
            <w:gridSpan w:val="2"/>
            <w:tcBorders>
              <w:left w:val="single" w:color="auto" w:sz="4" w:space="0"/>
              <w:right w:val="single" w:color="auto" w:sz="4" w:space="0"/>
            </w:tcBorders>
            <w:vAlign w:val="center"/>
          </w:tcPr>
          <w:p w14:paraId="067C12BE">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终结性评价（期末）</w:t>
            </w:r>
          </w:p>
        </w:tc>
        <w:tc>
          <w:tcPr>
            <w:tcW w:w="1156" w:type="pct"/>
            <w:tcBorders>
              <w:left w:val="single" w:color="auto" w:sz="4" w:space="0"/>
              <w:right w:val="single" w:color="auto" w:sz="4" w:space="0"/>
            </w:tcBorders>
            <w:vAlign w:val="center"/>
          </w:tcPr>
          <w:p w14:paraId="60E7C2C9">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362888F7">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42" w:type="pct"/>
            <w:tcBorders>
              <w:left w:val="single" w:color="auto" w:sz="4" w:space="0"/>
              <w:right w:val="single" w:color="auto" w:sz="4" w:space="0"/>
            </w:tcBorders>
            <w:vAlign w:val="center"/>
          </w:tcPr>
          <w:p w14:paraId="4C1B2D7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46F7C5B7">
      <w:pPr>
        <w:pStyle w:val="3"/>
        <w:bidi w:val="0"/>
        <w:rPr>
          <w:rFonts w:hint="eastAsia"/>
        </w:rPr>
      </w:pPr>
      <w:r>
        <w:rPr>
          <w:rFonts w:hint="eastAsia"/>
        </w:rPr>
        <w:t>七、课程实施与保障</w:t>
      </w:r>
    </w:p>
    <w:p w14:paraId="2A68C62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086F414">
      <w:pPr>
        <w:adjustRightInd w:val="0"/>
        <w:snapToGrid w:val="0"/>
        <w:spacing w:line="44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采用线上线下混合式教学组织形式</w:t>
      </w:r>
      <w:r>
        <w:rPr>
          <w:rFonts w:hint="eastAsia" w:ascii="宋体" w:hAnsi="宋体" w:eastAsia="宋体" w:cs="宋体"/>
          <w:color w:val="000000" w:themeColor="text1"/>
          <w:sz w:val="24"/>
          <w14:textFill>
            <w14:solidFill>
              <w14:schemeClr w14:val="tx1"/>
            </w14:solidFill>
          </w14:textFill>
        </w:rPr>
        <w:t>，</w:t>
      </w:r>
      <w:r>
        <w:rPr>
          <w:rFonts w:ascii="宋体" w:hAnsi="宋体" w:eastAsia="宋体" w:cs="宋体"/>
          <w:color w:val="000000" w:themeColor="text1"/>
          <w:sz w:val="24"/>
          <w14:textFill>
            <w14:solidFill>
              <w14:schemeClr w14:val="tx1"/>
            </w14:solidFill>
          </w14:textFill>
        </w:rPr>
        <w:t>依托</w:t>
      </w:r>
      <w:r>
        <w:rPr>
          <w:rFonts w:hint="eastAsia" w:ascii="宋体" w:hAnsi="宋体" w:eastAsia="宋体" w:cs="宋体"/>
          <w:color w:val="000000" w:themeColor="text1"/>
          <w:sz w:val="24"/>
          <w14:textFill>
            <w14:solidFill>
              <w14:schemeClr w14:val="tx1"/>
            </w14:solidFill>
          </w14:textFill>
        </w:rPr>
        <w:t>多媒体教室、</w:t>
      </w:r>
      <w:r>
        <w:rPr>
          <w:rFonts w:ascii="宋体" w:hAnsi="宋体" w:eastAsia="宋体" w:cs="宋体"/>
          <w:color w:val="000000" w:themeColor="text1"/>
          <w:sz w:val="24"/>
          <w14:textFill>
            <w14:solidFill>
              <w14:schemeClr w14:val="tx1"/>
            </w14:solidFill>
          </w14:textFill>
        </w:rPr>
        <w:t>网络仿真平台实施教学。理论教学以案例引入、讲授法为主，实践教学采用任务驱动法、小组协作法、演示法等。通过项目式教学，让学生在完成真实项目任务的过程中提升专业能力。利用数字化教学资源，拓展学生学习渠道，培养自主学习能力。</w:t>
      </w:r>
    </w:p>
    <w:p w14:paraId="244E6D4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FC3C1C4">
      <w:pPr>
        <w:adjustRightInd w:val="0"/>
        <w:snapToGrid w:val="0"/>
        <w:spacing w:line="44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构建“科技强国、网络安全”的课程思政价值链，将思政元素有机融入各教学模块。通过讲解网络体系结构引申规范意识，结合国家网络安全政策培养安全观；分享行业工匠事迹培育工匠精神；通过中国古代加密技术案例增强文化自信；结合项目合规要求培养法治意识，实现专业知识与思政教育水乳交融。</w:t>
      </w:r>
    </w:p>
    <w:p w14:paraId="43ED6F2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6CDAA7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B128BA0">
      <w:pPr>
        <w:adjustRightInd w:val="0"/>
        <w:snapToGrid w:val="0"/>
        <w:spacing w:line="44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专职教师应具备计算机网络技术专业知识，熟悉网络系统集成相关技术及行业应用，具备双师素质和项目教学法设计应用能力。兼职教师应来自行业企业，具有丰富的网络工程实践经验。</w:t>
      </w:r>
    </w:p>
    <w:p w14:paraId="3183498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14A86FB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1CD1ED96">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772E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blHeader/>
          <w:jc w:val="center"/>
        </w:trPr>
        <w:tc>
          <w:tcPr>
            <w:tcW w:w="593" w:type="pct"/>
            <w:vAlign w:val="center"/>
          </w:tcPr>
          <w:p w14:paraId="3C9458E0">
            <w:pPr>
              <w:spacing w:after="156" w:afterLines="50"/>
              <w:jc w:val="center"/>
              <w:rPr>
                <w:rFonts w:hint="eastAsia" w:ascii="宋体" w:hAnsi="宋体"/>
                <w:b/>
              </w:rPr>
            </w:pPr>
            <w:r>
              <w:rPr>
                <w:rFonts w:hint="eastAsia" w:ascii="宋体" w:hAnsi="宋体"/>
                <w:b/>
              </w:rPr>
              <w:t>序号</w:t>
            </w:r>
          </w:p>
        </w:tc>
        <w:tc>
          <w:tcPr>
            <w:tcW w:w="1238" w:type="pct"/>
            <w:vAlign w:val="center"/>
          </w:tcPr>
          <w:p w14:paraId="22226ADC">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1D6A3977">
            <w:pPr>
              <w:spacing w:after="156" w:afterLines="50"/>
              <w:jc w:val="center"/>
              <w:rPr>
                <w:rFonts w:hint="eastAsia" w:ascii="宋体" w:hAnsi="宋体"/>
                <w:b/>
              </w:rPr>
            </w:pPr>
            <w:r>
              <w:rPr>
                <w:rFonts w:hint="eastAsia" w:ascii="宋体" w:hAnsi="宋体"/>
                <w:b/>
              </w:rPr>
              <w:t>功能</w:t>
            </w:r>
          </w:p>
          <w:p w14:paraId="0F2B3EE9">
            <w:pPr>
              <w:spacing w:after="156" w:afterLines="50"/>
              <w:jc w:val="center"/>
              <w:rPr>
                <w:rFonts w:hint="eastAsia" w:ascii="宋体" w:hAnsi="宋体"/>
                <w:b/>
              </w:rPr>
            </w:pPr>
            <w:r>
              <w:rPr>
                <w:rFonts w:hint="eastAsia" w:ascii="宋体" w:hAnsi="宋体"/>
                <w:b/>
              </w:rPr>
              <w:t>（实训项目）</w:t>
            </w:r>
          </w:p>
        </w:tc>
        <w:tc>
          <w:tcPr>
            <w:tcW w:w="1680" w:type="pct"/>
            <w:vAlign w:val="center"/>
          </w:tcPr>
          <w:p w14:paraId="0919185C">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22C83F3D">
            <w:pPr>
              <w:spacing w:after="156" w:afterLines="50"/>
              <w:jc w:val="center"/>
              <w:rPr>
                <w:rFonts w:hint="eastAsia" w:ascii="宋体" w:hAnsi="宋体"/>
                <w:b/>
              </w:rPr>
            </w:pPr>
            <w:r>
              <w:rPr>
                <w:rFonts w:hint="eastAsia" w:ascii="宋体" w:hAnsi="宋体"/>
                <w:b/>
              </w:rPr>
              <w:t>容量</w:t>
            </w:r>
          </w:p>
        </w:tc>
      </w:tr>
      <w:tr w14:paraId="42C3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5BA2F85F">
            <w:pPr>
              <w:spacing w:after="156" w:afterLines="50"/>
              <w:jc w:val="center"/>
              <w:rPr>
                <w:rFonts w:hint="eastAsia" w:ascii="宋体" w:hAnsi="宋体"/>
              </w:rPr>
            </w:pPr>
            <w:r>
              <w:rPr>
                <w:rFonts w:hint="eastAsia" w:ascii="宋体" w:hAnsi="宋体"/>
              </w:rPr>
              <w:t>1</w:t>
            </w:r>
          </w:p>
        </w:tc>
        <w:tc>
          <w:tcPr>
            <w:tcW w:w="1238" w:type="pct"/>
            <w:vAlign w:val="center"/>
          </w:tcPr>
          <w:p w14:paraId="161F3027">
            <w:pPr>
              <w:spacing w:after="156" w:afterLines="50"/>
              <w:jc w:val="center"/>
              <w:rPr>
                <w:rFonts w:hint="eastAsia" w:ascii="宋体" w:hAnsi="宋体"/>
              </w:rPr>
            </w:pPr>
            <w:r>
              <w:rPr>
                <w:rFonts w:hint="eastAsia" w:ascii="宋体" w:hAnsi="宋体"/>
              </w:rPr>
              <w:t>网络基础实训室</w:t>
            </w:r>
          </w:p>
        </w:tc>
        <w:tc>
          <w:tcPr>
            <w:tcW w:w="965" w:type="pct"/>
            <w:vAlign w:val="center"/>
          </w:tcPr>
          <w:p w14:paraId="45870143">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674850E9">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21" w:type="pct"/>
            <w:vAlign w:val="center"/>
          </w:tcPr>
          <w:p w14:paraId="5C54F839">
            <w:pPr>
              <w:spacing w:after="156" w:afterLines="50"/>
              <w:jc w:val="center"/>
              <w:rPr>
                <w:rFonts w:hint="eastAsia" w:ascii="宋体" w:hAnsi="宋体"/>
              </w:rPr>
            </w:pPr>
            <w:r>
              <w:rPr>
                <w:rFonts w:hint="eastAsia" w:ascii="宋体" w:hAnsi="宋体"/>
              </w:rPr>
              <w:t>40</w:t>
            </w:r>
          </w:p>
        </w:tc>
      </w:tr>
      <w:tr w14:paraId="1264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63063C14">
            <w:pPr>
              <w:spacing w:after="156" w:afterLines="50"/>
              <w:jc w:val="center"/>
              <w:rPr>
                <w:rFonts w:hint="eastAsia" w:ascii="宋体" w:hAnsi="宋体"/>
              </w:rPr>
            </w:pPr>
            <w:r>
              <w:rPr>
                <w:rFonts w:hint="eastAsia" w:ascii="宋体" w:hAnsi="宋体"/>
              </w:rPr>
              <w:t>2</w:t>
            </w:r>
          </w:p>
        </w:tc>
        <w:tc>
          <w:tcPr>
            <w:tcW w:w="1238" w:type="pct"/>
            <w:vAlign w:val="center"/>
          </w:tcPr>
          <w:p w14:paraId="013BB2BF">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6A44F6F1">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72C2662C">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，台式机80台，投影一套，网络设备及音响设备</w:t>
            </w:r>
          </w:p>
        </w:tc>
        <w:tc>
          <w:tcPr>
            <w:tcW w:w="521" w:type="pct"/>
            <w:vAlign w:val="center"/>
          </w:tcPr>
          <w:p w14:paraId="26D69D7F">
            <w:pPr>
              <w:spacing w:after="156" w:afterLines="50"/>
              <w:jc w:val="center"/>
              <w:rPr>
                <w:rFonts w:hint="eastAsia" w:ascii="宋体" w:hAnsi="宋体"/>
              </w:rPr>
            </w:pPr>
            <w:r>
              <w:rPr>
                <w:rFonts w:hint="eastAsia" w:ascii="宋体" w:hAnsi="宋体"/>
              </w:rPr>
              <w:t>8</w:t>
            </w:r>
            <w:r>
              <w:rPr>
                <w:rFonts w:ascii="宋体" w:hAnsi="宋体"/>
              </w:rPr>
              <w:t>0</w:t>
            </w:r>
          </w:p>
        </w:tc>
      </w:tr>
      <w:tr w14:paraId="06CF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42F95D1D">
            <w:pPr>
              <w:spacing w:after="156" w:afterLines="50"/>
              <w:jc w:val="center"/>
              <w:rPr>
                <w:rFonts w:hint="eastAsia" w:ascii="宋体" w:hAnsi="宋体"/>
              </w:rPr>
            </w:pPr>
            <w:r>
              <w:rPr>
                <w:rFonts w:hint="eastAsia" w:ascii="宋体" w:hAnsi="宋体"/>
              </w:rPr>
              <w:t>3</w:t>
            </w:r>
          </w:p>
        </w:tc>
        <w:tc>
          <w:tcPr>
            <w:tcW w:w="1238" w:type="pct"/>
            <w:vAlign w:val="center"/>
          </w:tcPr>
          <w:p w14:paraId="73760CE8">
            <w:pPr>
              <w:spacing w:after="156" w:afterLines="50"/>
              <w:jc w:val="center"/>
              <w:rPr>
                <w:rFonts w:hint="eastAsia" w:ascii="宋体" w:hAnsi="宋体"/>
              </w:rPr>
            </w:pPr>
            <w:r>
              <w:rPr>
                <w:rFonts w:hint="eastAsia" w:ascii="宋体" w:hAnsi="宋体"/>
              </w:rPr>
              <w:t>Web前端实训室</w:t>
            </w:r>
          </w:p>
        </w:tc>
        <w:tc>
          <w:tcPr>
            <w:tcW w:w="965" w:type="pct"/>
            <w:vAlign w:val="center"/>
          </w:tcPr>
          <w:p w14:paraId="12DA054A">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510995AA">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，台式机50台，投影一套，录播系统一套，网络设备及音响设备</w:t>
            </w:r>
          </w:p>
        </w:tc>
        <w:tc>
          <w:tcPr>
            <w:tcW w:w="521" w:type="pct"/>
            <w:vAlign w:val="center"/>
          </w:tcPr>
          <w:p w14:paraId="77BF73EB">
            <w:pPr>
              <w:spacing w:after="156" w:afterLines="50"/>
              <w:jc w:val="center"/>
              <w:rPr>
                <w:rFonts w:hint="eastAsia" w:ascii="宋体" w:hAnsi="宋体"/>
              </w:rPr>
            </w:pPr>
            <w:r>
              <w:rPr>
                <w:rFonts w:hint="eastAsia" w:ascii="宋体" w:hAnsi="宋体"/>
              </w:rPr>
              <w:t>50</w:t>
            </w:r>
          </w:p>
        </w:tc>
      </w:tr>
      <w:tr w14:paraId="33F9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4EE95510">
            <w:pPr>
              <w:spacing w:after="156" w:afterLines="50"/>
              <w:jc w:val="center"/>
              <w:rPr>
                <w:rFonts w:hint="eastAsia" w:ascii="宋体" w:hAnsi="宋体"/>
              </w:rPr>
            </w:pPr>
            <w:r>
              <w:rPr>
                <w:rFonts w:hint="eastAsia" w:ascii="宋体" w:hAnsi="宋体"/>
              </w:rPr>
              <w:t>4</w:t>
            </w:r>
          </w:p>
        </w:tc>
        <w:tc>
          <w:tcPr>
            <w:tcW w:w="1238" w:type="pct"/>
            <w:vAlign w:val="center"/>
          </w:tcPr>
          <w:p w14:paraId="687118A2">
            <w:pPr>
              <w:spacing w:after="156" w:afterLines="50"/>
              <w:jc w:val="center"/>
              <w:rPr>
                <w:rFonts w:hint="eastAsia" w:ascii="宋体" w:hAnsi="宋体"/>
              </w:rPr>
            </w:pPr>
            <w:r>
              <w:rPr>
                <w:rFonts w:hint="eastAsia" w:ascii="宋体" w:hAnsi="宋体"/>
              </w:rPr>
              <w:t>网络综合实训室一</w:t>
            </w:r>
          </w:p>
        </w:tc>
        <w:tc>
          <w:tcPr>
            <w:tcW w:w="965" w:type="pct"/>
            <w:vAlign w:val="center"/>
          </w:tcPr>
          <w:p w14:paraId="55CAE62D">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63ED38B1">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21" w:type="pct"/>
            <w:vAlign w:val="center"/>
          </w:tcPr>
          <w:p w14:paraId="1EA4D12B">
            <w:pPr>
              <w:spacing w:after="156" w:afterLines="50"/>
              <w:jc w:val="center"/>
              <w:rPr>
                <w:rFonts w:hint="eastAsia" w:ascii="宋体" w:hAnsi="宋体"/>
              </w:rPr>
            </w:pPr>
            <w:r>
              <w:rPr>
                <w:rFonts w:hint="eastAsia" w:ascii="宋体" w:hAnsi="宋体"/>
              </w:rPr>
              <w:t>40</w:t>
            </w:r>
          </w:p>
        </w:tc>
      </w:tr>
      <w:tr w14:paraId="7D52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77D5DC9E">
            <w:pPr>
              <w:spacing w:after="156" w:afterLines="50"/>
              <w:jc w:val="center"/>
              <w:rPr>
                <w:rFonts w:hint="eastAsia" w:ascii="宋体" w:hAnsi="宋体"/>
              </w:rPr>
            </w:pPr>
            <w:r>
              <w:rPr>
                <w:rFonts w:hint="eastAsia" w:ascii="宋体" w:hAnsi="宋体"/>
              </w:rPr>
              <w:t>5</w:t>
            </w:r>
          </w:p>
        </w:tc>
        <w:tc>
          <w:tcPr>
            <w:tcW w:w="1238" w:type="pct"/>
            <w:vAlign w:val="center"/>
          </w:tcPr>
          <w:p w14:paraId="627D9807">
            <w:pPr>
              <w:spacing w:after="156" w:afterLines="50"/>
              <w:jc w:val="center"/>
              <w:rPr>
                <w:rFonts w:hint="eastAsia" w:ascii="宋体" w:hAnsi="宋体"/>
              </w:rPr>
            </w:pPr>
            <w:r>
              <w:rPr>
                <w:rFonts w:hint="eastAsia" w:ascii="宋体" w:hAnsi="宋体"/>
              </w:rPr>
              <w:t>网络综合实训室二</w:t>
            </w:r>
          </w:p>
        </w:tc>
        <w:tc>
          <w:tcPr>
            <w:tcW w:w="965" w:type="pct"/>
            <w:vAlign w:val="center"/>
          </w:tcPr>
          <w:p w14:paraId="073E1D7D">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74FDE8D3">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21" w:type="pct"/>
            <w:vAlign w:val="center"/>
          </w:tcPr>
          <w:p w14:paraId="4BD9CB21">
            <w:pPr>
              <w:spacing w:after="156" w:afterLines="50"/>
              <w:jc w:val="center"/>
              <w:rPr>
                <w:rFonts w:hint="eastAsia" w:ascii="宋体" w:hAnsi="宋体"/>
              </w:rPr>
            </w:pPr>
            <w:r>
              <w:rPr>
                <w:rFonts w:hint="eastAsia" w:ascii="宋体" w:hAnsi="宋体"/>
              </w:rPr>
              <w:t>40</w:t>
            </w:r>
          </w:p>
        </w:tc>
      </w:tr>
    </w:tbl>
    <w:p w14:paraId="65FD522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24554B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8D0EE2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推荐教材、参考资料（《网络工程设计教程：系统集成方法》等）、课程标准、教学课件、案例库、实训指导书。</w:t>
      </w:r>
    </w:p>
    <w:p w14:paraId="024DA5B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77DC0D7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线上慕课资源、仿真教学视频、在线测试题库等。</w:t>
      </w:r>
    </w:p>
    <w:p w14:paraId="4FFD64D9">
      <w:pPr>
        <w:widowControl/>
        <w:jc w:val="left"/>
        <w:rPr>
          <w:rFonts w:hint="eastAsia" w:ascii="宋体" w:hAnsi="宋体" w:eastAsia="宋体" w:cs="宋体"/>
          <w:sz w:val="24"/>
        </w:rPr>
      </w:pPr>
      <w:r>
        <w:rPr>
          <w:rFonts w:hint="eastAsia" w:ascii="宋体" w:hAnsi="宋体" w:eastAsia="宋体" w:cs="宋体"/>
          <w:sz w:val="24"/>
        </w:rPr>
        <w:br w:type="page"/>
      </w:r>
    </w:p>
    <w:p w14:paraId="4712C8DA">
      <w:pPr>
        <w:pStyle w:val="2"/>
      </w:pPr>
      <w:bookmarkStart w:id="52" w:name="_Toc24826"/>
      <w:bookmarkStart w:id="53" w:name="_Toc217934410"/>
      <w:r>
        <w:rPr>
          <w:rFonts w:hint="eastAsia"/>
        </w:rPr>
        <w:t>《IPv6技术应用》课程标准</w:t>
      </w:r>
      <w:bookmarkEnd w:id="52"/>
      <w:bookmarkEnd w:id="53"/>
    </w:p>
    <w:p w14:paraId="36B01BE0">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012F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D2A418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921D4FA">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IPv6技术应用</w:t>
            </w:r>
          </w:p>
        </w:tc>
        <w:tc>
          <w:tcPr>
            <w:tcW w:w="534" w:type="pct"/>
            <w:tcBorders>
              <w:top w:val="single" w:color="auto" w:sz="4" w:space="0"/>
              <w:left w:val="single" w:color="auto" w:sz="4" w:space="0"/>
              <w:bottom w:val="single" w:color="auto" w:sz="4" w:space="0"/>
              <w:right w:val="single" w:color="auto" w:sz="4" w:space="0"/>
            </w:tcBorders>
            <w:vAlign w:val="center"/>
          </w:tcPr>
          <w:p w14:paraId="21F4665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8070A9F">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xxwl23013</w:t>
            </w:r>
          </w:p>
        </w:tc>
      </w:tr>
      <w:tr w14:paraId="6F44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E0244A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081046F6">
            <w:pPr>
              <w:jc w:val="center"/>
            </w:pPr>
            <w:r>
              <w:rPr>
                <w:rFonts w:hint="eastAsia"/>
              </w:rPr>
              <w:t>30学时</w:t>
            </w:r>
          </w:p>
        </w:tc>
        <w:tc>
          <w:tcPr>
            <w:tcW w:w="874" w:type="pct"/>
            <w:tcBorders>
              <w:top w:val="single" w:color="auto" w:sz="4" w:space="0"/>
              <w:left w:val="single" w:color="auto" w:sz="4" w:space="0"/>
              <w:bottom w:val="single" w:color="auto" w:sz="4" w:space="0"/>
              <w:right w:val="single" w:color="auto" w:sz="4" w:space="0"/>
            </w:tcBorders>
          </w:tcPr>
          <w:p w14:paraId="737F0240">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6A864041">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3B5BEE8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0DAA6FB">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437C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BB78F5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C01FE0E">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6882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B1482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2CD1B23D">
            <w:pPr>
              <w:widowControl/>
              <w:jc w:val="left"/>
            </w:pPr>
            <w:r>
              <w:rPr>
                <w:rFonts w:hint="eastAsia"/>
              </w:rPr>
              <w:t>□</w:t>
            </w:r>
            <w:r>
              <w:rPr>
                <w:rFonts w:hint="eastAsia" w:ascii="Arial" w:hAnsi="Arial" w:eastAsia="宋体" w:cs="Arial"/>
              </w:rPr>
              <w:t>专业基础课</w:t>
            </w:r>
            <w:r>
              <w:rPr>
                <w:rFonts w:hint="eastAsia"/>
              </w:rPr>
              <w:t>□专业核心课</w:t>
            </w:r>
          </w:p>
          <w:p w14:paraId="03AF9E1D">
            <w:pPr>
              <w:widowControl/>
              <w:jc w:val="left"/>
            </w:pPr>
            <w:r>
              <w:rPr>
                <w:rFonts w:ascii="Wingdings 2" w:hAnsi="Wingdings 2"/>
              </w:rPr>
              <w:t>R</w:t>
            </w: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03516AB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578DB4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5038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46580F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251275A7">
            <w:pPr>
              <w:pStyle w:val="16"/>
              <w:spacing w:before="0" w:beforeAutospacing="0" w:after="0" w:afterAutospacing="0"/>
              <w:jc w:val="center"/>
              <w:rPr>
                <w:rFonts w:ascii="Arial" w:hAnsi="Arial" w:eastAsia="宋体" w:cs="Arial"/>
                <w:color w:val="auto"/>
              </w:rPr>
            </w:pPr>
            <w:r>
              <w:rPr>
                <w:rFonts w:hint="eastAsia" w:ascii="宋体" w:hAnsi="宋体" w:eastAsia="宋体"/>
                <w:color w:val="auto"/>
                <w:sz w:val="21"/>
                <w:szCs w:val="21"/>
              </w:rPr>
              <w:t>网络基础与局域网组建、路由交换技术与应用</w:t>
            </w:r>
          </w:p>
        </w:tc>
      </w:tr>
      <w:tr w14:paraId="53F0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C9FF9C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03F3565">
            <w:pPr>
              <w:pStyle w:val="16"/>
              <w:spacing w:before="0" w:beforeAutospacing="0" w:after="0" w:afterAutospacing="0"/>
              <w:jc w:val="center"/>
              <w:rPr>
                <w:rFonts w:ascii="Arial" w:hAnsi="Arial" w:eastAsia="宋体" w:cs="Arial"/>
                <w:color w:val="auto"/>
              </w:rPr>
            </w:pPr>
            <w:r>
              <w:rPr>
                <w:rFonts w:hint="eastAsia" w:ascii="宋体" w:hAnsi="宋体" w:eastAsia="宋体"/>
                <w:color w:val="auto"/>
                <w:sz w:val="21"/>
                <w:szCs w:val="21"/>
              </w:rPr>
              <w:t>网络系统集成、</w:t>
            </w:r>
            <w:bookmarkStart w:id="54" w:name="_Hlk215037315"/>
            <w:r>
              <w:rPr>
                <w:rFonts w:hint="eastAsia" w:ascii="宋体" w:hAnsi="宋体" w:eastAsia="宋体"/>
                <w:color w:val="auto"/>
                <w:sz w:val="21"/>
                <w:szCs w:val="21"/>
              </w:rPr>
              <w:t>网站开发技术</w:t>
            </w:r>
            <w:bookmarkEnd w:id="54"/>
          </w:p>
        </w:tc>
      </w:tr>
      <w:tr w14:paraId="6E1F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F8FBD72">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08638CDE">
            <w:pPr>
              <w:rPr>
                <w:rFonts w:ascii="Arial" w:hAnsi="Arial" w:eastAsia="宋体" w:cs="Arial"/>
              </w:rPr>
            </w:pPr>
            <w:r>
              <w:rPr>
                <w:rFonts w:ascii="Arial" w:hAnsi="Arial" w:eastAsia="宋体" w:cs="Arial"/>
              </w:rPr>
              <w:t>《</w:t>
            </w:r>
            <w:r>
              <w:rPr>
                <w:rFonts w:hint="eastAsia" w:ascii="Arial" w:hAnsi="Arial" w:eastAsia="宋体" w:cs="Arial"/>
              </w:rPr>
              <w:t>IPv6网络——基础、安全、过渡与部署（第2版）</w:t>
            </w:r>
            <w:r>
              <w:rPr>
                <w:rFonts w:ascii="Arial" w:hAnsi="Arial" w:eastAsia="宋体" w:cs="Arial"/>
              </w:rPr>
              <w:t>》（</w:t>
            </w:r>
            <w:r>
              <w:rPr>
                <w:rFonts w:hint="eastAsia" w:ascii="Arial" w:hAnsi="Arial" w:eastAsia="宋体" w:cs="Arial"/>
              </w:rPr>
              <w:t>王相林，电子工业出版社，</w:t>
            </w:r>
            <w:r>
              <w:rPr>
                <w:rFonts w:ascii="Arial" w:hAnsi="Arial" w:eastAsia="宋体" w:cs="Arial"/>
              </w:rPr>
              <w:t>2022</w:t>
            </w:r>
            <w:r>
              <w:rPr>
                <w:rFonts w:hint="eastAsia" w:ascii="Arial" w:hAnsi="Arial" w:eastAsia="宋体" w:cs="Arial"/>
              </w:rPr>
              <w:t>年，ISBN：</w:t>
            </w:r>
            <w:r>
              <w:rPr>
                <w:rFonts w:ascii="Arial" w:hAnsi="Arial" w:eastAsia="宋体" w:cs="Arial"/>
              </w:rPr>
              <w:t>9787121436741)</w:t>
            </w:r>
          </w:p>
        </w:tc>
      </w:tr>
      <w:tr w14:paraId="3E00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71F358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63555E1F">
            <w:pPr>
              <w:widowControl/>
              <w:jc w:val="left"/>
            </w:pPr>
            <w:r>
              <w:rPr>
                <w:rFonts w:hint="eastAsia"/>
              </w:rPr>
              <w:t>李佳星</w:t>
            </w:r>
          </w:p>
        </w:tc>
        <w:tc>
          <w:tcPr>
            <w:tcW w:w="534" w:type="pct"/>
            <w:tcBorders>
              <w:top w:val="single" w:color="auto" w:sz="4" w:space="0"/>
              <w:left w:val="single" w:color="auto" w:sz="4" w:space="0"/>
              <w:bottom w:val="single" w:color="auto" w:sz="4" w:space="0"/>
              <w:right w:val="single" w:color="auto" w:sz="4" w:space="0"/>
            </w:tcBorders>
            <w:vAlign w:val="center"/>
          </w:tcPr>
          <w:p w14:paraId="5D08C28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41C554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18A9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4E9E4C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5BFB2EF0">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4E449C4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92D447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7F694934">
      <w:pPr>
        <w:pStyle w:val="3"/>
        <w:bidi w:val="0"/>
        <w:rPr>
          <w:rFonts w:hint="eastAsia"/>
        </w:rPr>
      </w:pPr>
      <w:r>
        <w:rPr>
          <w:rFonts w:hint="eastAsia"/>
        </w:rPr>
        <w:t>二、课程定位</w:t>
      </w:r>
    </w:p>
    <w:p w14:paraId="052A53E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选修的一门专业选修课程，是在网络基础与局域网组建、路由交换技术与应用基础上开设的一门理论+实践的课程，对接专业人才培养目标，面向网络运维及网络应用开发工作岗位，培养学生具备敢为人先、无私奉献、吃苦耐劳职业素质，具备IPv6网络规划与设计的能力，为后续网络系统集成、网站开发技术课程学习奠定基础的课程。同时，将课程思政内容融入课程核心内容体系，帮助学生树立正确的世界观、人生观、价值观。</w:t>
      </w:r>
    </w:p>
    <w:p w14:paraId="43E213F2">
      <w:pPr>
        <w:pStyle w:val="3"/>
        <w:bidi w:val="0"/>
        <w:rPr>
          <w:rFonts w:hint="eastAsia"/>
        </w:rPr>
      </w:pPr>
      <w:r>
        <w:rPr>
          <w:rFonts w:hint="eastAsia"/>
        </w:rPr>
        <w:t>三、课程设计思路</w:t>
      </w:r>
    </w:p>
    <w:p w14:paraId="5323FF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IPv6技术和应用发展迅速，新标准、新技术不断涌现，各种新思路、新方案层出不穷。IPv6部署与“新型基础设施”关系紧密，IPv6技术为“新基建”夯实基础，IPv6网络实现了从“可用”到“好用”。</w:t>
      </w:r>
    </w:p>
    <w:p w14:paraId="271C5A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IPv6技术对网络安全起着不可替代的关键作用，一个国家对IPv6发展及部署的力度、对IPv6技术的掌握程度成为衡量国家能力的主要依据。从个人手机应用到公共网络的各个领域，IPv6技术和知识日益凸显其核心作用，激发了人们学习IPv6知识的热情。</w:t>
      </w:r>
    </w:p>
    <w:p w14:paraId="05BCE28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2017年7月，IETF发布IPv6协议正式标准RFC 8200，说明IPv6基本技术已经成熟，从技术的角度已经具备高度的可用性。2021年9月1日，中国IPv6标准工作组正式成立。</w:t>
      </w:r>
    </w:p>
    <w:p w14:paraId="3A4ABE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IPv6协议的标准还在不断发展和完善，基础的标准已经成熟和稳定，如IPv6协议规范、路由寻址、地址体系等。但是在物联网、云计算、5G、移动IPv6、IPv6网络管理等标准领域还有大量工作要做。</w:t>
      </w:r>
    </w:p>
    <w:p w14:paraId="606F28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2017年11月，中共中央办公厅、国务院办公厅印发《推进互联网协议第六版（IPv6）规模部署行动计划》，明确提出IPv6发展的总体目标、路线图和重点任务，是加快推进中国IPv6规模部署、促进互联网演进升级和健康创新发展的行动指南。中国各政府部门、企事业单位、科研机构等积极响应，纷纷制定具体落地实施方案和工作计划。中国成立推进IPv6规模部署专家委员会，中国IPv6部署呈加速发展态势。</w:t>
      </w:r>
    </w:p>
    <w:p w14:paraId="23691AC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2020年4月20日，国家发展和改革委员会首次明确了新型基础设施的范围。新型基础设施是以新发展理念为引领，以技术创新为驱动，以信息网络为基础，面向高质量发展需要，提供数字转型、智能升级、融合创新等服务的基础设施体系。以IPv6为基础的下一代互联网将为“新基建”夯实基础，新型基础设施主要包括信息基础设施、融合基础设施、创新基础设施。</w:t>
      </w:r>
    </w:p>
    <w:p w14:paraId="123485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工业和信息化部联合中央网信办发布了《IPv6流量提升三年专项行动计划（2021—2023 年）》，明确了中国IPv6发展的重点任务，标志着中国IPv6发展经过网络就绪、端到端贯通等关键阶段后，正式步入“流量提升”时代。</w:t>
      </w:r>
    </w:p>
    <w:p w14:paraId="03E138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根据人才培养方案、IPv6技术领域及相关教材确定教学内容,从技术和网络设备出发，了解IPv6技术领域核心技术；然后，掌握未来该领域新服务、新模式、新业态，最后，对产品、制造系统进行智能集成。关于教学形式，理论部分主要通过智慧职教+混合式课堂设计和SPOC翻转课堂等授课方式，实践部分主要通过上机实操、案例练习等方式进行授课。另外，采用AI脑图和知识图谱拓宽学生知识面，推动课程学科交叉能力的培养，提升使学生前沿技术获取能力。通过教学评价，衡量授课内容是否能够满足学生学习要求、教学形式是否可以获得良好的学习效果，并不断完善课程授课方案。</w:t>
      </w:r>
    </w:p>
    <w:p w14:paraId="723740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随着5G、云计算和物联网的不断发展，IPv6网络成为国家核心基础设施，人们对IPv6基础、安全、过渡与部署等方面的知识不断提高，掌握IPv6理论知识、技术及应用方法的愿望日益迫切。</w:t>
      </w:r>
    </w:p>
    <w:p w14:paraId="4CC3540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依据IPv6协议正式标准RFC 8200，“国家战略与网络主权意识”、“自主创新与技术突破”、“安全防护与法治观念”、“工匠精神与职业素养”、“绿色节能与可持续发展”的课程思政价值链，将中国原始创新故事引入课堂，结合中国科学家以及行业工程师的经历，将创新精神和工匠精神传递给学生，促使专业知识与思政教育水乳交融。</w:t>
      </w:r>
    </w:p>
    <w:p w14:paraId="7C7AD7A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0FB0C07F">
      <w:pPr>
        <w:pStyle w:val="3"/>
        <w:bidi w:val="0"/>
        <w:rPr>
          <w:rFonts w:hint="eastAsia"/>
        </w:rPr>
      </w:pPr>
      <w:r>
        <w:rPr>
          <w:rFonts w:hint="eastAsia"/>
        </w:rPr>
        <w:t>四、课程目标</w:t>
      </w:r>
    </w:p>
    <w:p w14:paraId="0AD587E7">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3CCB72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IPv6基础知识、IPv6协议在网络协议结构中的位置、IPv6协议的研究历程，掌握马克思主义基本原理和中国特色社会主义理论体系的核心内容，了解中国近现代史基本脉络和国情国策，熟悉社会主义核心价值观和法治中国建设的基本要求、法律法规，知晓世界与中国发展大势。</w:t>
      </w:r>
    </w:p>
    <w:p w14:paraId="63F45A3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A2.熟悉IPv6协议首部结构、IPv6协议数据单元的结构、IPv6协议的扩展首部，掌握计算机系统的基本组成与工作原理，熟悉计算机网络体系结构（如 OSI 七层模型、TCP/IP 协议栈），掌握常用网络协议（TCP、UDP、IP、HTTP、DNS 等）的工作原理和应用场景。掌握局域网（LAN）、广域网（WAN）、城域网（MAN）的组网技术，熟悉常见网络拓扑结构（星型、树型、 mesh 型）的设计与应用。熟悉无线网络技术标准，掌握无线局域网（WLAN）的组网与安全配置。熟悉 IPv6 技术的基本原理，包括地址结构、过渡技术（双栈、隧道）及部署规范。了解物联网（IoT）的体系结构。。</w:t>
      </w:r>
    </w:p>
    <w:p w14:paraId="3035AEE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A3.掌握IPv6地址结构、IPv6地址技术、IPv6地址分类、IPv6单播地址、</w:t>
      </w:r>
      <w:r>
        <w:rPr>
          <w:rFonts w:hint="eastAsia" w:asciiTheme="minorEastAsia" w:hAnsiTheme="minorEastAsia" w:cstheme="minorEastAsia"/>
          <w:sz w:val="24"/>
        </w:rPr>
        <w:tab/>
      </w:r>
      <w:r>
        <w:rPr>
          <w:rFonts w:hint="eastAsia" w:asciiTheme="minorEastAsia" w:hAnsiTheme="minorEastAsia" w:cstheme="minorEastAsia"/>
          <w:sz w:val="24"/>
        </w:rPr>
        <w:t>IPv6多播地址，掌握网络设备（路由器、交换机等）的功能、分类及配置方法。理解虚拟局域网（VLAN）、链路聚合、生成树协议（STP）、负载均衡等局域网扩展技术的原理与配置方法。了解网络监控与诊断工具的原理及应用，并熟悉网络自动化运维的基础工具与流程。。</w:t>
      </w:r>
    </w:p>
    <w:p w14:paraId="16845D6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A4.应用IPv6路由协议、</w:t>
      </w:r>
      <w:r>
        <w:rPr>
          <w:rFonts w:asciiTheme="minorEastAsia" w:hAnsiTheme="minorEastAsia" w:cstheme="minorEastAsia"/>
          <w:sz w:val="24"/>
        </w:rPr>
        <w:t>RIPng</w:t>
      </w:r>
      <w:r>
        <w:rPr>
          <w:rFonts w:hint="eastAsia" w:asciiTheme="minorEastAsia" w:hAnsiTheme="minorEastAsia" w:cstheme="minorEastAsia"/>
          <w:sz w:val="24"/>
        </w:rPr>
        <w:t>、OSPFv3协议、OSPFv3链路状态通告、IPv6的BGP4+。</w:t>
      </w:r>
    </w:p>
    <w:p w14:paraId="6EFF8E0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5CF7C3E8">
      <w:pPr>
        <w:pStyle w:val="12"/>
        <w:spacing w:after="0" w:line="360" w:lineRule="auto"/>
        <w:ind w:firstLine="480" w:firstLineChars="200"/>
        <w:rPr>
          <w:rFonts w:hint="eastAsia" w:ascii="宋体" w:hAnsi="宋体" w:eastAsia="宋体" w:cs="宋体"/>
          <w:bCs/>
          <w:sz w:val="24"/>
        </w:rPr>
      </w:pPr>
      <w:r>
        <w:rPr>
          <w:rFonts w:hint="eastAsia" w:asciiTheme="minorEastAsia" w:hAnsiTheme="minorEastAsia" w:cstheme="minorEastAsia"/>
          <w:sz w:val="24"/>
        </w:rPr>
        <w:t>B1.精通网络设备的IPv6地址配置、局域网络IPv6地址的规划、设计中小型网络的IPv6过渡与纯IPv6部署方案的能力，</w:t>
      </w:r>
      <w:r>
        <w:rPr>
          <w:rFonts w:hint="eastAsia" w:ascii="宋体" w:hAnsi="宋体" w:eastAsia="宋体" w:cs="宋体"/>
          <w:bCs/>
          <w:sz w:val="24"/>
        </w:rPr>
        <w:t>具备契合计算机领域前沿发展的深度数字技能；具备系统信息素养和数字化应用能力；掌握人工智能技术体系及职业应用能力；具备自主学习新兴数字技术的能力。</w:t>
      </w:r>
    </w:p>
    <w:p w14:paraId="28238B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B2.善用IPv6的核心协议、地址规划方法及路由技术（如OSPFv3, BGP4+），并了解我国在国际IPv6+（如SRv6）创新体系中的贡献，具备应用并探索这些先进技术解决实际网络问题的初步能力，</w:t>
      </w:r>
      <w:r>
        <w:rPr>
          <w:rFonts w:hint="eastAsia" w:ascii="宋体" w:hAnsi="宋体" w:eastAsia="宋体" w:cs="宋体"/>
          <w:bCs/>
          <w:sz w:val="24"/>
        </w:rPr>
        <w:t>能够独立完成中小型网络的规划与搭建，包括网络拓扑设计、设备选型、线缆部署，并通过命令行或图形化界面配置路由器、交换机等设备实现网络连通。具备网络故障诊断与排除能力，能使用网络测试工具（如</w:t>
      </w:r>
      <w:r>
        <w:rPr>
          <w:rFonts w:ascii="宋体" w:hAnsi="宋体" w:eastAsia="宋体" w:cs="宋体"/>
          <w:bCs/>
          <w:sz w:val="24"/>
        </w:rPr>
        <w:t xml:space="preserve"> Ping</w:t>
      </w:r>
      <w:r>
        <w:rPr>
          <w:rFonts w:hint="eastAsia" w:ascii="宋体" w:hAnsi="宋体" w:eastAsia="宋体" w:cs="宋体"/>
          <w:bCs/>
          <w:sz w:val="24"/>
        </w:rPr>
        <w:t>、</w:t>
      </w:r>
      <w:r>
        <w:rPr>
          <w:rFonts w:ascii="宋体" w:hAnsi="宋体" w:eastAsia="宋体" w:cs="宋体"/>
          <w:bCs/>
          <w:sz w:val="24"/>
        </w:rPr>
        <w:t>Tracert</w:t>
      </w:r>
      <w:r>
        <w:rPr>
          <w:rFonts w:hint="eastAsia" w:ascii="宋体" w:hAnsi="宋体" w:eastAsia="宋体" w:cs="宋体"/>
          <w:bCs/>
          <w:sz w:val="24"/>
        </w:rPr>
        <w:t>、</w:t>
      </w:r>
      <w:r>
        <w:rPr>
          <w:rFonts w:ascii="宋体" w:hAnsi="宋体" w:eastAsia="宋体" w:cs="宋体"/>
          <w:bCs/>
          <w:sz w:val="24"/>
        </w:rPr>
        <w:t>Wireshark</w:t>
      </w:r>
      <w:r>
        <w:rPr>
          <w:rFonts w:hint="eastAsia" w:ascii="宋体" w:hAnsi="宋体" w:eastAsia="宋体" w:cs="宋体"/>
          <w:bCs/>
          <w:sz w:val="24"/>
        </w:rPr>
        <w:t>）定位网络中断、带宽异常等问题并提出解决方案。能参与网络工程项目的需求分析、方案设计和实施过程，根据用户需求制定合理的网络解决方案</w:t>
      </w:r>
      <w:r>
        <w:rPr>
          <w:rFonts w:hint="eastAsia" w:asciiTheme="minorEastAsia" w:hAnsiTheme="minorEastAsia" w:cstheme="minorEastAsia"/>
          <w:sz w:val="24"/>
        </w:rPr>
        <w:t>。</w:t>
      </w:r>
    </w:p>
    <w:p w14:paraId="76B510E0">
      <w:pPr>
        <w:adjustRightInd w:val="0"/>
        <w:snapToGrid w:val="0"/>
        <w:spacing w:line="440" w:lineRule="exact"/>
        <w:ind w:firstLine="480"/>
        <w:rPr>
          <w:rFonts w:hint="eastAsia" w:asciiTheme="minorEastAsia" w:hAnsiTheme="minorEastAsia" w:cstheme="minorEastAsia"/>
          <w:sz w:val="24"/>
        </w:rPr>
      </w:pPr>
      <w:r>
        <w:rPr>
          <w:rFonts w:hint="eastAsia" w:asciiTheme="minorEastAsia" w:hAnsiTheme="minorEastAsia" w:cstheme="minorEastAsia"/>
          <w:sz w:val="24"/>
        </w:rPr>
        <w:t>B3.能够系统分析IPv6环境下面临的新型安全威胁（如NDP欺骗、IPv6扩展头攻击等），并依据《网络安全法》等法律法规的要求，设计和实施相应的安全防护策略与访问控制列表（ACL），具有运用人文社会科学知识，分析、解决问题的能力；具有探究学习、终身学习和可持续发展的能力。</w:t>
      </w:r>
    </w:p>
    <w:p w14:paraId="1B555032">
      <w:pPr>
        <w:adjustRightInd w:val="0"/>
        <w:snapToGrid w:val="0"/>
        <w:spacing w:line="440" w:lineRule="exact"/>
        <w:ind w:firstLine="480"/>
        <w:rPr>
          <w:rFonts w:hint="eastAsia" w:asciiTheme="minorEastAsia" w:hAnsiTheme="minorEastAsia" w:cstheme="minorEastAsia"/>
          <w:sz w:val="24"/>
        </w:rPr>
      </w:pPr>
      <w:r>
        <w:rPr>
          <w:rFonts w:hint="eastAsia" w:asciiTheme="minorEastAsia" w:hAnsiTheme="minorEastAsia" w:cstheme="minorEastAsia"/>
          <w:sz w:val="24"/>
        </w:rPr>
        <w:t>B4.综合运用各类模拟器工具、搭建网络拓扑结构，实现网络设备的配置，具有正确对待自然、对待社会、对待他人、对待自己的能力；具有良好的语言、文字表达能力、沟通合作能力；具有良好的人文素养与科学素养，具备职业生涯规划能力。</w:t>
      </w:r>
    </w:p>
    <w:p w14:paraId="32F25A84">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687575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心怀“国之大者”，深刻理解IPv6规模部署在国家网络强国战略和数字经济发展中的核心地位，自觉将个人技术追求与国家发展需要紧密结合，坚定拥护中国共产党领导和中国特色社会主义制度，以习近平新时代中国特色社会主义思想为指导，践行社会主义核心价值观，具有坚定的理想信念、深厚的爱国情感和中华民族自豪感。</w:t>
      </w:r>
    </w:p>
    <w:p w14:paraId="612D7E5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对底层网络技术的探究热情，培养其不满足于现状、勇于挑战技术难题、追求原始创新的意识和韧劲，掌握与本专业对应职业活动相关的国家法律、行业规定，在网络操作、数据处理等工作中坚守信息安全与隐私保护原则，了解本专业相关的行业文化，具有爱岗敬业的精神，遵守职业道德准则和行为规范，具备社会责任感和担当精神。</w:t>
      </w:r>
    </w:p>
    <w:p w14:paraId="2954A7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面对复杂网络环境时一丝不苟、精益求精的职业态度，形成对代码、配置和网络架构的高度责任感，树立正确的劳动观，热爱劳动，尊重劳动成果，珍惜设备资源，在实践中主动参与网络搭建、设备调试等具体工作，不空谈理论，通过亲手操作积累经验，培养“动手解决问题”的习惯。</w:t>
      </w:r>
    </w:p>
    <w:p w14:paraId="2F9C30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在大规模、跨域网络项目中所必需的团队协作能力、有效沟通能力以及在全球化标准下的开放合作意识，拥有科学的思维方式，具有健全的创新品格，积极进取的创新态度和强烈的创新意识，能够主动适应网络技术快速发展的行业需求，勇于探索新技术、新方法。具有合理的知识结构和一定的知识储备；具有不断更新知识和自我完善的能力；具有持续学习和终身学习的能力。</w:t>
      </w:r>
    </w:p>
    <w:p w14:paraId="15EDEEC6">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3EDE48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w:t>
      </w:r>
      <w:r>
        <w:rPr>
          <w:rFonts w:hint="eastAsia" w:asciiTheme="minorEastAsia" w:hAnsiTheme="minorEastAsia" w:cstheme="minorEastAsia"/>
          <w:sz w:val="24"/>
        </w:rPr>
        <w:t>1.职业道德：铸就网络工程师的职业操守与团队协作精神，培养学生严谨细致、诚实守信、用户至上、团结协作的职业态度与行为规范；</w:t>
      </w:r>
    </w:p>
    <w:p w14:paraId="38656E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D2.工匠精神：追求网络技术的精益求精与专业卓越，培育学生对待技术一丝不苟、持续专注、追求极致、勇于攻坚的工匠品质；</w:t>
      </w:r>
    </w:p>
    <w:p w14:paraId="264671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D3.法治意识：树立网络空间的行为红线与安全责任观，增强学生在网络空间的法律意识、底线思维和安全防护责任感，自觉遵守法律法规；​</w:t>
      </w:r>
    </w:p>
    <w:p w14:paraId="777AEF9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246512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D5.家国情怀：激发服务国家战略的担当与民族自豪感，引导学生将个人技术成长融入国家发展大局，理解并认同网络强国战略，增强科技报国的志气与骨气；​</w:t>
      </w:r>
    </w:p>
    <w:p w14:paraId="1EA3B17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D6.创新意识：培育驱动技术变革的探索精神与批判思维，鼓励学生敢于质疑、勇于探索，培养其面对未来网络技术演进的创新思维与解决复杂工程问题的能力；​</w:t>
      </w:r>
    </w:p>
    <w:p w14:paraId="08DBDE7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D7.生态文明：贯彻绿色低碳的可持续发展理念，引导学生树立绿色IT理念，理解并践行网络技术发展中的节能环保要求。</w:t>
      </w:r>
    </w:p>
    <w:p w14:paraId="75F2A34B">
      <w:pPr>
        <w:pStyle w:val="3"/>
        <w:bidi w:val="0"/>
        <w:rPr>
          <w:rFonts w:hint="eastAsia"/>
        </w:rPr>
      </w:pPr>
      <w:r>
        <w:rPr>
          <w:rFonts w:hint="eastAsia"/>
        </w:rPr>
        <w:t>五、课程内容和要求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2271"/>
        <w:gridCol w:w="992"/>
        <w:gridCol w:w="992"/>
        <w:gridCol w:w="992"/>
        <w:gridCol w:w="992"/>
        <w:gridCol w:w="1420"/>
        <w:gridCol w:w="568"/>
        <w:gridCol w:w="524"/>
      </w:tblGrid>
      <w:tr w14:paraId="7DAE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559" w:type="pct"/>
            <w:vAlign w:val="center"/>
          </w:tcPr>
          <w:p w14:paraId="786F5E3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151" w:type="pct"/>
            <w:vAlign w:val="center"/>
          </w:tcPr>
          <w:p w14:paraId="637D780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503" w:type="pct"/>
            <w:vAlign w:val="center"/>
          </w:tcPr>
          <w:p w14:paraId="5F71C87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03" w:type="pct"/>
            <w:vAlign w:val="center"/>
          </w:tcPr>
          <w:p w14:paraId="2B24014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03" w:type="pct"/>
            <w:vAlign w:val="center"/>
          </w:tcPr>
          <w:p w14:paraId="1F51D34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03" w:type="pct"/>
            <w:vAlign w:val="center"/>
          </w:tcPr>
          <w:p w14:paraId="2123973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20" w:type="pct"/>
            <w:vAlign w:val="center"/>
          </w:tcPr>
          <w:p w14:paraId="6D6C46C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88" w:type="pct"/>
            <w:vAlign w:val="center"/>
          </w:tcPr>
          <w:p w14:paraId="6DE45CE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265" w:type="pct"/>
            <w:vAlign w:val="center"/>
          </w:tcPr>
          <w:p w14:paraId="6CCC88F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1316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293D26A8">
            <w:pPr>
              <w:adjustRightInd w:val="0"/>
              <w:snapToGrid w:val="0"/>
              <w:jc w:val="center"/>
              <w:rPr>
                <w:rFonts w:hint="eastAsia" w:ascii="宋体" w:hAnsi="宋体" w:eastAsia="宋体" w:cs="宋体"/>
                <w:szCs w:val="21"/>
              </w:rPr>
            </w:pPr>
            <w:r>
              <w:rPr>
                <w:rFonts w:hint="eastAsia" w:ascii="宋体" w:hAnsi="宋体" w:eastAsia="宋体" w:cs="宋体"/>
                <w:szCs w:val="21"/>
              </w:rPr>
              <w:t>第1章  IPv6基础知识</w:t>
            </w:r>
          </w:p>
        </w:tc>
        <w:tc>
          <w:tcPr>
            <w:tcW w:w="1151" w:type="pct"/>
            <w:vAlign w:val="center"/>
          </w:tcPr>
          <w:p w14:paraId="7BBF6E0F">
            <w:pPr>
              <w:adjustRightInd w:val="0"/>
              <w:snapToGrid w:val="0"/>
              <w:jc w:val="left"/>
              <w:rPr>
                <w:rFonts w:ascii="宋体" w:hAnsi="宋体" w:eastAsia="宋体" w:cs="宋体"/>
                <w:szCs w:val="21"/>
              </w:rPr>
            </w:pPr>
            <w:r>
              <w:rPr>
                <w:rFonts w:hint="eastAsia" w:ascii="宋体" w:hAnsi="宋体" w:eastAsia="宋体" w:cs="宋体"/>
                <w:szCs w:val="21"/>
              </w:rPr>
              <w:t xml:space="preserve">1.1　IPv6协议在网络协议结构中的位置  </w:t>
            </w:r>
          </w:p>
          <w:p w14:paraId="3FB2FA44">
            <w:pPr>
              <w:adjustRightInd w:val="0"/>
              <w:snapToGrid w:val="0"/>
              <w:jc w:val="left"/>
              <w:rPr>
                <w:rFonts w:ascii="宋体" w:hAnsi="宋体" w:eastAsia="宋体" w:cs="宋体"/>
                <w:szCs w:val="21"/>
              </w:rPr>
            </w:pPr>
            <w:r>
              <w:rPr>
                <w:rFonts w:hint="eastAsia" w:ascii="宋体" w:hAnsi="宋体" w:eastAsia="宋体" w:cs="宋体"/>
                <w:szCs w:val="21"/>
              </w:rPr>
              <w:t>1.2　IPv6协议的研究历程</w:t>
            </w:r>
          </w:p>
          <w:p w14:paraId="06F57620">
            <w:pPr>
              <w:adjustRightInd w:val="0"/>
              <w:snapToGrid w:val="0"/>
              <w:jc w:val="left"/>
              <w:rPr>
                <w:rFonts w:ascii="宋体" w:hAnsi="宋体" w:eastAsia="宋体" w:cs="宋体"/>
                <w:szCs w:val="21"/>
              </w:rPr>
            </w:pPr>
            <w:r>
              <w:rPr>
                <w:rFonts w:hint="eastAsia" w:ascii="宋体" w:hAnsi="宋体" w:eastAsia="宋体" w:cs="宋体"/>
                <w:szCs w:val="21"/>
              </w:rPr>
              <w:t xml:space="preserve">1.3　IPv6协议标准及制定过程  </w:t>
            </w:r>
          </w:p>
          <w:p w14:paraId="2A00D279">
            <w:pPr>
              <w:adjustRightInd w:val="0"/>
              <w:snapToGrid w:val="0"/>
              <w:jc w:val="left"/>
              <w:rPr>
                <w:rFonts w:hint="eastAsia" w:ascii="宋体" w:hAnsi="宋体" w:eastAsia="宋体" w:cs="宋体"/>
                <w:szCs w:val="21"/>
              </w:rPr>
            </w:pPr>
            <w:r>
              <w:rPr>
                <w:rFonts w:hint="eastAsia" w:ascii="宋体" w:hAnsi="宋体" w:eastAsia="宋体" w:cs="宋体"/>
                <w:szCs w:val="21"/>
              </w:rPr>
              <w:t>1.4　IETF制定的IPv6协议相关标准</w:t>
            </w:r>
          </w:p>
        </w:tc>
        <w:tc>
          <w:tcPr>
            <w:tcW w:w="503" w:type="pct"/>
            <w:vAlign w:val="center"/>
          </w:tcPr>
          <w:p w14:paraId="7C9744D2">
            <w:pPr>
              <w:adjustRightInd w:val="0"/>
              <w:snapToGrid w:val="0"/>
              <w:jc w:val="center"/>
              <w:rPr>
                <w:rFonts w:hint="eastAsia" w:ascii="宋体" w:hAnsi="宋体" w:eastAsia="宋体" w:cs="宋体"/>
                <w:szCs w:val="21"/>
              </w:rPr>
            </w:pPr>
            <w:r>
              <w:rPr>
                <w:rFonts w:hint="eastAsia" w:ascii="宋体" w:hAnsi="宋体" w:eastAsia="宋体" w:cs="宋体"/>
                <w:szCs w:val="21"/>
              </w:rPr>
              <w:t>A1、A2</w:t>
            </w:r>
          </w:p>
        </w:tc>
        <w:tc>
          <w:tcPr>
            <w:tcW w:w="503" w:type="pct"/>
            <w:vAlign w:val="center"/>
          </w:tcPr>
          <w:p w14:paraId="52381676">
            <w:pPr>
              <w:adjustRightInd w:val="0"/>
              <w:snapToGrid w:val="0"/>
              <w:jc w:val="center"/>
              <w:rPr>
                <w:rFonts w:hint="eastAsia" w:ascii="宋体" w:hAnsi="宋体" w:eastAsia="宋体" w:cs="宋体"/>
                <w:szCs w:val="21"/>
              </w:rPr>
            </w:pPr>
            <w:r>
              <w:rPr>
                <w:rFonts w:hint="eastAsia" w:ascii="宋体" w:hAnsi="宋体" w:eastAsia="宋体" w:cs="宋体"/>
                <w:szCs w:val="21"/>
              </w:rPr>
              <w:t>B2、B4</w:t>
            </w:r>
          </w:p>
        </w:tc>
        <w:tc>
          <w:tcPr>
            <w:tcW w:w="503" w:type="pct"/>
            <w:vAlign w:val="center"/>
          </w:tcPr>
          <w:p w14:paraId="4CC2958B">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C1、C2</w:t>
            </w:r>
          </w:p>
        </w:tc>
        <w:tc>
          <w:tcPr>
            <w:tcW w:w="503" w:type="pct"/>
            <w:vAlign w:val="center"/>
          </w:tcPr>
          <w:p w14:paraId="5FEFC5D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D4、D5</w:t>
            </w:r>
          </w:p>
        </w:tc>
        <w:tc>
          <w:tcPr>
            <w:tcW w:w="720" w:type="pct"/>
            <w:vAlign w:val="center"/>
          </w:tcPr>
          <w:p w14:paraId="0C84D858">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5F6C4D48">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58DDAE87">
            <w:pPr>
              <w:adjustRightInd w:val="0"/>
              <w:snapToGrid w:val="0"/>
              <w:jc w:val="center"/>
              <w:rPr>
                <w:rFonts w:hint="eastAsia" w:ascii="宋体" w:hAnsi="宋体" w:eastAsia="宋体" w:cs="宋体"/>
                <w:szCs w:val="21"/>
              </w:rPr>
            </w:pPr>
            <w:r>
              <w:rPr>
                <w:rFonts w:hint="eastAsia" w:ascii="宋体" w:hAnsi="宋体" w:eastAsia="宋体" w:cs="宋体"/>
                <w:szCs w:val="21"/>
              </w:rPr>
              <w:t>能力目标3,4</w:t>
            </w:r>
          </w:p>
        </w:tc>
        <w:tc>
          <w:tcPr>
            <w:tcW w:w="288" w:type="pct"/>
            <w:vAlign w:val="center"/>
          </w:tcPr>
          <w:p w14:paraId="4B7D560C">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265" w:type="pct"/>
            <w:vAlign w:val="center"/>
          </w:tcPr>
          <w:p w14:paraId="225ADE82">
            <w:pPr>
              <w:adjustRightInd w:val="0"/>
              <w:snapToGrid w:val="0"/>
              <w:jc w:val="center"/>
              <w:rPr>
                <w:rFonts w:hint="eastAsia" w:ascii="宋体" w:hAnsi="宋体" w:eastAsia="宋体" w:cs="宋体"/>
                <w:szCs w:val="21"/>
              </w:rPr>
            </w:pPr>
          </w:p>
        </w:tc>
      </w:tr>
      <w:tr w14:paraId="347B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6DD0F039">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第2章  IPv6协议首部结构</w:t>
            </w:r>
          </w:p>
        </w:tc>
        <w:tc>
          <w:tcPr>
            <w:tcW w:w="1151" w:type="pct"/>
            <w:vAlign w:val="center"/>
          </w:tcPr>
          <w:p w14:paraId="414309F2">
            <w:pPr>
              <w:adjustRightInd w:val="0"/>
              <w:snapToGrid w:val="0"/>
              <w:jc w:val="left"/>
              <w:rPr>
                <w:rFonts w:ascii="宋体" w:hAnsi="宋体" w:eastAsia="宋体" w:cs="宋体"/>
                <w:szCs w:val="21"/>
              </w:rPr>
            </w:pPr>
            <w:r>
              <w:rPr>
                <w:rFonts w:hint="eastAsia" w:ascii="宋体" w:hAnsi="宋体" w:eastAsia="宋体" w:cs="宋体"/>
                <w:szCs w:val="21"/>
              </w:rPr>
              <w:t xml:space="preserve">2.1　IPv6协议数据单元的结构  </w:t>
            </w:r>
          </w:p>
          <w:p w14:paraId="39768DB3">
            <w:pPr>
              <w:adjustRightInd w:val="0"/>
              <w:snapToGrid w:val="0"/>
              <w:jc w:val="left"/>
              <w:rPr>
                <w:rFonts w:ascii="宋体" w:hAnsi="宋体" w:eastAsia="宋体" w:cs="宋体"/>
                <w:szCs w:val="21"/>
              </w:rPr>
            </w:pPr>
            <w:r>
              <w:rPr>
                <w:rFonts w:hint="eastAsia" w:ascii="宋体" w:hAnsi="宋体" w:eastAsia="宋体" w:cs="宋体"/>
                <w:szCs w:val="21"/>
              </w:rPr>
              <w:t>2.2　IPv6协议的扩展首部</w:t>
            </w:r>
          </w:p>
          <w:p w14:paraId="039CB931">
            <w:pPr>
              <w:adjustRightInd w:val="0"/>
              <w:snapToGrid w:val="0"/>
              <w:jc w:val="left"/>
              <w:rPr>
                <w:rFonts w:hint="eastAsia" w:ascii="宋体" w:hAnsi="宋体" w:eastAsia="宋体" w:cs="宋体"/>
                <w:szCs w:val="21"/>
              </w:rPr>
            </w:pPr>
            <w:r>
              <w:rPr>
                <w:rFonts w:hint="eastAsia" w:ascii="宋体" w:hAnsi="宋体" w:eastAsia="宋体" w:cs="宋体"/>
                <w:szCs w:val="21"/>
              </w:rPr>
              <w:t xml:space="preserve">2.3　IPv6协议与相邻层协议的关系  </w:t>
            </w:r>
          </w:p>
        </w:tc>
        <w:tc>
          <w:tcPr>
            <w:tcW w:w="503" w:type="pct"/>
            <w:vAlign w:val="center"/>
          </w:tcPr>
          <w:p w14:paraId="2E79314B">
            <w:pPr>
              <w:adjustRightInd w:val="0"/>
              <w:snapToGrid w:val="0"/>
              <w:jc w:val="center"/>
              <w:rPr>
                <w:rFonts w:hint="eastAsia" w:ascii="宋体" w:hAnsi="宋体" w:eastAsia="宋体" w:cs="宋体"/>
                <w:szCs w:val="21"/>
              </w:rPr>
            </w:pPr>
            <w:r>
              <w:rPr>
                <w:rFonts w:hint="eastAsia" w:ascii="宋体" w:hAnsi="宋体" w:eastAsia="宋体" w:cs="宋体"/>
                <w:szCs w:val="21"/>
              </w:rPr>
              <w:t>A2</w:t>
            </w:r>
          </w:p>
        </w:tc>
        <w:tc>
          <w:tcPr>
            <w:tcW w:w="503" w:type="pct"/>
            <w:vAlign w:val="center"/>
          </w:tcPr>
          <w:p w14:paraId="7A64CF54">
            <w:pPr>
              <w:adjustRightInd w:val="0"/>
              <w:snapToGrid w:val="0"/>
              <w:jc w:val="center"/>
              <w:rPr>
                <w:rFonts w:hint="eastAsia" w:ascii="宋体" w:hAnsi="宋体" w:eastAsia="宋体" w:cs="宋体"/>
                <w:szCs w:val="21"/>
              </w:rPr>
            </w:pPr>
            <w:r>
              <w:rPr>
                <w:rFonts w:hint="eastAsia" w:ascii="宋体" w:hAnsi="宋体" w:eastAsia="宋体" w:cs="宋体"/>
                <w:szCs w:val="21"/>
              </w:rPr>
              <w:t>B1、B4</w:t>
            </w:r>
          </w:p>
        </w:tc>
        <w:tc>
          <w:tcPr>
            <w:tcW w:w="503" w:type="pct"/>
            <w:vAlign w:val="center"/>
          </w:tcPr>
          <w:p w14:paraId="0872B57E">
            <w:pPr>
              <w:adjustRightInd w:val="0"/>
              <w:snapToGrid w:val="0"/>
              <w:jc w:val="center"/>
              <w:rPr>
                <w:rFonts w:hint="eastAsia" w:ascii="宋体" w:hAnsi="宋体" w:eastAsia="宋体" w:cs="宋体"/>
                <w:szCs w:val="21"/>
              </w:rPr>
            </w:pPr>
            <w:r>
              <w:rPr>
                <w:rFonts w:hint="eastAsia" w:ascii="宋体" w:hAnsi="宋体" w:eastAsia="宋体" w:cs="宋体"/>
                <w:szCs w:val="21"/>
              </w:rPr>
              <w:t>C3、C4</w:t>
            </w:r>
          </w:p>
        </w:tc>
        <w:tc>
          <w:tcPr>
            <w:tcW w:w="503" w:type="pct"/>
            <w:vAlign w:val="center"/>
          </w:tcPr>
          <w:p w14:paraId="33A94C82">
            <w:pPr>
              <w:adjustRightInd w:val="0"/>
              <w:snapToGrid w:val="0"/>
              <w:jc w:val="center"/>
              <w:rPr>
                <w:rFonts w:hint="eastAsia" w:ascii="宋体" w:hAnsi="宋体" w:eastAsia="宋体" w:cs="宋体"/>
                <w:szCs w:val="21"/>
              </w:rPr>
            </w:pPr>
            <w:r>
              <w:rPr>
                <w:rFonts w:hint="eastAsia" w:ascii="宋体" w:hAnsi="宋体" w:eastAsia="宋体" w:cs="宋体"/>
                <w:szCs w:val="21"/>
              </w:rPr>
              <w:t>D2、D6</w:t>
            </w:r>
          </w:p>
        </w:tc>
        <w:tc>
          <w:tcPr>
            <w:tcW w:w="720" w:type="pct"/>
            <w:vAlign w:val="center"/>
          </w:tcPr>
          <w:p w14:paraId="00E8F7BD">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0474BF57">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0DDD307F">
            <w:pPr>
              <w:adjustRightInd w:val="0"/>
              <w:snapToGrid w:val="0"/>
              <w:jc w:val="center"/>
              <w:rPr>
                <w:rFonts w:hint="eastAsia" w:ascii="宋体" w:hAnsi="宋体" w:eastAsia="宋体" w:cs="宋体"/>
                <w:szCs w:val="21"/>
              </w:rPr>
            </w:pPr>
            <w:r>
              <w:rPr>
                <w:rFonts w:hint="eastAsia" w:ascii="宋体" w:hAnsi="宋体" w:eastAsia="宋体" w:cs="宋体"/>
                <w:szCs w:val="21"/>
              </w:rPr>
              <w:t>能力目标3,4</w:t>
            </w:r>
          </w:p>
        </w:tc>
        <w:tc>
          <w:tcPr>
            <w:tcW w:w="288" w:type="pct"/>
            <w:vAlign w:val="center"/>
          </w:tcPr>
          <w:p w14:paraId="799A2679">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265" w:type="pct"/>
            <w:vAlign w:val="center"/>
          </w:tcPr>
          <w:p w14:paraId="29C2E295">
            <w:pPr>
              <w:adjustRightInd w:val="0"/>
              <w:snapToGrid w:val="0"/>
              <w:jc w:val="center"/>
              <w:rPr>
                <w:rFonts w:hint="eastAsia" w:ascii="宋体" w:hAnsi="宋体" w:eastAsia="宋体" w:cs="宋体"/>
                <w:szCs w:val="21"/>
                <w:highlight w:val="yellow"/>
              </w:rPr>
            </w:pPr>
          </w:p>
        </w:tc>
      </w:tr>
      <w:tr w14:paraId="239E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7371813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第3章  IPv6地址结构</w:t>
            </w:r>
          </w:p>
        </w:tc>
        <w:tc>
          <w:tcPr>
            <w:tcW w:w="1151" w:type="pct"/>
            <w:vAlign w:val="center"/>
          </w:tcPr>
          <w:p w14:paraId="310E6130">
            <w:pPr>
              <w:adjustRightInd w:val="0"/>
              <w:snapToGrid w:val="0"/>
              <w:jc w:val="left"/>
              <w:rPr>
                <w:rFonts w:ascii="宋体" w:hAnsi="宋体" w:eastAsia="宋体" w:cs="宋体"/>
                <w:szCs w:val="21"/>
              </w:rPr>
            </w:pPr>
            <w:r>
              <w:rPr>
                <w:rFonts w:hint="eastAsia" w:ascii="宋体" w:hAnsi="宋体" w:eastAsia="宋体" w:cs="宋体"/>
                <w:szCs w:val="21"/>
              </w:rPr>
              <w:t xml:space="preserve">3.1　IPv6地址技术 </w:t>
            </w:r>
          </w:p>
          <w:p w14:paraId="68E08061">
            <w:pPr>
              <w:adjustRightInd w:val="0"/>
              <w:snapToGrid w:val="0"/>
              <w:jc w:val="left"/>
              <w:rPr>
                <w:rFonts w:ascii="宋体" w:hAnsi="宋体" w:eastAsia="宋体" w:cs="宋体"/>
                <w:szCs w:val="21"/>
              </w:rPr>
            </w:pPr>
            <w:r>
              <w:rPr>
                <w:rFonts w:hint="eastAsia" w:ascii="宋体" w:hAnsi="宋体" w:eastAsia="宋体" w:cs="宋体"/>
                <w:szCs w:val="21"/>
              </w:rPr>
              <w:t>3.2　IPv6地址分类</w:t>
            </w:r>
          </w:p>
          <w:p w14:paraId="212D863E">
            <w:pPr>
              <w:adjustRightInd w:val="0"/>
              <w:snapToGrid w:val="0"/>
              <w:jc w:val="left"/>
              <w:rPr>
                <w:rFonts w:ascii="宋体" w:hAnsi="宋体" w:eastAsia="宋体" w:cs="宋体"/>
                <w:szCs w:val="21"/>
              </w:rPr>
            </w:pPr>
            <w:r>
              <w:rPr>
                <w:rFonts w:hint="eastAsia" w:ascii="宋体" w:hAnsi="宋体" w:eastAsia="宋体" w:cs="宋体"/>
                <w:szCs w:val="21"/>
              </w:rPr>
              <w:t xml:space="preserve">3.3　IPv6单播地址 </w:t>
            </w:r>
          </w:p>
          <w:p w14:paraId="5AD171FF">
            <w:pPr>
              <w:adjustRightInd w:val="0"/>
              <w:snapToGrid w:val="0"/>
              <w:jc w:val="left"/>
              <w:rPr>
                <w:rFonts w:ascii="宋体" w:hAnsi="宋体" w:eastAsia="宋体" w:cs="宋体"/>
                <w:szCs w:val="21"/>
              </w:rPr>
            </w:pPr>
            <w:r>
              <w:rPr>
                <w:rFonts w:hint="eastAsia" w:ascii="宋体" w:hAnsi="宋体" w:eastAsia="宋体" w:cs="宋体"/>
                <w:szCs w:val="21"/>
              </w:rPr>
              <w:t>3.4　IPv6多播地址</w:t>
            </w:r>
          </w:p>
          <w:p w14:paraId="4EEAA2FE">
            <w:pPr>
              <w:adjustRightInd w:val="0"/>
              <w:snapToGrid w:val="0"/>
              <w:jc w:val="left"/>
              <w:rPr>
                <w:rFonts w:ascii="宋体" w:hAnsi="宋体" w:eastAsia="宋体" w:cs="宋体"/>
                <w:szCs w:val="21"/>
              </w:rPr>
            </w:pPr>
            <w:r>
              <w:rPr>
                <w:rFonts w:hint="eastAsia" w:ascii="宋体" w:hAnsi="宋体" w:eastAsia="宋体" w:cs="宋体"/>
                <w:szCs w:val="21"/>
              </w:rPr>
              <w:t xml:space="preserve">3.5　IPv6任播地址  </w:t>
            </w:r>
          </w:p>
          <w:p w14:paraId="190E1EFC">
            <w:pPr>
              <w:adjustRightInd w:val="0"/>
              <w:snapToGrid w:val="0"/>
              <w:jc w:val="left"/>
              <w:rPr>
                <w:rFonts w:ascii="宋体" w:hAnsi="宋体" w:eastAsia="宋体" w:cs="宋体"/>
                <w:szCs w:val="21"/>
              </w:rPr>
            </w:pPr>
            <w:r>
              <w:rPr>
                <w:rFonts w:hint="eastAsia" w:ascii="宋体" w:hAnsi="宋体" w:eastAsia="宋体" w:cs="宋体"/>
                <w:szCs w:val="21"/>
              </w:rPr>
              <w:t>3.6　IPv6特殊地址</w:t>
            </w:r>
          </w:p>
          <w:p w14:paraId="77EBD6F2">
            <w:pPr>
              <w:adjustRightInd w:val="0"/>
              <w:snapToGrid w:val="0"/>
              <w:jc w:val="left"/>
              <w:rPr>
                <w:rFonts w:ascii="宋体" w:hAnsi="宋体" w:eastAsia="宋体" w:cs="宋体"/>
                <w:szCs w:val="21"/>
              </w:rPr>
            </w:pPr>
            <w:r>
              <w:rPr>
                <w:rFonts w:hint="eastAsia" w:ascii="宋体" w:hAnsi="宋体" w:eastAsia="宋体" w:cs="宋体"/>
                <w:szCs w:val="21"/>
              </w:rPr>
              <w:t xml:space="preserve">3.7　IPv6地址配置技术  </w:t>
            </w:r>
          </w:p>
          <w:p w14:paraId="64773003">
            <w:pPr>
              <w:adjustRightInd w:val="0"/>
              <w:snapToGrid w:val="0"/>
              <w:jc w:val="left"/>
              <w:rPr>
                <w:rFonts w:hint="eastAsia" w:ascii="宋体" w:hAnsi="宋体" w:eastAsia="宋体" w:cs="宋体"/>
                <w:szCs w:val="21"/>
              </w:rPr>
            </w:pPr>
            <w:r>
              <w:rPr>
                <w:rFonts w:hint="eastAsia" w:ascii="宋体" w:hAnsi="宋体" w:eastAsia="宋体" w:cs="宋体"/>
                <w:szCs w:val="21"/>
              </w:rPr>
              <w:t xml:space="preserve">3.8　IPv6地址无状态自动配置  </w:t>
            </w:r>
          </w:p>
        </w:tc>
        <w:tc>
          <w:tcPr>
            <w:tcW w:w="503" w:type="pct"/>
            <w:vAlign w:val="center"/>
          </w:tcPr>
          <w:p w14:paraId="4B79C7DE">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503" w:type="pct"/>
            <w:vAlign w:val="center"/>
          </w:tcPr>
          <w:p w14:paraId="19F57541">
            <w:pPr>
              <w:adjustRightInd w:val="0"/>
              <w:snapToGrid w:val="0"/>
              <w:jc w:val="center"/>
              <w:rPr>
                <w:rFonts w:hint="eastAsia" w:ascii="宋体" w:hAnsi="宋体" w:eastAsia="宋体" w:cs="宋体"/>
                <w:szCs w:val="21"/>
              </w:rPr>
            </w:pPr>
            <w:r>
              <w:rPr>
                <w:rFonts w:hint="eastAsia" w:ascii="宋体" w:hAnsi="宋体" w:eastAsia="宋体" w:cs="宋体"/>
                <w:szCs w:val="21"/>
              </w:rPr>
              <w:t>B1、B2、B4</w:t>
            </w:r>
          </w:p>
        </w:tc>
        <w:tc>
          <w:tcPr>
            <w:tcW w:w="503" w:type="pct"/>
            <w:vAlign w:val="center"/>
          </w:tcPr>
          <w:p w14:paraId="789FFDC6">
            <w:pPr>
              <w:adjustRightInd w:val="0"/>
              <w:snapToGrid w:val="0"/>
              <w:jc w:val="center"/>
              <w:rPr>
                <w:rFonts w:hint="eastAsia" w:ascii="宋体" w:hAnsi="宋体" w:eastAsia="宋体" w:cs="宋体"/>
                <w:szCs w:val="21"/>
              </w:rPr>
            </w:pPr>
            <w:r>
              <w:rPr>
                <w:rFonts w:hint="eastAsia" w:ascii="宋体" w:hAnsi="宋体" w:eastAsia="宋体" w:cs="宋体"/>
                <w:szCs w:val="21"/>
              </w:rPr>
              <w:t>C1、C3</w:t>
            </w:r>
          </w:p>
        </w:tc>
        <w:tc>
          <w:tcPr>
            <w:tcW w:w="503" w:type="pct"/>
            <w:vAlign w:val="center"/>
          </w:tcPr>
          <w:p w14:paraId="2CD799DB">
            <w:pPr>
              <w:adjustRightInd w:val="0"/>
              <w:snapToGrid w:val="0"/>
              <w:jc w:val="center"/>
              <w:rPr>
                <w:rFonts w:hint="eastAsia" w:ascii="宋体" w:hAnsi="宋体" w:eastAsia="宋体" w:cs="宋体"/>
                <w:szCs w:val="21"/>
              </w:rPr>
            </w:pPr>
            <w:r>
              <w:rPr>
                <w:rFonts w:hint="eastAsia" w:ascii="宋体" w:hAnsi="宋体" w:eastAsia="宋体" w:cs="宋体"/>
                <w:szCs w:val="21"/>
              </w:rPr>
              <w:t>D5、D7</w:t>
            </w:r>
          </w:p>
        </w:tc>
        <w:tc>
          <w:tcPr>
            <w:tcW w:w="720" w:type="pct"/>
            <w:vAlign w:val="center"/>
          </w:tcPr>
          <w:p w14:paraId="66362306">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45EA8D6C">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524045D2">
            <w:pPr>
              <w:adjustRightInd w:val="0"/>
              <w:snapToGrid w:val="0"/>
              <w:jc w:val="center"/>
              <w:rPr>
                <w:rFonts w:hint="eastAsia" w:ascii="宋体" w:hAnsi="宋体" w:eastAsia="宋体" w:cs="宋体"/>
                <w:szCs w:val="21"/>
              </w:rPr>
            </w:pPr>
            <w:r>
              <w:rPr>
                <w:rFonts w:hint="eastAsia" w:ascii="宋体" w:hAnsi="宋体" w:eastAsia="宋体" w:cs="宋体"/>
                <w:szCs w:val="21"/>
              </w:rPr>
              <w:t>能力目标3,4</w:t>
            </w:r>
          </w:p>
        </w:tc>
        <w:tc>
          <w:tcPr>
            <w:tcW w:w="288" w:type="pct"/>
            <w:vAlign w:val="center"/>
          </w:tcPr>
          <w:p w14:paraId="06C35E1D">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265" w:type="pct"/>
            <w:vAlign w:val="center"/>
          </w:tcPr>
          <w:p w14:paraId="0FFE2354">
            <w:pPr>
              <w:adjustRightInd w:val="0"/>
              <w:snapToGrid w:val="0"/>
              <w:jc w:val="center"/>
              <w:rPr>
                <w:rFonts w:hint="eastAsia" w:ascii="宋体" w:hAnsi="宋体" w:eastAsia="宋体" w:cs="宋体"/>
                <w:szCs w:val="21"/>
                <w:highlight w:val="yellow"/>
              </w:rPr>
            </w:pPr>
          </w:p>
        </w:tc>
      </w:tr>
      <w:tr w14:paraId="0698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00A9F5A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第4章  ICMPv6和邻居发现协议</w:t>
            </w:r>
          </w:p>
        </w:tc>
        <w:tc>
          <w:tcPr>
            <w:tcW w:w="1151" w:type="pct"/>
            <w:vAlign w:val="center"/>
          </w:tcPr>
          <w:p w14:paraId="3C463E7D">
            <w:pPr>
              <w:adjustRightInd w:val="0"/>
              <w:snapToGrid w:val="0"/>
              <w:jc w:val="left"/>
              <w:rPr>
                <w:rFonts w:ascii="宋体" w:hAnsi="宋体" w:eastAsia="宋体" w:cs="宋体"/>
                <w:szCs w:val="21"/>
              </w:rPr>
            </w:pPr>
            <w:r>
              <w:rPr>
                <w:rFonts w:hint="eastAsia" w:ascii="宋体" w:hAnsi="宋体" w:eastAsia="宋体" w:cs="宋体"/>
                <w:szCs w:val="21"/>
              </w:rPr>
              <w:t xml:space="preserve">4.1　ICMPv6概述  </w:t>
            </w:r>
          </w:p>
          <w:p w14:paraId="17049324">
            <w:pPr>
              <w:adjustRightInd w:val="0"/>
              <w:snapToGrid w:val="0"/>
              <w:jc w:val="left"/>
              <w:rPr>
                <w:rFonts w:ascii="宋体" w:hAnsi="宋体" w:eastAsia="宋体" w:cs="宋体"/>
                <w:szCs w:val="21"/>
              </w:rPr>
            </w:pPr>
            <w:r>
              <w:rPr>
                <w:rFonts w:hint="eastAsia" w:ascii="宋体" w:hAnsi="宋体" w:eastAsia="宋体" w:cs="宋体"/>
                <w:szCs w:val="21"/>
              </w:rPr>
              <w:t>4.2　ICMPv6格式</w:t>
            </w:r>
          </w:p>
          <w:p w14:paraId="407A3B39">
            <w:pPr>
              <w:adjustRightInd w:val="0"/>
              <w:snapToGrid w:val="0"/>
              <w:jc w:val="left"/>
              <w:rPr>
                <w:rFonts w:ascii="宋体" w:hAnsi="宋体" w:eastAsia="宋体" w:cs="宋体"/>
                <w:szCs w:val="21"/>
              </w:rPr>
            </w:pPr>
            <w:r>
              <w:rPr>
                <w:rFonts w:hint="eastAsia" w:ascii="宋体" w:hAnsi="宋体" w:eastAsia="宋体" w:cs="宋体"/>
                <w:szCs w:val="21"/>
              </w:rPr>
              <w:t xml:space="preserve">4.3  ICMPv6差错报文  </w:t>
            </w:r>
          </w:p>
          <w:p w14:paraId="02042B00">
            <w:pPr>
              <w:adjustRightInd w:val="0"/>
              <w:snapToGrid w:val="0"/>
              <w:jc w:val="left"/>
              <w:rPr>
                <w:rFonts w:ascii="宋体" w:hAnsi="宋体" w:eastAsia="宋体" w:cs="宋体"/>
                <w:szCs w:val="21"/>
              </w:rPr>
            </w:pPr>
            <w:r>
              <w:rPr>
                <w:rFonts w:hint="eastAsia" w:ascii="宋体" w:hAnsi="宋体" w:eastAsia="宋体" w:cs="宋体"/>
                <w:szCs w:val="21"/>
              </w:rPr>
              <w:t>4.4  ICMPv6查询报文</w:t>
            </w:r>
          </w:p>
          <w:p w14:paraId="0EBD6AB9">
            <w:pPr>
              <w:adjustRightInd w:val="0"/>
              <w:snapToGrid w:val="0"/>
              <w:jc w:val="left"/>
              <w:rPr>
                <w:rFonts w:ascii="宋体" w:hAnsi="宋体" w:eastAsia="宋体" w:cs="宋体"/>
                <w:szCs w:val="21"/>
              </w:rPr>
            </w:pPr>
            <w:r>
              <w:rPr>
                <w:rFonts w:hint="eastAsia" w:ascii="宋体" w:hAnsi="宋体" w:eastAsia="宋体" w:cs="宋体"/>
                <w:szCs w:val="21"/>
              </w:rPr>
              <w:t xml:space="preserve">4.5　多播监听发现协议  </w:t>
            </w:r>
          </w:p>
          <w:p w14:paraId="79DB359B">
            <w:pPr>
              <w:adjustRightInd w:val="0"/>
              <w:snapToGrid w:val="0"/>
              <w:jc w:val="left"/>
              <w:rPr>
                <w:rFonts w:ascii="宋体" w:hAnsi="宋体" w:eastAsia="宋体" w:cs="宋体"/>
                <w:szCs w:val="21"/>
              </w:rPr>
            </w:pPr>
            <w:r>
              <w:rPr>
                <w:rFonts w:hint="eastAsia" w:ascii="宋体" w:hAnsi="宋体" w:eastAsia="宋体" w:cs="宋体"/>
                <w:szCs w:val="21"/>
              </w:rPr>
              <w:t>4.6　IPv6邻居发现协议</w:t>
            </w:r>
          </w:p>
          <w:p w14:paraId="623ACF57">
            <w:pPr>
              <w:adjustRightInd w:val="0"/>
              <w:snapToGrid w:val="0"/>
              <w:jc w:val="left"/>
              <w:rPr>
                <w:rFonts w:ascii="宋体" w:hAnsi="宋体" w:eastAsia="宋体" w:cs="宋体"/>
                <w:szCs w:val="21"/>
              </w:rPr>
            </w:pPr>
            <w:r>
              <w:rPr>
                <w:rFonts w:hint="eastAsia" w:ascii="宋体" w:hAnsi="宋体" w:eastAsia="宋体" w:cs="宋体"/>
                <w:szCs w:val="21"/>
              </w:rPr>
              <w:t xml:space="preserve">4.7  邻居发现报文格式及选项  </w:t>
            </w:r>
          </w:p>
          <w:p w14:paraId="134225EB">
            <w:pPr>
              <w:adjustRightInd w:val="0"/>
              <w:snapToGrid w:val="0"/>
              <w:jc w:val="left"/>
              <w:rPr>
                <w:rFonts w:hint="eastAsia" w:ascii="宋体" w:hAnsi="宋体" w:eastAsia="宋体" w:cs="宋体"/>
                <w:szCs w:val="21"/>
              </w:rPr>
            </w:pPr>
            <w:r>
              <w:rPr>
                <w:rFonts w:hint="eastAsia" w:ascii="宋体" w:hAnsi="宋体" w:eastAsia="宋体" w:cs="宋体"/>
                <w:szCs w:val="21"/>
              </w:rPr>
              <w:t xml:space="preserve">4.8  IPv6邻居发现协议报文  </w:t>
            </w:r>
          </w:p>
        </w:tc>
        <w:tc>
          <w:tcPr>
            <w:tcW w:w="503" w:type="pct"/>
            <w:vAlign w:val="center"/>
          </w:tcPr>
          <w:p w14:paraId="6BB573D3">
            <w:pPr>
              <w:adjustRightInd w:val="0"/>
              <w:snapToGrid w:val="0"/>
              <w:jc w:val="center"/>
              <w:rPr>
                <w:rFonts w:hint="eastAsia" w:ascii="宋体" w:hAnsi="宋体" w:eastAsia="宋体" w:cs="宋体"/>
                <w:szCs w:val="21"/>
              </w:rPr>
            </w:pPr>
            <w:r>
              <w:rPr>
                <w:rFonts w:hint="eastAsia" w:ascii="宋体" w:hAnsi="宋体" w:eastAsia="宋体" w:cs="宋体"/>
                <w:szCs w:val="21"/>
              </w:rPr>
              <w:t>A2、A3、A4</w:t>
            </w:r>
          </w:p>
        </w:tc>
        <w:tc>
          <w:tcPr>
            <w:tcW w:w="503" w:type="pct"/>
            <w:vAlign w:val="center"/>
          </w:tcPr>
          <w:p w14:paraId="2B29479F">
            <w:pPr>
              <w:adjustRightInd w:val="0"/>
              <w:snapToGrid w:val="0"/>
              <w:jc w:val="center"/>
              <w:rPr>
                <w:rFonts w:hint="eastAsia" w:ascii="宋体" w:hAnsi="宋体" w:eastAsia="宋体" w:cs="宋体"/>
                <w:szCs w:val="21"/>
              </w:rPr>
            </w:pPr>
            <w:r>
              <w:rPr>
                <w:rFonts w:hint="eastAsia" w:ascii="宋体" w:hAnsi="宋体" w:eastAsia="宋体" w:cs="宋体"/>
                <w:szCs w:val="21"/>
              </w:rPr>
              <w:t>B2、B3、B4</w:t>
            </w:r>
          </w:p>
        </w:tc>
        <w:tc>
          <w:tcPr>
            <w:tcW w:w="503" w:type="pct"/>
            <w:vAlign w:val="center"/>
          </w:tcPr>
          <w:p w14:paraId="69AD7873">
            <w:pPr>
              <w:adjustRightInd w:val="0"/>
              <w:snapToGrid w:val="0"/>
              <w:jc w:val="center"/>
              <w:rPr>
                <w:rFonts w:hint="eastAsia" w:ascii="宋体" w:hAnsi="宋体" w:eastAsia="宋体" w:cs="宋体"/>
                <w:szCs w:val="21"/>
              </w:rPr>
            </w:pPr>
            <w:r>
              <w:rPr>
                <w:rFonts w:hint="eastAsia" w:ascii="宋体" w:hAnsi="宋体" w:eastAsia="宋体" w:cs="宋体"/>
                <w:szCs w:val="21"/>
              </w:rPr>
              <w:t>C2、C4</w:t>
            </w:r>
          </w:p>
        </w:tc>
        <w:tc>
          <w:tcPr>
            <w:tcW w:w="503" w:type="pct"/>
            <w:vAlign w:val="center"/>
          </w:tcPr>
          <w:p w14:paraId="3EF2BDE0">
            <w:pPr>
              <w:adjustRightInd w:val="0"/>
              <w:snapToGrid w:val="0"/>
              <w:jc w:val="center"/>
              <w:rPr>
                <w:rFonts w:hint="eastAsia" w:ascii="宋体" w:hAnsi="宋体" w:eastAsia="宋体" w:cs="宋体"/>
                <w:szCs w:val="21"/>
              </w:rPr>
            </w:pPr>
            <w:r>
              <w:rPr>
                <w:rFonts w:hint="eastAsia" w:ascii="宋体" w:hAnsi="宋体" w:eastAsia="宋体" w:cs="宋体"/>
                <w:szCs w:val="21"/>
              </w:rPr>
              <w:t>D3、D4</w:t>
            </w:r>
          </w:p>
        </w:tc>
        <w:tc>
          <w:tcPr>
            <w:tcW w:w="720" w:type="pct"/>
            <w:vAlign w:val="center"/>
          </w:tcPr>
          <w:p w14:paraId="016B1C03">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051E4635">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75780BAF">
            <w:pPr>
              <w:adjustRightInd w:val="0"/>
              <w:snapToGrid w:val="0"/>
              <w:jc w:val="center"/>
              <w:rPr>
                <w:rFonts w:hint="eastAsia" w:ascii="宋体" w:hAnsi="宋体" w:eastAsia="宋体" w:cs="宋体"/>
                <w:szCs w:val="21"/>
              </w:rPr>
            </w:pPr>
            <w:r>
              <w:rPr>
                <w:rFonts w:hint="eastAsia" w:ascii="宋体" w:hAnsi="宋体" w:eastAsia="宋体" w:cs="宋体"/>
                <w:szCs w:val="21"/>
              </w:rPr>
              <w:t>能力目标3,4</w:t>
            </w:r>
          </w:p>
        </w:tc>
        <w:tc>
          <w:tcPr>
            <w:tcW w:w="288" w:type="pct"/>
            <w:vAlign w:val="center"/>
          </w:tcPr>
          <w:p w14:paraId="19653943">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265" w:type="pct"/>
            <w:vAlign w:val="center"/>
          </w:tcPr>
          <w:p w14:paraId="5B527D28">
            <w:pPr>
              <w:adjustRightInd w:val="0"/>
              <w:snapToGrid w:val="0"/>
              <w:jc w:val="center"/>
              <w:rPr>
                <w:rFonts w:hint="eastAsia" w:ascii="宋体" w:hAnsi="宋体" w:eastAsia="宋体" w:cs="宋体"/>
                <w:szCs w:val="21"/>
                <w:highlight w:val="yellow"/>
              </w:rPr>
            </w:pPr>
          </w:p>
        </w:tc>
      </w:tr>
      <w:tr w14:paraId="1797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9" w:type="pct"/>
            <w:vAlign w:val="center"/>
          </w:tcPr>
          <w:p w14:paraId="193914E3">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第5章  IPv6路由协议</w:t>
            </w:r>
          </w:p>
        </w:tc>
        <w:tc>
          <w:tcPr>
            <w:tcW w:w="1151" w:type="pct"/>
            <w:vAlign w:val="center"/>
          </w:tcPr>
          <w:p w14:paraId="4A64607D">
            <w:pPr>
              <w:adjustRightInd w:val="0"/>
              <w:snapToGrid w:val="0"/>
              <w:jc w:val="left"/>
              <w:rPr>
                <w:rFonts w:ascii="宋体" w:hAnsi="宋体" w:eastAsia="宋体" w:cs="宋体"/>
                <w:szCs w:val="21"/>
              </w:rPr>
            </w:pPr>
            <w:r>
              <w:rPr>
                <w:rFonts w:hint="eastAsia" w:ascii="宋体" w:hAnsi="宋体" w:eastAsia="宋体" w:cs="宋体"/>
                <w:szCs w:val="21"/>
              </w:rPr>
              <w:t xml:space="preserve">5.1　IPv6路由协议概述 </w:t>
            </w:r>
          </w:p>
          <w:p w14:paraId="46FE6536">
            <w:pPr>
              <w:adjustRightInd w:val="0"/>
              <w:snapToGrid w:val="0"/>
              <w:jc w:val="left"/>
              <w:rPr>
                <w:rFonts w:ascii="宋体" w:hAnsi="宋体" w:eastAsia="宋体" w:cs="宋体"/>
                <w:szCs w:val="21"/>
              </w:rPr>
            </w:pPr>
            <w:r>
              <w:rPr>
                <w:rFonts w:hint="eastAsia" w:ascii="宋体" w:hAnsi="宋体" w:eastAsia="宋体" w:cs="宋体"/>
                <w:szCs w:val="21"/>
              </w:rPr>
              <w:t xml:space="preserve">5.2　RIPng  </w:t>
            </w:r>
          </w:p>
          <w:p w14:paraId="74D16B10">
            <w:pPr>
              <w:adjustRightInd w:val="0"/>
              <w:snapToGrid w:val="0"/>
              <w:jc w:val="left"/>
              <w:rPr>
                <w:rFonts w:ascii="宋体" w:hAnsi="宋体" w:eastAsia="宋体" w:cs="宋体"/>
                <w:szCs w:val="21"/>
              </w:rPr>
            </w:pPr>
            <w:r>
              <w:rPr>
                <w:rFonts w:hint="eastAsia" w:ascii="宋体" w:hAnsi="宋体" w:eastAsia="宋体" w:cs="宋体"/>
                <w:szCs w:val="21"/>
              </w:rPr>
              <w:t xml:space="preserve">5.3　OSPFv3协议  </w:t>
            </w:r>
          </w:p>
          <w:p w14:paraId="3DE2FDAA">
            <w:pPr>
              <w:adjustRightInd w:val="0"/>
              <w:snapToGrid w:val="0"/>
              <w:jc w:val="left"/>
              <w:rPr>
                <w:rFonts w:hint="eastAsia" w:ascii="宋体" w:hAnsi="宋体" w:eastAsia="宋体" w:cs="宋体"/>
                <w:szCs w:val="21"/>
              </w:rPr>
            </w:pPr>
            <w:r>
              <w:rPr>
                <w:rFonts w:hint="eastAsia" w:ascii="宋体" w:hAnsi="宋体" w:eastAsia="宋体" w:cs="宋体"/>
                <w:szCs w:val="21"/>
              </w:rPr>
              <w:t>5.4　OSPFv3链路状态通告</w:t>
            </w:r>
          </w:p>
        </w:tc>
        <w:tc>
          <w:tcPr>
            <w:tcW w:w="503" w:type="pct"/>
            <w:vAlign w:val="center"/>
          </w:tcPr>
          <w:p w14:paraId="482A3B3F">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503" w:type="pct"/>
            <w:vAlign w:val="center"/>
          </w:tcPr>
          <w:p w14:paraId="172FCD96">
            <w:pPr>
              <w:adjustRightInd w:val="0"/>
              <w:snapToGrid w:val="0"/>
              <w:jc w:val="center"/>
              <w:rPr>
                <w:rFonts w:hint="eastAsia" w:ascii="宋体" w:hAnsi="宋体" w:eastAsia="宋体" w:cs="宋体"/>
                <w:szCs w:val="21"/>
              </w:rPr>
            </w:pPr>
            <w:r>
              <w:rPr>
                <w:rFonts w:hint="eastAsia" w:ascii="宋体" w:hAnsi="宋体" w:eastAsia="宋体" w:cs="宋体"/>
                <w:szCs w:val="21"/>
              </w:rPr>
              <w:t>B1、B2、B3</w:t>
            </w:r>
          </w:p>
        </w:tc>
        <w:tc>
          <w:tcPr>
            <w:tcW w:w="503" w:type="pct"/>
            <w:vAlign w:val="center"/>
          </w:tcPr>
          <w:p w14:paraId="1FEEA3F9">
            <w:pPr>
              <w:adjustRightInd w:val="0"/>
              <w:snapToGrid w:val="0"/>
              <w:jc w:val="center"/>
              <w:rPr>
                <w:rFonts w:hint="eastAsia" w:ascii="宋体" w:hAnsi="宋体" w:eastAsia="宋体" w:cs="宋体"/>
                <w:szCs w:val="21"/>
              </w:rPr>
            </w:pPr>
            <w:r>
              <w:rPr>
                <w:rFonts w:hint="eastAsia" w:ascii="宋体" w:hAnsi="宋体" w:eastAsia="宋体" w:cs="宋体"/>
                <w:szCs w:val="21"/>
              </w:rPr>
              <w:t>C2、C4</w:t>
            </w:r>
          </w:p>
        </w:tc>
        <w:tc>
          <w:tcPr>
            <w:tcW w:w="503" w:type="pct"/>
            <w:vAlign w:val="center"/>
          </w:tcPr>
          <w:p w14:paraId="21154EF1">
            <w:pPr>
              <w:adjustRightInd w:val="0"/>
              <w:snapToGrid w:val="0"/>
              <w:jc w:val="center"/>
              <w:rPr>
                <w:rFonts w:hint="eastAsia" w:ascii="宋体" w:hAnsi="宋体" w:eastAsia="宋体" w:cs="宋体"/>
                <w:szCs w:val="21"/>
              </w:rPr>
            </w:pPr>
            <w:r>
              <w:rPr>
                <w:rFonts w:hint="eastAsia" w:ascii="宋体" w:hAnsi="宋体" w:eastAsia="宋体" w:cs="宋体"/>
                <w:szCs w:val="21"/>
              </w:rPr>
              <w:t>D2、D6</w:t>
            </w:r>
          </w:p>
        </w:tc>
        <w:tc>
          <w:tcPr>
            <w:tcW w:w="720" w:type="pct"/>
            <w:vAlign w:val="center"/>
          </w:tcPr>
          <w:p w14:paraId="498231F7">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22C3B656">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4936C068">
            <w:pPr>
              <w:adjustRightInd w:val="0"/>
              <w:snapToGrid w:val="0"/>
              <w:jc w:val="center"/>
              <w:rPr>
                <w:rFonts w:hint="eastAsia" w:ascii="宋体" w:hAnsi="宋体" w:eastAsia="宋体" w:cs="宋体"/>
                <w:szCs w:val="21"/>
              </w:rPr>
            </w:pPr>
            <w:r>
              <w:rPr>
                <w:rFonts w:hint="eastAsia" w:ascii="宋体" w:hAnsi="宋体" w:eastAsia="宋体" w:cs="宋体"/>
                <w:szCs w:val="21"/>
              </w:rPr>
              <w:t>能力目标3,4</w:t>
            </w:r>
          </w:p>
        </w:tc>
        <w:tc>
          <w:tcPr>
            <w:tcW w:w="288" w:type="pct"/>
            <w:vAlign w:val="center"/>
          </w:tcPr>
          <w:p w14:paraId="54803457">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65" w:type="pct"/>
            <w:vAlign w:val="center"/>
          </w:tcPr>
          <w:p w14:paraId="5564D049">
            <w:pPr>
              <w:adjustRightInd w:val="0"/>
              <w:snapToGrid w:val="0"/>
              <w:jc w:val="center"/>
              <w:rPr>
                <w:rFonts w:hint="eastAsia" w:ascii="宋体" w:hAnsi="宋体" w:eastAsia="宋体" w:cs="宋体"/>
                <w:szCs w:val="21"/>
                <w:highlight w:val="yellow"/>
              </w:rPr>
            </w:pPr>
          </w:p>
        </w:tc>
      </w:tr>
    </w:tbl>
    <w:p w14:paraId="25B71E7B">
      <w:pPr>
        <w:pStyle w:val="3"/>
        <w:bidi w:val="0"/>
        <w:rPr>
          <w:rFonts w:hint="eastAsia"/>
        </w:rPr>
      </w:pPr>
      <w:r>
        <w:rPr>
          <w:rFonts w:hint="eastAsia"/>
        </w:rPr>
        <w:t>六、课程考核与评价</w:t>
      </w:r>
    </w:p>
    <w:p w14:paraId="7D1928C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4E16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4EBF289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1684947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7740D69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0D749F7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600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501157F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44688C33">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平时评价</w:t>
            </w:r>
          </w:p>
        </w:tc>
        <w:tc>
          <w:tcPr>
            <w:tcW w:w="1155" w:type="pct"/>
            <w:tcBorders>
              <w:left w:val="single" w:color="auto" w:sz="4" w:space="0"/>
              <w:right w:val="single" w:color="auto" w:sz="4" w:space="0"/>
            </w:tcBorders>
            <w:vAlign w:val="center"/>
          </w:tcPr>
          <w:p w14:paraId="79D768D3">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22" w:type="pct"/>
            <w:tcBorders>
              <w:left w:val="single" w:color="auto" w:sz="4" w:space="0"/>
              <w:right w:val="single" w:color="auto" w:sz="4" w:space="0"/>
            </w:tcBorders>
            <w:vAlign w:val="center"/>
          </w:tcPr>
          <w:p w14:paraId="57DD60DC">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30%</w:t>
            </w:r>
          </w:p>
        </w:tc>
        <w:tc>
          <w:tcPr>
            <w:tcW w:w="1932" w:type="pct"/>
            <w:tcBorders>
              <w:left w:val="single" w:color="auto" w:sz="4" w:space="0"/>
              <w:right w:val="single" w:color="auto" w:sz="4" w:space="0"/>
            </w:tcBorders>
            <w:vAlign w:val="center"/>
          </w:tcPr>
          <w:p w14:paraId="62D9BBA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743C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76C9AF8B">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3260672D">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单元评价</w:t>
            </w:r>
          </w:p>
        </w:tc>
        <w:tc>
          <w:tcPr>
            <w:tcW w:w="1155" w:type="pct"/>
            <w:tcBorders>
              <w:left w:val="single" w:color="auto" w:sz="4" w:space="0"/>
              <w:right w:val="single" w:color="auto" w:sz="4" w:space="0"/>
            </w:tcBorders>
            <w:vAlign w:val="center"/>
          </w:tcPr>
          <w:p w14:paraId="3762F09B">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22" w:type="pct"/>
            <w:tcBorders>
              <w:left w:val="single" w:color="auto" w:sz="4" w:space="0"/>
              <w:right w:val="single" w:color="auto" w:sz="4" w:space="0"/>
            </w:tcBorders>
            <w:vAlign w:val="center"/>
          </w:tcPr>
          <w:p w14:paraId="69B53A2E">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6885E8AD">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以线上提问考核的方式对单元的基本知识和重点内容进行考核</w:t>
            </w:r>
          </w:p>
        </w:tc>
      </w:tr>
      <w:tr w14:paraId="041E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40A19560">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1EC57B9">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实践评价</w:t>
            </w:r>
          </w:p>
        </w:tc>
        <w:tc>
          <w:tcPr>
            <w:tcW w:w="1155" w:type="pct"/>
            <w:tcBorders>
              <w:left w:val="single" w:color="auto" w:sz="4" w:space="0"/>
              <w:right w:val="single" w:color="auto" w:sz="4" w:space="0"/>
            </w:tcBorders>
            <w:vAlign w:val="center"/>
          </w:tcPr>
          <w:p w14:paraId="32EE1180">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以技能操作和网络设备认知方式进行</w:t>
            </w:r>
          </w:p>
        </w:tc>
        <w:tc>
          <w:tcPr>
            <w:tcW w:w="722" w:type="pct"/>
            <w:tcBorders>
              <w:left w:val="single" w:color="auto" w:sz="4" w:space="0"/>
              <w:right w:val="single" w:color="auto" w:sz="4" w:space="0"/>
            </w:tcBorders>
            <w:vAlign w:val="center"/>
          </w:tcPr>
          <w:p w14:paraId="7222254D">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22FDF7F5">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以学生动手能力和网络运维及网络设备配置的能力进行考核</w:t>
            </w:r>
          </w:p>
        </w:tc>
      </w:tr>
      <w:tr w14:paraId="2099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136E32E9">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终结性评价（期末）</w:t>
            </w:r>
          </w:p>
        </w:tc>
        <w:tc>
          <w:tcPr>
            <w:tcW w:w="1155" w:type="pct"/>
            <w:tcBorders>
              <w:left w:val="single" w:color="auto" w:sz="4" w:space="0"/>
              <w:right w:val="single" w:color="auto" w:sz="4" w:space="0"/>
            </w:tcBorders>
            <w:vAlign w:val="center"/>
          </w:tcPr>
          <w:p w14:paraId="05A3D2C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22" w:type="pct"/>
            <w:tcBorders>
              <w:left w:val="single" w:color="auto" w:sz="4" w:space="0"/>
              <w:right w:val="single" w:color="auto" w:sz="4" w:space="0"/>
            </w:tcBorders>
            <w:vAlign w:val="center"/>
          </w:tcPr>
          <w:p w14:paraId="78D94C91">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32" w:type="pct"/>
            <w:tcBorders>
              <w:left w:val="single" w:color="auto" w:sz="4" w:space="0"/>
              <w:right w:val="single" w:color="auto" w:sz="4" w:space="0"/>
            </w:tcBorders>
            <w:vAlign w:val="center"/>
          </w:tcPr>
          <w:p w14:paraId="435B4CB0">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49297F46">
      <w:pPr>
        <w:pStyle w:val="3"/>
        <w:bidi w:val="0"/>
        <w:rPr>
          <w:rFonts w:hint="eastAsia"/>
        </w:rPr>
      </w:pPr>
      <w:r>
        <w:rPr>
          <w:rFonts w:hint="eastAsia"/>
        </w:rPr>
        <w:t>七、课程实施与保障</w:t>
      </w:r>
    </w:p>
    <w:p w14:paraId="5804844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054A96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采用案例练习教学法、任务驱动等教学方法，选用小组合作等学习方法,依托校内学习通及智慧职教+等课程资源和教学平台实施教学。</w:t>
      </w:r>
    </w:p>
    <w:p w14:paraId="0AF3EB6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4A9A821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铸就网络工程师的职业操守与团队协作精神”、“追求网络技术的精益求精与专业卓越”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对待技术一丝不苟，培养学生“创新创业"意识;融入安全教育，树立网络空间的行为红线与安全责任观，融入国防教学，激发服务国家战略的担当与民族自豪感。</w:t>
      </w:r>
    </w:p>
    <w:p w14:paraId="247E9F7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28B8D85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6509DA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6DBE03C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2DA32AB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67AB0825">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7C75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9" w:hRule="atLeast"/>
        </w:trPr>
        <w:tc>
          <w:tcPr>
            <w:tcW w:w="593" w:type="pct"/>
            <w:vAlign w:val="center"/>
          </w:tcPr>
          <w:p w14:paraId="276466D5">
            <w:pPr>
              <w:spacing w:after="156" w:afterLines="50"/>
              <w:jc w:val="center"/>
              <w:rPr>
                <w:rFonts w:hint="eastAsia" w:ascii="宋体" w:hAnsi="宋体"/>
                <w:b/>
              </w:rPr>
            </w:pPr>
            <w:r>
              <w:rPr>
                <w:rFonts w:hint="eastAsia" w:ascii="宋体" w:hAnsi="宋体"/>
                <w:b/>
              </w:rPr>
              <w:t>序号</w:t>
            </w:r>
          </w:p>
        </w:tc>
        <w:tc>
          <w:tcPr>
            <w:tcW w:w="1238" w:type="pct"/>
            <w:vAlign w:val="center"/>
          </w:tcPr>
          <w:p w14:paraId="51C9C8BA">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45266F1F">
            <w:pPr>
              <w:spacing w:after="156" w:afterLines="50"/>
              <w:jc w:val="center"/>
              <w:rPr>
                <w:rFonts w:hint="eastAsia" w:ascii="宋体" w:hAnsi="宋体"/>
                <w:b/>
              </w:rPr>
            </w:pPr>
            <w:r>
              <w:rPr>
                <w:rFonts w:hint="eastAsia" w:ascii="宋体" w:hAnsi="宋体"/>
                <w:b/>
              </w:rPr>
              <w:t>功能</w:t>
            </w:r>
          </w:p>
          <w:p w14:paraId="6E81D326">
            <w:pPr>
              <w:spacing w:after="156" w:afterLines="50"/>
              <w:jc w:val="center"/>
              <w:rPr>
                <w:rFonts w:hint="eastAsia" w:ascii="宋体" w:hAnsi="宋体"/>
                <w:b/>
              </w:rPr>
            </w:pPr>
            <w:r>
              <w:rPr>
                <w:rFonts w:hint="eastAsia" w:ascii="宋体" w:hAnsi="宋体"/>
                <w:b/>
              </w:rPr>
              <w:t>（实训项目）</w:t>
            </w:r>
          </w:p>
        </w:tc>
        <w:tc>
          <w:tcPr>
            <w:tcW w:w="1680" w:type="pct"/>
            <w:vAlign w:val="center"/>
          </w:tcPr>
          <w:p w14:paraId="058E3F4F">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3D1F7FC2">
            <w:pPr>
              <w:spacing w:after="156" w:afterLines="50"/>
              <w:jc w:val="center"/>
              <w:rPr>
                <w:rFonts w:hint="eastAsia" w:ascii="宋体" w:hAnsi="宋体"/>
                <w:b/>
              </w:rPr>
            </w:pPr>
            <w:r>
              <w:rPr>
                <w:rFonts w:hint="eastAsia" w:ascii="宋体" w:hAnsi="宋体"/>
                <w:b/>
              </w:rPr>
              <w:t>容量</w:t>
            </w:r>
          </w:p>
        </w:tc>
      </w:tr>
      <w:tr w14:paraId="2CF6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593" w:type="pct"/>
            <w:vAlign w:val="center"/>
          </w:tcPr>
          <w:p w14:paraId="30E51317">
            <w:pPr>
              <w:spacing w:after="156" w:afterLines="50"/>
              <w:jc w:val="center"/>
              <w:rPr>
                <w:rFonts w:hint="eastAsia" w:ascii="宋体" w:hAnsi="宋体"/>
              </w:rPr>
            </w:pPr>
            <w:r>
              <w:rPr>
                <w:rFonts w:hint="eastAsia" w:ascii="宋体" w:hAnsi="宋体"/>
              </w:rPr>
              <w:t>1</w:t>
            </w:r>
          </w:p>
        </w:tc>
        <w:tc>
          <w:tcPr>
            <w:tcW w:w="1238" w:type="pct"/>
            <w:vAlign w:val="center"/>
          </w:tcPr>
          <w:p w14:paraId="5F1A37D7">
            <w:pPr>
              <w:spacing w:after="156" w:afterLines="50"/>
              <w:jc w:val="center"/>
              <w:rPr>
                <w:rFonts w:hint="eastAsia" w:ascii="宋体" w:hAnsi="宋体"/>
              </w:rPr>
            </w:pPr>
            <w:r>
              <w:rPr>
                <w:rFonts w:hint="eastAsia" w:ascii="宋体" w:hAnsi="宋体"/>
              </w:rPr>
              <w:t>网络综合实训室一</w:t>
            </w:r>
          </w:p>
        </w:tc>
        <w:tc>
          <w:tcPr>
            <w:tcW w:w="965" w:type="pct"/>
            <w:vAlign w:val="center"/>
          </w:tcPr>
          <w:p w14:paraId="0BDD0ED2">
            <w:pPr>
              <w:spacing w:after="156" w:afterLines="50"/>
              <w:jc w:val="center"/>
              <w:rPr>
                <w:rFonts w:hint="eastAsia" w:ascii="宋体" w:hAnsi="宋体"/>
              </w:rPr>
            </w:pPr>
            <w:r>
              <w:rPr>
                <w:rFonts w:hint="eastAsia" w:ascii="宋体" w:hAnsi="宋体"/>
              </w:rPr>
              <w:t>软件项目实训</w:t>
            </w:r>
          </w:p>
          <w:p w14:paraId="3A8E4E5A">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0060B827">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521" w:type="pct"/>
            <w:vAlign w:val="center"/>
          </w:tcPr>
          <w:p w14:paraId="19856166">
            <w:pPr>
              <w:spacing w:after="156" w:afterLines="50"/>
              <w:jc w:val="center"/>
              <w:rPr>
                <w:rFonts w:hint="eastAsia" w:ascii="宋体" w:hAnsi="宋体"/>
              </w:rPr>
            </w:pPr>
            <w:r>
              <w:rPr>
                <w:rFonts w:hint="eastAsia" w:ascii="宋体" w:hAnsi="宋体"/>
              </w:rPr>
              <w:t>50</w:t>
            </w:r>
          </w:p>
        </w:tc>
      </w:tr>
      <w:tr w14:paraId="4122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593" w:type="pct"/>
            <w:vAlign w:val="center"/>
          </w:tcPr>
          <w:p w14:paraId="24A836EF">
            <w:pPr>
              <w:spacing w:after="156" w:afterLines="50"/>
              <w:jc w:val="center"/>
              <w:rPr>
                <w:rFonts w:hint="eastAsia" w:ascii="宋体" w:hAnsi="宋体"/>
              </w:rPr>
            </w:pPr>
            <w:r>
              <w:rPr>
                <w:rFonts w:hint="eastAsia" w:ascii="宋体" w:hAnsi="宋体"/>
              </w:rPr>
              <w:t>2</w:t>
            </w:r>
          </w:p>
        </w:tc>
        <w:tc>
          <w:tcPr>
            <w:tcW w:w="1238" w:type="pct"/>
            <w:vAlign w:val="center"/>
          </w:tcPr>
          <w:p w14:paraId="64502572">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71B97036">
            <w:pPr>
              <w:spacing w:after="156" w:afterLines="50"/>
              <w:jc w:val="center"/>
              <w:rPr>
                <w:rFonts w:hint="eastAsia" w:ascii="宋体" w:hAnsi="宋体"/>
              </w:rPr>
            </w:pPr>
            <w:r>
              <w:rPr>
                <w:rFonts w:hint="eastAsia" w:ascii="宋体" w:hAnsi="宋体"/>
              </w:rPr>
              <w:t>软件项目实训</w:t>
            </w:r>
          </w:p>
          <w:p w14:paraId="7212B3BC">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528637B2">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02138002">
            <w:pPr>
              <w:spacing w:after="156" w:afterLines="50"/>
              <w:jc w:val="center"/>
              <w:rPr>
                <w:rFonts w:hint="eastAsia" w:ascii="宋体" w:hAnsi="宋体"/>
              </w:rPr>
            </w:pPr>
            <w:r>
              <w:rPr>
                <w:rFonts w:hint="eastAsia" w:ascii="宋体" w:hAnsi="宋体"/>
              </w:rPr>
              <w:t>5</w:t>
            </w:r>
            <w:r>
              <w:rPr>
                <w:rFonts w:ascii="宋体" w:hAnsi="宋体"/>
              </w:rPr>
              <w:t>0</w:t>
            </w:r>
          </w:p>
        </w:tc>
      </w:tr>
      <w:tr w14:paraId="41CD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593" w:type="pct"/>
            <w:vAlign w:val="center"/>
          </w:tcPr>
          <w:p w14:paraId="64803259">
            <w:pPr>
              <w:spacing w:after="156" w:afterLines="50"/>
              <w:jc w:val="center"/>
              <w:rPr>
                <w:rFonts w:hint="eastAsia" w:ascii="宋体" w:hAnsi="宋体"/>
              </w:rPr>
            </w:pPr>
            <w:r>
              <w:rPr>
                <w:rFonts w:hint="eastAsia" w:ascii="宋体" w:hAnsi="宋体"/>
              </w:rPr>
              <w:t>3</w:t>
            </w:r>
          </w:p>
        </w:tc>
        <w:tc>
          <w:tcPr>
            <w:tcW w:w="1238" w:type="pct"/>
            <w:vAlign w:val="center"/>
          </w:tcPr>
          <w:p w14:paraId="25185E12">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32DD94EF">
            <w:pPr>
              <w:spacing w:after="156" w:afterLines="50"/>
              <w:jc w:val="center"/>
              <w:rPr>
                <w:rFonts w:hint="eastAsia" w:ascii="宋体" w:hAnsi="宋体"/>
              </w:rPr>
            </w:pPr>
            <w:r>
              <w:rPr>
                <w:rFonts w:hint="eastAsia" w:ascii="宋体" w:hAnsi="宋体"/>
              </w:rPr>
              <w:t>软件项目实训</w:t>
            </w:r>
          </w:p>
          <w:p w14:paraId="79A757BB">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23DDA901">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09A95FD0">
            <w:pPr>
              <w:spacing w:after="156" w:afterLines="50"/>
              <w:jc w:val="center"/>
              <w:rPr>
                <w:rFonts w:hint="eastAsia" w:ascii="宋体" w:hAnsi="宋体"/>
              </w:rPr>
            </w:pPr>
            <w:r>
              <w:rPr>
                <w:rFonts w:hint="eastAsia" w:ascii="宋体" w:hAnsi="宋体"/>
              </w:rPr>
              <w:t>80</w:t>
            </w:r>
          </w:p>
        </w:tc>
      </w:tr>
    </w:tbl>
    <w:p w14:paraId="7D8A9E9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9F2470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6E9B479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561604E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25C61F5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CADA3F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6C777C7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3EEEBD3E">
      <w:pPr>
        <w:widowControl/>
        <w:jc w:val="left"/>
        <w:rPr>
          <w:rFonts w:eastAsia="宋体"/>
          <w:b/>
          <w:bCs/>
          <w:kern w:val="44"/>
          <w:sz w:val="32"/>
          <w:szCs w:val="44"/>
        </w:rPr>
      </w:pPr>
      <w:r>
        <w:br w:type="page"/>
      </w:r>
    </w:p>
    <w:p w14:paraId="67DECF75">
      <w:pPr>
        <w:pStyle w:val="2"/>
      </w:pPr>
      <w:bookmarkStart w:id="55" w:name="_Toc25852"/>
      <w:bookmarkStart w:id="56" w:name="_Toc217934411"/>
      <w:r>
        <w:rPr>
          <w:rFonts w:hint="eastAsia"/>
        </w:rPr>
        <w:t>《Web攻击与防护》课程标准</w:t>
      </w:r>
      <w:bookmarkEnd w:id="55"/>
      <w:bookmarkEnd w:id="56"/>
    </w:p>
    <w:p w14:paraId="69C9B6D5">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1B06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A7808D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69F7AC17">
            <w:pPr>
              <w:pStyle w:val="16"/>
              <w:spacing w:before="0" w:beforeAutospacing="0" w:after="0" w:afterAutospacing="0"/>
              <w:jc w:val="center"/>
              <w:rPr>
                <w:rFonts w:hint="eastAsia" w:ascii="宋体" w:hAnsi="宋体" w:eastAsia="宋体"/>
                <w:color w:val="auto"/>
                <w:sz w:val="21"/>
                <w:szCs w:val="21"/>
              </w:rPr>
            </w:pPr>
            <w:bookmarkStart w:id="57" w:name="_Hlk215235530"/>
            <w:r>
              <w:rPr>
                <w:rFonts w:hint="eastAsia" w:ascii="宋体" w:hAnsi="宋体" w:eastAsia="宋体"/>
                <w:color w:val="auto"/>
                <w:sz w:val="21"/>
                <w:szCs w:val="21"/>
              </w:rPr>
              <w:t>Web攻击与防护</w:t>
            </w:r>
            <w:bookmarkEnd w:id="57"/>
          </w:p>
        </w:tc>
        <w:tc>
          <w:tcPr>
            <w:tcW w:w="534" w:type="pct"/>
            <w:tcBorders>
              <w:top w:val="single" w:color="auto" w:sz="4" w:space="0"/>
              <w:left w:val="single" w:color="auto" w:sz="4" w:space="0"/>
              <w:bottom w:val="single" w:color="auto" w:sz="4" w:space="0"/>
              <w:right w:val="single" w:color="auto" w:sz="4" w:space="0"/>
            </w:tcBorders>
            <w:vAlign w:val="center"/>
          </w:tcPr>
          <w:p w14:paraId="5D91F0F4">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2D5B17C">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xxwl23020</w:t>
            </w:r>
          </w:p>
        </w:tc>
      </w:tr>
      <w:tr w14:paraId="01E3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9CDA2E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0EE8641">
            <w:pPr>
              <w:jc w:val="center"/>
            </w:pPr>
            <w:r>
              <w:rPr>
                <w:rFonts w:hint="eastAsia"/>
              </w:rPr>
              <w:t>64学时</w:t>
            </w:r>
          </w:p>
        </w:tc>
        <w:tc>
          <w:tcPr>
            <w:tcW w:w="874" w:type="pct"/>
            <w:tcBorders>
              <w:top w:val="single" w:color="auto" w:sz="4" w:space="0"/>
              <w:left w:val="single" w:color="auto" w:sz="4" w:space="0"/>
              <w:bottom w:val="single" w:color="auto" w:sz="4" w:space="0"/>
              <w:right w:val="single" w:color="auto" w:sz="4" w:space="0"/>
            </w:tcBorders>
          </w:tcPr>
          <w:p w14:paraId="29A13066">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7CA8928">
            <w:pPr>
              <w:jc w:val="center"/>
            </w:pPr>
            <w:r>
              <w:rPr>
                <w:rFonts w:hint="eastAsia"/>
              </w:rPr>
              <w:t>10学时</w:t>
            </w:r>
          </w:p>
        </w:tc>
        <w:tc>
          <w:tcPr>
            <w:tcW w:w="534" w:type="pct"/>
            <w:tcBorders>
              <w:top w:val="single" w:color="auto" w:sz="4" w:space="0"/>
              <w:left w:val="single" w:color="auto" w:sz="4" w:space="0"/>
              <w:bottom w:val="single" w:color="auto" w:sz="4" w:space="0"/>
              <w:right w:val="single" w:color="auto" w:sz="4" w:space="0"/>
            </w:tcBorders>
            <w:vAlign w:val="center"/>
          </w:tcPr>
          <w:p w14:paraId="1FFC7DA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46E2DE4">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7264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74300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307E252D">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3C32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5DF318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7E7B37F1">
            <w:pPr>
              <w:widowControl/>
              <w:jc w:val="left"/>
            </w:pPr>
            <w:r>
              <w:rPr>
                <w:rFonts w:hint="eastAsia"/>
              </w:rPr>
              <w:t>□</w:t>
            </w:r>
            <w:r>
              <w:rPr>
                <w:rFonts w:hint="eastAsia" w:ascii="Arial" w:hAnsi="Arial" w:eastAsia="宋体" w:cs="Arial"/>
              </w:rPr>
              <w:t>专业基础课</w:t>
            </w:r>
            <w:r>
              <w:rPr>
                <w:rFonts w:hint="eastAsia"/>
              </w:rPr>
              <w:t>□专业核心课</w:t>
            </w:r>
          </w:p>
          <w:p w14:paraId="581E1215">
            <w:pPr>
              <w:widowControl/>
              <w:jc w:val="left"/>
            </w:pPr>
            <w:r>
              <w:rPr>
                <w:rFonts w:ascii="Wingdings 2" w:hAnsi="Wingdings 2"/>
              </w:rPr>
              <w:t>R</w:t>
            </w: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14A8A17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44668E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29BA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629EBD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14907BF">
            <w:pPr>
              <w:pStyle w:val="16"/>
              <w:spacing w:before="0" w:beforeAutospacing="0" w:after="0" w:afterAutospacing="0"/>
              <w:jc w:val="center"/>
              <w:rPr>
                <w:rFonts w:ascii="Arial" w:hAnsi="Arial" w:eastAsia="宋体" w:cs="Arial"/>
                <w:color w:val="auto"/>
                <w:sz w:val="21"/>
                <w:szCs w:val="21"/>
              </w:rPr>
            </w:pPr>
            <w:r>
              <w:rPr>
                <w:rFonts w:ascii="Arial" w:hAnsi="Arial" w:eastAsia="宋体" w:cs="Arial"/>
                <w:color w:val="auto"/>
                <w:sz w:val="21"/>
                <w:szCs w:val="21"/>
              </w:rPr>
              <w:t>Web前端设计、网络安全技术基础</w:t>
            </w:r>
          </w:p>
        </w:tc>
      </w:tr>
      <w:tr w14:paraId="6A2A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4506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40E0D89">
            <w:pPr>
              <w:pStyle w:val="16"/>
              <w:spacing w:before="0" w:beforeAutospacing="0" w:after="0" w:afterAutospacing="0"/>
              <w:jc w:val="center"/>
              <w:rPr>
                <w:rFonts w:ascii="Arial" w:hAnsi="Arial" w:eastAsia="宋体" w:cs="Arial"/>
                <w:color w:val="auto"/>
              </w:rPr>
            </w:pPr>
            <w:bookmarkStart w:id="58" w:name="_Hlk215233416"/>
            <w:r>
              <w:rPr>
                <w:rFonts w:ascii="Arial" w:hAnsi="Arial" w:eastAsia="宋体" w:cs="Arial"/>
                <w:color w:val="auto"/>
                <w:sz w:val="21"/>
                <w:szCs w:val="21"/>
              </w:rPr>
              <w:t>网络安全设备配置与管理</w:t>
            </w:r>
            <w:bookmarkEnd w:id="58"/>
            <w:r>
              <w:rPr>
                <w:rFonts w:ascii="Arial" w:hAnsi="Arial" w:eastAsia="宋体" w:cs="Arial"/>
                <w:color w:val="auto"/>
                <w:sz w:val="21"/>
                <w:szCs w:val="21"/>
              </w:rPr>
              <w:t>、网站开发技术</w:t>
            </w:r>
          </w:p>
        </w:tc>
      </w:tr>
      <w:tr w14:paraId="6AED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99123C5">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001619EE">
            <w:pPr>
              <w:rPr>
                <w:rFonts w:ascii="Arial" w:hAnsi="Arial" w:eastAsia="宋体" w:cs="Arial"/>
              </w:rPr>
            </w:pPr>
            <w:r>
              <w:rPr>
                <w:rFonts w:ascii="Arial" w:hAnsi="Arial" w:eastAsia="宋体" w:cs="Arial"/>
              </w:rPr>
              <w:t>《</w:t>
            </w:r>
            <w:r>
              <w:rPr>
                <w:rFonts w:hint="eastAsia" w:ascii="Arial" w:hAnsi="Arial" w:eastAsia="宋体" w:cs="Arial"/>
              </w:rPr>
              <w:t>Web基础渗透与防护（第2版）</w:t>
            </w:r>
            <w:r>
              <w:rPr>
                <w:rFonts w:ascii="Arial" w:hAnsi="Arial" w:eastAsia="宋体" w:cs="Arial"/>
              </w:rPr>
              <w:t>》（</w:t>
            </w:r>
            <w:r>
              <w:rPr>
                <w:rFonts w:hint="eastAsia" w:ascii="Arial" w:hAnsi="Arial" w:eastAsia="宋体" w:cs="Arial"/>
              </w:rPr>
              <w:t>王德鹏、谭方勇、张月红，电子工业出版社，</w:t>
            </w:r>
            <w:r>
              <w:rPr>
                <w:rFonts w:ascii="Arial" w:hAnsi="Arial" w:eastAsia="宋体" w:cs="Arial"/>
              </w:rPr>
              <w:t>20</w:t>
            </w:r>
            <w:r>
              <w:rPr>
                <w:rFonts w:hint="eastAsia" w:ascii="Arial" w:hAnsi="Arial" w:eastAsia="宋体" w:cs="Arial"/>
              </w:rPr>
              <w:t>25年，ISBN：</w:t>
            </w:r>
            <w:r>
              <w:rPr>
                <w:rFonts w:ascii="Arial" w:hAnsi="Arial" w:eastAsia="宋体" w:cs="Arial"/>
              </w:rPr>
              <w:t>9787121501852)</w:t>
            </w:r>
          </w:p>
        </w:tc>
      </w:tr>
      <w:tr w14:paraId="1BE0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43C5D6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0AD7B2F4">
            <w:pPr>
              <w:widowControl/>
              <w:jc w:val="left"/>
            </w:pPr>
            <w:r>
              <w:rPr>
                <w:rFonts w:hint="eastAsia"/>
              </w:rPr>
              <w:t>李佳星</w:t>
            </w:r>
          </w:p>
        </w:tc>
        <w:tc>
          <w:tcPr>
            <w:tcW w:w="534" w:type="pct"/>
            <w:tcBorders>
              <w:top w:val="single" w:color="auto" w:sz="4" w:space="0"/>
              <w:left w:val="single" w:color="auto" w:sz="4" w:space="0"/>
              <w:bottom w:val="single" w:color="auto" w:sz="4" w:space="0"/>
              <w:right w:val="single" w:color="auto" w:sz="4" w:space="0"/>
            </w:tcBorders>
            <w:vAlign w:val="center"/>
          </w:tcPr>
          <w:p w14:paraId="0FF8E42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A5577C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58B2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425A73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38CE31E">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4EF1AC3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868D4A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44AC722E">
      <w:pPr>
        <w:adjustRightInd w:val="0"/>
        <w:snapToGrid w:val="0"/>
        <w:jc w:val="left"/>
        <w:rPr>
          <w:rFonts w:hint="eastAsia" w:ascii="黑体" w:hAnsi="宋体" w:eastAsia="黑体"/>
          <w:szCs w:val="21"/>
        </w:rPr>
      </w:pPr>
    </w:p>
    <w:p w14:paraId="26A52E19">
      <w:pPr>
        <w:pStyle w:val="3"/>
        <w:bidi w:val="0"/>
        <w:rPr>
          <w:rFonts w:hint="eastAsia"/>
        </w:rPr>
      </w:pPr>
      <w:r>
        <w:rPr>
          <w:rFonts w:hint="eastAsia"/>
        </w:rPr>
        <w:t>二、课程定位</w:t>
      </w:r>
    </w:p>
    <w:p w14:paraId="29E6315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选修的一门专业选修课程，是在Web前端设计、网络安全技术基础上开设的一门理论+实践的课程，对接专业人才培养目标，面向网络渗透及网络应用开发工作岗位，培养学生具备敢为人先、无私奉献、吃苦耐劳职业素质，具备对系统安全测试的能力，为后续网络安全设备配置与管理、网站开发技术课程学习奠定基础的课程。同时，将课程思政内容融入课程核心内容体系，帮助学生树立正确的世界观、人生观、价值观。</w:t>
      </w:r>
    </w:p>
    <w:p w14:paraId="7EFF187D">
      <w:pPr>
        <w:pStyle w:val="3"/>
        <w:bidi w:val="0"/>
        <w:rPr>
          <w:rFonts w:hint="eastAsia"/>
        </w:rPr>
      </w:pPr>
      <w:r>
        <w:rPr>
          <w:rFonts w:hint="eastAsia"/>
        </w:rPr>
        <w:t>三、课程设计思路</w:t>
      </w:r>
    </w:p>
    <w:p w14:paraId="1B5B5D5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Web信息安全是网络安全，或者说是习近平同志提出的网络空间安全的一个重要组成部分，也是与用户直观交互最多的一个组成部分。为了提高民众的网络安全意识，需要开展网络安全知识教育。网络安全是一个大环境，包含通信设备、安全设备、服务器设备、各种应用软件等方方面面的知识与技术。Web信息安全对普通大众来说，是在网络应用层次上的，与自身关系密切。</w:t>
      </w:r>
    </w:p>
    <w:p w14:paraId="1B19664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以任务驱动的项目式教学作为主要思路，注重Web信息安全的理论知识和实际项目相结合，具有很强的可操作性，每个项目分为项目描述、项目分析、项目小结、项目训练和实训任务几个模块，既给出了完成项目所需要学习的目标和主要任务，也给出了完成项目所需要的理论知识。本课程主要讲解了在Web信息安全中常见的漏洞攻击方法的基本原理与针对性的防御方法。针对OWASP每年公布利用率与危害性的TOP10中的Web渗透方法，主要分析了命令注入、文件上传、SQL注入与盲注、暴力破解、文件保护、XSS跨站、CSRF等的方法，结合主流的hacker实验平台DVWA，分析原理、利用方法、加固措施等。Web信息安全是一把双刃剑，在理解攻击原理后，可以针对性地设计加固与防御方案，同时也可以根据原理设计新的攻击方式，因此信息安全从业人员需要守住自己的底线。为了加强安全意识，课程利用一章的篇幅讲解信息安全方面的规章制度与法律法规。为了加强防御方法，课程最后分析了代码审计对软件的必要性。</w:t>
      </w:r>
    </w:p>
    <w:p w14:paraId="3875225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根据人才培养方案、Web攻击与防护领域及相关教材确定教学内容,从技术和网络设备出发，了解Web攻击与防护领域核心技术；然后，掌握未来该领域新服务、新模式、新业态，最后，对产品、制造系统进行智能集成。关于教学形式，理论部分主要通过智慧职教+混合式课堂设计和SPOC翻转课堂等授课方式，实践部分主要通过上机实操、案例练习等方式进行授课。另外，采用AI脑图和知识图谱拓宽学生知识面，推动课程学科交叉能力的培养，提升使学生前沿技术获取能力。通过教学评价，衡量授课内容是否能够满足学生学习要求、教学形式是否可以获得良好的学习效果，并不断完善课程授课方案。</w:t>
      </w:r>
    </w:p>
    <w:p w14:paraId="00B3ED3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构建了“</w:t>
      </w:r>
      <w:r>
        <w:rPr>
          <w:rFonts w:ascii="Times New Roman" w:hAnsi="Times New Roman" w:cs="Times New Roman"/>
          <w:sz w:val="24"/>
        </w:rPr>
        <w:t>‌</w:t>
      </w:r>
      <w:r>
        <w:rPr>
          <w:rFonts w:hint="eastAsia" w:asciiTheme="minorEastAsia" w:hAnsiTheme="minorEastAsia" w:cstheme="minorEastAsia"/>
          <w:sz w:val="24"/>
        </w:rPr>
        <w:t>国家安全与数据主权意识”、“法律意识与合规性，明确网络空间不是法外之地”、“职业道德与社会责任感”，培养“技术向善”的理念</w:t>
      </w:r>
      <w:r>
        <w:rPr>
          <w:rFonts w:hint="eastAsia"/>
        </w:rPr>
        <w:t xml:space="preserve"> </w:t>
      </w:r>
      <w:r>
        <w:rPr>
          <w:rFonts w:hint="eastAsia" w:asciiTheme="minorEastAsia" w:hAnsiTheme="minorEastAsia" w:cstheme="minorEastAsia"/>
          <w:sz w:val="24"/>
        </w:rPr>
        <w:t>、“个人信息的价值与神圣不可侵犯性”的课程思政价值链，将中国原始创新故事引入课堂，结合中国科学家以及行业工程师的经历，将创新精神和工匠精神传递给学生，促使专业知识与思政教育水乳交融。</w:t>
      </w:r>
    </w:p>
    <w:p w14:paraId="11A0A0B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5A4158E1">
      <w:pPr>
        <w:pStyle w:val="3"/>
        <w:bidi w:val="0"/>
        <w:rPr>
          <w:rFonts w:hint="eastAsia"/>
        </w:rPr>
      </w:pPr>
      <w:r>
        <w:rPr>
          <w:rFonts w:hint="eastAsia"/>
        </w:rPr>
        <w:t>四、课程目标</w:t>
      </w:r>
    </w:p>
    <w:p w14:paraId="17FB8605">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7513A8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当前Web信息安全形势、Web安全防护技术、信息安全法律法规，掌握马克思主义基本原理和中国特色社会主义理论体系的核心内容，了解中国近现代史基本脉络和国情国策，熟悉社会主义核心价值观和法治中国建设的基本要求、法律法规，知晓世界与中国发展大势。</w:t>
      </w:r>
    </w:p>
    <w:p w14:paraId="723FC05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A2.熟悉命令注入攻击与防御、命令注入攻击原理分析、利用命令注入获取信息，了解数据库的基本原理，包括关系型数据库（MySQL）的数据模型、SQL 语言（查询、插入、更新、删除）及数据库设计规范。掌握 Web 开发的基础知识，包括 HTML/CSS、JavaScript、前后端交互原理（AJAX、RESTful API）。</w:t>
      </w:r>
    </w:p>
    <w:p w14:paraId="12C274E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A3.掌握文件上传攻击与防御、文件上传漏洞原理分析、上传木马获取控制权、文件上传漏洞攻击方法，熟悉网络操作系统（Windows Server、Linux ）的核心功能，包括文件管理、磁盘管理、进程管理、网络配置及网络服务基础。掌握服务器的搭建与配置知识，包括 Web 服务器（Nginx、Apache）、数据库服务器（MySQL）、文件服务器（FTP/SFTP）、DHCP服务器、DNS服务器等。</w:t>
      </w:r>
    </w:p>
    <w:p w14:paraId="490C0E8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A4.应用SQL注入攻击与防御、SQL注入攻击原理分析、文本框输入的SQL注入方法、非文本框输入的SQL注入方法、固定提示信息的渗透方法。</w:t>
      </w:r>
    </w:p>
    <w:p w14:paraId="6E96ED05">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2F0FC2B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B1.精通攻击原理深度解析能力，掌握主流Web攻击（如SQL注入、XSS、CSRF、SSRF、反序列化漏洞）的技术原理与分类体系，能够通过代码分析、协议交互图等形式还原攻击链，并依据OWASP Top 10等标准评估漏洞危害等级，具有运用人文社会科学知识，分析、解决问题的能力；具有探究学习、终身学习和可持续发展的能力。</w:t>
      </w:r>
    </w:p>
    <w:p w14:paraId="0AACCD1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B2.善用漏洞复现与渗透测试能力，熟练运用Burp Suite、SQLMap、Metasploit等工具实施可控环境下的漏洞复现，具备手动构造攻击载荷（如恶意HTTP请求、混淆脚本）的能力，并能通过流量监控（Wireshark）和日志分析验证攻击有效性，具备契合计算机领域前沿发展的深度数字技能；具备系统信息素养和数字化应用能力；掌握人工智能技术体系及职业应用能力；具备自主学习新兴数字技术的能力。</w:t>
      </w:r>
    </w:p>
    <w:p w14:paraId="22453F4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w:t>
      </w:r>
      <w:r>
        <w:rPr>
          <w:rFonts w:hint="eastAsia" w:asciiTheme="minorEastAsia" w:hAnsiTheme="minorEastAsia" w:cstheme="minorEastAsia"/>
          <w:sz w:val="24"/>
        </w:rPr>
        <w:t>3</w:t>
      </w:r>
      <w:r>
        <w:rPr>
          <w:rFonts w:asciiTheme="minorEastAsia" w:hAnsiTheme="minorEastAsia" w:cstheme="minorEastAsia"/>
          <w:sz w:val="24"/>
        </w:rPr>
        <w:t>.</w:t>
      </w:r>
      <w:r>
        <w:rPr>
          <w:rFonts w:hint="eastAsia" w:asciiTheme="minorEastAsia" w:hAnsiTheme="minorEastAsia" w:cstheme="minorEastAsia"/>
          <w:sz w:val="24"/>
        </w:rPr>
        <w:t>能够具备安全事件响应与溯源能力，建立完整的应急响应流程，涵盖攻击检测（ELK日志分析）、威胁遏制（隔离漏洞节点）、证据留存（镜像流量与内存快照）及恢复方案制定，并能编写事件分析报告，能在Linux（CentOS）和Windows Server系统中搭建并配置常用的网络服务，如Web服务器（Nginx、Apache）、FTP服务器、DNS服务器、DHCP服务器、邮件服务器等。</w:t>
      </w:r>
    </w:p>
    <w:p w14:paraId="55986E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B4.综合运用风险量化与合规评估能力，通过自动化扫描（Nessus/OpenVAS）与代码审计（SAST/DAST）识别系统风险，结合CVSS 3.1评分模型量化风险等级，同步对照PCI DSS、GDPR等合规要求输出差距分析报告，还能使用 HTML/CSS/JavaScript 设计前端页面，结合后端框架（如 Django、Spring Boot）开发简单的网络应用。</w:t>
      </w:r>
    </w:p>
    <w:p w14:paraId="53C71B05">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8647FE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树立强烈的网络安全法律与伦理意识，深刻理解网络安全相关法律法规的约束力，明确网络攻击行为的法律后果，坚定拥护中国共产党领导和中国特色社会主义制度，以习近平新时代中国特色社会主义思想为指导，践行社会主义核心价值观，具有坚定的理想信念、深厚的爱国情感和中华民族自豪感。</w:t>
      </w:r>
    </w:p>
    <w:p w14:paraId="628ADE9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形成系统性的网络安全风险思维，能够超越单一技术漏洞，从系统整体、业务逻辑和供应链的视角审视安全问题，掌握与本专业对应职业活动相关的国家法律、行业规定，在网络操作、数据处理等工作中坚守信息安全与隐私保护原则，了解本专业相关的行业文化，具有爱岗敬业的精神，遵守职业道德准则和行为规范，具备社会责任感和担当精神。</w:t>
      </w:r>
    </w:p>
    <w:p w14:paraId="048AFAE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秉持严谨求实的科学精神与责任感，在渗透测试、漏洞分析等实践中，坚持客观、准确、可复现的原则，树立正确的劳动观，热爱劳动，尊重劳动成果，珍惜设备资源，在实践中主动参与网络搭建、设备调试等具体工作，不空谈理论，通过亲手操作积累经验，培养“动手解决问题”的习惯。</w:t>
      </w:r>
    </w:p>
    <w:p w14:paraId="62C7A5B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建立健康的攻防价值观与职业身份认同，明确学习攻击技术的目的是为了构建更坚固的防御，而非进行破坏，拥有科学的思维方式，具有健全的创新品格，积极进取的创新态度和强烈的创新意识，能够主动适应网络技术快速发展的行业需求，勇于探索新技术、新方法。</w:t>
      </w:r>
    </w:p>
    <w:p w14:paraId="202E243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5313D8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w:t>
      </w:r>
      <w:r>
        <w:rPr>
          <w:rFonts w:hint="eastAsia" w:asciiTheme="minorEastAsia" w:hAnsiTheme="minorEastAsia" w:cstheme="minorEastAsia"/>
          <w:sz w:val="24"/>
        </w:rPr>
        <w:t>1.职业道德：引导学生树立正确的网络安全职业观，理解“白帽”黑客与“黑帽”黑客的本质区别，坚守“技术向善”的底线，形成保守秘密、诚实守信、尽职尽责的职业操守；​</w:t>
      </w:r>
    </w:p>
    <w:p w14:paraId="6D1270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D2.工匠精神：培养学生对技术精益求精、对细节一丝不苟的严谨态度。在漏洞挖掘、代码审计和防护方案设计中，追求卓越，耐心执着；​</w:t>
      </w:r>
    </w:p>
    <w:p w14:paraId="7774015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D3.法治意识：使学生深刻理解《网络安全法》、《数据安全法》、《个人信息保护法》等法律法规的核心要义，明确网络空间不是“法外之地”，树立牢固的法治红线意识；​</w:t>
      </w:r>
    </w:p>
    <w:p w14:paraId="38649B8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D4.社会责任：引导学生认识到网络安全从业者是网络空间的“守夜人”和“护航者”，其工作直接关系到社会公共利益、企业运营和公民个人信息安全；​</w:t>
      </w:r>
    </w:p>
    <w:p w14:paraId="06B089E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将技术学习与国家战略需求相结合，激发学生的民族自豪感和使命感，树立为维护国家网络空间主权、安全和发展利益而奋斗的志向，通过介绍“斯诺登事件”、“SolarWinds供应链攻击”等案例，分析当前严峻的国际网络空间斗争形势，强化国家安全意识和忧患意识；​</w:t>
      </w:r>
    </w:p>
    <w:p w14:paraId="3DA72B4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学生不墨守成规，勇于探索新的防御思路、技术和方案，培养解决“卡脖子”技术难题的勇气和能力，介绍我国在自主可控安全技术（如国产密码算法、深度包检测技术）上的创新与突破，树立技术自信，鼓励学生为中国方案贡献力量；​</w:t>
      </w:r>
    </w:p>
    <w:p w14:paraId="5134EE4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将生态文明理念延伸至数字世界，引导学生思考绿色计算、可持续发展与网络安全的关系，培养其构建高效、节能、清洁的数字生态系统的意识，在讨论DDoS攻击和防护时，引导学生分析海量僵尸网络流量对电力、计算资源的巨大浪费，从反面理解构建“绿色网络”的重要性。</w:t>
      </w:r>
    </w:p>
    <w:p w14:paraId="76A61AAB">
      <w:pPr>
        <w:pStyle w:val="3"/>
        <w:bidi w:val="0"/>
        <w:rPr>
          <w:rFonts w:hint="eastAsia"/>
        </w:rPr>
      </w:pPr>
      <w:r>
        <w:rPr>
          <w:rFonts w:hint="eastAsia"/>
        </w:rPr>
        <w:t>五、课程内容和要求</w:t>
      </w:r>
    </w:p>
    <w:p w14:paraId="4836330B">
      <w:pPr>
        <w:rPr>
          <w:rFonts w:hint="eastAsia"/>
        </w:r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1533"/>
        <w:gridCol w:w="920"/>
        <w:gridCol w:w="920"/>
        <w:gridCol w:w="918"/>
        <w:gridCol w:w="920"/>
        <w:gridCol w:w="1458"/>
        <w:gridCol w:w="568"/>
        <w:gridCol w:w="661"/>
      </w:tblGrid>
      <w:tr w14:paraId="6304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991" w:type="pct"/>
            <w:vAlign w:val="center"/>
          </w:tcPr>
          <w:p w14:paraId="5D59FC2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777" w:type="pct"/>
            <w:vAlign w:val="center"/>
          </w:tcPr>
          <w:p w14:paraId="602AF22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6" w:type="pct"/>
            <w:vAlign w:val="center"/>
          </w:tcPr>
          <w:p w14:paraId="6A99A74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66" w:type="pct"/>
            <w:vAlign w:val="center"/>
          </w:tcPr>
          <w:p w14:paraId="23B31D1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65" w:type="pct"/>
            <w:vAlign w:val="center"/>
          </w:tcPr>
          <w:p w14:paraId="296FF47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66" w:type="pct"/>
            <w:vAlign w:val="center"/>
          </w:tcPr>
          <w:p w14:paraId="47015AE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39" w:type="pct"/>
            <w:vAlign w:val="center"/>
          </w:tcPr>
          <w:p w14:paraId="1A09578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88" w:type="pct"/>
            <w:vAlign w:val="center"/>
          </w:tcPr>
          <w:p w14:paraId="73701A2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35" w:type="pct"/>
            <w:vAlign w:val="center"/>
          </w:tcPr>
          <w:p w14:paraId="2EA74B6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1E4D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991" w:type="pct"/>
            <w:vAlign w:val="center"/>
          </w:tcPr>
          <w:p w14:paraId="2CBE7A8A">
            <w:pPr>
              <w:adjustRightInd w:val="0"/>
              <w:snapToGrid w:val="0"/>
              <w:jc w:val="center"/>
              <w:rPr>
                <w:rFonts w:hint="eastAsia" w:ascii="宋体" w:hAnsi="宋体" w:eastAsia="宋体" w:cs="宋体"/>
                <w:szCs w:val="21"/>
              </w:rPr>
            </w:pPr>
            <w:r>
              <w:rPr>
                <w:rFonts w:hint="eastAsia" w:ascii="宋体" w:hAnsi="宋体" w:eastAsia="宋体" w:cs="宋体"/>
                <w:szCs w:val="21"/>
              </w:rPr>
              <w:t>项目一　认识Web安全基础</w:t>
            </w:r>
          </w:p>
        </w:tc>
        <w:tc>
          <w:tcPr>
            <w:tcW w:w="777" w:type="pct"/>
            <w:vAlign w:val="center"/>
          </w:tcPr>
          <w:p w14:paraId="77D4378C">
            <w:pPr>
              <w:adjustRightInd w:val="0"/>
              <w:snapToGrid w:val="0"/>
              <w:jc w:val="left"/>
              <w:rPr>
                <w:rFonts w:ascii="宋体" w:hAnsi="宋体" w:eastAsia="宋体" w:cs="宋体"/>
                <w:szCs w:val="21"/>
              </w:rPr>
            </w:pPr>
            <w:r>
              <w:rPr>
                <w:rFonts w:hint="eastAsia" w:ascii="宋体" w:hAnsi="宋体" w:eastAsia="宋体" w:cs="宋体"/>
                <w:szCs w:val="21"/>
              </w:rPr>
              <w:t>1.1当前Web信息安全形势</w:t>
            </w:r>
          </w:p>
          <w:p w14:paraId="226FC572">
            <w:pPr>
              <w:adjustRightInd w:val="0"/>
              <w:snapToGrid w:val="0"/>
              <w:jc w:val="left"/>
              <w:rPr>
                <w:rFonts w:hint="eastAsia" w:ascii="宋体" w:hAnsi="宋体" w:eastAsia="宋体" w:cs="宋体"/>
                <w:szCs w:val="21"/>
              </w:rPr>
            </w:pPr>
            <w:r>
              <w:rPr>
                <w:rFonts w:hint="eastAsia" w:ascii="宋体" w:hAnsi="宋体" w:eastAsia="宋体" w:cs="宋体"/>
                <w:szCs w:val="21"/>
              </w:rPr>
              <w:t>1.2Web安全防护技术</w:t>
            </w:r>
          </w:p>
        </w:tc>
        <w:tc>
          <w:tcPr>
            <w:tcW w:w="466" w:type="pct"/>
            <w:vAlign w:val="center"/>
          </w:tcPr>
          <w:p w14:paraId="34F65A91">
            <w:pPr>
              <w:adjustRightInd w:val="0"/>
              <w:snapToGrid w:val="0"/>
              <w:jc w:val="center"/>
              <w:rPr>
                <w:rFonts w:hint="eastAsia" w:ascii="宋体" w:hAnsi="宋体" w:eastAsia="宋体" w:cs="宋体"/>
                <w:szCs w:val="21"/>
              </w:rPr>
            </w:pPr>
            <w:r>
              <w:rPr>
                <w:rFonts w:hint="eastAsia" w:ascii="宋体" w:hAnsi="宋体" w:eastAsia="宋体" w:cs="宋体"/>
                <w:szCs w:val="21"/>
              </w:rPr>
              <w:t>A1、A2、A3</w:t>
            </w:r>
          </w:p>
        </w:tc>
        <w:tc>
          <w:tcPr>
            <w:tcW w:w="466" w:type="pct"/>
            <w:vAlign w:val="center"/>
          </w:tcPr>
          <w:p w14:paraId="69FD3055">
            <w:pPr>
              <w:adjustRightInd w:val="0"/>
              <w:snapToGrid w:val="0"/>
              <w:jc w:val="center"/>
              <w:rPr>
                <w:rFonts w:hint="eastAsia" w:ascii="宋体" w:hAnsi="宋体" w:eastAsia="宋体" w:cs="宋体"/>
                <w:szCs w:val="21"/>
              </w:rPr>
            </w:pPr>
            <w:r>
              <w:rPr>
                <w:rFonts w:hint="eastAsia" w:ascii="宋体" w:hAnsi="宋体" w:eastAsia="宋体" w:cs="宋体"/>
                <w:szCs w:val="21"/>
              </w:rPr>
              <w:t>B2、B3、B4</w:t>
            </w:r>
          </w:p>
        </w:tc>
        <w:tc>
          <w:tcPr>
            <w:tcW w:w="465" w:type="pct"/>
            <w:vAlign w:val="center"/>
          </w:tcPr>
          <w:p w14:paraId="31342DE8">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C1、C3</w:t>
            </w:r>
          </w:p>
        </w:tc>
        <w:tc>
          <w:tcPr>
            <w:tcW w:w="466" w:type="pct"/>
            <w:vAlign w:val="center"/>
          </w:tcPr>
          <w:p w14:paraId="39D1EEE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D5、D7</w:t>
            </w:r>
          </w:p>
        </w:tc>
        <w:tc>
          <w:tcPr>
            <w:tcW w:w="739" w:type="pct"/>
            <w:vAlign w:val="center"/>
          </w:tcPr>
          <w:p w14:paraId="45C60029">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5800F73D">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3819D0E7">
            <w:pPr>
              <w:adjustRightInd w:val="0"/>
              <w:snapToGrid w:val="0"/>
              <w:jc w:val="center"/>
              <w:rPr>
                <w:rFonts w:hint="eastAsia" w:ascii="宋体" w:hAnsi="宋体" w:eastAsia="宋体" w:cs="宋体"/>
                <w:szCs w:val="21"/>
              </w:rPr>
            </w:pPr>
            <w:r>
              <w:rPr>
                <w:rFonts w:hint="eastAsia" w:ascii="宋体" w:hAnsi="宋体" w:eastAsia="宋体" w:cs="宋体"/>
                <w:szCs w:val="21"/>
              </w:rPr>
              <w:t>能力目标6</w:t>
            </w:r>
          </w:p>
        </w:tc>
        <w:tc>
          <w:tcPr>
            <w:tcW w:w="288" w:type="pct"/>
            <w:vAlign w:val="center"/>
          </w:tcPr>
          <w:p w14:paraId="516FFD6B">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5" w:type="pct"/>
            <w:vAlign w:val="center"/>
          </w:tcPr>
          <w:p w14:paraId="5059C0FF">
            <w:pPr>
              <w:adjustRightInd w:val="0"/>
              <w:snapToGrid w:val="0"/>
              <w:jc w:val="center"/>
              <w:rPr>
                <w:rFonts w:hint="eastAsia" w:ascii="宋体" w:hAnsi="宋体" w:eastAsia="宋体" w:cs="宋体"/>
                <w:szCs w:val="21"/>
              </w:rPr>
            </w:pPr>
          </w:p>
        </w:tc>
      </w:tr>
      <w:tr w14:paraId="0609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292FB669">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项目二　熟悉信息安全法律法规</w:t>
            </w:r>
          </w:p>
        </w:tc>
        <w:tc>
          <w:tcPr>
            <w:tcW w:w="777" w:type="pct"/>
            <w:vAlign w:val="center"/>
          </w:tcPr>
          <w:p w14:paraId="4D569063">
            <w:pPr>
              <w:adjustRightInd w:val="0"/>
              <w:snapToGrid w:val="0"/>
              <w:jc w:val="left"/>
              <w:rPr>
                <w:rFonts w:ascii="宋体" w:hAnsi="宋体" w:eastAsia="宋体" w:cs="宋体"/>
                <w:szCs w:val="21"/>
              </w:rPr>
            </w:pPr>
            <w:r>
              <w:rPr>
                <w:rFonts w:hint="eastAsia" w:ascii="宋体" w:hAnsi="宋体" w:eastAsia="宋体" w:cs="宋体"/>
                <w:szCs w:val="21"/>
              </w:rPr>
              <w:t>2.1信息安全法律法规</w:t>
            </w:r>
          </w:p>
          <w:p w14:paraId="26759929">
            <w:pPr>
              <w:adjustRightInd w:val="0"/>
              <w:snapToGrid w:val="0"/>
              <w:jc w:val="left"/>
              <w:rPr>
                <w:rFonts w:hint="eastAsia" w:ascii="宋体" w:hAnsi="宋体" w:eastAsia="宋体" w:cs="宋体"/>
                <w:szCs w:val="21"/>
              </w:rPr>
            </w:pPr>
            <w:r>
              <w:rPr>
                <w:rFonts w:hint="eastAsia" w:ascii="宋体" w:hAnsi="宋体" w:eastAsia="宋体" w:cs="宋体"/>
                <w:szCs w:val="21"/>
              </w:rPr>
              <w:t>2.2案例分析</w:t>
            </w:r>
          </w:p>
        </w:tc>
        <w:tc>
          <w:tcPr>
            <w:tcW w:w="466" w:type="pct"/>
            <w:vAlign w:val="center"/>
          </w:tcPr>
          <w:p w14:paraId="08818A85">
            <w:pPr>
              <w:adjustRightInd w:val="0"/>
              <w:snapToGrid w:val="0"/>
              <w:jc w:val="center"/>
              <w:rPr>
                <w:rFonts w:hint="eastAsia" w:ascii="宋体" w:hAnsi="宋体" w:eastAsia="宋体" w:cs="宋体"/>
                <w:szCs w:val="21"/>
              </w:rPr>
            </w:pPr>
            <w:r>
              <w:rPr>
                <w:rFonts w:hint="eastAsia" w:ascii="宋体" w:hAnsi="宋体" w:eastAsia="宋体" w:cs="宋体"/>
                <w:szCs w:val="21"/>
              </w:rPr>
              <w:t>A1、A4</w:t>
            </w:r>
          </w:p>
        </w:tc>
        <w:tc>
          <w:tcPr>
            <w:tcW w:w="466" w:type="pct"/>
            <w:vAlign w:val="center"/>
          </w:tcPr>
          <w:p w14:paraId="6CABD4E0">
            <w:pPr>
              <w:adjustRightInd w:val="0"/>
              <w:snapToGrid w:val="0"/>
              <w:jc w:val="center"/>
              <w:rPr>
                <w:rFonts w:hint="eastAsia" w:ascii="宋体" w:hAnsi="宋体" w:eastAsia="宋体" w:cs="宋体"/>
                <w:szCs w:val="21"/>
              </w:rPr>
            </w:pPr>
            <w:r>
              <w:rPr>
                <w:rFonts w:hint="eastAsia" w:ascii="宋体" w:hAnsi="宋体" w:eastAsia="宋体" w:cs="宋体"/>
                <w:szCs w:val="21"/>
              </w:rPr>
              <w:t>B4</w:t>
            </w:r>
          </w:p>
        </w:tc>
        <w:tc>
          <w:tcPr>
            <w:tcW w:w="465" w:type="pct"/>
            <w:vAlign w:val="center"/>
          </w:tcPr>
          <w:p w14:paraId="171276EF">
            <w:pPr>
              <w:adjustRightInd w:val="0"/>
              <w:snapToGrid w:val="0"/>
              <w:jc w:val="center"/>
              <w:rPr>
                <w:rFonts w:hint="eastAsia" w:ascii="宋体" w:hAnsi="宋体" w:eastAsia="宋体" w:cs="宋体"/>
                <w:szCs w:val="21"/>
              </w:rPr>
            </w:pPr>
            <w:r>
              <w:rPr>
                <w:rFonts w:hint="eastAsia" w:ascii="宋体" w:hAnsi="宋体" w:eastAsia="宋体" w:cs="宋体"/>
                <w:szCs w:val="21"/>
              </w:rPr>
              <w:t>C1、C2</w:t>
            </w:r>
          </w:p>
        </w:tc>
        <w:tc>
          <w:tcPr>
            <w:tcW w:w="466" w:type="pct"/>
            <w:vAlign w:val="center"/>
          </w:tcPr>
          <w:p w14:paraId="3A69757B">
            <w:pPr>
              <w:adjustRightInd w:val="0"/>
              <w:snapToGrid w:val="0"/>
              <w:jc w:val="center"/>
              <w:rPr>
                <w:rFonts w:hint="eastAsia" w:ascii="宋体" w:hAnsi="宋体" w:eastAsia="宋体" w:cs="宋体"/>
                <w:szCs w:val="21"/>
              </w:rPr>
            </w:pPr>
            <w:r>
              <w:rPr>
                <w:rFonts w:hint="eastAsia" w:ascii="宋体" w:hAnsi="宋体" w:eastAsia="宋体" w:cs="宋体"/>
                <w:szCs w:val="21"/>
              </w:rPr>
              <w:t>D3、D4</w:t>
            </w:r>
          </w:p>
        </w:tc>
        <w:tc>
          <w:tcPr>
            <w:tcW w:w="739" w:type="pct"/>
            <w:vAlign w:val="center"/>
          </w:tcPr>
          <w:p w14:paraId="7ACCD489">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1F027858">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3CCF8316">
            <w:pPr>
              <w:adjustRightInd w:val="0"/>
              <w:snapToGrid w:val="0"/>
              <w:jc w:val="center"/>
              <w:rPr>
                <w:rFonts w:hint="eastAsia" w:ascii="宋体" w:hAnsi="宋体" w:eastAsia="宋体" w:cs="宋体"/>
                <w:szCs w:val="21"/>
              </w:rPr>
            </w:pPr>
            <w:r>
              <w:rPr>
                <w:rFonts w:hint="eastAsia" w:ascii="宋体" w:hAnsi="宋体" w:eastAsia="宋体" w:cs="宋体"/>
                <w:szCs w:val="21"/>
              </w:rPr>
              <w:t>能力目标6</w:t>
            </w:r>
          </w:p>
        </w:tc>
        <w:tc>
          <w:tcPr>
            <w:tcW w:w="288" w:type="pct"/>
            <w:vAlign w:val="center"/>
          </w:tcPr>
          <w:p w14:paraId="7FE4C8E4">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335" w:type="pct"/>
            <w:vAlign w:val="center"/>
          </w:tcPr>
          <w:p w14:paraId="06FBD43C">
            <w:pPr>
              <w:adjustRightInd w:val="0"/>
              <w:snapToGrid w:val="0"/>
              <w:jc w:val="center"/>
              <w:rPr>
                <w:rFonts w:hint="eastAsia" w:ascii="宋体" w:hAnsi="宋体" w:eastAsia="宋体" w:cs="宋体"/>
                <w:szCs w:val="21"/>
                <w:highlight w:val="yellow"/>
              </w:rPr>
            </w:pPr>
          </w:p>
        </w:tc>
      </w:tr>
      <w:tr w14:paraId="6914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3BBBA447">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项目三　命令注入攻击与防御</w:t>
            </w:r>
            <w:r>
              <w:rPr>
                <w:rFonts w:hint="eastAsia" w:ascii="宋体" w:hAnsi="宋体" w:eastAsia="宋体" w:cs="宋体"/>
                <w:szCs w:val="21"/>
              </w:rPr>
              <w:tab/>
            </w:r>
          </w:p>
        </w:tc>
        <w:tc>
          <w:tcPr>
            <w:tcW w:w="777" w:type="pct"/>
            <w:vAlign w:val="center"/>
          </w:tcPr>
          <w:p w14:paraId="289A07E5">
            <w:pPr>
              <w:adjustRightInd w:val="0"/>
              <w:snapToGrid w:val="0"/>
              <w:jc w:val="left"/>
              <w:rPr>
                <w:rFonts w:hint="eastAsia" w:ascii="宋体" w:hAnsi="宋体" w:eastAsia="宋体" w:cs="宋体"/>
                <w:szCs w:val="21"/>
              </w:rPr>
            </w:pPr>
            <w:r>
              <w:rPr>
                <w:rFonts w:hint="eastAsia" w:ascii="宋体" w:hAnsi="宋体" w:eastAsia="宋体" w:cs="宋体"/>
                <w:szCs w:val="21"/>
              </w:rPr>
              <w:t>3.1项目描述3.2项目分析3.3项目小结3.4项目训练</w:t>
            </w:r>
          </w:p>
        </w:tc>
        <w:tc>
          <w:tcPr>
            <w:tcW w:w="466" w:type="pct"/>
            <w:vAlign w:val="center"/>
          </w:tcPr>
          <w:p w14:paraId="382D9656">
            <w:pPr>
              <w:adjustRightInd w:val="0"/>
              <w:snapToGrid w:val="0"/>
              <w:jc w:val="center"/>
              <w:rPr>
                <w:rFonts w:hint="eastAsia" w:ascii="宋体" w:hAnsi="宋体" w:eastAsia="宋体" w:cs="宋体"/>
                <w:szCs w:val="21"/>
              </w:rPr>
            </w:pPr>
            <w:r>
              <w:rPr>
                <w:rFonts w:hint="eastAsia" w:ascii="宋体" w:hAnsi="宋体" w:eastAsia="宋体" w:cs="宋体"/>
                <w:szCs w:val="21"/>
              </w:rPr>
              <w:t>A2、A3</w:t>
            </w:r>
          </w:p>
        </w:tc>
        <w:tc>
          <w:tcPr>
            <w:tcW w:w="466" w:type="pct"/>
            <w:vAlign w:val="center"/>
          </w:tcPr>
          <w:p w14:paraId="47ED3948">
            <w:pPr>
              <w:adjustRightInd w:val="0"/>
              <w:snapToGrid w:val="0"/>
              <w:jc w:val="center"/>
              <w:rPr>
                <w:rFonts w:hint="eastAsia" w:ascii="宋体" w:hAnsi="宋体" w:eastAsia="宋体" w:cs="宋体"/>
                <w:szCs w:val="21"/>
              </w:rPr>
            </w:pPr>
            <w:r>
              <w:rPr>
                <w:rFonts w:hint="eastAsia" w:ascii="宋体" w:hAnsi="宋体" w:eastAsia="宋体" w:cs="宋体"/>
                <w:szCs w:val="21"/>
              </w:rPr>
              <w:t>B1、B2、B3</w:t>
            </w:r>
          </w:p>
        </w:tc>
        <w:tc>
          <w:tcPr>
            <w:tcW w:w="465" w:type="pct"/>
            <w:vAlign w:val="center"/>
          </w:tcPr>
          <w:p w14:paraId="72BB6967">
            <w:pPr>
              <w:adjustRightInd w:val="0"/>
              <w:snapToGrid w:val="0"/>
              <w:jc w:val="center"/>
              <w:rPr>
                <w:rFonts w:hint="eastAsia" w:ascii="宋体" w:hAnsi="宋体" w:eastAsia="宋体" w:cs="宋体"/>
                <w:szCs w:val="21"/>
              </w:rPr>
            </w:pPr>
            <w:r>
              <w:rPr>
                <w:rFonts w:hint="eastAsia" w:ascii="宋体" w:hAnsi="宋体" w:eastAsia="宋体" w:cs="宋体"/>
                <w:szCs w:val="21"/>
              </w:rPr>
              <w:t>C2、C3</w:t>
            </w:r>
          </w:p>
        </w:tc>
        <w:tc>
          <w:tcPr>
            <w:tcW w:w="466" w:type="pct"/>
            <w:vAlign w:val="center"/>
          </w:tcPr>
          <w:p w14:paraId="1AC783FD">
            <w:pPr>
              <w:adjustRightInd w:val="0"/>
              <w:snapToGrid w:val="0"/>
              <w:jc w:val="center"/>
              <w:rPr>
                <w:rFonts w:hint="eastAsia" w:ascii="宋体" w:hAnsi="宋体" w:eastAsia="宋体" w:cs="宋体"/>
                <w:szCs w:val="21"/>
              </w:rPr>
            </w:pPr>
            <w:r>
              <w:rPr>
                <w:rFonts w:hint="eastAsia" w:ascii="宋体" w:hAnsi="宋体" w:eastAsia="宋体" w:cs="宋体"/>
                <w:szCs w:val="21"/>
              </w:rPr>
              <w:t>D1、D2</w:t>
            </w:r>
          </w:p>
        </w:tc>
        <w:tc>
          <w:tcPr>
            <w:tcW w:w="739" w:type="pct"/>
            <w:vAlign w:val="center"/>
          </w:tcPr>
          <w:p w14:paraId="731F4637">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11D5ACDC">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4D553795">
            <w:pPr>
              <w:adjustRightInd w:val="0"/>
              <w:snapToGrid w:val="0"/>
              <w:jc w:val="center"/>
              <w:rPr>
                <w:rFonts w:hint="eastAsia" w:ascii="宋体" w:hAnsi="宋体" w:eastAsia="宋体" w:cs="宋体"/>
                <w:szCs w:val="21"/>
              </w:rPr>
            </w:pPr>
            <w:r>
              <w:rPr>
                <w:rFonts w:hint="eastAsia" w:ascii="宋体" w:hAnsi="宋体" w:eastAsia="宋体" w:cs="宋体"/>
                <w:szCs w:val="21"/>
              </w:rPr>
              <w:t>能力目标6</w:t>
            </w:r>
          </w:p>
        </w:tc>
        <w:tc>
          <w:tcPr>
            <w:tcW w:w="288" w:type="pct"/>
            <w:vAlign w:val="center"/>
          </w:tcPr>
          <w:p w14:paraId="594229CA">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335" w:type="pct"/>
            <w:vAlign w:val="center"/>
          </w:tcPr>
          <w:p w14:paraId="5A4A2257">
            <w:pPr>
              <w:adjustRightInd w:val="0"/>
              <w:snapToGrid w:val="0"/>
              <w:jc w:val="center"/>
              <w:rPr>
                <w:rFonts w:hint="eastAsia" w:ascii="宋体" w:hAnsi="宋体" w:eastAsia="宋体" w:cs="宋体"/>
                <w:szCs w:val="21"/>
                <w:highlight w:val="yellow"/>
              </w:rPr>
            </w:pPr>
          </w:p>
        </w:tc>
      </w:tr>
      <w:tr w14:paraId="1976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4D293AA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项目四　文件上传攻击与防御</w:t>
            </w:r>
          </w:p>
        </w:tc>
        <w:tc>
          <w:tcPr>
            <w:tcW w:w="777" w:type="pct"/>
            <w:vAlign w:val="center"/>
          </w:tcPr>
          <w:p w14:paraId="20C07BEB">
            <w:pPr>
              <w:adjustRightInd w:val="0"/>
              <w:snapToGrid w:val="0"/>
              <w:jc w:val="left"/>
              <w:rPr>
                <w:rFonts w:ascii="宋体" w:hAnsi="宋体" w:eastAsia="宋体" w:cs="宋体"/>
                <w:szCs w:val="21"/>
              </w:rPr>
            </w:pPr>
            <w:r>
              <w:rPr>
                <w:rFonts w:hint="eastAsia" w:ascii="宋体" w:hAnsi="宋体" w:eastAsia="宋体" w:cs="宋体"/>
                <w:szCs w:val="21"/>
              </w:rPr>
              <w:t>4.1项目描述4.2项目分析4.3项目小结</w:t>
            </w:r>
          </w:p>
          <w:p w14:paraId="41BCCA3A">
            <w:pPr>
              <w:adjustRightInd w:val="0"/>
              <w:snapToGrid w:val="0"/>
              <w:jc w:val="left"/>
              <w:rPr>
                <w:rFonts w:hint="eastAsia" w:ascii="宋体" w:hAnsi="宋体" w:eastAsia="宋体" w:cs="宋体"/>
                <w:szCs w:val="21"/>
              </w:rPr>
            </w:pPr>
            <w:r>
              <w:rPr>
                <w:rFonts w:hint="eastAsia" w:ascii="宋体" w:hAnsi="宋体" w:eastAsia="宋体" w:cs="宋体"/>
                <w:szCs w:val="21"/>
              </w:rPr>
              <w:t>4.4项目训练</w:t>
            </w:r>
          </w:p>
        </w:tc>
        <w:tc>
          <w:tcPr>
            <w:tcW w:w="466" w:type="pct"/>
            <w:vAlign w:val="center"/>
          </w:tcPr>
          <w:p w14:paraId="02A6E293">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466" w:type="pct"/>
            <w:vAlign w:val="center"/>
          </w:tcPr>
          <w:p w14:paraId="574ECA2A">
            <w:pPr>
              <w:adjustRightInd w:val="0"/>
              <w:snapToGrid w:val="0"/>
              <w:jc w:val="center"/>
              <w:rPr>
                <w:rFonts w:hint="eastAsia" w:ascii="宋体" w:hAnsi="宋体" w:eastAsia="宋体" w:cs="宋体"/>
                <w:szCs w:val="21"/>
              </w:rPr>
            </w:pPr>
            <w:r>
              <w:rPr>
                <w:rFonts w:hint="eastAsia" w:ascii="宋体" w:hAnsi="宋体" w:eastAsia="宋体" w:cs="宋体"/>
                <w:szCs w:val="21"/>
              </w:rPr>
              <w:t>B1、B2、B3</w:t>
            </w:r>
          </w:p>
        </w:tc>
        <w:tc>
          <w:tcPr>
            <w:tcW w:w="465" w:type="pct"/>
            <w:vAlign w:val="center"/>
          </w:tcPr>
          <w:p w14:paraId="04AE7FE9">
            <w:pPr>
              <w:adjustRightInd w:val="0"/>
              <w:snapToGrid w:val="0"/>
              <w:jc w:val="center"/>
              <w:rPr>
                <w:rFonts w:hint="eastAsia" w:ascii="宋体" w:hAnsi="宋体" w:eastAsia="宋体" w:cs="宋体"/>
                <w:szCs w:val="21"/>
              </w:rPr>
            </w:pPr>
            <w:r>
              <w:rPr>
                <w:rFonts w:hint="eastAsia" w:ascii="宋体" w:hAnsi="宋体" w:eastAsia="宋体" w:cs="宋体"/>
                <w:szCs w:val="21"/>
              </w:rPr>
              <w:t>C1、C4</w:t>
            </w:r>
          </w:p>
        </w:tc>
        <w:tc>
          <w:tcPr>
            <w:tcW w:w="466" w:type="pct"/>
            <w:vAlign w:val="center"/>
          </w:tcPr>
          <w:p w14:paraId="356DBF2C">
            <w:pPr>
              <w:adjustRightInd w:val="0"/>
              <w:snapToGrid w:val="0"/>
              <w:jc w:val="center"/>
              <w:rPr>
                <w:rFonts w:hint="eastAsia" w:ascii="宋体" w:hAnsi="宋体" w:eastAsia="宋体" w:cs="宋体"/>
                <w:szCs w:val="21"/>
              </w:rPr>
            </w:pPr>
            <w:r>
              <w:rPr>
                <w:rFonts w:hint="eastAsia" w:ascii="宋体" w:hAnsi="宋体" w:eastAsia="宋体" w:cs="宋体"/>
                <w:szCs w:val="21"/>
              </w:rPr>
              <w:t>D2、D6</w:t>
            </w:r>
          </w:p>
        </w:tc>
        <w:tc>
          <w:tcPr>
            <w:tcW w:w="739" w:type="pct"/>
            <w:vAlign w:val="center"/>
          </w:tcPr>
          <w:p w14:paraId="4E4BD74C">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4E8F500E">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6AFF13EE">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能力目标6</w:t>
            </w:r>
          </w:p>
        </w:tc>
        <w:tc>
          <w:tcPr>
            <w:tcW w:w="288" w:type="pct"/>
            <w:vAlign w:val="center"/>
          </w:tcPr>
          <w:p w14:paraId="56AC9269">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335" w:type="pct"/>
            <w:vAlign w:val="center"/>
          </w:tcPr>
          <w:p w14:paraId="3579B736">
            <w:pPr>
              <w:adjustRightInd w:val="0"/>
              <w:snapToGrid w:val="0"/>
              <w:jc w:val="center"/>
              <w:rPr>
                <w:rFonts w:hint="eastAsia" w:ascii="宋体" w:hAnsi="宋体" w:eastAsia="宋体" w:cs="宋体"/>
                <w:szCs w:val="21"/>
                <w:highlight w:val="yellow"/>
              </w:rPr>
            </w:pPr>
          </w:p>
        </w:tc>
      </w:tr>
      <w:tr w14:paraId="0B83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6FB86FD6">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项目五　SQL注入攻击与防御</w:t>
            </w:r>
          </w:p>
        </w:tc>
        <w:tc>
          <w:tcPr>
            <w:tcW w:w="777" w:type="pct"/>
            <w:vAlign w:val="center"/>
          </w:tcPr>
          <w:p w14:paraId="11A75A62">
            <w:pPr>
              <w:adjustRightInd w:val="0"/>
              <w:snapToGrid w:val="0"/>
              <w:jc w:val="left"/>
              <w:rPr>
                <w:rFonts w:hint="eastAsia" w:ascii="宋体" w:hAnsi="宋体" w:eastAsia="宋体" w:cs="宋体"/>
                <w:szCs w:val="21"/>
              </w:rPr>
            </w:pPr>
            <w:r>
              <w:rPr>
                <w:rFonts w:hint="eastAsia" w:ascii="宋体" w:hAnsi="宋体" w:eastAsia="宋体" w:cs="宋体"/>
                <w:szCs w:val="21"/>
              </w:rPr>
              <w:t>5.1项目描述5.2项目分析5.3项目小结5.4项目训练</w:t>
            </w:r>
          </w:p>
        </w:tc>
        <w:tc>
          <w:tcPr>
            <w:tcW w:w="466" w:type="pct"/>
            <w:vAlign w:val="center"/>
          </w:tcPr>
          <w:p w14:paraId="5C431BF8">
            <w:pPr>
              <w:adjustRightInd w:val="0"/>
              <w:snapToGrid w:val="0"/>
              <w:jc w:val="center"/>
              <w:rPr>
                <w:rFonts w:hint="eastAsia" w:ascii="宋体" w:hAnsi="宋体" w:eastAsia="宋体" w:cs="宋体"/>
                <w:szCs w:val="21"/>
              </w:rPr>
            </w:pPr>
            <w:r>
              <w:rPr>
                <w:rFonts w:hint="eastAsia" w:ascii="宋体" w:hAnsi="宋体" w:eastAsia="宋体" w:cs="宋体"/>
                <w:szCs w:val="21"/>
              </w:rPr>
              <w:t>A2、A4</w:t>
            </w:r>
          </w:p>
        </w:tc>
        <w:tc>
          <w:tcPr>
            <w:tcW w:w="466" w:type="pct"/>
            <w:vAlign w:val="center"/>
          </w:tcPr>
          <w:p w14:paraId="1594E60B">
            <w:pPr>
              <w:adjustRightInd w:val="0"/>
              <w:snapToGrid w:val="0"/>
              <w:jc w:val="center"/>
              <w:rPr>
                <w:rFonts w:hint="eastAsia" w:ascii="宋体" w:hAnsi="宋体" w:eastAsia="宋体" w:cs="宋体"/>
                <w:szCs w:val="21"/>
              </w:rPr>
            </w:pPr>
            <w:r>
              <w:rPr>
                <w:rFonts w:hint="eastAsia" w:ascii="宋体" w:hAnsi="宋体" w:eastAsia="宋体" w:cs="宋体"/>
                <w:szCs w:val="21"/>
              </w:rPr>
              <w:t>B1、B2、B4</w:t>
            </w:r>
          </w:p>
        </w:tc>
        <w:tc>
          <w:tcPr>
            <w:tcW w:w="465" w:type="pct"/>
            <w:vAlign w:val="center"/>
          </w:tcPr>
          <w:p w14:paraId="0C49EB85">
            <w:pPr>
              <w:adjustRightInd w:val="0"/>
              <w:snapToGrid w:val="0"/>
              <w:jc w:val="center"/>
              <w:rPr>
                <w:rFonts w:hint="eastAsia" w:ascii="宋体" w:hAnsi="宋体" w:eastAsia="宋体" w:cs="宋体"/>
                <w:szCs w:val="21"/>
              </w:rPr>
            </w:pPr>
            <w:r>
              <w:rPr>
                <w:rFonts w:hint="eastAsia" w:ascii="宋体" w:hAnsi="宋体" w:eastAsia="宋体" w:cs="宋体"/>
                <w:szCs w:val="21"/>
              </w:rPr>
              <w:t>C2、C3</w:t>
            </w:r>
          </w:p>
        </w:tc>
        <w:tc>
          <w:tcPr>
            <w:tcW w:w="466" w:type="pct"/>
            <w:vAlign w:val="center"/>
          </w:tcPr>
          <w:p w14:paraId="0ADD17A6">
            <w:pPr>
              <w:adjustRightInd w:val="0"/>
              <w:snapToGrid w:val="0"/>
              <w:jc w:val="center"/>
              <w:rPr>
                <w:rFonts w:hint="eastAsia" w:ascii="宋体" w:hAnsi="宋体" w:eastAsia="宋体" w:cs="宋体"/>
                <w:szCs w:val="21"/>
              </w:rPr>
            </w:pPr>
            <w:r>
              <w:rPr>
                <w:rFonts w:hint="eastAsia" w:ascii="宋体" w:hAnsi="宋体" w:eastAsia="宋体" w:cs="宋体"/>
                <w:szCs w:val="21"/>
              </w:rPr>
              <w:t>D4、D5</w:t>
            </w:r>
          </w:p>
        </w:tc>
        <w:tc>
          <w:tcPr>
            <w:tcW w:w="739" w:type="pct"/>
            <w:vAlign w:val="center"/>
          </w:tcPr>
          <w:p w14:paraId="5EE0F5F9">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774933E9">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4E59656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能力目标6</w:t>
            </w:r>
          </w:p>
        </w:tc>
        <w:tc>
          <w:tcPr>
            <w:tcW w:w="288" w:type="pct"/>
            <w:vAlign w:val="center"/>
          </w:tcPr>
          <w:p w14:paraId="5694390C">
            <w:pPr>
              <w:adjustRightInd w:val="0"/>
              <w:snapToGrid w:val="0"/>
              <w:jc w:val="center"/>
              <w:rPr>
                <w:rFonts w:hint="eastAsia" w:ascii="宋体" w:hAnsi="宋体" w:eastAsia="宋体" w:cs="宋体"/>
                <w:szCs w:val="21"/>
              </w:rPr>
            </w:pPr>
            <w:r>
              <w:rPr>
                <w:rFonts w:hint="eastAsia" w:ascii="宋体" w:hAnsi="宋体" w:eastAsia="宋体" w:cs="宋体"/>
                <w:szCs w:val="21"/>
              </w:rPr>
              <w:t>10</w:t>
            </w:r>
          </w:p>
        </w:tc>
        <w:tc>
          <w:tcPr>
            <w:tcW w:w="335" w:type="pct"/>
            <w:vAlign w:val="center"/>
          </w:tcPr>
          <w:p w14:paraId="0F5D5B47">
            <w:pPr>
              <w:adjustRightInd w:val="0"/>
              <w:snapToGrid w:val="0"/>
              <w:jc w:val="center"/>
              <w:rPr>
                <w:rFonts w:hint="eastAsia" w:ascii="宋体" w:hAnsi="宋体" w:eastAsia="宋体" w:cs="宋体"/>
                <w:szCs w:val="21"/>
                <w:highlight w:val="yellow"/>
              </w:rPr>
            </w:pPr>
          </w:p>
        </w:tc>
      </w:tr>
      <w:tr w14:paraId="397C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4AC938CF">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项目六　SQL盲注攻击与防御</w:t>
            </w:r>
          </w:p>
        </w:tc>
        <w:tc>
          <w:tcPr>
            <w:tcW w:w="777" w:type="pct"/>
            <w:vAlign w:val="center"/>
          </w:tcPr>
          <w:p w14:paraId="24952BCD">
            <w:pPr>
              <w:adjustRightInd w:val="0"/>
              <w:snapToGrid w:val="0"/>
              <w:jc w:val="left"/>
              <w:rPr>
                <w:rFonts w:hint="eastAsia" w:ascii="宋体" w:hAnsi="宋体" w:eastAsia="宋体" w:cs="宋体"/>
                <w:szCs w:val="21"/>
              </w:rPr>
            </w:pPr>
            <w:r>
              <w:rPr>
                <w:rFonts w:hint="eastAsia" w:ascii="宋体" w:hAnsi="宋体" w:eastAsia="宋体" w:cs="宋体"/>
                <w:szCs w:val="21"/>
              </w:rPr>
              <w:t>6.1项目描述6.2项目分析6.3项目小结6.4项目训练</w:t>
            </w:r>
          </w:p>
        </w:tc>
        <w:tc>
          <w:tcPr>
            <w:tcW w:w="466" w:type="pct"/>
            <w:vAlign w:val="center"/>
          </w:tcPr>
          <w:p w14:paraId="09BE1FB5">
            <w:pPr>
              <w:adjustRightInd w:val="0"/>
              <w:snapToGrid w:val="0"/>
              <w:jc w:val="center"/>
              <w:rPr>
                <w:rFonts w:hint="eastAsia" w:ascii="宋体" w:hAnsi="宋体" w:eastAsia="宋体" w:cs="宋体"/>
                <w:szCs w:val="21"/>
                <w:highlight w:val="yellow"/>
              </w:rPr>
            </w:pPr>
            <w:r>
              <w:rPr>
                <w:rFonts w:ascii="宋体" w:hAnsi="宋体" w:eastAsia="宋体" w:cs="宋体"/>
                <w:szCs w:val="21"/>
              </w:rPr>
              <w:t>A4</w:t>
            </w:r>
          </w:p>
        </w:tc>
        <w:tc>
          <w:tcPr>
            <w:tcW w:w="466" w:type="pct"/>
            <w:vAlign w:val="center"/>
          </w:tcPr>
          <w:p w14:paraId="5DD31A2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B1、B2、B4</w:t>
            </w:r>
          </w:p>
        </w:tc>
        <w:tc>
          <w:tcPr>
            <w:tcW w:w="465" w:type="pct"/>
            <w:vAlign w:val="center"/>
          </w:tcPr>
          <w:p w14:paraId="069E2062">
            <w:pPr>
              <w:adjustRightInd w:val="0"/>
              <w:snapToGrid w:val="0"/>
              <w:jc w:val="center"/>
              <w:rPr>
                <w:rFonts w:hint="eastAsia" w:ascii="宋体" w:hAnsi="宋体" w:eastAsia="宋体" w:cs="宋体"/>
                <w:szCs w:val="21"/>
              </w:rPr>
            </w:pPr>
            <w:r>
              <w:rPr>
                <w:rFonts w:hint="eastAsia" w:ascii="宋体" w:hAnsi="宋体" w:eastAsia="宋体" w:cs="宋体"/>
                <w:szCs w:val="21"/>
              </w:rPr>
              <w:t>C3、C4</w:t>
            </w:r>
          </w:p>
        </w:tc>
        <w:tc>
          <w:tcPr>
            <w:tcW w:w="466" w:type="pct"/>
            <w:vAlign w:val="center"/>
          </w:tcPr>
          <w:p w14:paraId="7B4D1282">
            <w:pPr>
              <w:adjustRightInd w:val="0"/>
              <w:snapToGrid w:val="0"/>
              <w:jc w:val="center"/>
              <w:rPr>
                <w:rFonts w:hint="eastAsia" w:ascii="宋体" w:hAnsi="宋体" w:eastAsia="宋体" w:cs="宋体"/>
                <w:szCs w:val="21"/>
              </w:rPr>
            </w:pPr>
            <w:r>
              <w:rPr>
                <w:rFonts w:hint="eastAsia" w:ascii="宋体" w:hAnsi="宋体" w:eastAsia="宋体" w:cs="宋体"/>
                <w:szCs w:val="21"/>
              </w:rPr>
              <w:t>D2、D6</w:t>
            </w:r>
          </w:p>
        </w:tc>
        <w:tc>
          <w:tcPr>
            <w:tcW w:w="739" w:type="pct"/>
            <w:vAlign w:val="center"/>
          </w:tcPr>
          <w:p w14:paraId="56CC0D4C">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6D26F10D">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09FA74C4">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能力目标6</w:t>
            </w:r>
          </w:p>
        </w:tc>
        <w:tc>
          <w:tcPr>
            <w:tcW w:w="288" w:type="pct"/>
            <w:vAlign w:val="center"/>
          </w:tcPr>
          <w:p w14:paraId="685E2C30">
            <w:pPr>
              <w:adjustRightInd w:val="0"/>
              <w:snapToGrid w:val="0"/>
              <w:jc w:val="center"/>
              <w:rPr>
                <w:rFonts w:hint="eastAsia" w:ascii="宋体" w:hAnsi="宋体" w:eastAsia="宋体" w:cs="宋体"/>
                <w:szCs w:val="21"/>
              </w:rPr>
            </w:pPr>
            <w:r>
              <w:rPr>
                <w:rFonts w:hint="eastAsia" w:ascii="宋体" w:hAnsi="宋体" w:eastAsia="宋体" w:cs="宋体"/>
                <w:szCs w:val="21"/>
              </w:rPr>
              <w:t>10</w:t>
            </w:r>
          </w:p>
        </w:tc>
        <w:tc>
          <w:tcPr>
            <w:tcW w:w="335" w:type="pct"/>
            <w:vAlign w:val="center"/>
          </w:tcPr>
          <w:p w14:paraId="7FD214FC">
            <w:pPr>
              <w:adjustRightInd w:val="0"/>
              <w:snapToGrid w:val="0"/>
              <w:jc w:val="center"/>
              <w:rPr>
                <w:rFonts w:hint="eastAsia" w:ascii="宋体" w:hAnsi="宋体" w:eastAsia="宋体" w:cs="宋体"/>
                <w:szCs w:val="21"/>
                <w:highlight w:val="yellow"/>
              </w:rPr>
            </w:pPr>
          </w:p>
        </w:tc>
      </w:tr>
      <w:tr w14:paraId="67ED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666A60AF">
            <w:pPr>
              <w:adjustRightInd w:val="0"/>
              <w:snapToGrid w:val="0"/>
              <w:jc w:val="center"/>
              <w:rPr>
                <w:rFonts w:hint="eastAsia" w:ascii="宋体" w:hAnsi="宋体" w:eastAsia="宋体" w:cs="宋体"/>
                <w:szCs w:val="21"/>
              </w:rPr>
            </w:pPr>
            <w:r>
              <w:rPr>
                <w:rFonts w:hint="eastAsia" w:ascii="宋体" w:hAnsi="宋体" w:eastAsia="宋体" w:cs="宋体"/>
                <w:szCs w:val="21"/>
              </w:rPr>
              <w:t>项目七　暴力破解攻击与防御</w:t>
            </w:r>
          </w:p>
        </w:tc>
        <w:tc>
          <w:tcPr>
            <w:tcW w:w="777" w:type="pct"/>
            <w:vAlign w:val="center"/>
          </w:tcPr>
          <w:p w14:paraId="1A0C0CF7">
            <w:pPr>
              <w:adjustRightInd w:val="0"/>
              <w:snapToGrid w:val="0"/>
              <w:jc w:val="left"/>
              <w:rPr>
                <w:rFonts w:hint="eastAsia" w:ascii="宋体" w:hAnsi="宋体" w:eastAsia="宋体" w:cs="宋体"/>
                <w:szCs w:val="21"/>
              </w:rPr>
            </w:pPr>
            <w:r>
              <w:rPr>
                <w:rFonts w:hint="eastAsia" w:ascii="宋体" w:hAnsi="宋体" w:eastAsia="宋体" w:cs="宋体"/>
                <w:szCs w:val="21"/>
              </w:rPr>
              <w:t>7.1项目描述7.2项目分析7.3项目小结7.4项目训练</w:t>
            </w:r>
          </w:p>
        </w:tc>
        <w:tc>
          <w:tcPr>
            <w:tcW w:w="466" w:type="pct"/>
            <w:vAlign w:val="center"/>
          </w:tcPr>
          <w:p w14:paraId="5B5A2F14">
            <w:pPr>
              <w:adjustRightInd w:val="0"/>
              <w:snapToGrid w:val="0"/>
              <w:jc w:val="center"/>
              <w:rPr>
                <w:rFonts w:hint="eastAsia" w:ascii="宋体" w:hAnsi="宋体" w:eastAsia="宋体" w:cs="宋体"/>
                <w:szCs w:val="21"/>
              </w:rPr>
            </w:pPr>
            <w:r>
              <w:rPr>
                <w:rFonts w:hint="eastAsia" w:ascii="宋体" w:hAnsi="宋体" w:eastAsia="宋体" w:cs="宋体"/>
                <w:szCs w:val="21"/>
              </w:rPr>
              <w:t>A2、A3</w:t>
            </w:r>
          </w:p>
        </w:tc>
        <w:tc>
          <w:tcPr>
            <w:tcW w:w="466" w:type="pct"/>
            <w:vAlign w:val="center"/>
          </w:tcPr>
          <w:p w14:paraId="2DCCF9D1">
            <w:pPr>
              <w:adjustRightInd w:val="0"/>
              <w:snapToGrid w:val="0"/>
              <w:jc w:val="center"/>
              <w:rPr>
                <w:rFonts w:hint="eastAsia" w:ascii="宋体" w:hAnsi="宋体" w:eastAsia="宋体" w:cs="宋体"/>
                <w:szCs w:val="21"/>
              </w:rPr>
            </w:pPr>
            <w:r>
              <w:rPr>
                <w:rFonts w:hint="eastAsia" w:ascii="宋体" w:hAnsi="宋体" w:eastAsia="宋体" w:cs="宋体"/>
                <w:szCs w:val="21"/>
              </w:rPr>
              <w:t>B1、B2、B3</w:t>
            </w:r>
          </w:p>
        </w:tc>
        <w:tc>
          <w:tcPr>
            <w:tcW w:w="465" w:type="pct"/>
            <w:vAlign w:val="center"/>
          </w:tcPr>
          <w:p w14:paraId="2B98A1D1">
            <w:pPr>
              <w:adjustRightInd w:val="0"/>
              <w:snapToGrid w:val="0"/>
              <w:jc w:val="center"/>
              <w:rPr>
                <w:rFonts w:hint="eastAsia" w:ascii="宋体" w:hAnsi="宋体" w:eastAsia="宋体" w:cs="宋体"/>
                <w:szCs w:val="21"/>
              </w:rPr>
            </w:pPr>
            <w:r>
              <w:rPr>
                <w:rFonts w:hint="eastAsia" w:ascii="宋体" w:hAnsi="宋体" w:eastAsia="宋体" w:cs="宋体"/>
                <w:szCs w:val="21"/>
              </w:rPr>
              <w:t>C1、C2</w:t>
            </w:r>
          </w:p>
        </w:tc>
        <w:tc>
          <w:tcPr>
            <w:tcW w:w="466" w:type="pct"/>
            <w:vAlign w:val="center"/>
          </w:tcPr>
          <w:p w14:paraId="19848F11">
            <w:pPr>
              <w:adjustRightInd w:val="0"/>
              <w:snapToGrid w:val="0"/>
              <w:jc w:val="center"/>
              <w:rPr>
                <w:rFonts w:hint="eastAsia" w:ascii="宋体" w:hAnsi="宋体" w:eastAsia="宋体" w:cs="宋体"/>
                <w:szCs w:val="21"/>
              </w:rPr>
            </w:pPr>
            <w:r>
              <w:rPr>
                <w:rFonts w:hint="eastAsia" w:ascii="宋体" w:hAnsi="宋体" w:eastAsia="宋体" w:cs="宋体"/>
                <w:szCs w:val="21"/>
              </w:rPr>
              <w:t>D1、D4</w:t>
            </w:r>
          </w:p>
        </w:tc>
        <w:tc>
          <w:tcPr>
            <w:tcW w:w="739" w:type="pct"/>
            <w:vAlign w:val="center"/>
          </w:tcPr>
          <w:p w14:paraId="0D71453D">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4D79E244">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57EA31E1">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能力目标6</w:t>
            </w:r>
          </w:p>
        </w:tc>
        <w:tc>
          <w:tcPr>
            <w:tcW w:w="288" w:type="pct"/>
            <w:vAlign w:val="center"/>
          </w:tcPr>
          <w:p w14:paraId="4E886326">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335" w:type="pct"/>
            <w:vAlign w:val="center"/>
          </w:tcPr>
          <w:p w14:paraId="61507D8C">
            <w:pPr>
              <w:adjustRightInd w:val="0"/>
              <w:snapToGrid w:val="0"/>
              <w:jc w:val="center"/>
              <w:rPr>
                <w:rFonts w:hint="eastAsia" w:ascii="宋体" w:hAnsi="宋体" w:eastAsia="宋体" w:cs="宋体"/>
                <w:szCs w:val="21"/>
                <w:highlight w:val="yellow"/>
              </w:rPr>
            </w:pPr>
          </w:p>
        </w:tc>
      </w:tr>
      <w:tr w14:paraId="114F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15E5D0DD">
            <w:pPr>
              <w:adjustRightInd w:val="0"/>
              <w:snapToGrid w:val="0"/>
              <w:jc w:val="center"/>
              <w:rPr>
                <w:rFonts w:hint="eastAsia" w:ascii="宋体" w:hAnsi="宋体" w:eastAsia="宋体" w:cs="宋体"/>
                <w:szCs w:val="21"/>
              </w:rPr>
            </w:pPr>
            <w:r>
              <w:rPr>
                <w:rFonts w:hint="eastAsia" w:ascii="宋体" w:hAnsi="宋体" w:eastAsia="宋体" w:cs="宋体"/>
                <w:szCs w:val="21"/>
              </w:rPr>
              <w:t>项目八　文件包含攻击与防御</w:t>
            </w:r>
          </w:p>
        </w:tc>
        <w:tc>
          <w:tcPr>
            <w:tcW w:w="777" w:type="pct"/>
            <w:vAlign w:val="center"/>
          </w:tcPr>
          <w:p w14:paraId="2C8A6309">
            <w:pPr>
              <w:adjustRightInd w:val="0"/>
              <w:snapToGrid w:val="0"/>
              <w:jc w:val="left"/>
              <w:rPr>
                <w:rFonts w:hint="eastAsia" w:ascii="宋体" w:hAnsi="宋体" w:eastAsia="宋体" w:cs="宋体"/>
                <w:szCs w:val="21"/>
              </w:rPr>
            </w:pPr>
            <w:r>
              <w:rPr>
                <w:rFonts w:hint="eastAsia" w:ascii="宋体" w:hAnsi="宋体" w:eastAsia="宋体" w:cs="宋体"/>
                <w:szCs w:val="21"/>
              </w:rPr>
              <w:t>8.1项目描述 8.2项目分析8.3项目小结8.4项目训练</w:t>
            </w:r>
          </w:p>
        </w:tc>
        <w:tc>
          <w:tcPr>
            <w:tcW w:w="466" w:type="pct"/>
            <w:vAlign w:val="center"/>
          </w:tcPr>
          <w:p w14:paraId="54062550">
            <w:pPr>
              <w:adjustRightInd w:val="0"/>
              <w:snapToGrid w:val="0"/>
              <w:jc w:val="center"/>
              <w:rPr>
                <w:rFonts w:hint="eastAsia" w:ascii="宋体" w:hAnsi="宋体" w:eastAsia="宋体" w:cs="宋体"/>
                <w:szCs w:val="21"/>
              </w:rPr>
            </w:pPr>
            <w:r>
              <w:rPr>
                <w:rFonts w:hint="eastAsia" w:ascii="宋体" w:hAnsi="宋体" w:eastAsia="宋体" w:cs="宋体"/>
                <w:szCs w:val="21"/>
              </w:rPr>
              <w:t>A3、A4</w:t>
            </w:r>
          </w:p>
        </w:tc>
        <w:tc>
          <w:tcPr>
            <w:tcW w:w="466" w:type="pct"/>
            <w:vAlign w:val="center"/>
          </w:tcPr>
          <w:p w14:paraId="0AD24E20">
            <w:pPr>
              <w:adjustRightInd w:val="0"/>
              <w:snapToGrid w:val="0"/>
              <w:jc w:val="center"/>
              <w:rPr>
                <w:rFonts w:hint="eastAsia" w:ascii="宋体" w:hAnsi="宋体" w:eastAsia="宋体" w:cs="宋体"/>
                <w:szCs w:val="21"/>
              </w:rPr>
            </w:pPr>
            <w:r>
              <w:rPr>
                <w:rFonts w:hint="eastAsia" w:ascii="宋体" w:hAnsi="宋体" w:eastAsia="宋体" w:cs="宋体"/>
                <w:szCs w:val="21"/>
              </w:rPr>
              <w:t>B1、B2、B4</w:t>
            </w:r>
          </w:p>
        </w:tc>
        <w:tc>
          <w:tcPr>
            <w:tcW w:w="465" w:type="pct"/>
            <w:vAlign w:val="center"/>
          </w:tcPr>
          <w:p w14:paraId="410BCFDB">
            <w:pPr>
              <w:adjustRightInd w:val="0"/>
              <w:snapToGrid w:val="0"/>
              <w:jc w:val="center"/>
              <w:rPr>
                <w:rFonts w:hint="eastAsia" w:ascii="宋体" w:hAnsi="宋体" w:eastAsia="宋体" w:cs="宋体"/>
                <w:szCs w:val="21"/>
              </w:rPr>
            </w:pPr>
            <w:r>
              <w:rPr>
                <w:rFonts w:hint="eastAsia" w:ascii="宋体" w:hAnsi="宋体" w:eastAsia="宋体" w:cs="宋体"/>
                <w:szCs w:val="21"/>
              </w:rPr>
              <w:t>C2、C4</w:t>
            </w:r>
          </w:p>
        </w:tc>
        <w:tc>
          <w:tcPr>
            <w:tcW w:w="466" w:type="pct"/>
            <w:vAlign w:val="center"/>
          </w:tcPr>
          <w:p w14:paraId="7D31E12B">
            <w:pPr>
              <w:adjustRightInd w:val="0"/>
              <w:snapToGrid w:val="0"/>
              <w:jc w:val="center"/>
              <w:rPr>
                <w:rFonts w:hint="eastAsia" w:ascii="宋体" w:hAnsi="宋体" w:eastAsia="宋体" w:cs="宋体"/>
                <w:szCs w:val="21"/>
              </w:rPr>
            </w:pPr>
            <w:r>
              <w:rPr>
                <w:rFonts w:hint="eastAsia" w:ascii="宋体" w:hAnsi="宋体" w:eastAsia="宋体" w:cs="宋体"/>
                <w:szCs w:val="21"/>
              </w:rPr>
              <w:t>D6、D7</w:t>
            </w:r>
          </w:p>
        </w:tc>
        <w:tc>
          <w:tcPr>
            <w:tcW w:w="739" w:type="pct"/>
            <w:vAlign w:val="center"/>
          </w:tcPr>
          <w:p w14:paraId="7D981BF0">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4F74C6FD">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4E02BB0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能力目标6</w:t>
            </w:r>
          </w:p>
        </w:tc>
        <w:tc>
          <w:tcPr>
            <w:tcW w:w="288" w:type="pct"/>
            <w:vAlign w:val="center"/>
          </w:tcPr>
          <w:p w14:paraId="59CE5462">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335" w:type="pct"/>
            <w:vAlign w:val="center"/>
          </w:tcPr>
          <w:p w14:paraId="5B882711">
            <w:pPr>
              <w:adjustRightInd w:val="0"/>
              <w:snapToGrid w:val="0"/>
              <w:jc w:val="center"/>
              <w:rPr>
                <w:rFonts w:hint="eastAsia" w:ascii="宋体" w:hAnsi="宋体" w:eastAsia="宋体" w:cs="宋体"/>
                <w:szCs w:val="21"/>
                <w:highlight w:val="yellow"/>
              </w:rPr>
            </w:pPr>
          </w:p>
        </w:tc>
      </w:tr>
      <w:tr w14:paraId="762E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1" w:type="pct"/>
            <w:vAlign w:val="center"/>
          </w:tcPr>
          <w:p w14:paraId="33F3FE34">
            <w:pPr>
              <w:adjustRightInd w:val="0"/>
              <w:snapToGrid w:val="0"/>
              <w:jc w:val="center"/>
              <w:rPr>
                <w:rFonts w:hint="eastAsia" w:ascii="宋体" w:hAnsi="宋体" w:eastAsia="宋体" w:cs="宋体"/>
                <w:szCs w:val="21"/>
              </w:rPr>
            </w:pPr>
            <w:r>
              <w:rPr>
                <w:rFonts w:hint="eastAsia" w:ascii="宋体" w:hAnsi="宋体" w:eastAsia="宋体" w:cs="宋体"/>
                <w:szCs w:val="21"/>
              </w:rPr>
              <w:t>项目九　XSS攻击与防御</w:t>
            </w:r>
          </w:p>
        </w:tc>
        <w:tc>
          <w:tcPr>
            <w:tcW w:w="777" w:type="pct"/>
            <w:vAlign w:val="center"/>
          </w:tcPr>
          <w:p w14:paraId="326BEC28">
            <w:pPr>
              <w:adjustRightInd w:val="0"/>
              <w:snapToGrid w:val="0"/>
              <w:jc w:val="left"/>
              <w:rPr>
                <w:rFonts w:hint="eastAsia" w:ascii="宋体" w:hAnsi="宋体" w:eastAsia="宋体" w:cs="宋体"/>
                <w:szCs w:val="21"/>
              </w:rPr>
            </w:pPr>
            <w:r>
              <w:rPr>
                <w:rFonts w:hint="eastAsia" w:ascii="宋体" w:hAnsi="宋体" w:eastAsia="宋体" w:cs="宋体"/>
                <w:szCs w:val="21"/>
              </w:rPr>
              <w:t>9.1项目描述9.2项目分析9.3项目小结9.4项目训练</w:t>
            </w:r>
          </w:p>
        </w:tc>
        <w:tc>
          <w:tcPr>
            <w:tcW w:w="466" w:type="pct"/>
            <w:vAlign w:val="center"/>
          </w:tcPr>
          <w:p w14:paraId="714F7725">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A2、A4</w:t>
            </w:r>
          </w:p>
        </w:tc>
        <w:tc>
          <w:tcPr>
            <w:tcW w:w="466" w:type="pct"/>
            <w:vAlign w:val="center"/>
          </w:tcPr>
          <w:p w14:paraId="109AC4A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B1、B2、B4</w:t>
            </w:r>
          </w:p>
        </w:tc>
        <w:tc>
          <w:tcPr>
            <w:tcW w:w="465" w:type="pct"/>
            <w:vAlign w:val="center"/>
          </w:tcPr>
          <w:p w14:paraId="1C75DD1C">
            <w:pPr>
              <w:adjustRightInd w:val="0"/>
              <w:snapToGrid w:val="0"/>
              <w:jc w:val="center"/>
              <w:rPr>
                <w:rFonts w:hint="eastAsia" w:ascii="宋体" w:hAnsi="宋体" w:eastAsia="宋体" w:cs="宋体"/>
                <w:szCs w:val="21"/>
              </w:rPr>
            </w:pPr>
            <w:r>
              <w:rPr>
                <w:rFonts w:hint="eastAsia" w:ascii="宋体" w:hAnsi="宋体" w:eastAsia="宋体" w:cs="宋体"/>
                <w:szCs w:val="21"/>
              </w:rPr>
              <w:t>C1、C3</w:t>
            </w:r>
          </w:p>
        </w:tc>
        <w:tc>
          <w:tcPr>
            <w:tcW w:w="466" w:type="pct"/>
            <w:vAlign w:val="center"/>
          </w:tcPr>
          <w:p w14:paraId="70B02A60">
            <w:pPr>
              <w:adjustRightInd w:val="0"/>
              <w:snapToGrid w:val="0"/>
              <w:jc w:val="center"/>
              <w:rPr>
                <w:rFonts w:hint="eastAsia" w:ascii="宋体" w:hAnsi="宋体" w:eastAsia="宋体" w:cs="宋体"/>
                <w:szCs w:val="21"/>
              </w:rPr>
            </w:pPr>
            <w:r>
              <w:rPr>
                <w:rFonts w:hint="eastAsia" w:ascii="宋体" w:hAnsi="宋体" w:eastAsia="宋体" w:cs="宋体"/>
                <w:szCs w:val="21"/>
              </w:rPr>
              <w:t>D1、D2</w:t>
            </w:r>
          </w:p>
        </w:tc>
        <w:tc>
          <w:tcPr>
            <w:tcW w:w="739" w:type="pct"/>
            <w:vAlign w:val="center"/>
          </w:tcPr>
          <w:p w14:paraId="31568F59">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60C62784">
            <w:pPr>
              <w:adjustRightInd w:val="0"/>
              <w:snapToGrid w:val="0"/>
              <w:jc w:val="center"/>
              <w:rPr>
                <w:rFonts w:hint="eastAsia" w:ascii="宋体" w:hAnsi="宋体" w:eastAsia="宋体" w:cs="宋体"/>
                <w:szCs w:val="21"/>
              </w:rPr>
            </w:pPr>
            <w:r>
              <w:rPr>
                <w:rFonts w:hint="eastAsia" w:ascii="宋体" w:hAnsi="宋体" w:eastAsia="宋体" w:cs="宋体"/>
                <w:szCs w:val="21"/>
              </w:rPr>
              <w:t>知识目标6</w:t>
            </w:r>
          </w:p>
          <w:p w14:paraId="2CE6D92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能力目标6</w:t>
            </w:r>
          </w:p>
        </w:tc>
        <w:tc>
          <w:tcPr>
            <w:tcW w:w="288" w:type="pct"/>
            <w:vAlign w:val="center"/>
          </w:tcPr>
          <w:p w14:paraId="2F25A415">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8</w:t>
            </w:r>
          </w:p>
        </w:tc>
        <w:tc>
          <w:tcPr>
            <w:tcW w:w="335" w:type="pct"/>
            <w:vAlign w:val="center"/>
          </w:tcPr>
          <w:p w14:paraId="52147738">
            <w:pPr>
              <w:adjustRightInd w:val="0"/>
              <w:snapToGrid w:val="0"/>
              <w:jc w:val="center"/>
              <w:rPr>
                <w:rFonts w:hint="eastAsia" w:ascii="宋体" w:hAnsi="宋体" w:eastAsia="宋体" w:cs="宋体"/>
                <w:szCs w:val="21"/>
                <w:highlight w:val="yellow"/>
              </w:rPr>
            </w:pPr>
          </w:p>
        </w:tc>
      </w:tr>
    </w:tbl>
    <w:p w14:paraId="71B1FD4F">
      <w:pPr>
        <w:pStyle w:val="3"/>
        <w:bidi w:val="0"/>
        <w:rPr>
          <w:rFonts w:hint="eastAsia"/>
        </w:rPr>
      </w:pPr>
      <w:r>
        <w:rPr>
          <w:rFonts w:hint="eastAsia"/>
        </w:rPr>
        <w:t>六、课程考核与评价</w:t>
      </w:r>
    </w:p>
    <w:p w14:paraId="544FC0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5BF3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1298D1A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0BAEF33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51B65EA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5C58F67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502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1B97B9F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26C55BE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7C633801">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22" w:type="pct"/>
            <w:tcBorders>
              <w:left w:val="single" w:color="auto" w:sz="4" w:space="0"/>
              <w:right w:val="single" w:color="auto" w:sz="4" w:space="0"/>
            </w:tcBorders>
            <w:vAlign w:val="center"/>
          </w:tcPr>
          <w:p w14:paraId="05687A13">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30%</w:t>
            </w:r>
          </w:p>
        </w:tc>
        <w:tc>
          <w:tcPr>
            <w:tcW w:w="1932" w:type="pct"/>
            <w:tcBorders>
              <w:left w:val="single" w:color="auto" w:sz="4" w:space="0"/>
              <w:right w:val="single" w:color="auto" w:sz="4" w:space="0"/>
            </w:tcBorders>
            <w:vAlign w:val="center"/>
          </w:tcPr>
          <w:p w14:paraId="141FDA2F">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243F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59FF9A28">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3DC9D02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0242C63B">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每教学单元的线上考核形式进行</w:t>
            </w:r>
          </w:p>
        </w:tc>
        <w:tc>
          <w:tcPr>
            <w:tcW w:w="722" w:type="pct"/>
            <w:tcBorders>
              <w:left w:val="single" w:color="auto" w:sz="4" w:space="0"/>
              <w:right w:val="single" w:color="auto" w:sz="4" w:space="0"/>
            </w:tcBorders>
            <w:vAlign w:val="center"/>
          </w:tcPr>
          <w:p w14:paraId="56BB6E0B">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6F79871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以线上提问考核的方式对单元的基本知识和重点内容进行考核</w:t>
            </w:r>
          </w:p>
        </w:tc>
      </w:tr>
      <w:tr w14:paraId="7DA1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3790AB1F">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4401A3B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0DF2B36C">
            <w:pPr>
              <w:rPr>
                <w:rFonts w:hint="eastAsia" w:ascii="宋体" w:hAnsi="宋体" w:eastAsia="宋体" w:cs="宋体"/>
                <w:color w:val="FF0000"/>
                <w:szCs w:val="21"/>
              </w:rPr>
            </w:pPr>
            <w:r>
              <w:rPr>
                <w:rFonts w:hint="eastAsia" w:ascii="Arial" w:hAnsi="Arial" w:eastAsia="宋体" w:cs="Arial"/>
                <w:color w:val="000000" w:themeColor="text1"/>
                <w14:textFill>
                  <w14:solidFill>
                    <w14:schemeClr w14:val="tx1"/>
                  </w14:solidFill>
                </w14:textFill>
              </w:rPr>
              <w:t>以技能操作漏洞复现和网站渗透测试方式进行</w:t>
            </w:r>
          </w:p>
        </w:tc>
        <w:tc>
          <w:tcPr>
            <w:tcW w:w="722" w:type="pct"/>
            <w:tcBorders>
              <w:left w:val="single" w:color="auto" w:sz="4" w:space="0"/>
              <w:right w:val="single" w:color="auto" w:sz="4" w:space="0"/>
            </w:tcBorders>
            <w:vAlign w:val="center"/>
          </w:tcPr>
          <w:p w14:paraId="32D9E717">
            <w:pPr>
              <w:jc w:val="center"/>
              <w:rPr>
                <w:rFonts w:hint="eastAsia" w:ascii="宋体" w:hAnsi="宋体" w:eastAsia="宋体" w:cs="宋体"/>
                <w:color w:val="FF0000"/>
                <w:szCs w:val="21"/>
              </w:rPr>
            </w:pPr>
            <w:r>
              <w:rPr>
                <w:rFonts w:hint="eastAsia" w:ascii="Arial" w:hAnsi="Arial" w:eastAsia="宋体" w:cs="Arial"/>
                <w:color w:val="000000" w:themeColor="text1"/>
                <w14:textFill>
                  <w14:solidFill>
                    <w14:schemeClr w14:val="tx1"/>
                  </w14:solidFill>
                </w14:textFill>
              </w:rPr>
              <w:t>10%</w:t>
            </w:r>
          </w:p>
        </w:tc>
        <w:tc>
          <w:tcPr>
            <w:tcW w:w="1932" w:type="pct"/>
            <w:tcBorders>
              <w:left w:val="single" w:color="auto" w:sz="4" w:space="0"/>
              <w:right w:val="single" w:color="auto" w:sz="4" w:space="0"/>
            </w:tcBorders>
            <w:vAlign w:val="center"/>
          </w:tcPr>
          <w:p w14:paraId="6C832150">
            <w:pPr>
              <w:rPr>
                <w:rFonts w:hint="eastAsia" w:ascii="宋体" w:hAnsi="宋体" w:eastAsia="宋体" w:cs="宋体"/>
                <w:color w:val="FF0000"/>
                <w:szCs w:val="21"/>
              </w:rPr>
            </w:pPr>
            <w:r>
              <w:rPr>
                <w:rFonts w:hint="eastAsia" w:ascii="Arial" w:hAnsi="Arial" w:eastAsia="宋体" w:cs="Arial"/>
                <w:color w:val="000000" w:themeColor="text1"/>
                <w14:textFill>
                  <w14:solidFill>
                    <w14:schemeClr w14:val="tx1"/>
                  </w14:solidFill>
                </w14:textFill>
              </w:rPr>
              <w:t>以学生动手能力和对网站渗透测试认识的能力进行考核</w:t>
            </w:r>
          </w:p>
        </w:tc>
      </w:tr>
      <w:tr w14:paraId="1358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4898053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0B0CA430">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22" w:type="pct"/>
            <w:tcBorders>
              <w:left w:val="single" w:color="auto" w:sz="4" w:space="0"/>
              <w:right w:val="single" w:color="auto" w:sz="4" w:space="0"/>
            </w:tcBorders>
            <w:vAlign w:val="center"/>
          </w:tcPr>
          <w:p w14:paraId="7F03886B">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32" w:type="pct"/>
            <w:tcBorders>
              <w:left w:val="single" w:color="auto" w:sz="4" w:space="0"/>
              <w:right w:val="single" w:color="auto" w:sz="4" w:space="0"/>
            </w:tcBorders>
            <w:vAlign w:val="center"/>
          </w:tcPr>
          <w:p w14:paraId="45957FE9">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534B2203">
      <w:pPr>
        <w:pStyle w:val="3"/>
        <w:bidi w:val="0"/>
        <w:rPr>
          <w:rFonts w:hint="eastAsia"/>
        </w:rPr>
      </w:pPr>
      <w:r>
        <w:rPr>
          <w:rFonts w:hint="eastAsia"/>
        </w:rPr>
        <w:t>七、课程实施与保障</w:t>
      </w:r>
    </w:p>
    <w:p w14:paraId="0464BB03">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2767277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采用案例练习教学法、任务驱动等教学方法，选用小组合作等学习方法,依托校内学习通及智慧职教+等课程资源和教学平台实施教学。</w:t>
      </w:r>
    </w:p>
    <w:p w14:paraId="3B622E7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409C64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w:t>
      </w:r>
      <w:r>
        <w:rPr>
          <w:rFonts w:ascii="Times New Roman" w:hAnsi="Times New Roman" w:eastAsia="宋体" w:cs="Times New Roman"/>
          <w:sz w:val="24"/>
        </w:rPr>
        <w:t>‌</w:t>
      </w:r>
      <w:r>
        <w:rPr>
          <w:rFonts w:hint="eastAsia" w:ascii="宋体" w:hAnsi="宋体" w:eastAsia="宋体" w:cs="宋体"/>
          <w:sz w:val="24"/>
        </w:rPr>
        <w:t>国家安全与数据主权意识”、“法律意识与合规性，明确网络空间不是法外之地”、“职业道德与社会责任感”，培养“技术向善</w:t>
      </w:r>
      <w:bookmarkStart w:id="59" w:name="_Hlk215471679"/>
      <w:r>
        <w:rPr>
          <w:rFonts w:hint="eastAsia" w:ascii="宋体" w:hAnsi="宋体" w:eastAsia="宋体" w:cs="宋体"/>
          <w:sz w:val="24"/>
        </w:rPr>
        <w:t>”</w:t>
      </w:r>
      <w:bookmarkEnd w:id="59"/>
      <w:r>
        <w:rPr>
          <w:rFonts w:hint="eastAsia" w:ascii="宋体" w:hAnsi="宋体" w:eastAsia="宋体" w:cs="宋体"/>
          <w:sz w:val="24"/>
        </w:rPr>
        <w:t>的理念</w:t>
      </w:r>
      <w:r>
        <w:rPr>
          <w:rFonts w:ascii="宋体" w:hAnsi="宋体" w:eastAsia="宋体" w:cs="宋体"/>
          <w:sz w:val="24"/>
        </w:rPr>
        <w:t xml:space="preserve"> </w:t>
      </w:r>
      <w:r>
        <w:rPr>
          <w:rFonts w:hint="eastAsia" w:ascii="宋体" w:hAnsi="宋体" w:eastAsia="宋体" w:cs="宋体"/>
          <w:sz w:val="24"/>
        </w:rPr>
        <w:t>、“个人信息的价值与神圣不可侵犯性”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培养学生对技术精益求精、对细节一丝不苟的严谨态度，提高学生安全意识和防御安全能力，融入国防教学，树立学生科技报国的志向。</w:t>
      </w:r>
    </w:p>
    <w:p w14:paraId="4ACBCFE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7F3524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CA7DEE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6F1E585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A2F21E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7D35365E">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329D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7D73BA0B">
            <w:pPr>
              <w:spacing w:after="156" w:afterLines="50"/>
              <w:jc w:val="center"/>
              <w:rPr>
                <w:rFonts w:hint="eastAsia" w:ascii="宋体" w:hAnsi="宋体"/>
                <w:b/>
              </w:rPr>
            </w:pPr>
            <w:r>
              <w:rPr>
                <w:rFonts w:hint="eastAsia" w:ascii="宋体" w:hAnsi="宋体"/>
                <w:b/>
              </w:rPr>
              <w:t>序号</w:t>
            </w:r>
          </w:p>
        </w:tc>
        <w:tc>
          <w:tcPr>
            <w:tcW w:w="1238" w:type="pct"/>
            <w:vAlign w:val="center"/>
          </w:tcPr>
          <w:p w14:paraId="5BB5289D">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4FE3E92C">
            <w:pPr>
              <w:spacing w:after="156" w:afterLines="50"/>
              <w:jc w:val="center"/>
              <w:rPr>
                <w:rFonts w:hint="eastAsia" w:ascii="宋体" w:hAnsi="宋体"/>
                <w:b/>
              </w:rPr>
            </w:pPr>
            <w:r>
              <w:rPr>
                <w:rFonts w:hint="eastAsia" w:ascii="宋体" w:hAnsi="宋体"/>
                <w:b/>
              </w:rPr>
              <w:t>功能</w:t>
            </w:r>
          </w:p>
          <w:p w14:paraId="75752A87">
            <w:pPr>
              <w:spacing w:after="156" w:afterLines="50"/>
              <w:jc w:val="center"/>
              <w:rPr>
                <w:rFonts w:hint="eastAsia" w:ascii="宋体" w:hAnsi="宋体"/>
                <w:b/>
              </w:rPr>
            </w:pPr>
            <w:r>
              <w:rPr>
                <w:rFonts w:hint="eastAsia" w:ascii="宋体" w:hAnsi="宋体"/>
                <w:b/>
              </w:rPr>
              <w:t>（实训项目）</w:t>
            </w:r>
          </w:p>
        </w:tc>
        <w:tc>
          <w:tcPr>
            <w:tcW w:w="1680" w:type="pct"/>
            <w:vAlign w:val="center"/>
          </w:tcPr>
          <w:p w14:paraId="2AED6C50">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716108DC">
            <w:pPr>
              <w:spacing w:after="156" w:afterLines="50"/>
              <w:jc w:val="center"/>
              <w:rPr>
                <w:rFonts w:hint="eastAsia" w:ascii="宋体" w:hAnsi="宋体"/>
                <w:b/>
              </w:rPr>
            </w:pPr>
            <w:r>
              <w:rPr>
                <w:rFonts w:hint="eastAsia" w:ascii="宋体" w:hAnsi="宋体"/>
                <w:b/>
              </w:rPr>
              <w:t>容量</w:t>
            </w:r>
          </w:p>
        </w:tc>
      </w:tr>
      <w:tr w14:paraId="6EB9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A7E81E5">
            <w:pPr>
              <w:spacing w:after="156" w:afterLines="50"/>
              <w:jc w:val="center"/>
              <w:rPr>
                <w:rFonts w:hint="eastAsia" w:ascii="宋体" w:hAnsi="宋体"/>
              </w:rPr>
            </w:pPr>
            <w:r>
              <w:rPr>
                <w:rFonts w:hint="eastAsia" w:ascii="宋体" w:hAnsi="宋体"/>
              </w:rPr>
              <w:t>1</w:t>
            </w:r>
          </w:p>
        </w:tc>
        <w:tc>
          <w:tcPr>
            <w:tcW w:w="1238" w:type="pct"/>
            <w:vAlign w:val="center"/>
          </w:tcPr>
          <w:p w14:paraId="124A16F2">
            <w:pPr>
              <w:spacing w:after="156" w:afterLines="50"/>
              <w:jc w:val="center"/>
              <w:rPr>
                <w:rFonts w:hint="eastAsia" w:ascii="宋体" w:hAnsi="宋体"/>
              </w:rPr>
            </w:pPr>
            <w:r>
              <w:rPr>
                <w:rFonts w:hint="eastAsia" w:ascii="宋体" w:hAnsi="宋体"/>
              </w:rPr>
              <w:t>网络综合实训室一</w:t>
            </w:r>
          </w:p>
        </w:tc>
        <w:tc>
          <w:tcPr>
            <w:tcW w:w="965" w:type="pct"/>
            <w:vAlign w:val="center"/>
          </w:tcPr>
          <w:p w14:paraId="3F5EF2D8">
            <w:pPr>
              <w:spacing w:after="156" w:afterLines="50"/>
              <w:jc w:val="center"/>
              <w:rPr>
                <w:rFonts w:hint="eastAsia" w:ascii="宋体" w:hAnsi="宋体"/>
              </w:rPr>
            </w:pPr>
            <w:r>
              <w:rPr>
                <w:rFonts w:hint="eastAsia" w:ascii="宋体" w:hAnsi="宋体"/>
              </w:rPr>
              <w:t>软件项目实训</w:t>
            </w:r>
          </w:p>
          <w:p w14:paraId="38971366">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16CFFC1C">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521" w:type="pct"/>
            <w:vAlign w:val="center"/>
          </w:tcPr>
          <w:p w14:paraId="44077FA9">
            <w:pPr>
              <w:spacing w:after="156" w:afterLines="50"/>
              <w:jc w:val="center"/>
              <w:rPr>
                <w:rFonts w:hint="eastAsia" w:ascii="宋体" w:hAnsi="宋体"/>
              </w:rPr>
            </w:pPr>
            <w:r>
              <w:rPr>
                <w:rFonts w:hint="eastAsia" w:ascii="宋体" w:hAnsi="宋体"/>
              </w:rPr>
              <w:t>50</w:t>
            </w:r>
          </w:p>
        </w:tc>
      </w:tr>
      <w:tr w14:paraId="672F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54DDAFC3">
            <w:pPr>
              <w:spacing w:after="156" w:afterLines="50"/>
              <w:jc w:val="center"/>
              <w:rPr>
                <w:rFonts w:hint="eastAsia" w:ascii="宋体" w:hAnsi="宋体"/>
              </w:rPr>
            </w:pPr>
            <w:r>
              <w:rPr>
                <w:rFonts w:hint="eastAsia" w:ascii="宋体" w:hAnsi="宋体"/>
              </w:rPr>
              <w:t>1</w:t>
            </w:r>
          </w:p>
        </w:tc>
        <w:tc>
          <w:tcPr>
            <w:tcW w:w="1238" w:type="pct"/>
            <w:vAlign w:val="center"/>
          </w:tcPr>
          <w:p w14:paraId="57ACB9C2">
            <w:pPr>
              <w:spacing w:after="156" w:afterLines="50"/>
              <w:jc w:val="center"/>
              <w:rPr>
                <w:rFonts w:hint="eastAsia" w:ascii="宋体" w:hAnsi="宋体"/>
              </w:rPr>
            </w:pPr>
            <w:r>
              <w:rPr>
                <w:rFonts w:hint="eastAsia" w:ascii="宋体" w:hAnsi="宋体"/>
              </w:rPr>
              <w:t>网络综合实训室二</w:t>
            </w:r>
          </w:p>
        </w:tc>
        <w:tc>
          <w:tcPr>
            <w:tcW w:w="965" w:type="pct"/>
            <w:vAlign w:val="center"/>
          </w:tcPr>
          <w:p w14:paraId="185F333A">
            <w:pPr>
              <w:spacing w:after="156" w:afterLines="50"/>
              <w:jc w:val="center"/>
              <w:rPr>
                <w:rFonts w:hint="eastAsia" w:ascii="宋体" w:hAnsi="宋体"/>
              </w:rPr>
            </w:pPr>
            <w:r>
              <w:rPr>
                <w:rFonts w:hint="eastAsia" w:ascii="宋体" w:hAnsi="宋体"/>
              </w:rPr>
              <w:t>软件项目实训</w:t>
            </w:r>
          </w:p>
          <w:p w14:paraId="173CF331">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184A5E58">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521" w:type="pct"/>
            <w:vAlign w:val="center"/>
          </w:tcPr>
          <w:p w14:paraId="78120AA4">
            <w:pPr>
              <w:spacing w:after="156" w:afterLines="50"/>
              <w:jc w:val="center"/>
              <w:rPr>
                <w:rFonts w:hint="eastAsia" w:ascii="宋体" w:hAnsi="宋体"/>
              </w:rPr>
            </w:pPr>
            <w:r>
              <w:rPr>
                <w:rFonts w:hint="eastAsia" w:ascii="宋体" w:hAnsi="宋体"/>
              </w:rPr>
              <w:t>50</w:t>
            </w:r>
          </w:p>
        </w:tc>
      </w:tr>
      <w:tr w14:paraId="3BF4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176BBFC9">
            <w:pPr>
              <w:spacing w:after="156" w:afterLines="50"/>
              <w:jc w:val="center"/>
              <w:rPr>
                <w:rFonts w:hint="eastAsia" w:ascii="宋体" w:hAnsi="宋体"/>
              </w:rPr>
            </w:pPr>
            <w:r>
              <w:rPr>
                <w:rFonts w:hint="eastAsia" w:ascii="宋体" w:hAnsi="宋体"/>
              </w:rPr>
              <w:t>2</w:t>
            </w:r>
          </w:p>
        </w:tc>
        <w:tc>
          <w:tcPr>
            <w:tcW w:w="1238" w:type="pct"/>
            <w:vAlign w:val="center"/>
          </w:tcPr>
          <w:p w14:paraId="1BA93DD1">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46B52C74">
            <w:pPr>
              <w:spacing w:after="156" w:afterLines="50"/>
              <w:jc w:val="center"/>
              <w:rPr>
                <w:rFonts w:hint="eastAsia" w:ascii="宋体" w:hAnsi="宋体"/>
              </w:rPr>
            </w:pPr>
            <w:r>
              <w:rPr>
                <w:rFonts w:hint="eastAsia" w:ascii="宋体" w:hAnsi="宋体"/>
              </w:rPr>
              <w:t>软件项目实训</w:t>
            </w:r>
          </w:p>
          <w:p w14:paraId="2F773A74">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0C0A4597">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011C7658">
            <w:pPr>
              <w:spacing w:after="156" w:afterLines="50"/>
              <w:jc w:val="center"/>
              <w:rPr>
                <w:rFonts w:hint="eastAsia" w:ascii="宋体" w:hAnsi="宋体"/>
              </w:rPr>
            </w:pPr>
            <w:r>
              <w:rPr>
                <w:rFonts w:hint="eastAsia" w:ascii="宋体" w:hAnsi="宋体"/>
              </w:rPr>
              <w:t>5</w:t>
            </w:r>
            <w:r>
              <w:rPr>
                <w:rFonts w:ascii="宋体" w:hAnsi="宋体"/>
              </w:rPr>
              <w:t>0</w:t>
            </w:r>
          </w:p>
        </w:tc>
      </w:tr>
      <w:tr w14:paraId="7EBD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37CAC2CB">
            <w:pPr>
              <w:spacing w:after="156" w:afterLines="50"/>
              <w:jc w:val="center"/>
              <w:rPr>
                <w:rFonts w:hint="eastAsia" w:ascii="宋体" w:hAnsi="宋体"/>
              </w:rPr>
            </w:pPr>
            <w:r>
              <w:rPr>
                <w:rFonts w:hint="eastAsia" w:ascii="宋体" w:hAnsi="宋体"/>
              </w:rPr>
              <w:t>3</w:t>
            </w:r>
          </w:p>
        </w:tc>
        <w:tc>
          <w:tcPr>
            <w:tcW w:w="1238" w:type="pct"/>
            <w:vAlign w:val="center"/>
          </w:tcPr>
          <w:p w14:paraId="789FC7C0">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24BF0112">
            <w:pPr>
              <w:spacing w:after="156" w:afterLines="50"/>
              <w:jc w:val="center"/>
              <w:rPr>
                <w:rFonts w:hint="eastAsia" w:ascii="宋体" w:hAnsi="宋体"/>
              </w:rPr>
            </w:pPr>
            <w:r>
              <w:rPr>
                <w:rFonts w:hint="eastAsia" w:ascii="宋体" w:hAnsi="宋体"/>
              </w:rPr>
              <w:t>软件项目实训</w:t>
            </w:r>
          </w:p>
          <w:p w14:paraId="4E98CDCE">
            <w:pPr>
              <w:spacing w:after="156" w:afterLines="50"/>
              <w:jc w:val="center"/>
              <w:rPr>
                <w:rFonts w:hint="eastAsia" w:ascii="宋体" w:hAnsi="宋体"/>
              </w:rPr>
            </w:pPr>
            <w:r>
              <w:rPr>
                <w:rFonts w:hint="eastAsia" w:ascii="宋体" w:hAnsi="宋体"/>
              </w:rPr>
              <w:t>网络设备配置与管理训练</w:t>
            </w:r>
          </w:p>
        </w:tc>
        <w:tc>
          <w:tcPr>
            <w:tcW w:w="1680" w:type="pct"/>
            <w:vAlign w:val="center"/>
          </w:tcPr>
          <w:p w14:paraId="571C2F80">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6F572F44">
            <w:pPr>
              <w:spacing w:after="156" w:afterLines="50"/>
              <w:jc w:val="center"/>
              <w:rPr>
                <w:rFonts w:hint="eastAsia" w:ascii="宋体" w:hAnsi="宋体"/>
              </w:rPr>
            </w:pPr>
            <w:r>
              <w:rPr>
                <w:rFonts w:hint="eastAsia" w:ascii="宋体" w:hAnsi="宋体"/>
              </w:rPr>
              <w:t>80</w:t>
            </w:r>
          </w:p>
        </w:tc>
      </w:tr>
    </w:tbl>
    <w:p w14:paraId="3E7B461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A3D125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3F449C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3DBE178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409A5D0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7CEFC97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1610674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0E568CEC">
      <w:pPr>
        <w:widowControl/>
        <w:jc w:val="left"/>
        <w:rPr>
          <w:rFonts w:eastAsia="宋体"/>
          <w:b/>
          <w:bCs/>
          <w:kern w:val="44"/>
          <w:sz w:val="32"/>
          <w:szCs w:val="44"/>
        </w:rPr>
      </w:pPr>
      <w:r>
        <w:br w:type="page"/>
      </w:r>
    </w:p>
    <w:p w14:paraId="2968FED2">
      <w:pPr>
        <w:pStyle w:val="2"/>
      </w:pPr>
      <w:bookmarkStart w:id="60" w:name="_Toc217934412"/>
      <w:bookmarkStart w:id="61" w:name="_Toc4018"/>
      <w:r>
        <w:rPr>
          <w:rFonts w:hint="eastAsia"/>
        </w:rPr>
        <w:t>《物联网技术》课程标准</w:t>
      </w:r>
      <w:bookmarkEnd w:id="60"/>
      <w:bookmarkEnd w:id="61"/>
    </w:p>
    <w:p w14:paraId="3C0483E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8E8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444DE9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11BAD4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物联网技术</w:t>
            </w:r>
          </w:p>
        </w:tc>
        <w:tc>
          <w:tcPr>
            <w:tcW w:w="534" w:type="pct"/>
            <w:tcBorders>
              <w:top w:val="single" w:color="auto" w:sz="4" w:space="0"/>
              <w:left w:val="single" w:color="auto" w:sz="4" w:space="0"/>
              <w:bottom w:val="single" w:color="auto" w:sz="4" w:space="0"/>
              <w:right w:val="single" w:color="auto" w:sz="4" w:space="0"/>
            </w:tcBorders>
            <w:vAlign w:val="center"/>
          </w:tcPr>
          <w:p w14:paraId="0DD46580">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846A303">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xxwl23019</w:t>
            </w:r>
          </w:p>
        </w:tc>
      </w:tr>
      <w:tr w14:paraId="0B02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tcPr>
          <w:p w14:paraId="492309C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03A75E0">
            <w:pPr>
              <w:jc w:val="center"/>
            </w:pPr>
            <w:r>
              <w:rPr>
                <w:rFonts w:hint="eastAsia"/>
              </w:rPr>
              <w:t>30学时</w:t>
            </w:r>
          </w:p>
        </w:tc>
        <w:tc>
          <w:tcPr>
            <w:tcW w:w="874" w:type="pct"/>
            <w:tcBorders>
              <w:top w:val="single" w:color="auto" w:sz="4" w:space="0"/>
              <w:left w:val="single" w:color="auto" w:sz="4" w:space="0"/>
              <w:bottom w:val="single" w:color="auto" w:sz="4" w:space="0"/>
              <w:right w:val="single" w:color="auto" w:sz="4" w:space="0"/>
            </w:tcBorders>
          </w:tcPr>
          <w:p w14:paraId="3DC8EBC4">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60098C6D">
            <w:pPr>
              <w:jc w:val="center"/>
            </w:pPr>
            <w:r>
              <w:rPr>
                <w:rFonts w:hint="eastAsia"/>
              </w:rPr>
              <w:t>16学时</w:t>
            </w:r>
          </w:p>
        </w:tc>
        <w:tc>
          <w:tcPr>
            <w:tcW w:w="534" w:type="pct"/>
            <w:tcBorders>
              <w:top w:val="single" w:color="auto" w:sz="4" w:space="0"/>
              <w:left w:val="single" w:color="auto" w:sz="4" w:space="0"/>
              <w:bottom w:val="single" w:color="auto" w:sz="4" w:space="0"/>
              <w:right w:val="single" w:color="auto" w:sz="4" w:space="0"/>
            </w:tcBorders>
            <w:vAlign w:val="center"/>
          </w:tcPr>
          <w:p w14:paraId="695D23B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52FEF75">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1472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tcPr>
          <w:p w14:paraId="6FD3767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E7548B1">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687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11" w:type="pct"/>
            <w:tcBorders>
              <w:top w:val="single" w:color="auto" w:sz="4" w:space="0"/>
              <w:left w:val="single" w:color="auto" w:sz="4" w:space="0"/>
              <w:right w:val="single" w:color="auto" w:sz="4" w:space="0"/>
            </w:tcBorders>
            <w:vAlign w:val="center"/>
          </w:tcPr>
          <w:p w14:paraId="06AA381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B36F292">
            <w:pPr>
              <w:widowControl/>
              <w:jc w:val="left"/>
            </w:pPr>
            <w:r>
              <w:rPr>
                <w:rFonts w:hint="eastAsia"/>
              </w:rPr>
              <w:t>□</w:t>
            </w:r>
            <w:r>
              <w:rPr>
                <w:rFonts w:hint="eastAsia" w:ascii="Arial" w:hAnsi="Arial" w:eastAsia="宋体" w:cs="Arial"/>
              </w:rPr>
              <w:t>专业基础课</w:t>
            </w:r>
            <w:r>
              <w:rPr>
                <w:rFonts w:hint="eastAsia"/>
              </w:rPr>
              <w:t>□专业核心课</w:t>
            </w:r>
          </w:p>
          <w:p w14:paraId="16049C90">
            <w:pPr>
              <w:widowControl/>
              <w:jc w:val="left"/>
            </w:pPr>
            <w:r>
              <w:rPr>
                <w:rFonts w:ascii="Wingdings 2" w:hAnsi="Wingdings 2"/>
              </w:rPr>
              <w:t>R</w:t>
            </w: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49F70BC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58B34A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2F23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vAlign w:val="center"/>
          </w:tcPr>
          <w:p w14:paraId="3D580F6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7654D2B0">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网络基础与局域网组建、</w:t>
            </w:r>
            <w:r>
              <w:rPr>
                <w:rFonts w:hint="eastAsia" w:ascii="Arial" w:hAnsi="Arial" w:eastAsia="宋体" w:cs="Arial"/>
                <w:color w:val="auto"/>
                <w:sz w:val="21"/>
                <w:szCs w:val="21"/>
              </w:rPr>
              <w:t>L</w:t>
            </w:r>
            <w:r>
              <w:rPr>
                <w:rFonts w:ascii="Arial" w:hAnsi="Arial" w:eastAsia="宋体" w:cs="Arial"/>
                <w:color w:val="auto"/>
                <w:sz w:val="21"/>
                <w:szCs w:val="21"/>
              </w:rPr>
              <w:t>inux操作系统管理</w:t>
            </w:r>
          </w:p>
        </w:tc>
      </w:tr>
      <w:tr w14:paraId="57F2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vAlign w:val="center"/>
          </w:tcPr>
          <w:p w14:paraId="04E7288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330B6A1D">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网络自动化运维、网络应用程序开发</w:t>
            </w:r>
            <w:r>
              <w:rPr>
                <w:rFonts w:hint="eastAsia" w:ascii="Arial" w:hAnsi="Arial" w:eastAsia="宋体" w:cs="Arial"/>
                <w:color w:val="auto"/>
                <w:sz w:val="21"/>
                <w:szCs w:val="21"/>
              </w:rPr>
              <w:t>、网络系统集成</w:t>
            </w:r>
          </w:p>
        </w:tc>
      </w:tr>
      <w:tr w14:paraId="393D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11" w:type="pct"/>
            <w:tcBorders>
              <w:top w:val="single" w:color="auto" w:sz="4" w:space="0"/>
              <w:left w:val="single" w:color="auto" w:sz="4" w:space="0"/>
              <w:right w:val="single" w:color="auto" w:sz="4" w:space="0"/>
            </w:tcBorders>
            <w:vAlign w:val="center"/>
          </w:tcPr>
          <w:p w14:paraId="10F986D9">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4FB6F764">
            <w:pPr>
              <w:rPr>
                <w:rFonts w:ascii="Arial" w:hAnsi="Arial" w:eastAsia="宋体" w:cs="Arial"/>
              </w:rPr>
            </w:pPr>
            <w:r>
              <w:rPr>
                <w:rFonts w:ascii="Arial" w:hAnsi="Arial" w:eastAsia="宋体" w:cs="Arial"/>
              </w:rPr>
              <w:t>《</w:t>
            </w:r>
            <w:r>
              <w:rPr>
                <w:rFonts w:hint="eastAsia" w:ascii="Arial" w:hAnsi="Arial" w:eastAsia="宋体" w:cs="Arial"/>
              </w:rPr>
              <w:t>无线传感器网络与物联网通信技术</w:t>
            </w:r>
            <w:r>
              <w:rPr>
                <w:rFonts w:ascii="Arial" w:hAnsi="Arial" w:eastAsia="宋体" w:cs="Arial"/>
              </w:rPr>
              <w:t>》（</w:t>
            </w:r>
            <w:r>
              <w:rPr>
                <w:rFonts w:hint="eastAsia" w:ascii="Arial" w:hAnsi="Arial" w:eastAsia="宋体" w:cs="Arial"/>
              </w:rPr>
              <w:t>李强，电子工业出版社，2021年，ISBN：</w:t>
            </w:r>
            <w:r>
              <w:rPr>
                <w:rFonts w:ascii="Arial" w:hAnsi="Arial" w:eastAsia="宋体" w:cs="Arial"/>
              </w:rPr>
              <w:t>978</w:t>
            </w:r>
            <w:r>
              <w:rPr>
                <w:rFonts w:hint="eastAsia" w:ascii="Arial" w:hAnsi="Arial" w:eastAsia="宋体" w:cs="Arial"/>
              </w:rPr>
              <w:t>-</w:t>
            </w:r>
            <w:r>
              <w:rPr>
                <w:rFonts w:ascii="Arial" w:hAnsi="Arial" w:eastAsia="宋体" w:cs="Arial"/>
              </w:rPr>
              <w:t>7</w:t>
            </w:r>
            <w:r>
              <w:rPr>
                <w:rFonts w:hint="eastAsia" w:ascii="Arial" w:hAnsi="Arial" w:eastAsia="宋体" w:cs="Arial"/>
              </w:rPr>
              <w:t>-</w:t>
            </w:r>
            <w:r>
              <w:rPr>
                <w:rFonts w:ascii="Arial" w:hAnsi="Arial" w:eastAsia="宋体" w:cs="Arial"/>
              </w:rPr>
              <w:t>121</w:t>
            </w:r>
            <w:r>
              <w:rPr>
                <w:rFonts w:hint="eastAsia" w:ascii="Arial" w:hAnsi="Arial" w:eastAsia="宋体" w:cs="Arial"/>
              </w:rPr>
              <w:t>-</w:t>
            </w:r>
            <w:r>
              <w:rPr>
                <w:rFonts w:ascii="Arial" w:hAnsi="Arial" w:eastAsia="宋体" w:cs="Arial"/>
              </w:rPr>
              <w:t>47426</w:t>
            </w:r>
            <w:r>
              <w:rPr>
                <w:rFonts w:hint="eastAsia" w:ascii="Arial" w:hAnsi="Arial" w:eastAsia="宋体" w:cs="Arial"/>
              </w:rPr>
              <w:t>-</w:t>
            </w:r>
            <w:r>
              <w:rPr>
                <w:rFonts w:ascii="Arial" w:hAnsi="Arial" w:eastAsia="宋体" w:cs="Arial"/>
              </w:rPr>
              <w:t>2)</w:t>
            </w:r>
          </w:p>
        </w:tc>
      </w:tr>
      <w:tr w14:paraId="4955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vAlign w:val="center"/>
          </w:tcPr>
          <w:p w14:paraId="0B1F02F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FC1E160">
            <w:pPr>
              <w:widowControl/>
              <w:jc w:val="left"/>
            </w:pPr>
            <w:r>
              <w:rPr>
                <w:rFonts w:hint="eastAsia"/>
              </w:rPr>
              <w:t>穆德恒</w:t>
            </w:r>
          </w:p>
        </w:tc>
        <w:tc>
          <w:tcPr>
            <w:tcW w:w="534" w:type="pct"/>
            <w:tcBorders>
              <w:top w:val="single" w:color="auto" w:sz="4" w:space="0"/>
              <w:left w:val="single" w:color="auto" w:sz="4" w:space="0"/>
              <w:bottom w:val="single" w:color="auto" w:sz="4" w:space="0"/>
              <w:right w:val="single" w:color="auto" w:sz="4" w:space="0"/>
            </w:tcBorders>
            <w:vAlign w:val="center"/>
          </w:tcPr>
          <w:p w14:paraId="0BEFEE5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E96C6D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6A26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11" w:type="pct"/>
            <w:tcBorders>
              <w:top w:val="single" w:color="auto" w:sz="4" w:space="0"/>
              <w:left w:val="single" w:color="auto" w:sz="4" w:space="0"/>
              <w:right w:val="single" w:color="auto" w:sz="4" w:space="0"/>
            </w:tcBorders>
            <w:vAlign w:val="center"/>
          </w:tcPr>
          <w:p w14:paraId="7D79755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3797EE03">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5A92CDB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CEAE38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706C1772">
      <w:pPr>
        <w:adjustRightInd w:val="0"/>
        <w:snapToGrid w:val="0"/>
        <w:jc w:val="left"/>
        <w:rPr>
          <w:rFonts w:hint="eastAsia" w:ascii="黑体" w:hAnsi="宋体" w:eastAsia="黑体"/>
          <w:szCs w:val="21"/>
        </w:rPr>
      </w:pPr>
    </w:p>
    <w:p w14:paraId="7DCC5A22">
      <w:pPr>
        <w:pStyle w:val="3"/>
        <w:bidi w:val="0"/>
        <w:rPr>
          <w:rFonts w:hint="eastAsia"/>
        </w:rPr>
      </w:pPr>
      <w:r>
        <w:rPr>
          <w:rFonts w:hint="eastAsia"/>
        </w:rPr>
        <w:t>二、课程定位</w:t>
      </w:r>
    </w:p>
    <w:p w14:paraId="23AAD5F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为计算机网络技术专业选修的一门专业选修课程，通过本课程的学习，学生能够获得物联网的基本理论和基本知识，初步掌握设备的安装与测试，具有正确运用物联网设备安装与应用的知识。面向物联网行业、企业及物联网技术应用领域，培养具有良好职业道德和行为规范，掌握物联网设备安装与应用职业岗位群必备的文化基础知识、专业知识和操作技能，具备物联网感知层、传输层、应用层的相关知识和技能，熟悉物联网设备的安装、调试、维护等相关的工作过程与劳动组织，具有安全意识、沟通能力、团队精神，能从事物联网技术应用领域的设备安装、调试、维护、销售等技术工作的高素质劳动者和技术技能型人才。</w:t>
      </w:r>
    </w:p>
    <w:p w14:paraId="6BDE67AC">
      <w:pPr>
        <w:pStyle w:val="3"/>
        <w:bidi w:val="0"/>
        <w:rPr>
          <w:rFonts w:hint="eastAsia"/>
        </w:rPr>
      </w:pPr>
      <w:r>
        <w:rPr>
          <w:rFonts w:hint="eastAsia"/>
        </w:rPr>
        <w:t>三、课程设计思路</w:t>
      </w:r>
    </w:p>
    <w:p w14:paraId="4E3C2B9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内容设计重在培养学生对物联网基础知识、基本概念、网络架构的认识与理解能力，围绕物联网的网络架构要求，从感知层、传输层、应用层出发，以“车联网通信”为载体，来介绍物联网的相关知识与架构，完成教学内容的设计，培养学生对物联网的感知和理解。根据学习领域确定学习情境，最终确定七大项目。</w:t>
      </w:r>
    </w:p>
    <w:p w14:paraId="7562293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通过理论与实践相结合的教学方式，强化课程各环节理论联系，掌握相应应用技能。为此，在教学中主要采取理论与实践相结合的教学方法，将理论知识与实际应用相结合，每节课的知识点都通过实际应用案例进行讲解，分析应用环境，演示操作方法，再辅导学生练习。</w:t>
      </w:r>
    </w:p>
    <w:p w14:paraId="51D4BEA9">
      <w:pPr>
        <w:pStyle w:val="3"/>
        <w:bidi w:val="0"/>
        <w:rPr>
          <w:rFonts w:hint="eastAsia"/>
        </w:rPr>
      </w:pPr>
      <w:r>
        <w:rPr>
          <w:rFonts w:hint="eastAsia"/>
        </w:rPr>
        <w:t>四、课程目标</w:t>
      </w:r>
    </w:p>
    <w:p w14:paraId="69A3278B">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3330EAA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A1.了解物联网的基本概念、基本技术、基本原理及应用领域；</w:t>
      </w:r>
    </w:p>
    <w:p w14:paraId="76A68C0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A2.掌握电工技术、电子信息技术的应用基础知识；</w:t>
      </w:r>
    </w:p>
    <w:p w14:paraId="6E573C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A3.掌握物联网中各种网络的分类、主要技术及应用领域；</w:t>
      </w:r>
    </w:p>
    <w:p w14:paraId="23AB091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A4.掌握物联网设备的安装、调试相关理论知识；</w:t>
      </w:r>
    </w:p>
    <w:p w14:paraId="7389AE3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A5.掌握物联网软件语言（C语言）程序设计基础知识。</w:t>
      </w:r>
    </w:p>
    <w:p w14:paraId="03ED90E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4BDBEF5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B1.具备较好的语言表达能力和良好的沟通能力，能胜任物联网的现场服务工作；</w:t>
      </w:r>
    </w:p>
    <w:p w14:paraId="4F7AA4A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B2.具备读懂施工方案（施工图）的能力；</w:t>
      </w:r>
    </w:p>
    <w:p w14:paraId="2F0B09F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B3.具备物联网设备的安装、调试、维护等技术应用能力；</w:t>
      </w:r>
    </w:p>
    <w:p w14:paraId="5589E8C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B4.具备物联网传输网络的构建、维护、安全控制等技术应用能力；</w:t>
      </w:r>
    </w:p>
    <w:p w14:paraId="26B4D0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B5.具备编写简单软件程序的能力。</w:t>
      </w:r>
    </w:p>
    <w:p w14:paraId="01AC91C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54626C1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C1.热爱祖国，拥护中国共产党的领导，遵纪守法，践行社会主义核心价值观，具有正确的世界观、人生观、价值观，养成“厚德精工”的优良品质。；</w:t>
      </w:r>
    </w:p>
    <w:p w14:paraId="5EDAA46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C2.具有必备的语言、艺术、运动、社交、信息、数理逻辑等素养。;</w:t>
      </w:r>
    </w:p>
    <w:p w14:paraId="04E1C44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C3.具有诚信自律、爱岗敬业的良好品德；</w:t>
      </w:r>
    </w:p>
    <w:p w14:paraId="6434C9B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C4.具有良好的心理素质；具有独立思考、勇于创新的精神。</w:t>
      </w:r>
    </w:p>
    <w:p w14:paraId="582B421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C5.具有自主学习、自我发展的基本能力，能够适应不断变化的社会发展需求;</w:t>
      </w:r>
    </w:p>
    <w:p w14:paraId="0E93CA5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C6.具备安全生产、节能环保、成本控制和产格遵守操作规范的意识；</w:t>
      </w:r>
    </w:p>
    <w:p w14:paraId="56C759B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C7.较强的自我认知、自我约束和自我管理能力，遵纪守法。</w:t>
      </w:r>
    </w:p>
    <w:p w14:paraId="38C93B4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C8.具备良好的团队合作能力和协调意识，能够协作完成工作和解决突发问题。</w:t>
      </w:r>
    </w:p>
    <w:p w14:paraId="1AF3504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35AC2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4BE1B04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C33939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51B1E9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31658D3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1FE841B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C2DDA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7617E23C">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851"/>
        <w:gridCol w:w="849"/>
        <w:gridCol w:w="991"/>
        <w:gridCol w:w="993"/>
        <w:gridCol w:w="849"/>
        <w:gridCol w:w="1419"/>
        <w:gridCol w:w="1135"/>
        <w:gridCol w:w="807"/>
      </w:tblGrid>
      <w:tr w14:paraId="7D90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0D4F1B9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39" w:type="pct"/>
            <w:vAlign w:val="center"/>
          </w:tcPr>
          <w:p w14:paraId="2EE2838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31" w:type="pct"/>
            <w:vAlign w:val="center"/>
          </w:tcPr>
          <w:p w14:paraId="42DD1F7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03" w:type="pct"/>
            <w:vAlign w:val="center"/>
          </w:tcPr>
          <w:p w14:paraId="380E273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04" w:type="pct"/>
            <w:vAlign w:val="center"/>
          </w:tcPr>
          <w:p w14:paraId="1203989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31" w:type="pct"/>
            <w:vAlign w:val="center"/>
          </w:tcPr>
          <w:p w14:paraId="2F028FE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20" w:type="pct"/>
            <w:vAlign w:val="center"/>
          </w:tcPr>
          <w:p w14:paraId="1056AA9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576" w:type="pct"/>
            <w:vAlign w:val="center"/>
          </w:tcPr>
          <w:p w14:paraId="67DA51D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09" w:type="pct"/>
            <w:vAlign w:val="center"/>
          </w:tcPr>
          <w:p w14:paraId="3D839FA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09C9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3589F9C">
            <w:pPr>
              <w:adjustRightInd w:val="0"/>
              <w:snapToGrid w:val="0"/>
              <w:jc w:val="center"/>
              <w:rPr>
                <w:rFonts w:hint="eastAsia" w:ascii="宋体" w:hAnsi="宋体" w:eastAsia="宋体" w:cs="宋体"/>
                <w:szCs w:val="21"/>
              </w:rPr>
            </w:pPr>
            <w:r>
              <w:rPr>
                <w:rFonts w:hint="eastAsia" w:ascii="宋体" w:hAnsi="宋体" w:eastAsia="宋体" w:cs="宋体"/>
                <w:kern w:val="0"/>
                <w:szCs w:val="21"/>
              </w:rPr>
              <w:t>1.</w:t>
            </w:r>
            <w:r>
              <w:rPr>
                <w:rFonts w:hint="eastAsia" w:ascii="宋体" w:hAnsi="宋体" w:eastAsia="宋体" w:cs="宋体"/>
                <w:szCs w:val="21"/>
              </w:rPr>
              <w:t xml:space="preserve"> </w:t>
            </w:r>
            <w:r>
              <w:rPr>
                <w:rFonts w:hint="eastAsia" w:ascii="宋体" w:hAnsi="宋体" w:eastAsia="宋体" w:cs="宋体"/>
                <w:kern w:val="0"/>
                <w:szCs w:val="21"/>
              </w:rPr>
              <w:t>概述</w:t>
            </w:r>
          </w:p>
        </w:tc>
        <w:tc>
          <w:tcPr>
            <w:tcW w:w="939" w:type="pct"/>
            <w:vAlign w:val="center"/>
          </w:tcPr>
          <w:p w14:paraId="19EFE3BD">
            <w:pPr>
              <w:rPr>
                <w:rFonts w:hint="eastAsia" w:ascii="宋体" w:hAnsi="宋体" w:eastAsia="宋体" w:cs="宋体"/>
                <w:color w:val="000000"/>
                <w:szCs w:val="21"/>
              </w:rPr>
            </w:pPr>
            <w:r>
              <w:rPr>
                <w:rFonts w:hint="eastAsia" w:ascii="宋体" w:hAnsi="宋体" w:eastAsia="宋体" w:cs="宋体"/>
                <w:color w:val="000000"/>
                <w:szCs w:val="21"/>
              </w:rPr>
              <w:t>（1）无线传感器网络发展概况</w:t>
            </w:r>
          </w:p>
          <w:p w14:paraId="230088C0">
            <w:pPr>
              <w:rPr>
                <w:rFonts w:hint="eastAsia" w:ascii="宋体" w:hAnsi="宋体" w:eastAsia="宋体" w:cs="宋体"/>
                <w:color w:val="000000"/>
                <w:szCs w:val="21"/>
              </w:rPr>
            </w:pPr>
            <w:r>
              <w:rPr>
                <w:rFonts w:hint="eastAsia" w:ascii="宋体" w:hAnsi="宋体" w:eastAsia="宋体" w:cs="宋体"/>
                <w:color w:val="000000"/>
                <w:szCs w:val="21"/>
              </w:rPr>
              <w:t>（2）无线传感网络基本概念</w:t>
            </w:r>
          </w:p>
          <w:p w14:paraId="668B0557">
            <w:pPr>
              <w:rPr>
                <w:rFonts w:hint="eastAsia" w:ascii="宋体" w:hAnsi="宋体" w:eastAsia="宋体" w:cs="宋体"/>
                <w:color w:val="000000"/>
                <w:szCs w:val="21"/>
              </w:rPr>
            </w:pPr>
            <w:r>
              <w:rPr>
                <w:rFonts w:hint="eastAsia" w:ascii="宋体" w:hAnsi="宋体" w:eastAsia="宋体" w:cs="宋体"/>
                <w:color w:val="000000"/>
                <w:szCs w:val="21"/>
              </w:rPr>
              <w:t>（3）无线传感器网络关键技术</w:t>
            </w:r>
          </w:p>
          <w:p w14:paraId="7E58C167">
            <w:pPr>
              <w:rPr>
                <w:rFonts w:hint="eastAsia" w:ascii="宋体" w:hAnsi="宋体" w:eastAsia="宋体" w:cs="宋体"/>
                <w:color w:val="000000"/>
                <w:szCs w:val="21"/>
              </w:rPr>
            </w:pPr>
            <w:r>
              <w:rPr>
                <w:rFonts w:hint="eastAsia" w:ascii="宋体" w:hAnsi="宋体" w:eastAsia="宋体" w:cs="宋体"/>
                <w:color w:val="000000"/>
                <w:szCs w:val="21"/>
              </w:rPr>
              <w:t>（4）无线传感网络与物联网</w:t>
            </w:r>
          </w:p>
          <w:p w14:paraId="2E0094B7">
            <w:pPr>
              <w:adjustRightInd w:val="0"/>
              <w:snapToGrid w:val="0"/>
              <w:jc w:val="center"/>
              <w:rPr>
                <w:rFonts w:hint="eastAsia" w:ascii="宋体" w:hAnsi="宋体" w:eastAsia="宋体" w:cs="宋体"/>
                <w:szCs w:val="21"/>
              </w:rPr>
            </w:pPr>
            <w:r>
              <w:rPr>
                <w:rFonts w:hint="eastAsia" w:ascii="宋体" w:hAnsi="宋体" w:eastAsia="宋体" w:cs="宋体"/>
                <w:color w:val="000000"/>
                <w:szCs w:val="21"/>
              </w:rPr>
              <w:t>（5）物联网体系结构</w:t>
            </w:r>
          </w:p>
        </w:tc>
        <w:tc>
          <w:tcPr>
            <w:tcW w:w="431" w:type="pct"/>
            <w:vAlign w:val="center"/>
          </w:tcPr>
          <w:p w14:paraId="6755F38A">
            <w:pPr>
              <w:jc w:val="center"/>
              <w:rPr>
                <w:rFonts w:hint="eastAsia" w:ascii="宋体" w:hAnsi="宋体" w:eastAsia="宋体" w:cs="宋体"/>
                <w:szCs w:val="21"/>
              </w:rPr>
            </w:pPr>
            <w:r>
              <w:rPr>
                <w:rFonts w:hint="eastAsia" w:ascii="宋体" w:hAnsi="宋体" w:eastAsia="宋体" w:cs="宋体"/>
                <w:szCs w:val="21"/>
              </w:rPr>
              <w:t>A1</w:t>
            </w:r>
          </w:p>
        </w:tc>
        <w:tc>
          <w:tcPr>
            <w:tcW w:w="503" w:type="pct"/>
            <w:vAlign w:val="center"/>
          </w:tcPr>
          <w:p w14:paraId="676CE4C6">
            <w:pPr>
              <w:jc w:val="center"/>
              <w:rPr>
                <w:rFonts w:hint="eastAsia" w:ascii="宋体" w:hAnsi="宋体" w:eastAsia="宋体" w:cs="宋体"/>
                <w:szCs w:val="21"/>
              </w:rPr>
            </w:pPr>
            <w:r>
              <w:rPr>
                <w:rFonts w:hint="eastAsia" w:ascii="宋体" w:hAnsi="宋体" w:eastAsia="宋体" w:cs="宋体"/>
                <w:szCs w:val="21"/>
              </w:rPr>
              <w:t>B4</w:t>
            </w:r>
          </w:p>
        </w:tc>
        <w:tc>
          <w:tcPr>
            <w:tcW w:w="504" w:type="pct"/>
            <w:vAlign w:val="center"/>
          </w:tcPr>
          <w:p w14:paraId="5791727E">
            <w:pPr>
              <w:jc w:val="center"/>
              <w:rPr>
                <w:rFonts w:hint="eastAsia" w:ascii="宋体" w:hAnsi="宋体" w:eastAsia="宋体" w:cs="宋体"/>
                <w:szCs w:val="21"/>
              </w:rPr>
            </w:pPr>
            <w:r>
              <w:rPr>
                <w:rFonts w:hint="eastAsia" w:ascii="宋体" w:hAnsi="宋体" w:eastAsia="宋体" w:cs="宋体"/>
                <w:szCs w:val="21"/>
              </w:rPr>
              <w:t>C1、C2、C3</w:t>
            </w:r>
          </w:p>
        </w:tc>
        <w:tc>
          <w:tcPr>
            <w:tcW w:w="431" w:type="pct"/>
            <w:vAlign w:val="center"/>
          </w:tcPr>
          <w:p w14:paraId="01E24191">
            <w:pPr>
              <w:adjustRightInd w:val="0"/>
              <w:snapToGrid w:val="0"/>
              <w:jc w:val="center"/>
              <w:rPr>
                <w:rFonts w:hint="eastAsia" w:ascii="宋体" w:hAnsi="宋体" w:eastAsia="宋体" w:cs="宋体"/>
                <w:szCs w:val="21"/>
              </w:rPr>
            </w:pPr>
            <w:r>
              <w:rPr>
                <w:rFonts w:hint="eastAsia" w:ascii="宋体" w:hAnsi="宋体" w:eastAsia="宋体" w:cs="宋体"/>
                <w:szCs w:val="21"/>
              </w:rPr>
              <w:t>D1、D2</w:t>
            </w:r>
          </w:p>
        </w:tc>
        <w:tc>
          <w:tcPr>
            <w:tcW w:w="720" w:type="pct"/>
            <w:vAlign w:val="center"/>
          </w:tcPr>
          <w:p w14:paraId="5FF9F978">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13E4475E">
            <w:pPr>
              <w:adjustRightInd w:val="0"/>
              <w:snapToGrid w:val="0"/>
              <w:jc w:val="center"/>
              <w:rPr>
                <w:rFonts w:hint="eastAsia" w:ascii="宋体" w:hAnsi="宋体" w:eastAsia="宋体" w:cs="宋体"/>
                <w:szCs w:val="21"/>
              </w:rPr>
            </w:pPr>
            <w:r>
              <w:rPr>
                <w:rFonts w:hint="eastAsia" w:ascii="宋体" w:hAnsi="宋体" w:eastAsia="宋体" w:cs="宋体"/>
                <w:szCs w:val="21"/>
              </w:rPr>
              <w:t>知识目标2</w:t>
            </w:r>
          </w:p>
          <w:p w14:paraId="3792924D">
            <w:pPr>
              <w:adjustRightInd w:val="0"/>
              <w:snapToGrid w:val="0"/>
              <w:jc w:val="center"/>
              <w:rPr>
                <w:rFonts w:hint="eastAsia" w:ascii="宋体" w:hAnsi="宋体" w:eastAsia="宋体" w:cs="宋体"/>
                <w:szCs w:val="21"/>
              </w:rPr>
            </w:pPr>
            <w:r>
              <w:rPr>
                <w:rFonts w:hint="eastAsia" w:ascii="宋体" w:hAnsi="宋体" w:eastAsia="宋体" w:cs="宋体"/>
                <w:szCs w:val="21"/>
              </w:rPr>
              <w:t>能力目标3</w:t>
            </w:r>
          </w:p>
        </w:tc>
        <w:tc>
          <w:tcPr>
            <w:tcW w:w="576" w:type="pct"/>
            <w:vAlign w:val="center"/>
          </w:tcPr>
          <w:p w14:paraId="0D0373CF">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09" w:type="pct"/>
            <w:vAlign w:val="center"/>
          </w:tcPr>
          <w:p w14:paraId="587E8BE3">
            <w:pPr>
              <w:adjustRightInd w:val="0"/>
              <w:snapToGrid w:val="0"/>
              <w:jc w:val="center"/>
              <w:rPr>
                <w:rFonts w:hint="eastAsia" w:ascii="宋体" w:hAnsi="宋体" w:eastAsia="宋体" w:cs="宋体"/>
                <w:szCs w:val="21"/>
              </w:rPr>
            </w:pPr>
          </w:p>
        </w:tc>
      </w:tr>
      <w:tr w14:paraId="1C9C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0F51F0E3">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2. 无线传感器网络体系结构</w:t>
            </w:r>
          </w:p>
        </w:tc>
        <w:tc>
          <w:tcPr>
            <w:tcW w:w="939" w:type="pct"/>
            <w:vAlign w:val="center"/>
          </w:tcPr>
          <w:p w14:paraId="5592F307">
            <w:pPr>
              <w:rPr>
                <w:rFonts w:hint="eastAsia" w:ascii="宋体" w:hAnsi="宋体" w:eastAsia="宋体" w:cs="宋体"/>
                <w:szCs w:val="21"/>
              </w:rPr>
            </w:pPr>
            <w:r>
              <w:rPr>
                <w:rFonts w:hint="eastAsia" w:ascii="宋体" w:hAnsi="宋体" w:eastAsia="宋体" w:cs="宋体"/>
                <w:szCs w:val="21"/>
              </w:rPr>
              <w:t>（1）体系结构概述</w:t>
            </w:r>
          </w:p>
          <w:p w14:paraId="01824716">
            <w:pPr>
              <w:rPr>
                <w:rFonts w:hint="eastAsia" w:ascii="宋体" w:hAnsi="宋体" w:eastAsia="宋体" w:cs="宋体"/>
                <w:szCs w:val="21"/>
              </w:rPr>
            </w:pPr>
            <w:r>
              <w:rPr>
                <w:rFonts w:hint="eastAsia" w:ascii="宋体" w:hAnsi="宋体" w:eastAsia="宋体" w:cs="宋体"/>
                <w:szCs w:val="21"/>
              </w:rPr>
              <w:t>（2）物理层</w:t>
            </w:r>
          </w:p>
          <w:p w14:paraId="7DEDCDE9">
            <w:pPr>
              <w:rPr>
                <w:rFonts w:hint="eastAsia" w:ascii="宋体" w:hAnsi="宋体" w:eastAsia="宋体" w:cs="宋体"/>
                <w:szCs w:val="21"/>
              </w:rPr>
            </w:pPr>
            <w:r>
              <w:rPr>
                <w:rFonts w:hint="eastAsia" w:ascii="宋体" w:hAnsi="宋体" w:eastAsia="宋体" w:cs="宋体"/>
                <w:szCs w:val="21"/>
              </w:rPr>
              <w:t>（3）数据链路层</w:t>
            </w:r>
          </w:p>
          <w:p w14:paraId="27016952">
            <w:pPr>
              <w:rPr>
                <w:rFonts w:hint="eastAsia" w:ascii="宋体" w:hAnsi="宋体" w:eastAsia="宋体" w:cs="宋体"/>
                <w:szCs w:val="21"/>
              </w:rPr>
            </w:pPr>
            <w:r>
              <w:rPr>
                <w:rFonts w:hint="eastAsia" w:ascii="宋体" w:hAnsi="宋体" w:eastAsia="宋体" w:cs="宋体"/>
                <w:szCs w:val="21"/>
              </w:rPr>
              <w:t>（4）网络层</w:t>
            </w:r>
          </w:p>
          <w:p w14:paraId="7C322F99">
            <w:pPr>
              <w:rPr>
                <w:rFonts w:hint="eastAsia" w:ascii="宋体" w:hAnsi="宋体" w:eastAsia="宋体" w:cs="宋体"/>
                <w:szCs w:val="21"/>
              </w:rPr>
            </w:pPr>
            <w:r>
              <w:rPr>
                <w:rFonts w:hint="eastAsia" w:ascii="宋体" w:hAnsi="宋体" w:eastAsia="宋体" w:cs="宋体"/>
                <w:szCs w:val="21"/>
              </w:rPr>
              <w:t>（5）传输层</w:t>
            </w:r>
          </w:p>
          <w:p w14:paraId="2C59055B">
            <w:pPr>
              <w:rPr>
                <w:rFonts w:hint="eastAsia" w:ascii="宋体" w:hAnsi="宋体" w:eastAsia="宋体" w:cs="宋体"/>
                <w:szCs w:val="21"/>
                <w:highlight w:val="yellow"/>
              </w:rPr>
            </w:pPr>
            <w:r>
              <w:rPr>
                <w:rFonts w:hint="eastAsia" w:ascii="宋体" w:hAnsi="宋体" w:eastAsia="宋体" w:cs="宋体"/>
                <w:szCs w:val="21"/>
              </w:rPr>
              <w:t>（6）应用层</w:t>
            </w:r>
          </w:p>
        </w:tc>
        <w:tc>
          <w:tcPr>
            <w:tcW w:w="431" w:type="pct"/>
            <w:vAlign w:val="center"/>
          </w:tcPr>
          <w:p w14:paraId="6E2F48CD">
            <w:pPr>
              <w:jc w:val="center"/>
              <w:rPr>
                <w:rFonts w:hint="eastAsia" w:ascii="宋体" w:hAnsi="宋体" w:eastAsia="宋体" w:cs="宋体"/>
                <w:szCs w:val="21"/>
              </w:rPr>
            </w:pPr>
            <w:r>
              <w:rPr>
                <w:rFonts w:hint="eastAsia" w:ascii="宋体" w:hAnsi="宋体" w:eastAsia="宋体" w:cs="宋体"/>
                <w:szCs w:val="21"/>
              </w:rPr>
              <w:t>A1、A2、A3、</w:t>
            </w:r>
          </w:p>
        </w:tc>
        <w:tc>
          <w:tcPr>
            <w:tcW w:w="503" w:type="pct"/>
            <w:vAlign w:val="center"/>
          </w:tcPr>
          <w:p w14:paraId="2708CB06">
            <w:pPr>
              <w:jc w:val="center"/>
              <w:rPr>
                <w:rFonts w:hint="eastAsia" w:ascii="宋体" w:hAnsi="宋体" w:eastAsia="宋体" w:cs="宋体"/>
                <w:szCs w:val="21"/>
              </w:rPr>
            </w:pPr>
            <w:r>
              <w:rPr>
                <w:rFonts w:hint="eastAsia" w:ascii="宋体" w:hAnsi="宋体" w:eastAsia="宋体" w:cs="宋体"/>
                <w:szCs w:val="21"/>
              </w:rPr>
              <w:t>B1、B2、B4、B5</w:t>
            </w:r>
          </w:p>
        </w:tc>
        <w:tc>
          <w:tcPr>
            <w:tcW w:w="504" w:type="pct"/>
            <w:vAlign w:val="center"/>
          </w:tcPr>
          <w:p w14:paraId="1761640C">
            <w:pPr>
              <w:jc w:val="center"/>
              <w:rPr>
                <w:rFonts w:hint="eastAsia" w:ascii="宋体" w:hAnsi="宋体" w:eastAsia="宋体" w:cs="宋体"/>
                <w:szCs w:val="21"/>
              </w:rPr>
            </w:pPr>
            <w:r>
              <w:rPr>
                <w:rFonts w:hint="eastAsia" w:ascii="宋体" w:hAnsi="宋体" w:eastAsia="宋体" w:cs="宋体"/>
                <w:szCs w:val="21"/>
              </w:rPr>
              <w:t>C1、C2、C3、C4、C5</w:t>
            </w:r>
          </w:p>
        </w:tc>
        <w:tc>
          <w:tcPr>
            <w:tcW w:w="431" w:type="pct"/>
            <w:vAlign w:val="center"/>
          </w:tcPr>
          <w:p w14:paraId="0E47E30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D2、D3、D5</w:t>
            </w:r>
          </w:p>
        </w:tc>
        <w:tc>
          <w:tcPr>
            <w:tcW w:w="720" w:type="pct"/>
            <w:vAlign w:val="center"/>
          </w:tcPr>
          <w:p w14:paraId="76DE1028">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401ED5B4">
            <w:pPr>
              <w:adjustRightInd w:val="0"/>
              <w:snapToGrid w:val="0"/>
              <w:jc w:val="center"/>
              <w:rPr>
                <w:rFonts w:hint="eastAsia" w:ascii="宋体" w:hAnsi="宋体" w:eastAsia="宋体" w:cs="宋体"/>
                <w:szCs w:val="21"/>
              </w:rPr>
            </w:pPr>
            <w:r>
              <w:rPr>
                <w:rFonts w:hint="eastAsia" w:ascii="宋体" w:hAnsi="宋体" w:eastAsia="宋体" w:cs="宋体"/>
                <w:szCs w:val="21"/>
              </w:rPr>
              <w:t>知识目标2</w:t>
            </w:r>
          </w:p>
          <w:p w14:paraId="79F927F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能力目标3</w:t>
            </w:r>
          </w:p>
        </w:tc>
        <w:tc>
          <w:tcPr>
            <w:tcW w:w="576" w:type="pct"/>
            <w:vAlign w:val="center"/>
          </w:tcPr>
          <w:p w14:paraId="667E2250">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09" w:type="pct"/>
            <w:vAlign w:val="center"/>
          </w:tcPr>
          <w:p w14:paraId="0FF74848">
            <w:pPr>
              <w:adjustRightInd w:val="0"/>
              <w:snapToGrid w:val="0"/>
              <w:jc w:val="center"/>
              <w:rPr>
                <w:rFonts w:hint="eastAsia" w:ascii="宋体" w:hAnsi="宋体" w:eastAsia="宋体" w:cs="宋体"/>
                <w:szCs w:val="21"/>
                <w:highlight w:val="yellow"/>
              </w:rPr>
            </w:pPr>
          </w:p>
        </w:tc>
      </w:tr>
      <w:tr w14:paraId="1456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432E8B2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3. 无线传感网络支撑技术</w:t>
            </w:r>
          </w:p>
        </w:tc>
        <w:tc>
          <w:tcPr>
            <w:tcW w:w="939" w:type="pct"/>
            <w:vAlign w:val="center"/>
          </w:tcPr>
          <w:p w14:paraId="6B9C675F">
            <w:pPr>
              <w:rPr>
                <w:rFonts w:hint="eastAsia" w:ascii="宋体" w:hAnsi="宋体" w:eastAsia="宋体" w:cs="宋体"/>
                <w:snapToGrid w:val="0"/>
                <w:kern w:val="0"/>
                <w:szCs w:val="21"/>
              </w:rPr>
            </w:pPr>
            <w:r>
              <w:rPr>
                <w:rFonts w:hint="eastAsia" w:ascii="宋体" w:hAnsi="宋体" w:eastAsia="宋体" w:cs="宋体"/>
                <w:snapToGrid w:val="0"/>
                <w:kern w:val="0"/>
                <w:szCs w:val="21"/>
              </w:rPr>
              <w:t>（1）网络覆盖与拓扑控制技术</w:t>
            </w:r>
          </w:p>
          <w:p w14:paraId="6A36A769">
            <w:pPr>
              <w:rPr>
                <w:rFonts w:hint="eastAsia" w:ascii="宋体" w:hAnsi="宋体" w:eastAsia="宋体" w:cs="宋体"/>
                <w:snapToGrid w:val="0"/>
                <w:kern w:val="0"/>
                <w:szCs w:val="21"/>
              </w:rPr>
            </w:pPr>
            <w:r>
              <w:rPr>
                <w:rFonts w:hint="eastAsia" w:ascii="宋体" w:hAnsi="宋体" w:eastAsia="宋体" w:cs="宋体"/>
                <w:snapToGrid w:val="0"/>
                <w:kern w:val="0"/>
                <w:szCs w:val="21"/>
              </w:rPr>
              <w:t>（2）能量管理技术</w:t>
            </w:r>
          </w:p>
          <w:p w14:paraId="4DC169BE">
            <w:pPr>
              <w:rPr>
                <w:rFonts w:hint="eastAsia" w:ascii="宋体" w:hAnsi="宋体" w:eastAsia="宋体" w:cs="宋体"/>
                <w:snapToGrid w:val="0"/>
                <w:kern w:val="0"/>
                <w:szCs w:val="21"/>
              </w:rPr>
            </w:pPr>
            <w:r>
              <w:rPr>
                <w:rFonts w:hint="eastAsia" w:ascii="宋体" w:hAnsi="宋体" w:eastAsia="宋体" w:cs="宋体"/>
                <w:snapToGrid w:val="0"/>
                <w:kern w:val="0"/>
                <w:szCs w:val="21"/>
              </w:rPr>
              <w:t>（3）时间同步技术</w:t>
            </w:r>
          </w:p>
          <w:p w14:paraId="10028EDE">
            <w:pPr>
              <w:rPr>
                <w:rFonts w:hint="eastAsia" w:ascii="宋体" w:hAnsi="宋体" w:eastAsia="宋体" w:cs="宋体"/>
                <w:snapToGrid w:val="0"/>
                <w:kern w:val="0"/>
                <w:szCs w:val="21"/>
              </w:rPr>
            </w:pPr>
            <w:r>
              <w:rPr>
                <w:rFonts w:hint="eastAsia" w:ascii="宋体" w:hAnsi="宋体" w:eastAsia="宋体" w:cs="宋体"/>
                <w:snapToGrid w:val="0"/>
                <w:kern w:val="0"/>
                <w:szCs w:val="21"/>
              </w:rPr>
              <w:t>（4）定位技术</w:t>
            </w:r>
          </w:p>
          <w:p w14:paraId="4D2FA341">
            <w:pPr>
              <w:rPr>
                <w:rFonts w:hint="eastAsia" w:ascii="宋体" w:hAnsi="宋体" w:eastAsia="宋体" w:cs="宋体"/>
                <w:snapToGrid w:val="0"/>
                <w:kern w:val="0"/>
                <w:szCs w:val="21"/>
              </w:rPr>
            </w:pPr>
            <w:r>
              <w:rPr>
                <w:rFonts w:hint="eastAsia" w:ascii="宋体" w:hAnsi="宋体" w:eastAsia="宋体" w:cs="宋体"/>
                <w:snapToGrid w:val="0"/>
                <w:kern w:val="0"/>
                <w:szCs w:val="21"/>
              </w:rPr>
              <w:t>（5）容错技术</w:t>
            </w:r>
          </w:p>
          <w:p w14:paraId="3796CED4">
            <w:pPr>
              <w:adjustRightInd w:val="0"/>
              <w:snapToGrid w:val="0"/>
              <w:jc w:val="center"/>
              <w:rPr>
                <w:rFonts w:hint="eastAsia" w:ascii="宋体" w:hAnsi="宋体" w:eastAsia="宋体" w:cs="宋体"/>
                <w:szCs w:val="21"/>
                <w:highlight w:val="yellow"/>
              </w:rPr>
            </w:pPr>
            <w:r>
              <w:rPr>
                <w:rFonts w:hint="eastAsia" w:ascii="宋体" w:hAnsi="宋体" w:eastAsia="宋体" w:cs="宋体"/>
                <w:snapToGrid w:val="0"/>
                <w:kern w:val="0"/>
                <w:szCs w:val="21"/>
              </w:rPr>
              <w:t>（6）数据融合技术</w:t>
            </w:r>
          </w:p>
        </w:tc>
        <w:tc>
          <w:tcPr>
            <w:tcW w:w="431" w:type="pct"/>
            <w:vAlign w:val="center"/>
          </w:tcPr>
          <w:p w14:paraId="2F89692B">
            <w:pPr>
              <w:jc w:val="center"/>
              <w:rPr>
                <w:rFonts w:hint="eastAsia" w:ascii="宋体" w:hAnsi="宋体" w:eastAsia="宋体" w:cs="宋体"/>
                <w:szCs w:val="21"/>
              </w:rPr>
            </w:pPr>
            <w:r>
              <w:rPr>
                <w:rFonts w:hint="eastAsia" w:ascii="宋体" w:hAnsi="宋体" w:eastAsia="宋体" w:cs="宋体"/>
                <w:szCs w:val="21"/>
              </w:rPr>
              <w:t>A1、A2、A3、A4、A5</w:t>
            </w:r>
          </w:p>
        </w:tc>
        <w:tc>
          <w:tcPr>
            <w:tcW w:w="503" w:type="pct"/>
            <w:vAlign w:val="center"/>
          </w:tcPr>
          <w:p w14:paraId="45945B68">
            <w:pPr>
              <w:jc w:val="center"/>
              <w:rPr>
                <w:rFonts w:hint="eastAsia" w:ascii="宋体" w:hAnsi="宋体" w:eastAsia="宋体" w:cs="宋体"/>
                <w:szCs w:val="21"/>
              </w:rPr>
            </w:pPr>
            <w:r>
              <w:rPr>
                <w:rFonts w:hint="eastAsia" w:ascii="宋体" w:hAnsi="宋体" w:eastAsia="宋体" w:cs="宋体"/>
                <w:szCs w:val="21"/>
              </w:rPr>
              <w:t>B1、B2、B3、B4、B5</w:t>
            </w:r>
          </w:p>
        </w:tc>
        <w:tc>
          <w:tcPr>
            <w:tcW w:w="504" w:type="pct"/>
            <w:vAlign w:val="center"/>
          </w:tcPr>
          <w:p w14:paraId="678374E1">
            <w:pPr>
              <w:jc w:val="center"/>
              <w:rPr>
                <w:rFonts w:hint="eastAsia" w:ascii="宋体" w:hAnsi="宋体" w:eastAsia="宋体" w:cs="宋体"/>
                <w:szCs w:val="21"/>
              </w:rPr>
            </w:pPr>
            <w:r>
              <w:rPr>
                <w:rFonts w:hint="eastAsia" w:ascii="宋体" w:hAnsi="宋体" w:eastAsia="宋体" w:cs="宋体"/>
                <w:szCs w:val="21"/>
              </w:rPr>
              <w:t>C1、C2、C3、C4、C7、C8</w:t>
            </w:r>
          </w:p>
        </w:tc>
        <w:tc>
          <w:tcPr>
            <w:tcW w:w="431" w:type="pct"/>
            <w:vAlign w:val="center"/>
          </w:tcPr>
          <w:p w14:paraId="3927BC3F">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D3、D4、D5</w:t>
            </w:r>
          </w:p>
        </w:tc>
        <w:tc>
          <w:tcPr>
            <w:tcW w:w="720" w:type="pct"/>
            <w:vAlign w:val="center"/>
          </w:tcPr>
          <w:p w14:paraId="446D94ED">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3AF73259">
            <w:pPr>
              <w:adjustRightInd w:val="0"/>
              <w:snapToGrid w:val="0"/>
              <w:jc w:val="center"/>
              <w:rPr>
                <w:rFonts w:hint="eastAsia" w:ascii="宋体" w:hAnsi="宋体" w:eastAsia="宋体" w:cs="宋体"/>
                <w:szCs w:val="21"/>
              </w:rPr>
            </w:pPr>
            <w:r>
              <w:rPr>
                <w:rFonts w:hint="eastAsia" w:ascii="宋体" w:hAnsi="宋体" w:eastAsia="宋体" w:cs="宋体"/>
                <w:szCs w:val="21"/>
              </w:rPr>
              <w:t>知识目标2</w:t>
            </w:r>
          </w:p>
          <w:p w14:paraId="3853498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能力目标3</w:t>
            </w:r>
          </w:p>
        </w:tc>
        <w:tc>
          <w:tcPr>
            <w:tcW w:w="576" w:type="pct"/>
            <w:vAlign w:val="center"/>
          </w:tcPr>
          <w:p w14:paraId="6E38F85D">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09" w:type="pct"/>
            <w:vAlign w:val="center"/>
          </w:tcPr>
          <w:p w14:paraId="1A9D01B2">
            <w:pPr>
              <w:adjustRightInd w:val="0"/>
              <w:snapToGrid w:val="0"/>
              <w:jc w:val="center"/>
              <w:rPr>
                <w:rFonts w:hint="eastAsia" w:ascii="宋体" w:hAnsi="宋体" w:eastAsia="宋体" w:cs="宋体"/>
                <w:szCs w:val="21"/>
                <w:highlight w:val="yellow"/>
              </w:rPr>
            </w:pPr>
          </w:p>
        </w:tc>
      </w:tr>
      <w:tr w14:paraId="2939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61B0BC9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4. 无线传感器网络安全技术</w:t>
            </w:r>
          </w:p>
        </w:tc>
        <w:tc>
          <w:tcPr>
            <w:tcW w:w="939" w:type="pct"/>
            <w:vAlign w:val="center"/>
          </w:tcPr>
          <w:p w14:paraId="543F2466">
            <w:pPr>
              <w:rPr>
                <w:rFonts w:hint="eastAsia" w:ascii="宋体" w:hAnsi="宋体" w:eastAsia="宋体" w:cs="宋体"/>
                <w:szCs w:val="21"/>
              </w:rPr>
            </w:pPr>
            <w:r>
              <w:rPr>
                <w:rFonts w:hint="eastAsia" w:ascii="宋体" w:hAnsi="宋体" w:eastAsia="宋体" w:cs="宋体"/>
                <w:szCs w:val="21"/>
              </w:rPr>
              <w:t>（1）无线传感器网络安全体系</w:t>
            </w:r>
          </w:p>
          <w:p w14:paraId="15644475">
            <w:pPr>
              <w:rPr>
                <w:rFonts w:hint="eastAsia" w:ascii="宋体" w:hAnsi="宋体" w:eastAsia="宋体" w:cs="宋体"/>
                <w:szCs w:val="21"/>
              </w:rPr>
            </w:pPr>
            <w:r>
              <w:rPr>
                <w:rFonts w:hint="eastAsia" w:ascii="宋体" w:hAnsi="宋体" w:eastAsia="宋体" w:cs="宋体"/>
                <w:szCs w:val="21"/>
              </w:rPr>
              <w:t>（2）无线传感器网络攻击与安全框架</w:t>
            </w:r>
          </w:p>
          <w:p w14:paraId="42A30975">
            <w:pPr>
              <w:rPr>
                <w:rFonts w:hint="eastAsia" w:ascii="宋体" w:hAnsi="宋体" w:eastAsia="宋体" w:cs="宋体"/>
                <w:szCs w:val="21"/>
              </w:rPr>
            </w:pPr>
            <w:r>
              <w:rPr>
                <w:rFonts w:hint="eastAsia" w:ascii="宋体" w:hAnsi="宋体" w:eastAsia="宋体" w:cs="宋体"/>
                <w:szCs w:val="21"/>
              </w:rPr>
              <w:t>（3）无线传感网络安全认证</w:t>
            </w:r>
          </w:p>
          <w:p w14:paraId="03AE95E3">
            <w:pPr>
              <w:rPr>
                <w:rFonts w:hint="eastAsia" w:ascii="宋体" w:hAnsi="宋体" w:eastAsia="宋体" w:cs="宋体"/>
                <w:szCs w:val="21"/>
              </w:rPr>
            </w:pPr>
            <w:r>
              <w:rPr>
                <w:rFonts w:hint="eastAsia" w:ascii="宋体" w:hAnsi="宋体" w:eastAsia="宋体" w:cs="宋体"/>
                <w:szCs w:val="21"/>
              </w:rPr>
              <w:t>（4）无线传感器网络密钥管理</w:t>
            </w:r>
          </w:p>
          <w:p w14:paraId="5BB8EAC6">
            <w:pPr>
              <w:rPr>
                <w:rFonts w:hint="eastAsia" w:ascii="宋体" w:hAnsi="宋体" w:eastAsia="宋体" w:cs="宋体"/>
                <w:szCs w:val="21"/>
              </w:rPr>
            </w:pPr>
            <w:r>
              <w:rPr>
                <w:rFonts w:hint="eastAsia" w:ascii="宋体" w:hAnsi="宋体" w:eastAsia="宋体" w:cs="宋体"/>
                <w:szCs w:val="21"/>
              </w:rPr>
              <w:t>（5）无线传感器网络安全路由协议</w:t>
            </w:r>
          </w:p>
          <w:p w14:paraId="60138871">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（6）无线传感器网络隐私保护</w:t>
            </w:r>
          </w:p>
        </w:tc>
        <w:tc>
          <w:tcPr>
            <w:tcW w:w="431" w:type="pct"/>
            <w:vAlign w:val="center"/>
          </w:tcPr>
          <w:p w14:paraId="68664112">
            <w:pPr>
              <w:jc w:val="center"/>
              <w:rPr>
                <w:rFonts w:hint="eastAsia" w:ascii="宋体" w:hAnsi="宋体" w:eastAsia="宋体" w:cs="宋体"/>
                <w:szCs w:val="21"/>
              </w:rPr>
            </w:pPr>
            <w:r>
              <w:rPr>
                <w:rFonts w:hint="eastAsia" w:ascii="宋体" w:hAnsi="宋体" w:eastAsia="宋体" w:cs="宋体"/>
                <w:szCs w:val="21"/>
              </w:rPr>
              <w:t>A1、A2、A3、A4、A5</w:t>
            </w:r>
          </w:p>
        </w:tc>
        <w:tc>
          <w:tcPr>
            <w:tcW w:w="503" w:type="pct"/>
            <w:vAlign w:val="center"/>
          </w:tcPr>
          <w:p w14:paraId="35DB5091">
            <w:pPr>
              <w:jc w:val="center"/>
              <w:rPr>
                <w:rFonts w:hint="eastAsia" w:ascii="宋体" w:hAnsi="宋体" w:eastAsia="宋体" w:cs="宋体"/>
                <w:szCs w:val="21"/>
              </w:rPr>
            </w:pPr>
            <w:r>
              <w:rPr>
                <w:rFonts w:hint="eastAsia" w:ascii="宋体" w:hAnsi="宋体" w:eastAsia="宋体" w:cs="宋体"/>
                <w:szCs w:val="21"/>
              </w:rPr>
              <w:t>B3、B4、B5</w:t>
            </w:r>
          </w:p>
        </w:tc>
        <w:tc>
          <w:tcPr>
            <w:tcW w:w="504" w:type="pct"/>
            <w:vAlign w:val="center"/>
          </w:tcPr>
          <w:p w14:paraId="39AE9C46">
            <w:pPr>
              <w:jc w:val="center"/>
              <w:rPr>
                <w:rFonts w:hint="eastAsia" w:ascii="宋体" w:hAnsi="宋体" w:eastAsia="宋体" w:cs="宋体"/>
                <w:szCs w:val="21"/>
              </w:rPr>
            </w:pPr>
            <w:r>
              <w:rPr>
                <w:rFonts w:hint="eastAsia" w:ascii="宋体" w:hAnsi="宋体" w:eastAsia="宋体" w:cs="宋体"/>
                <w:szCs w:val="21"/>
              </w:rPr>
              <w:t>C1、C2、C3、C4、C5、C6</w:t>
            </w:r>
          </w:p>
        </w:tc>
        <w:tc>
          <w:tcPr>
            <w:tcW w:w="431" w:type="pct"/>
            <w:vAlign w:val="center"/>
          </w:tcPr>
          <w:p w14:paraId="7AADFBD9">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D3、D4、D6</w:t>
            </w:r>
          </w:p>
        </w:tc>
        <w:tc>
          <w:tcPr>
            <w:tcW w:w="720" w:type="pct"/>
            <w:vAlign w:val="center"/>
          </w:tcPr>
          <w:p w14:paraId="7FA3AC8A">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451F1BF3">
            <w:pPr>
              <w:adjustRightInd w:val="0"/>
              <w:snapToGrid w:val="0"/>
              <w:jc w:val="center"/>
              <w:rPr>
                <w:rFonts w:hint="eastAsia" w:ascii="宋体" w:hAnsi="宋体" w:eastAsia="宋体" w:cs="宋体"/>
                <w:szCs w:val="21"/>
              </w:rPr>
            </w:pPr>
            <w:r>
              <w:rPr>
                <w:rFonts w:hint="eastAsia" w:ascii="宋体" w:hAnsi="宋体" w:eastAsia="宋体" w:cs="宋体"/>
                <w:szCs w:val="21"/>
              </w:rPr>
              <w:t>知识目标2</w:t>
            </w:r>
          </w:p>
          <w:p w14:paraId="55800FD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能力目标3</w:t>
            </w:r>
          </w:p>
        </w:tc>
        <w:tc>
          <w:tcPr>
            <w:tcW w:w="576" w:type="pct"/>
            <w:vAlign w:val="center"/>
          </w:tcPr>
          <w:p w14:paraId="2CEBBD43">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09" w:type="pct"/>
            <w:vAlign w:val="center"/>
          </w:tcPr>
          <w:p w14:paraId="6AC8823D">
            <w:pPr>
              <w:adjustRightInd w:val="0"/>
              <w:snapToGrid w:val="0"/>
              <w:jc w:val="center"/>
              <w:rPr>
                <w:rFonts w:hint="eastAsia" w:ascii="宋体" w:hAnsi="宋体" w:eastAsia="宋体" w:cs="宋体"/>
                <w:szCs w:val="21"/>
                <w:highlight w:val="yellow"/>
              </w:rPr>
            </w:pPr>
          </w:p>
        </w:tc>
      </w:tr>
      <w:tr w14:paraId="7D3C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14AFF7F5">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5. 物联网无线通信技术</w:t>
            </w:r>
          </w:p>
        </w:tc>
        <w:tc>
          <w:tcPr>
            <w:tcW w:w="939" w:type="pct"/>
            <w:vAlign w:val="center"/>
          </w:tcPr>
          <w:p w14:paraId="3DC82FE5">
            <w:pPr>
              <w:rPr>
                <w:rFonts w:hint="eastAsia" w:ascii="宋体" w:hAnsi="宋体" w:eastAsia="宋体" w:cs="宋体"/>
                <w:szCs w:val="21"/>
              </w:rPr>
            </w:pPr>
            <w:r>
              <w:rPr>
                <w:rFonts w:hint="eastAsia" w:ascii="宋体" w:hAnsi="宋体" w:eastAsia="宋体" w:cs="宋体"/>
                <w:szCs w:val="21"/>
              </w:rPr>
              <w:t>（1）蓝牙技术</w:t>
            </w:r>
          </w:p>
          <w:p w14:paraId="43E23F61">
            <w:pPr>
              <w:rPr>
                <w:rFonts w:hint="eastAsia" w:ascii="宋体" w:hAnsi="宋体" w:eastAsia="宋体" w:cs="宋体"/>
                <w:szCs w:val="21"/>
              </w:rPr>
            </w:pPr>
            <w:r>
              <w:rPr>
                <w:rFonts w:hint="eastAsia" w:ascii="宋体" w:hAnsi="宋体" w:eastAsia="宋体" w:cs="宋体"/>
                <w:szCs w:val="21"/>
              </w:rPr>
              <w:t>（2）Wi-Fi技术</w:t>
            </w:r>
          </w:p>
          <w:p w14:paraId="59A64840">
            <w:pPr>
              <w:rPr>
                <w:rFonts w:hint="eastAsia" w:ascii="宋体" w:hAnsi="宋体" w:eastAsia="宋体" w:cs="宋体"/>
                <w:szCs w:val="21"/>
              </w:rPr>
            </w:pPr>
            <w:r>
              <w:rPr>
                <w:rFonts w:hint="eastAsia" w:ascii="宋体" w:hAnsi="宋体" w:eastAsia="宋体" w:cs="宋体"/>
                <w:szCs w:val="21"/>
              </w:rPr>
              <w:t>（3）ZigBee技术</w:t>
            </w:r>
          </w:p>
          <w:p w14:paraId="5B2E9B30">
            <w:pPr>
              <w:rPr>
                <w:rFonts w:hint="eastAsia" w:ascii="宋体" w:hAnsi="宋体" w:eastAsia="宋体" w:cs="宋体"/>
                <w:szCs w:val="21"/>
              </w:rPr>
            </w:pPr>
            <w:r>
              <w:rPr>
                <w:rFonts w:hint="eastAsia" w:ascii="宋体" w:hAnsi="宋体" w:eastAsia="宋体" w:cs="宋体"/>
                <w:szCs w:val="21"/>
              </w:rPr>
              <w:t>（4）LoRa技术</w:t>
            </w:r>
          </w:p>
          <w:p w14:paraId="26045568">
            <w:pPr>
              <w:rPr>
                <w:rFonts w:hint="eastAsia" w:ascii="宋体" w:hAnsi="宋体" w:eastAsia="宋体" w:cs="宋体"/>
                <w:szCs w:val="21"/>
                <w:highlight w:val="yellow"/>
              </w:rPr>
            </w:pPr>
            <w:r>
              <w:rPr>
                <w:rFonts w:hint="eastAsia" w:ascii="宋体" w:hAnsi="宋体" w:eastAsia="宋体" w:cs="宋体"/>
                <w:szCs w:val="21"/>
              </w:rPr>
              <w:t>（5）NB-IoT技术（6）5G技术</w:t>
            </w:r>
          </w:p>
        </w:tc>
        <w:tc>
          <w:tcPr>
            <w:tcW w:w="431" w:type="pct"/>
            <w:vAlign w:val="center"/>
          </w:tcPr>
          <w:p w14:paraId="0F4D4FE0">
            <w:pPr>
              <w:jc w:val="center"/>
              <w:rPr>
                <w:rFonts w:hint="eastAsia" w:ascii="宋体" w:hAnsi="宋体" w:eastAsia="宋体" w:cs="宋体"/>
                <w:szCs w:val="21"/>
              </w:rPr>
            </w:pPr>
            <w:r>
              <w:rPr>
                <w:rFonts w:hint="eastAsia" w:ascii="宋体" w:hAnsi="宋体" w:eastAsia="宋体" w:cs="宋体"/>
                <w:szCs w:val="21"/>
              </w:rPr>
              <w:t>A1、A2、A3、A4、A5</w:t>
            </w:r>
          </w:p>
        </w:tc>
        <w:tc>
          <w:tcPr>
            <w:tcW w:w="503" w:type="pct"/>
            <w:vAlign w:val="center"/>
          </w:tcPr>
          <w:p w14:paraId="23FDF6BB">
            <w:pPr>
              <w:jc w:val="center"/>
              <w:rPr>
                <w:rFonts w:hint="eastAsia" w:ascii="宋体" w:hAnsi="宋体" w:eastAsia="宋体" w:cs="宋体"/>
                <w:szCs w:val="21"/>
              </w:rPr>
            </w:pPr>
            <w:r>
              <w:rPr>
                <w:rFonts w:hint="eastAsia" w:ascii="宋体" w:hAnsi="宋体" w:eastAsia="宋体" w:cs="宋体"/>
                <w:szCs w:val="21"/>
              </w:rPr>
              <w:t>B1、B2、B3、B4、B5</w:t>
            </w:r>
          </w:p>
        </w:tc>
        <w:tc>
          <w:tcPr>
            <w:tcW w:w="504" w:type="pct"/>
            <w:vAlign w:val="center"/>
          </w:tcPr>
          <w:p w14:paraId="60EF19CE">
            <w:pPr>
              <w:jc w:val="center"/>
              <w:rPr>
                <w:rFonts w:hint="eastAsia" w:ascii="宋体" w:hAnsi="宋体" w:eastAsia="宋体" w:cs="宋体"/>
                <w:szCs w:val="21"/>
              </w:rPr>
            </w:pPr>
            <w:r>
              <w:rPr>
                <w:rFonts w:hint="eastAsia" w:ascii="宋体" w:hAnsi="宋体" w:eastAsia="宋体" w:cs="宋体"/>
                <w:szCs w:val="21"/>
              </w:rPr>
              <w:t>C1、C2、C3、C4、C5、C6、C7、C8</w:t>
            </w:r>
          </w:p>
        </w:tc>
        <w:tc>
          <w:tcPr>
            <w:tcW w:w="431" w:type="pct"/>
            <w:vAlign w:val="center"/>
          </w:tcPr>
          <w:p w14:paraId="4FBDE4A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D2、D4、D6</w:t>
            </w:r>
          </w:p>
        </w:tc>
        <w:tc>
          <w:tcPr>
            <w:tcW w:w="720" w:type="pct"/>
            <w:vAlign w:val="center"/>
          </w:tcPr>
          <w:p w14:paraId="42FAAFD1">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637BF24">
            <w:pPr>
              <w:adjustRightInd w:val="0"/>
              <w:snapToGrid w:val="0"/>
              <w:jc w:val="center"/>
              <w:rPr>
                <w:rFonts w:hint="eastAsia" w:ascii="宋体" w:hAnsi="宋体" w:eastAsia="宋体" w:cs="宋体"/>
                <w:szCs w:val="21"/>
              </w:rPr>
            </w:pPr>
            <w:r>
              <w:rPr>
                <w:rFonts w:hint="eastAsia" w:ascii="宋体" w:hAnsi="宋体" w:eastAsia="宋体" w:cs="宋体"/>
                <w:szCs w:val="21"/>
              </w:rPr>
              <w:t>知识目标2</w:t>
            </w:r>
          </w:p>
          <w:p w14:paraId="43AC963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能力目标3</w:t>
            </w:r>
          </w:p>
        </w:tc>
        <w:tc>
          <w:tcPr>
            <w:tcW w:w="576" w:type="pct"/>
            <w:vAlign w:val="center"/>
          </w:tcPr>
          <w:p w14:paraId="4F0C1A38">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09" w:type="pct"/>
            <w:vAlign w:val="center"/>
          </w:tcPr>
          <w:p w14:paraId="1E56A672">
            <w:pPr>
              <w:adjustRightInd w:val="0"/>
              <w:snapToGrid w:val="0"/>
              <w:jc w:val="center"/>
              <w:rPr>
                <w:rFonts w:hint="eastAsia" w:ascii="宋体" w:hAnsi="宋体" w:eastAsia="宋体" w:cs="宋体"/>
                <w:szCs w:val="21"/>
                <w:highlight w:val="yellow"/>
              </w:rPr>
            </w:pPr>
          </w:p>
        </w:tc>
      </w:tr>
      <w:tr w14:paraId="2DE7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0646CEFE">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6. 物联网接入与互联技术</w:t>
            </w:r>
          </w:p>
        </w:tc>
        <w:tc>
          <w:tcPr>
            <w:tcW w:w="939" w:type="pct"/>
            <w:vAlign w:val="center"/>
          </w:tcPr>
          <w:p w14:paraId="657FAA3B">
            <w:pPr>
              <w:rPr>
                <w:rFonts w:hint="eastAsia" w:ascii="宋体" w:hAnsi="宋体" w:eastAsia="宋体" w:cs="宋体"/>
                <w:szCs w:val="21"/>
              </w:rPr>
            </w:pPr>
            <w:r>
              <w:rPr>
                <w:rFonts w:hint="eastAsia" w:ascii="宋体" w:hAnsi="宋体" w:eastAsia="宋体" w:cs="宋体"/>
                <w:szCs w:val="21"/>
              </w:rPr>
              <w:t>（1）物联网接入技术</w:t>
            </w:r>
          </w:p>
          <w:p w14:paraId="6DB28FF8">
            <w:pPr>
              <w:rPr>
                <w:rFonts w:hint="eastAsia" w:ascii="宋体" w:hAnsi="宋体" w:eastAsia="宋体" w:cs="宋体"/>
                <w:szCs w:val="21"/>
              </w:rPr>
            </w:pPr>
            <w:r>
              <w:rPr>
                <w:rFonts w:hint="eastAsia" w:ascii="宋体" w:hAnsi="宋体" w:eastAsia="宋体" w:cs="宋体"/>
                <w:szCs w:val="21"/>
              </w:rPr>
              <w:t>（2）网络互联技术</w:t>
            </w:r>
          </w:p>
          <w:p w14:paraId="764A0491">
            <w:pPr>
              <w:rPr>
                <w:rFonts w:hint="eastAsia" w:ascii="宋体" w:hAnsi="宋体" w:eastAsia="宋体" w:cs="宋体"/>
                <w:szCs w:val="21"/>
              </w:rPr>
            </w:pPr>
            <w:r>
              <w:rPr>
                <w:rFonts w:hint="eastAsia" w:ascii="宋体" w:hAnsi="宋体" w:eastAsia="宋体" w:cs="宋体"/>
                <w:szCs w:val="21"/>
              </w:rPr>
              <w:t>（3）互联网络路由技术</w:t>
            </w:r>
          </w:p>
          <w:p w14:paraId="109E2909">
            <w:pPr>
              <w:rPr>
                <w:rFonts w:hint="eastAsia" w:ascii="宋体" w:hAnsi="宋体" w:eastAsia="宋体" w:cs="宋体"/>
                <w:szCs w:val="21"/>
                <w:highlight w:val="yellow"/>
              </w:rPr>
            </w:pPr>
            <w:r>
              <w:rPr>
                <w:rFonts w:hint="eastAsia" w:ascii="宋体" w:hAnsi="宋体" w:eastAsia="宋体" w:cs="宋体"/>
                <w:szCs w:val="21"/>
              </w:rPr>
              <w:t>（4）互联网络交换技术</w:t>
            </w:r>
          </w:p>
        </w:tc>
        <w:tc>
          <w:tcPr>
            <w:tcW w:w="431" w:type="pct"/>
            <w:vAlign w:val="center"/>
          </w:tcPr>
          <w:p w14:paraId="1E990993">
            <w:pPr>
              <w:jc w:val="center"/>
              <w:rPr>
                <w:rFonts w:hint="eastAsia" w:ascii="宋体" w:hAnsi="宋体" w:eastAsia="宋体" w:cs="宋体"/>
                <w:szCs w:val="21"/>
              </w:rPr>
            </w:pPr>
            <w:r>
              <w:rPr>
                <w:rFonts w:hint="eastAsia" w:ascii="宋体" w:hAnsi="宋体" w:eastAsia="宋体" w:cs="宋体"/>
                <w:szCs w:val="21"/>
              </w:rPr>
              <w:t>A2、A4、A5</w:t>
            </w:r>
          </w:p>
        </w:tc>
        <w:tc>
          <w:tcPr>
            <w:tcW w:w="503" w:type="pct"/>
            <w:vAlign w:val="center"/>
          </w:tcPr>
          <w:p w14:paraId="701114EE">
            <w:pPr>
              <w:jc w:val="center"/>
              <w:rPr>
                <w:rFonts w:hint="eastAsia" w:ascii="宋体" w:hAnsi="宋体" w:eastAsia="宋体" w:cs="宋体"/>
                <w:szCs w:val="21"/>
              </w:rPr>
            </w:pPr>
            <w:r>
              <w:rPr>
                <w:rFonts w:hint="eastAsia" w:ascii="宋体" w:hAnsi="宋体" w:eastAsia="宋体" w:cs="宋体"/>
                <w:szCs w:val="21"/>
              </w:rPr>
              <w:t>B1、B2、B3、B4、B5</w:t>
            </w:r>
          </w:p>
        </w:tc>
        <w:tc>
          <w:tcPr>
            <w:tcW w:w="504" w:type="pct"/>
            <w:vAlign w:val="center"/>
          </w:tcPr>
          <w:p w14:paraId="5A5CE811">
            <w:pPr>
              <w:jc w:val="center"/>
              <w:rPr>
                <w:rFonts w:hint="eastAsia" w:ascii="宋体" w:hAnsi="宋体" w:eastAsia="宋体" w:cs="宋体"/>
                <w:szCs w:val="21"/>
              </w:rPr>
            </w:pPr>
            <w:r>
              <w:rPr>
                <w:rFonts w:hint="eastAsia" w:ascii="宋体" w:hAnsi="宋体" w:eastAsia="宋体" w:cs="宋体"/>
                <w:szCs w:val="21"/>
              </w:rPr>
              <w:t>C3、C4、C5、C6、C7、C8</w:t>
            </w:r>
          </w:p>
        </w:tc>
        <w:tc>
          <w:tcPr>
            <w:tcW w:w="431" w:type="pct"/>
            <w:vAlign w:val="center"/>
          </w:tcPr>
          <w:p w14:paraId="393FCCE3">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D1、D2、D4</w:t>
            </w:r>
          </w:p>
        </w:tc>
        <w:tc>
          <w:tcPr>
            <w:tcW w:w="720" w:type="pct"/>
            <w:vAlign w:val="center"/>
          </w:tcPr>
          <w:p w14:paraId="5FA3EBD7">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E9B8CF8">
            <w:pPr>
              <w:adjustRightInd w:val="0"/>
              <w:snapToGrid w:val="0"/>
              <w:jc w:val="center"/>
              <w:rPr>
                <w:rFonts w:hint="eastAsia" w:ascii="宋体" w:hAnsi="宋体" w:eastAsia="宋体" w:cs="宋体"/>
                <w:szCs w:val="21"/>
              </w:rPr>
            </w:pPr>
            <w:r>
              <w:rPr>
                <w:rFonts w:hint="eastAsia" w:ascii="宋体" w:hAnsi="宋体" w:eastAsia="宋体" w:cs="宋体"/>
                <w:szCs w:val="21"/>
              </w:rPr>
              <w:t>知识目标2</w:t>
            </w:r>
          </w:p>
          <w:p w14:paraId="207BD53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能力目标3</w:t>
            </w:r>
          </w:p>
        </w:tc>
        <w:tc>
          <w:tcPr>
            <w:tcW w:w="576" w:type="pct"/>
            <w:vAlign w:val="center"/>
          </w:tcPr>
          <w:p w14:paraId="49AF97FD">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09" w:type="pct"/>
            <w:vAlign w:val="center"/>
          </w:tcPr>
          <w:p w14:paraId="7066AC29">
            <w:pPr>
              <w:adjustRightInd w:val="0"/>
              <w:snapToGrid w:val="0"/>
              <w:jc w:val="center"/>
              <w:rPr>
                <w:rFonts w:hint="eastAsia" w:ascii="宋体" w:hAnsi="宋体" w:eastAsia="宋体" w:cs="宋体"/>
                <w:szCs w:val="21"/>
                <w:highlight w:val="yellow"/>
              </w:rPr>
            </w:pPr>
          </w:p>
        </w:tc>
      </w:tr>
      <w:tr w14:paraId="6164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616FC21">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7. 车联网通信技术</w:t>
            </w:r>
          </w:p>
        </w:tc>
        <w:tc>
          <w:tcPr>
            <w:tcW w:w="939" w:type="pct"/>
            <w:vAlign w:val="center"/>
          </w:tcPr>
          <w:p w14:paraId="5AD34984">
            <w:pPr>
              <w:rPr>
                <w:rFonts w:hint="eastAsia" w:ascii="宋体" w:hAnsi="宋体" w:eastAsia="宋体" w:cs="宋体"/>
                <w:szCs w:val="21"/>
              </w:rPr>
            </w:pPr>
            <w:r>
              <w:rPr>
                <w:rFonts w:hint="eastAsia" w:ascii="宋体" w:hAnsi="宋体" w:eastAsia="宋体" w:cs="宋体"/>
                <w:szCs w:val="21"/>
              </w:rPr>
              <w:t>（1）车联网技术简介</w:t>
            </w:r>
          </w:p>
          <w:p w14:paraId="76B82A63">
            <w:pPr>
              <w:rPr>
                <w:rFonts w:hint="eastAsia" w:ascii="宋体" w:hAnsi="宋体" w:eastAsia="宋体" w:cs="宋体"/>
                <w:szCs w:val="21"/>
              </w:rPr>
            </w:pPr>
            <w:r>
              <w:rPr>
                <w:rFonts w:hint="eastAsia" w:ascii="宋体" w:hAnsi="宋体" w:eastAsia="宋体" w:cs="宋体"/>
                <w:szCs w:val="21"/>
              </w:rPr>
              <w:t>（2）车联网内容分发技术</w:t>
            </w:r>
          </w:p>
          <w:p w14:paraId="123F0537">
            <w:pPr>
              <w:rPr>
                <w:rFonts w:hint="eastAsia" w:ascii="宋体" w:hAnsi="宋体" w:eastAsia="宋体" w:cs="宋体"/>
                <w:szCs w:val="21"/>
              </w:rPr>
            </w:pPr>
            <w:r>
              <w:rPr>
                <w:rFonts w:hint="eastAsia" w:ascii="宋体" w:hAnsi="宋体" w:eastAsia="宋体" w:cs="宋体"/>
                <w:szCs w:val="21"/>
              </w:rPr>
              <w:t>（3）车联网协助下载技术</w:t>
            </w:r>
          </w:p>
          <w:p w14:paraId="16B7BC2A">
            <w:pPr>
              <w:rPr>
                <w:rFonts w:hint="eastAsia" w:ascii="宋体" w:hAnsi="宋体" w:eastAsia="宋体" w:cs="宋体"/>
                <w:szCs w:val="21"/>
              </w:rPr>
            </w:pPr>
            <w:r>
              <w:rPr>
                <w:rFonts w:hint="eastAsia" w:ascii="宋体" w:hAnsi="宋体" w:eastAsia="宋体" w:cs="宋体"/>
                <w:szCs w:val="21"/>
              </w:rPr>
              <w:t>（4）车联网信任计算域模型</w:t>
            </w:r>
          </w:p>
          <w:p w14:paraId="21BA5F0B">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（5）车联网隐私保护技术</w:t>
            </w:r>
          </w:p>
        </w:tc>
        <w:tc>
          <w:tcPr>
            <w:tcW w:w="431" w:type="pct"/>
            <w:vAlign w:val="center"/>
          </w:tcPr>
          <w:p w14:paraId="05DCDCED">
            <w:pPr>
              <w:jc w:val="center"/>
              <w:rPr>
                <w:rFonts w:hint="eastAsia" w:ascii="宋体" w:hAnsi="宋体" w:eastAsia="宋体" w:cs="宋体"/>
                <w:szCs w:val="21"/>
              </w:rPr>
            </w:pPr>
            <w:r>
              <w:rPr>
                <w:rFonts w:hint="eastAsia" w:ascii="宋体" w:hAnsi="宋体" w:eastAsia="宋体" w:cs="宋体"/>
                <w:szCs w:val="21"/>
              </w:rPr>
              <w:t>A1、A2、A3、A4、A5</w:t>
            </w:r>
          </w:p>
        </w:tc>
        <w:tc>
          <w:tcPr>
            <w:tcW w:w="503" w:type="pct"/>
            <w:vAlign w:val="center"/>
          </w:tcPr>
          <w:p w14:paraId="05141EDB">
            <w:pPr>
              <w:jc w:val="center"/>
              <w:rPr>
                <w:rFonts w:hint="eastAsia" w:ascii="宋体" w:hAnsi="宋体" w:eastAsia="宋体" w:cs="宋体"/>
                <w:szCs w:val="21"/>
              </w:rPr>
            </w:pPr>
            <w:r>
              <w:rPr>
                <w:rFonts w:hint="eastAsia" w:ascii="宋体" w:hAnsi="宋体" w:eastAsia="宋体" w:cs="宋体"/>
                <w:szCs w:val="21"/>
              </w:rPr>
              <w:t>B3、B4、B5、B6、B7</w:t>
            </w:r>
          </w:p>
        </w:tc>
        <w:tc>
          <w:tcPr>
            <w:tcW w:w="504" w:type="pct"/>
            <w:vAlign w:val="center"/>
          </w:tcPr>
          <w:p w14:paraId="6FF07838">
            <w:pPr>
              <w:jc w:val="center"/>
              <w:rPr>
                <w:rFonts w:hint="eastAsia" w:ascii="宋体" w:hAnsi="宋体" w:eastAsia="宋体" w:cs="宋体"/>
                <w:szCs w:val="21"/>
              </w:rPr>
            </w:pPr>
            <w:r>
              <w:rPr>
                <w:rFonts w:hint="eastAsia" w:ascii="宋体" w:hAnsi="宋体" w:eastAsia="宋体" w:cs="宋体"/>
                <w:szCs w:val="21"/>
              </w:rPr>
              <w:t>C1、C2、C3、C4、C5、C6、C7、C8</w:t>
            </w:r>
          </w:p>
        </w:tc>
        <w:tc>
          <w:tcPr>
            <w:tcW w:w="431" w:type="pct"/>
            <w:vAlign w:val="center"/>
          </w:tcPr>
          <w:p w14:paraId="7740F32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D3、D4、D5</w:t>
            </w:r>
          </w:p>
        </w:tc>
        <w:tc>
          <w:tcPr>
            <w:tcW w:w="720" w:type="pct"/>
            <w:vAlign w:val="center"/>
          </w:tcPr>
          <w:p w14:paraId="11BE08DA">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42663E47">
            <w:pPr>
              <w:adjustRightInd w:val="0"/>
              <w:snapToGrid w:val="0"/>
              <w:jc w:val="center"/>
              <w:rPr>
                <w:rFonts w:hint="eastAsia" w:ascii="宋体" w:hAnsi="宋体" w:eastAsia="宋体" w:cs="宋体"/>
                <w:szCs w:val="21"/>
              </w:rPr>
            </w:pPr>
            <w:r>
              <w:rPr>
                <w:rFonts w:hint="eastAsia" w:ascii="宋体" w:hAnsi="宋体" w:eastAsia="宋体" w:cs="宋体"/>
                <w:szCs w:val="21"/>
              </w:rPr>
              <w:t>知识目标2</w:t>
            </w:r>
          </w:p>
          <w:p w14:paraId="677014A3">
            <w:pPr>
              <w:adjustRightInd w:val="0"/>
              <w:snapToGrid w:val="0"/>
              <w:jc w:val="center"/>
              <w:rPr>
                <w:rFonts w:hint="eastAsia" w:ascii="宋体" w:hAnsi="宋体" w:eastAsia="宋体" w:cs="宋体"/>
                <w:szCs w:val="21"/>
              </w:rPr>
            </w:pPr>
            <w:r>
              <w:rPr>
                <w:rFonts w:hint="eastAsia" w:ascii="宋体" w:hAnsi="宋体" w:eastAsia="宋体" w:cs="宋体"/>
                <w:szCs w:val="21"/>
              </w:rPr>
              <w:t>能力目标3</w:t>
            </w:r>
          </w:p>
        </w:tc>
        <w:tc>
          <w:tcPr>
            <w:tcW w:w="576" w:type="pct"/>
            <w:vAlign w:val="center"/>
          </w:tcPr>
          <w:p w14:paraId="51D4B22A">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09" w:type="pct"/>
            <w:vAlign w:val="center"/>
          </w:tcPr>
          <w:p w14:paraId="67C3E63F">
            <w:pPr>
              <w:adjustRightInd w:val="0"/>
              <w:snapToGrid w:val="0"/>
              <w:jc w:val="center"/>
              <w:rPr>
                <w:rFonts w:hint="eastAsia" w:ascii="宋体" w:hAnsi="宋体" w:eastAsia="宋体" w:cs="宋体"/>
                <w:szCs w:val="21"/>
                <w:highlight w:val="yellow"/>
              </w:rPr>
            </w:pPr>
          </w:p>
        </w:tc>
      </w:tr>
    </w:tbl>
    <w:p w14:paraId="7A1C6CB7">
      <w:pPr>
        <w:pStyle w:val="3"/>
        <w:bidi w:val="0"/>
        <w:rPr>
          <w:rFonts w:hint="eastAsia"/>
        </w:rPr>
      </w:pPr>
      <w:r>
        <w:rPr>
          <w:rFonts w:hint="eastAsia"/>
        </w:rPr>
        <w:t>六、课程考核与评价</w:t>
      </w:r>
    </w:p>
    <w:p w14:paraId="1CF906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2F839DBF">
      <w:pPr>
        <w:rPr>
          <w:rFonts w:hint="eastAsia" w:asciiTheme="minorEastAsia" w:hAnsiTheme="minorEastAsia" w:cstheme="minorEastAsia"/>
          <w:sz w:val="24"/>
        </w:rPr>
      </w:pPr>
      <w:r>
        <w:rPr>
          <w:rFonts w:hint="eastAsia" w:asciiTheme="minorEastAsia" w:hAnsiTheme="minorEastAsia" w:cstheme="minorEastAsia"/>
          <w:sz w:val="24"/>
        </w:rPr>
        <w:br w:type="page"/>
      </w:r>
    </w:p>
    <w:p w14:paraId="18216B82">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5C60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6747663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3928AD1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6885EB4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74A0EAE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3AD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76385DC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6B72060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105D8AD1">
            <w:pPr>
              <w:jc w:val="center"/>
              <w:rPr>
                <w:rFonts w:ascii="Arial" w:hAnsi="Arial" w:eastAsia="宋体" w:cs="Arial"/>
              </w:rPr>
            </w:pPr>
            <w:r>
              <w:rPr>
                <w:rFonts w:hint="eastAsia" w:ascii="Arial" w:hAnsi="Arial" w:eastAsia="宋体" w:cs="Arial"/>
              </w:rPr>
              <w:t>出勤、平时表现</w:t>
            </w:r>
          </w:p>
        </w:tc>
        <w:tc>
          <w:tcPr>
            <w:tcW w:w="722" w:type="pct"/>
            <w:tcBorders>
              <w:left w:val="single" w:color="auto" w:sz="4" w:space="0"/>
              <w:right w:val="single" w:color="auto" w:sz="4" w:space="0"/>
            </w:tcBorders>
            <w:vAlign w:val="center"/>
          </w:tcPr>
          <w:p w14:paraId="6FA332CA">
            <w:pPr>
              <w:jc w:val="center"/>
              <w:rPr>
                <w:rFonts w:ascii="Arial" w:hAnsi="Arial" w:eastAsia="宋体" w:cs="Arial"/>
              </w:rPr>
            </w:pPr>
            <w:r>
              <w:rPr>
                <w:rFonts w:ascii="Arial" w:hAnsi="Arial" w:eastAsia="宋体" w:cs="Arial"/>
              </w:rPr>
              <w:t>20%</w:t>
            </w:r>
          </w:p>
        </w:tc>
        <w:tc>
          <w:tcPr>
            <w:tcW w:w="1932" w:type="pct"/>
            <w:tcBorders>
              <w:left w:val="single" w:color="auto" w:sz="4" w:space="0"/>
              <w:right w:val="single" w:color="auto" w:sz="4" w:space="0"/>
            </w:tcBorders>
            <w:vAlign w:val="center"/>
          </w:tcPr>
          <w:p w14:paraId="62E0586E">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6609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3E5FD72D">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7DCE9EA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7AA96D8B">
            <w:pPr>
              <w:rPr>
                <w:rFonts w:hint="eastAsia" w:ascii="宋体" w:hAnsi="宋体" w:eastAsia="宋体" w:cs="宋体"/>
                <w:szCs w:val="21"/>
              </w:rPr>
            </w:pPr>
            <w:r>
              <w:rPr>
                <w:rFonts w:hint="eastAsia" w:ascii="Arial" w:hAnsi="Arial" w:eastAsia="宋体" w:cs="Arial"/>
              </w:rPr>
              <w:t>每教学单元的结课考核形式进行</w:t>
            </w:r>
          </w:p>
        </w:tc>
        <w:tc>
          <w:tcPr>
            <w:tcW w:w="722" w:type="pct"/>
            <w:tcBorders>
              <w:left w:val="single" w:color="auto" w:sz="4" w:space="0"/>
              <w:right w:val="single" w:color="auto" w:sz="4" w:space="0"/>
            </w:tcBorders>
            <w:vAlign w:val="center"/>
          </w:tcPr>
          <w:p w14:paraId="50DC5785">
            <w:pPr>
              <w:jc w:val="center"/>
              <w:rPr>
                <w:rFonts w:hint="eastAsia" w:ascii="宋体" w:hAnsi="宋体" w:eastAsia="宋体" w:cs="宋体"/>
                <w:szCs w:val="21"/>
              </w:rPr>
            </w:pPr>
            <w:r>
              <w:rPr>
                <w:rFonts w:hint="eastAsia" w:ascii="Arial" w:hAnsi="Arial" w:eastAsia="宋体" w:cs="Arial"/>
              </w:rPr>
              <w:t>10%</w:t>
            </w:r>
          </w:p>
        </w:tc>
        <w:tc>
          <w:tcPr>
            <w:tcW w:w="1932" w:type="pct"/>
            <w:tcBorders>
              <w:left w:val="single" w:color="auto" w:sz="4" w:space="0"/>
              <w:right w:val="single" w:color="auto" w:sz="4" w:space="0"/>
            </w:tcBorders>
            <w:vAlign w:val="center"/>
          </w:tcPr>
          <w:p w14:paraId="3016640E">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3521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0CC1E5F9">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05A02DD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5" w:type="pct"/>
            <w:tcBorders>
              <w:left w:val="single" w:color="auto" w:sz="4" w:space="0"/>
              <w:right w:val="single" w:color="auto" w:sz="4" w:space="0"/>
            </w:tcBorders>
            <w:vAlign w:val="center"/>
          </w:tcPr>
          <w:p w14:paraId="6D0A72C8">
            <w:pPr>
              <w:rPr>
                <w:rFonts w:hint="eastAsia" w:ascii="宋体" w:hAnsi="宋体" w:eastAsia="宋体" w:cs="宋体"/>
                <w:szCs w:val="21"/>
              </w:rPr>
            </w:pPr>
            <w:r>
              <w:rPr>
                <w:rFonts w:hint="eastAsia" w:ascii="Arial" w:hAnsi="Arial" w:eastAsia="宋体" w:cs="Arial"/>
              </w:rPr>
              <w:t>期中考试</w:t>
            </w:r>
          </w:p>
        </w:tc>
        <w:tc>
          <w:tcPr>
            <w:tcW w:w="722" w:type="pct"/>
            <w:tcBorders>
              <w:left w:val="single" w:color="auto" w:sz="4" w:space="0"/>
              <w:right w:val="single" w:color="auto" w:sz="4" w:space="0"/>
            </w:tcBorders>
            <w:vAlign w:val="center"/>
          </w:tcPr>
          <w:p w14:paraId="44E243EA">
            <w:pPr>
              <w:jc w:val="center"/>
              <w:rPr>
                <w:rFonts w:hint="eastAsia" w:ascii="宋体" w:hAnsi="宋体" w:eastAsia="宋体" w:cs="宋体"/>
                <w:szCs w:val="21"/>
              </w:rPr>
            </w:pPr>
            <w:r>
              <w:rPr>
                <w:rFonts w:hint="eastAsia" w:ascii="Arial" w:hAnsi="Arial" w:eastAsia="宋体" w:cs="Arial"/>
              </w:rPr>
              <w:t>10%</w:t>
            </w:r>
          </w:p>
        </w:tc>
        <w:tc>
          <w:tcPr>
            <w:tcW w:w="1932" w:type="pct"/>
            <w:tcBorders>
              <w:left w:val="single" w:color="auto" w:sz="4" w:space="0"/>
              <w:right w:val="single" w:color="auto" w:sz="4" w:space="0"/>
            </w:tcBorders>
            <w:vAlign w:val="center"/>
          </w:tcPr>
          <w:p w14:paraId="37543928">
            <w:pPr>
              <w:rPr>
                <w:rFonts w:hint="eastAsia" w:ascii="宋体" w:hAnsi="宋体" w:eastAsia="宋体" w:cs="宋体"/>
                <w:szCs w:val="21"/>
              </w:rPr>
            </w:pPr>
            <w:r>
              <w:rPr>
                <w:rFonts w:hint="eastAsia" w:ascii="Arial" w:hAnsi="Arial" w:eastAsia="宋体" w:cs="Arial"/>
              </w:rPr>
              <w:t>以大型单元为节点进行阶段性考核评价</w:t>
            </w:r>
          </w:p>
        </w:tc>
      </w:tr>
      <w:tr w14:paraId="0E91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619879EF">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318AB55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315AC90E">
            <w:pPr>
              <w:rPr>
                <w:rFonts w:hint="eastAsia" w:ascii="宋体" w:hAnsi="宋体" w:eastAsia="宋体" w:cs="宋体"/>
                <w:szCs w:val="21"/>
              </w:rPr>
            </w:pPr>
            <w:r>
              <w:rPr>
                <w:rFonts w:hint="eastAsia" w:ascii="Arial" w:hAnsi="Arial" w:eastAsia="宋体" w:cs="Arial"/>
              </w:rPr>
              <w:t>以技能操作方式进行</w:t>
            </w:r>
          </w:p>
        </w:tc>
        <w:tc>
          <w:tcPr>
            <w:tcW w:w="722" w:type="pct"/>
            <w:tcBorders>
              <w:left w:val="single" w:color="auto" w:sz="4" w:space="0"/>
              <w:right w:val="single" w:color="auto" w:sz="4" w:space="0"/>
            </w:tcBorders>
            <w:vAlign w:val="center"/>
          </w:tcPr>
          <w:p w14:paraId="02DFF5C2">
            <w:pPr>
              <w:jc w:val="center"/>
              <w:rPr>
                <w:rFonts w:hint="eastAsia" w:ascii="宋体" w:hAnsi="宋体" w:eastAsia="宋体" w:cs="宋体"/>
                <w:szCs w:val="21"/>
              </w:rPr>
            </w:pPr>
            <w:r>
              <w:rPr>
                <w:rFonts w:hint="eastAsia" w:ascii="Arial" w:hAnsi="Arial" w:eastAsia="宋体" w:cs="Arial"/>
              </w:rPr>
              <w:t>20%</w:t>
            </w:r>
          </w:p>
        </w:tc>
        <w:tc>
          <w:tcPr>
            <w:tcW w:w="1932" w:type="pct"/>
            <w:tcBorders>
              <w:left w:val="single" w:color="auto" w:sz="4" w:space="0"/>
              <w:right w:val="single" w:color="auto" w:sz="4" w:space="0"/>
            </w:tcBorders>
            <w:vAlign w:val="center"/>
          </w:tcPr>
          <w:p w14:paraId="64E3B485">
            <w:pPr>
              <w:rPr>
                <w:rFonts w:hint="eastAsia" w:ascii="宋体" w:hAnsi="宋体" w:eastAsia="宋体" w:cs="宋体"/>
                <w:szCs w:val="21"/>
              </w:rPr>
            </w:pPr>
            <w:r>
              <w:rPr>
                <w:rFonts w:hint="eastAsia" w:ascii="Arial" w:hAnsi="Arial" w:eastAsia="宋体" w:cs="Arial"/>
              </w:rPr>
              <w:t>以学生动手能力和实际解决安全问题的能力进行考核</w:t>
            </w:r>
          </w:p>
        </w:tc>
      </w:tr>
      <w:tr w14:paraId="7FB3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72F03C5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054824C9">
            <w:pPr>
              <w:rPr>
                <w:rFonts w:hint="eastAsia" w:ascii="宋体" w:hAnsi="宋体" w:eastAsia="宋体" w:cs="宋体"/>
                <w:szCs w:val="21"/>
              </w:rPr>
            </w:pPr>
            <w:r>
              <w:rPr>
                <w:rFonts w:hint="eastAsia" w:ascii="Arial" w:hAnsi="Arial" w:eastAsia="宋体" w:cs="Arial"/>
              </w:rPr>
              <w:t>理论+项目综合性测试</w:t>
            </w:r>
          </w:p>
        </w:tc>
        <w:tc>
          <w:tcPr>
            <w:tcW w:w="722" w:type="pct"/>
            <w:tcBorders>
              <w:left w:val="single" w:color="auto" w:sz="4" w:space="0"/>
              <w:right w:val="single" w:color="auto" w:sz="4" w:space="0"/>
            </w:tcBorders>
            <w:vAlign w:val="center"/>
          </w:tcPr>
          <w:p w14:paraId="3BB7EFA3">
            <w:pPr>
              <w:jc w:val="center"/>
              <w:rPr>
                <w:rFonts w:hint="eastAsia" w:ascii="宋体" w:hAnsi="宋体" w:eastAsia="宋体" w:cs="宋体"/>
                <w:szCs w:val="21"/>
              </w:rPr>
            </w:pPr>
            <w:r>
              <w:rPr>
                <w:rFonts w:hint="eastAsia" w:ascii="Arial" w:hAnsi="Arial" w:eastAsia="宋体" w:cs="Arial"/>
              </w:rPr>
              <w:t>40%</w:t>
            </w:r>
          </w:p>
        </w:tc>
        <w:tc>
          <w:tcPr>
            <w:tcW w:w="1932" w:type="pct"/>
            <w:tcBorders>
              <w:left w:val="single" w:color="auto" w:sz="4" w:space="0"/>
              <w:right w:val="single" w:color="auto" w:sz="4" w:space="0"/>
            </w:tcBorders>
            <w:vAlign w:val="center"/>
          </w:tcPr>
          <w:p w14:paraId="1A711809">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DE32CD2">
      <w:pPr>
        <w:pStyle w:val="3"/>
        <w:bidi w:val="0"/>
        <w:rPr>
          <w:rFonts w:hint="eastAsia"/>
        </w:rPr>
      </w:pPr>
      <w:r>
        <w:rPr>
          <w:rFonts w:hint="eastAsia"/>
        </w:rPr>
        <w:t>七、课程实施与保障</w:t>
      </w:r>
    </w:p>
    <w:p w14:paraId="7F3B388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DF53EE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647B216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2BE0F9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对网络安全技术的实际应用，提升学生解决实际问题的能力。</w:t>
      </w:r>
    </w:p>
    <w:p w14:paraId="3068E82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439EE0E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126FBB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担任本课程的专任教师需要具有深入的网络通信知识；具有高校教师资格和本专业职业资格或技能等级证书；有理想信念、有良好职业道德、有扎实学识、有仁爱之心；具有信息安全技术、计算机科学技术等相关专业本科及以上学历；具有扎实信息安全技术相关理论和实践能力；具有较强的信息化资源应用和开发能力。兼任教师主要从相关企业聘任，具备良好的思想政治素质、职业道德和工匠精神，具有扎实的网络协议的专业知识和丰富的实际工作经验，具有中级及以上相关专业技术职称，能承担本课程教学、实习实训指导等教学任务。</w:t>
      </w:r>
    </w:p>
    <w:p w14:paraId="0F93C11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3262B9B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465"/>
        <w:gridCol w:w="1886"/>
        <w:gridCol w:w="3336"/>
        <w:gridCol w:w="1009"/>
      </w:tblGrid>
      <w:tr w14:paraId="1326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07B63B8">
            <w:pPr>
              <w:spacing w:after="156" w:afterLines="50"/>
              <w:jc w:val="center"/>
              <w:rPr>
                <w:rFonts w:hint="eastAsia" w:ascii="宋体" w:hAnsi="宋体"/>
                <w:b/>
              </w:rPr>
            </w:pPr>
            <w:r>
              <w:rPr>
                <w:rFonts w:hint="eastAsia" w:ascii="宋体" w:hAnsi="宋体"/>
                <w:b/>
              </w:rPr>
              <w:t>序号</w:t>
            </w:r>
          </w:p>
        </w:tc>
        <w:tc>
          <w:tcPr>
            <w:tcW w:w="1251" w:type="pct"/>
            <w:vAlign w:val="center"/>
          </w:tcPr>
          <w:p w14:paraId="68AD5332">
            <w:pPr>
              <w:spacing w:after="156" w:afterLines="50"/>
              <w:jc w:val="center"/>
              <w:rPr>
                <w:rFonts w:hint="eastAsia" w:ascii="宋体" w:hAnsi="宋体"/>
                <w:b/>
              </w:rPr>
            </w:pPr>
            <w:r>
              <w:rPr>
                <w:rFonts w:hint="eastAsia" w:ascii="宋体" w:hAnsi="宋体"/>
                <w:b/>
              </w:rPr>
              <w:t>实训室名称</w:t>
            </w:r>
          </w:p>
        </w:tc>
        <w:tc>
          <w:tcPr>
            <w:tcW w:w="957" w:type="pct"/>
            <w:vAlign w:val="center"/>
          </w:tcPr>
          <w:p w14:paraId="5C5D9EB2">
            <w:pPr>
              <w:spacing w:after="156" w:afterLines="50"/>
              <w:jc w:val="center"/>
              <w:rPr>
                <w:rFonts w:hint="eastAsia" w:ascii="宋体" w:hAnsi="宋体"/>
                <w:b/>
              </w:rPr>
            </w:pPr>
            <w:r>
              <w:rPr>
                <w:rFonts w:hint="eastAsia" w:ascii="宋体" w:hAnsi="宋体"/>
                <w:b/>
              </w:rPr>
              <w:t>功能</w:t>
            </w:r>
          </w:p>
          <w:p w14:paraId="0E9E0455">
            <w:pPr>
              <w:spacing w:after="156" w:afterLines="50"/>
              <w:jc w:val="center"/>
              <w:rPr>
                <w:rFonts w:hint="eastAsia" w:ascii="宋体" w:hAnsi="宋体"/>
                <w:b/>
              </w:rPr>
            </w:pPr>
            <w:r>
              <w:rPr>
                <w:rFonts w:hint="eastAsia" w:ascii="宋体" w:hAnsi="宋体"/>
                <w:b/>
              </w:rPr>
              <w:t>（实训项目）</w:t>
            </w:r>
          </w:p>
        </w:tc>
        <w:tc>
          <w:tcPr>
            <w:tcW w:w="1693" w:type="pct"/>
            <w:vAlign w:val="center"/>
          </w:tcPr>
          <w:p w14:paraId="5F18F968">
            <w:pPr>
              <w:spacing w:after="156" w:afterLines="50"/>
              <w:jc w:val="center"/>
              <w:rPr>
                <w:rFonts w:hint="eastAsia" w:ascii="宋体" w:hAnsi="宋体"/>
                <w:b/>
              </w:rPr>
            </w:pPr>
            <w:r>
              <w:rPr>
                <w:rFonts w:hint="eastAsia" w:ascii="宋体" w:hAnsi="宋体"/>
                <w:b/>
              </w:rPr>
              <w:t>面积、设备名称及台数要求</w:t>
            </w:r>
          </w:p>
        </w:tc>
        <w:tc>
          <w:tcPr>
            <w:tcW w:w="512" w:type="pct"/>
            <w:vAlign w:val="center"/>
          </w:tcPr>
          <w:p w14:paraId="5C250463">
            <w:pPr>
              <w:spacing w:after="156" w:afterLines="50"/>
              <w:jc w:val="center"/>
              <w:rPr>
                <w:rFonts w:hint="eastAsia" w:ascii="宋体" w:hAnsi="宋体"/>
                <w:b/>
              </w:rPr>
            </w:pPr>
            <w:r>
              <w:rPr>
                <w:rFonts w:hint="eastAsia" w:ascii="宋体" w:hAnsi="宋体"/>
                <w:b/>
              </w:rPr>
              <w:t>容量</w:t>
            </w:r>
          </w:p>
        </w:tc>
      </w:tr>
      <w:tr w14:paraId="6400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3DD5D25B">
            <w:pPr>
              <w:spacing w:after="156" w:afterLines="50"/>
              <w:jc w:val="center"/>
              <w:rPr>
                <w:rFonts w:hint="eastAsia" w:ascii="宋体" w:hAnsi="宋体"/>
              </w:rPr>
            </w:pPr>
            <w:r>
              <w:rPr>
                <w:rFonts w:hint="eastAsia" w:ascii="宋体" w:hAnsi="宋体"/>
              </w:rPr>
              <w:t>1</w:t>
            </w:r>
          </w:p>
        </w:tc>
        <w:tc>
          <w:tcPr>
            <w:tcW w:w="1251" w:type="pct"/>
            <w:vAlign w:val="center"/>
          </w:tcPr>
          <w:p w14:paraId="4EF3C0AE">
            <w:pPr>
              <w:spacing w:after="156" w:afterLines="50"/>
              <w:jc w:val="center"/>
              <w:rPr>
                <w:rFonts w:hint="eastAsia" w:ascii="宋体" w:hAnsi="宋体"/>
              </w:rPr>
            </w:pPr>
            <w:r>
              <w:rPr>
                <w:rFonts w:hint="eastAsia" w:ascii="宋体" w:hAnsi="宋体"/>
              </w:rPr>
              <w:t>移动应用开发实训室一</w:t>
            </w:r>
          </w:p>
        </w:tc>
        <w:tc>
          <w:tcPr>
            <w:tcW w:w="957" w:type="pct"/>
            <w:vAlign w:val="center"/>
          </w:tcPr>
          <w:p w14:paraId="7833A1F5">
            <w:pPr>
              <w:spacing w:after="156" w:afterLines="50"/>
              <w:jc w:val="center"/>
              <w:rPr>
                <w:rFonts w:hint="eastAsia" w:ascii="宋体" w:hAnsi="宋体"/>
              </w:rPr>
            </w:pPr>
            <w:r>
              <w:rPr>
                <w:rFonts w:hint="eastAsia" w:ascii="宋体" w:hAnsi="宋体"/>
              </w:rPr>
              <w:t>软件项目实训</w:t>
            </w:r>
          </w:p>
        </w:tc>
        <w:tc>
          <w:tcPr>
            <w:tcW w:w="1693" w:type="pct"/>
            <w:vAlign w:val="center"/>
          </w:tcPr>
          <w:p w14:paraId="6FD93088">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7A27CD69">
            <w:pPr>
              <w:spacing w:after="156" w:afterLines="50"/>
              <w:jc w:val="center"/>
              <w:rPr>
                <w:rFonts w:hint="eastAsia" w:ascii="宋体" w:hAnsi="宋体"/>
              </w:rPr>
            </w:pPr>
            <w:r>
              <w:rPr>
                <w:rFonts w:hint="eastAsia" w:ascii="宋体" w:hAnsi="宋体"/>
              </w:rPr>
              <w:t>4</w:t>
            </w:r>
            <w:r>
              <w:rPr>
                <w:rFonts w:ascii="宋体" w:hAnsi="宋体"/>
              </w:rPr>
              <w:t>0</w:t>
            </w:r>
          </w:p>
        </w:tc>
      </w:tr>
      <w:tr w14:paraId="5189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74D8026C">
            <w:pPr>
              <w:spacing w:after="156" w:afterLines="50"/>
              <w:jc w:val="center"/>
              <w:rPr>
                <w:rFonts w:hint="eastAsia" w:ascii="宋体" w:hAnsi="宋体"/>
              </w:rPr>
            </w:pPr>
            <w:r>
              <w:rPr>
                <w:rFonts w:hint="eastAsia" w:ascii="宋体" w:hAnsi="宋体"/>
              </w:rPr>
              <w:t>2</w:t>
            </w:r>
          </w:p>
        </w:tc>
        <w:tc>
          <w:tcPr>
            <w:tcW w:w="1251" w:type="pct"/>
            <w:vAlign w:val="center"/>
          </w:tcPr>
          <w:p w14:paraId="1DE1F20E">
            <w:pPr>
              <w:spacing w:after="156" w:afterLines="50"/>
              <w:jc w:val="center"/>
              <w:rPr>
                <w:rFonts w:hint="eastAsia" w:ascii="宋体" w:hAnsi="宋体"/>
              </w:rPr>
            </w:pPr>
            <w:r>
              <w:rPr>
                <w:rFonts w:hint="eastAsia" w:ascii="宋体" w:hAnsi="宋体"/>
              </w:rPr>
              <w:t>移动应用开发实训室二</w:t>
            </w:r>
          </w:p>
        </w:tc>
        <w:tc>
          <w:tcPr>
            <w:tcW w:w="957" w:type="pct"/>
            <w:vAlign w:val="center"/>
          </w:tcPr>
          <w:p w14:paraId="000FD0A4">
            <w:pPr>
              <w:spacing w:after="156" w:afterLines="50"/>
              <w:jc w:val="center"/>
              <w:rPr>
                <w:rFonts w:hint="eastAsia" w:ascii="宋体" w:hAnsi="宋体"/>
              </w:rPr>
            </w:pPr>
            <w:r>
              <w:rPr>
                <w:rFonts w:hint="eastAsia" w:ascii="宋体" w:hAnsi="宋体"/>
              </w:rPr>
              <w:t>软件项目实训</w:t>
            </w:r>
          </w:p>
        </w:tc>
        <w:tc>
          <w:tcPr>
            <w:tcW w:w="1693" w:type="pct"/>
            <w:vAlign w:val="center"/>
          </w:tcPr>
          <w:p w14:paraId="79C3D6FA">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691B25E3">
            <w:pPr>
              <w:spacing w:after="156" w:afterLines="50"/>
              <w:jc w:val="center"/>
              <w:rPr>
                <w:rFonts w:hint="eastAsia" w:ascii="宋体" w:hAnsi="宋体"/>
              </w:rPr>
            </w:pPr>
            <w:r>
              <w:rPr>
                <w:rFonts w:hint="eastAsia" w:ascii="宋体" w:hAnsi="宋体"/>
              </w:rPr>
              <w:t>4</w:t>
            </w:r>
            <w:r>
              <w:rPr>
                <w:rFonts w:ascii="宋体" w:hAnsi="宋体"/>
              </w:rPr>
              <w:t>0</w:t>
            </w:r>
          </w:p>
        </w:tc>
      </w:tr>
      <w:tr w14:paraId="18FF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E4F1702">
            <w:pPr>
              <w:spacing w:after="156" w:afterLines="50"/>
              <w:jc w:val="center"/>
              <w:rPr>
                <w:rFonts w:hint="eastAsia" w:ascii="宋体" w:hAnsi="宋体"/>
              </w:rPr>
            </w:pPr>
            <w:r>
              <w:rPr>
                <w:rFonts w:hint="eastAsia" w:ascii="宋体" w:hAnsi="宋体"/>
              </w:rPr>
              <w:t>3</w:t>
            </w:r>
          </w:p>
        </w:tc>
        <w:tc>
          <w:tcPr>
            <w:tcW w:w="1251" w:type="pct"/>
            <w:vAlign w:val="center"/>
          </w:tcPr>
          <w:p w14:paraId="5B325DC0">
            <w:pPr>
              <w:spacing w:after="156" w:afterLines="50"/>
              <w:jc w:val="center"/>
              <w:rPr>
                <w:rFonts w:hint="eastAsia" w:ascii="宋体" w:hAnsi="宋体"/>
              </w:rPr>
            </w:pPr>
            <w:r>
              <w:rPr>
                <w:rFonts w:hint="eastAsia" w:ascii="宋体" w:hAnsi="宋体"/>
              </w:rPr>
              <w:t>Web前端开发实训室</w:t>
            </w:r>
          </w:p>
        </w:tc>
        <w:tc>
          <w:tcPr>
            <w:tcW w:w="957" w:type="pct"/>
            <w:vAlign w:val="center"/>
          </w:tcPr>
          <w:p w14:paraId="3643672B">
            <w:pPr>
              <w:spacing w:after="156" w:afterLines="50"/>
              <w:jc w:val="center"/>
              <w:rPr>
                <w:rFonts w:hint="eastAsia" w:ascii="宋体" w:hAnsi="宋体"/>
              </w:rPr>
            </w:pPr>
            <w:r>
              <w:rPr>
                <w:rFonts w:hint="eastAsia" w:ascii="宋体" w:hAnsi="宋体"/>
              </w:rPr>
              <w:t>软件项目实训</w:t>
            </w:r>
          </w:p>
        </w:tc>
        <w:tc>
          <w:tcPr>
            <w:tcW w:w="1693" w:type="pct"/>
            <w:vAlign w:val="center"/>
          </w:tcPr>
          <w:p w14:paraId="52D99CFC">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w:t>
            </w:r>
          </w:p>
        </w:tc>
        <w:tc>
          <w:tcPr>
            <w:tcW w:w="512" w:type="pct"/>
            <w:vAlign w:val="center"/>
          </w:tcPr>
          <w:p w14:paraId="01684A84">
            <w:pPr>
              <w:spacing w:after="156" w:afterLines="50"/>
              <w:jc w:val="center"/>
              <w:rPr>
                <w:rFonts w:hint="eastAsia" w:ascii="宋体" w:hAnsi="宋体"/>
              </w:rPr>
            </w:pPr>
            <w:r>
              <w:rPr>
                <w:rFonts w:hint="eastAsia" w:ascii="宋体" w:hAnsi="宋体"/>
              </w:rPr>
              <w:t>5</w:t>
            </w:r>
            <w:r>
              <w:rPr>
                <w:rFonts w:ascii="宋体" w:hAnsi="宋体"/>
              </w:rPr>
              <w:t>0</w:t>
            </w:r>
          </w:p>
        </w:tc>
      </w:tr>
      <w:tr w14:paraId="1201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4E176F8">
            <w:pPr>
              <w:spacing w:after="156" w:afterLines="50"/>
              <w:jc w:val="center"/>
              <w:rPr>
                <w:rFonts w:hint="eastAsia" w:ascii="宋体" w:hAnsi="宋体"/>
              </w:rPr>
            </w:pPr>
            <w:r>
              <w:rPr>
                <w:rFonts w:hint="eastAsia" w:ascii="宋体" w:hAnsi="宋体"/>
              </w:rPr>
              <w:t>4</w:t>
            </w:r>
          </w:p>
        </w:tc>
        <w:tc>
          <w:tcPr>
            <w:tcW w:w="1251" w:type="pct"/>
            <w:vAlign w:val="center"/>
          </w:tcPr>
          <w:p w14:paraId="289DC114">
            <w:pPr>
              <w:spacing w:after="156" w:afterLines="50"/>
              <w:jc w:val="center"/>
              <w:rPr>
                <w:rFonts w:hint="eastAsia" w:ascii="宋体" w:hAnsi="宋体"/>
              </w:rPr>
            </w:pPr>
            <w:r>
              <w:rPr>
                <w:rFonts w:hint="eastAsia" w:ascii="宋体" w:hAnsi="宋体"/>
              </w:rPr>
              <w:t>网络基础实训室</w:t>
            </w:r>
          </w:p>
        </w:tc>
        <w:tc>
          <w:tcPr>
            <w:tcW w:w="957" w:type="pct"/>
            <w:vAlign w:val="center"/>
          </w:tcPr>
          <w:p w14:paraId="4704E835">
            <w:pPr>
              <w:spacing w:after="156" w:afterLines="50"/>
              <w:jc w:val="center"/>
              <w:rPr>
                <w:rFonts w:hint="eastAsia" w:ascii="宋体" w:hAnsi="宋体"/>
              </w:rPr>
            </w:pPr>
            <w:r>
              <w:rPr>
                <w:rFonts w:hint="eastAsia" w:ascii="宋体" w:hAnsi="宋体"/>
              </w:rPr>
              <w:t>软件项目实训</w:t>
            </w:r>
          </w:p>
        </w:tc>
        <w:tc>
          <w:tcPr>
            <w:tcW w:w="1693" w:type="pct"/>
            <w:vAlign w:val="center"/>
          </w:tcPr>
          <w:p w14:paraId="224D0379">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7F8AFC64">
            <w:pPr>
              <w:spacing w:after="156" w:afterLines="50"/>
              <w:jc w:val="center"/>
              <w:rPr>
                <w:rFonts w:hint="eastAsia" w:ascii="宋体" w:hAnsi="宋体"/>
              </w:rPr>
            </w:pPr>
            <w:r>
              <w:rPr>
                <w:rFonts w:hint="eastAsia" w:ascii="宋体" w:hAnsi="宋体"/>
              </w:rPr>
              <w:t>4</w:t>
            </w:r>
            <w:r>
              <w:rPr>
                <w:rFonts w:ascii="宋体" w:hAnsi="宋体"/>
              </w:rPr>
              <w:t>0</w:t>
            </w:r>
          </w:p>
        </w:tc>
      </w:tr>
      <w:tr w14:paraId="6A3C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5CDD3DD0">
            <w:pPr>
              <w:spacing w:after="156" w:afterLines="50"/>
              <w:jc w:val="center"/>
              <w:rPr>
                <w:rFonts w:hint="eastAsia" w:ascii="宋体" w:hAnsi="宋体"/>
              </w:rPr>
            </w:pPr>
            <w:r>
              <w:rPr>
                <w:rFonts w:hint="eastAsia" w:ascii="宋体" w:hAnsi="宋体"/>
              </w:rPr>
              <w:t>5</w:t>
            </w:r>
          </w:p>
        </w:tc>
        <w:tc>
          <w:tcPr>
            <w:tcW w:w="1251" w:type="pct"/>
            <w:vAlign w:val="center"/>
          </w:tcPr>
          <w:p w14:paraId="2E992CD4">
            <w:pPr>
              <w:spacing w:after="156" w:afterLines="50"/>
              <w:jc w:val="center"/>
              <w:rPr>
                <w:rFonts w:hint="eastAsia" w:ascii="宋体" w:hAnsi="宋体"/>
              </w:rPr>
            </w:pPr>
            <w:r>
              <w:rPr>
                <w:rFonts w:hint="eastAsia" w:ascii="宋体" w:hAnsi="宋体"/>
              </w:rPr>
              <w:t>基础实训室</w:t>
            </w:r>
          </w:p>
        </w:tc>
        <w:tc>
          <w:tcPr>
            <w:tcW w:w="957" w:type="pct"/>
            <w:vAlign w:val="center"/>
          </w:tcPr>
          <w:p w14:paraId="455999CE">
            <w:pPr>
              <w:spacing w:after="156" w:afterLines="50"/>
              <w:jc w:val="center"/>
              <w:rPr>
                <w:rFonts w:hint="eastAsia" w:ascii="宋体" w:hAnsi="宋体"/>
              </w:rPr>
            </w:pPr>
            <w:r>
              <w:rPr>
                <w:rFonts w:hint="eastAsia" w:ascii="宋体" w:hAnsi="宋体"/>
              </w:rPr>
              <w:t>软件项目实训</w:t>
            </w:r>
          </w:p>
        </w:tc>
        <w:tc>
          <w:tcPr>
            <w:tcW w:w="1693" w:type="pct"/>
            <w:vAlign w:val="center"/>
          </w:tcPr>
          <w:p w14:paraId="196E570B">
            <w:pPr>
              <w:spacing w:after="156" w:afterLines="50"/>
              <w:jc w:val="center"/>
              <w:rPr>
                <w:rFonts w:hint="eastAsia" w:ascii="宋体" w:hAnsi="宋体"/>
              </w:rPr>
            </w:pPr>
            <w:r>
              <w:rPr>
                <w:rFonts w:hint="eastAsia" w:ascii="宋体" w:hAnsi="宋体"/>
              </w:rPr>
              <w:t>HP电脑（4</w:t>
            </w:r>
            <w:r>
              <w:rPr>
                <w:rFonts w:ascii="宋体" w:hAnsi="宋体"/>
              </w:rPr>
              <w:t>0</w:t>
            </w:r>
            <w:r>
              <w:rPr>
                <w:rFonts w:hint="eastAsia" w:ascii="宋体" w:hAnsi="宋体"/>
              </w:rPr>
              <w:t>套）+柜式空调（2台）+投影仪（1套）+讲台（1套）+音响（1套）</w:t>
            </w:r>
          </w:p>
        </w:tc>
        <w:tc>
          <w:tcPr>
            <w:tcW w:w="512" w:type="pct"/>
            <w:vAlign w:val="center"/>
          </w:tcPr>
          <w:p w14:paraId="390E075B">
            <w:pPr>
              <w:spacing w:after="156" w:afterLines="50"/>
              <w:jc w:val="center"/>
              <w:rPr>
                <w:rFonts w:hint="eastAsia" w:ascii="宋体" w:hAnsi="宋体"/>
              </w:rPr>
            </w:pPr>
            <w:r>
              <w:rPr>
                <w:rFonts w:hint="eastAsia" w:ascii="宋体" w:hAnsi="宋体"/>
              </w:rPr>
              <w:t>4</w:t>
            </w:r>
            <w:r>
              <w:rPr>
                <w:rFonts w:ascii="宋体" w:hAnsi="宋体"/>
              </w:rPr>
              <w:t>0</w:t>
            </w:r>
          </w:p>
        </w:tc>
      </w:tr>
    </w:tbl>
    <w:p w14:paraId="3FDE115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54B7D1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C09957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1.教材选用基本要求按照国家规定选用“十四五”规划优质教材以及校本自主研发教材。建立由专业教师、行业专家和教研人员等参与的教材选用机构，完善教材选用制度，经过规范程序择优选用教材。</w:t>
      </w:r>
    </w:p>
    <w:p w14:paraId="16B8017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2.图书文献配备基本要求图书文献配备能满足人才培养、专业建设、教科研等工作的需要，方便师生查询、借阅。专业类图书文献包括：有关专业理论、技术、方法、思维以及实务操作类图书和文献。</w:t>
      </w:r>
    </w:p>
    <w:p w14:paraId="2C1C5F2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77A8AB2">
      <w:pPr>
        <w:spacing w:line="440" w:lineRule="exact"/>
        <w:ind w:firstLine="480" w:firstLineChars="200"/>
        <w:rPr>
          <w:rFonts w:hint="eastAsia" w:ascii="宋体" w:hAnsi="宋体" w:eastAsia="宋体" w:cs="宋体"/>
          <w:sz w:val="24"/>
        </w:rPr>
      </w:pPr>
      <w:r>
        <w:rPr>
          <w:rFonts w:hint="eastAsia" w:ascii="宋体" w:hAnsi="宋体" w:eastAsia="宋体" w:cs="宋体"/>
          <w:sz w:val="24"/>
        </w:rPr>
        <w:t>1.建设、配备与本专业有关的音视频素材、教学课件、数字化教学案例库、虚拟仿真软件、数字教材等专业教学资源库，种类丰富、形式多样、使用便捷、动态更新、满足教学。</w:t>
      </w:r>
    </w:p>
    <w:p w14:paraId="1327A55C">
      <w:pPr>
        <w:spacing w:line="440" w:lineRule="exact"/>
        <w:ind w:firstLine="480" w:firstLineChars="200"/>
        <w:rPr>
          <w:rFonts w:hint="eastAsia" w:ascii="宋体" w:hAnsi="宋体" w:eastAsia="宋体" w:cs="宋体"/>
          <w:sz w:val="24"/>
        </w:rPr>
      </w:pPr>
      <w:r>
        <w:rPr>
          <w:rFonts w:hint="eastAsia" w:ascii="宋体" w:hAnsi="宋体" w:eastAsia="宋体" w:cs="宋体"/>
          <w:sz w:val="24"/>
        </w:rPr>
        <w:t>2.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72FF73F7">
      <w:pPr>
        <w:widowControl/>
        <w:jc w:val="left"/>
        <w:rPr>
          <w:rFonts w:eastAsia="宋体"/>
          <w:b/>
          <w:bCs/>
          <w:kern w:val="44"/>
          <w:sz w:val="32"/>
          <w:szCs w:val="44"/>
        </w:rPr>
      </w:pPr>
      <w:r>
        <w:br w:type="page"/>
      </w:r>
    </w:p>
    <w:p w14:paraId="4D10B7C0">
      <w:pPr>
        <w:pStyle w:val="2"/>
      </w:pPr>
      <w:bookmarkStart w:id="62" w:name="_Toc30733"/>
      <w:bookmarkStart w:id="63" w:name="_Toc217934413"/>
      <w:r>
        <w:rPr>
          <w:rFonts w:hint="eastAsia"/>
        </w:rPr>
        <w:t>《视频制作》课程标准</w:t>
      </w:r>
      <w:bookmarkEnd w:id="62"/>
      <w:bookmarkEnd w:id="63"/>
    </w:p>
    <w:p w14:paraId="156625AE">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6D2A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AC0516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EFF204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视频制作</w:t>
            </w:r>
          </w:p>
        </w:tc>
        <w:tc>
          <w:tcPr>
            <w:tcW w:w="534" w:type="pct"/>
            <w:tcBorders>
              <w:top w:val="single" w:color="auto" w:sz="4" w:space="0"/>
              <w:left w:val="single" w:color="auto" w:sz="4" w:space="0"/>
              <w:bottom w:val="single" w:color="auto" w:sz="4" w:space="0"/>
              <w:right w:val="single" w:color="auto" w:sz="4" w:space="0"/>
            </w:tcBorders>
            <w:vAlign w:val="center"/>
          </w:tcPr>
          <w:p w14:paraId="6C85168E">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8BF4796">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21"/>
                <w:szCs w:val="21"/>
              </w:rPr>
              <w:t>xxwl23014</w:t>
            </w:r>
          </w:p>
        </w:tc>
      </w:tr>
      <w:tr w14:paraId="759C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11" w:type="pct"/>
            <w:tcBorders>
              <w:top w:val="single" w:color="auto" w:sz="4" w:space="0"/>
              <w:left w:val="single" w:color="auto" w:sz="4" w:space="0"/>
              <w:bottom w:val="single" w:color="auto" w:sz="4" w:space="0"/>
              <w:right w:val="single" w:color="auto" w:sz="4" w:space="0"/>
            </w:tcBorders>
          </w:tcPr>
          <w:p w14:paraId="04DB47B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B5B5773">
            <w:pPr>
              <w:jc w:val="center"/>
            </w:pPr>
            <w:r>
              <w:rPr>
                <w:rFonts w:hint="eastAsia"/>
              </w:rPr>
              <w:t>24学时</w:t>
            </w:r>
          </w:p>
        </w:tc>
        <w:tc>
          <w:tcPr>
            <w:tcW w:w="875" w:type="pct"/>
            <w:tcBorders>
              <w:top w:val="single" w:color="auto" w:sz="4" w:space="0"/>
              <w:left w:val="single" w:color="auto" w:sz="4" w:space="0"/>
              <w:bottom w:val="single" w:color="auto" w:sz="4" w:space="0"/>
              <w:right w:val="single" w:color="auto" w:sz="4" w:space="0"/>
            </w:tcBorders>
          </w:tcPr>
          <w:p w14:paraId="2A36CF6A">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3BFDA12">
            <w:pPr>
              <w:jc w:val="center"/>
            </w:pPr>
            <w:r>
              <w:rPr>
                <w:rFonts w:hint="eastAsia"/>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421D9FB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585B5CF">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4644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11" w:type="pct"/>
            <w:tcBorders>
              <w:top w:val="single" w:color="auto" w:sz="4" w:space="0"/>
              <w:left w:val="single" w:color="auto" w:sz="4" w:space="0"/>
              <w:bottom w:val="single" w:color="auto" w:sz="4" w:space="0"/>
              <w:right w:val="single" w:color="auto" w:sz="4" w:space="0"/>
            </w:tcBorders>
          </w:tcPr>
          <w:p w14:paraId="0E84989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FDDAD0C">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5986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11" w:type="pct"/>
            <w:tcBorders>
              <w:top w:val="single" w:color="auto" w:sz="4" w:space="0"/>
              <w:left w:val="single" w:color="auto" w:sz="4" w:space="0"/>
              <w:right w:val="single" w:color="auto" w:sz="4" w:space="0"/>
            </w:tcBorders>
            <w:vAlign w:val="center"/>
          </w:tcPr>
          <w:p w14:paraId="49EDDA7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4E1C504">
            <w:pPr>
              <w:widowControl/>
              <w:jc w:val="left"/>
            </w:pPr>
            <w:r>
              <w:rPr>
                <w:rFonts w:hint="eastAsia"/>
              </w:rPr>
              <w:t>□</w:t>
            </w:r>
            <w:r>
              <w:rPr>
                <w:rFonts w:hint="eastAsia" w:ascii="Arial" w:hAnsi="Arial" w:eastAsia="宋体" w:cs="Arial"/>
              </w:rPr>
              <w:t>专业基础课</w:t>
            </w:r>
            <w:r>
              <w:rPr>
                <w:rFonts w:hint="eastAsia"/>
              </w:rPr>
              <w:t>□专业核心课</w:t>
            </w:r>
          </w:p>
          <w:p w14:paraId="24500B7D">
            <w:pPr>
              <w:widowControl/>
              <w:jc w:val="left"/>
            </w:pPr>
            <w:r>
              <w:rPr>
                <w:rFonts w:ascii="Wingdings 2" w:hAnsi="Wingdings 2"/>
              </w:rPr>
              <w:t>R</w:t>
            </w: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2DD5768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130004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61DF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11" w:type="pct"/>
            <w:tcBorders>
              <w:top w:val="single" w:color="auto" w:sz="4" w:space="0"/>
              <w:left w:val="single" w:color="auto" w:sz="4" w:space="0"/>
              <w:right w:val="single" w:color="auto" w:sz="4" w:space="0"/>
            </w:tcBorders>
            <w:vAlign w:val="center"/>
          </w:tcPr>
          <w:p w14:paraId="2A92C05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5AEA1975">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rPr>
              <w:t>图形图像处理</w:t>
            </w:r>
          </w:p>
        </w:tc>
      </w:tr>
      <w:tr w14:paraId="78A2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1" w:type="pct"/>
            <w:tcBorders>
              <w:top w:val="single" w:color="auto" w:sz="4" w:space="0"/>
              <w:left w:val="single" w:color="auto" w:sz="4" w:space="0"/>
              <w:right w:val="single" w:color="auto" w:sz="4" w:space="0"/>
            </w:tcBorders>
            <w:vAlign w:val="center"/>
          </w:tcPr>
          <w:p w14:paraId="5434852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7DE5EC2E">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rPr>
              <w:t>网站开发</w:t>
            </w:r>
          </w:p>
        </w:tc>
      </w:tr>
      <w:tr w14:paraId="0D8B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11" w:type="pct"/>
            <w:tcBorders>
              <w:top w:val="single" w:color="auto" w:sz="4" w:space="0"/>
              <w:left w:val="single" w:color="auto" w:sz="4" w:space="0"/>
              <w:right w:val="single" w:color="auto" w:sz="4" w:space="0"/>
            </w:tcBorders>
            <w:vAlign w:val="center"/>
          </w:tcPr>
          <w:p w14:paraId="12519F57">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605A9177">
            <w:pPr>
              <w:rPr>
                <w:rFonts w:ascii="Arial" w:hAnsi="Arial" w:eastAsia="宋体" w:cs="Arial"/>
              </w:rPr>
            </w:pPr>
            <w:r>
              <w:rPr>
                <w:rFonts w:ascii="Arial" w:hAnsi="Arial" w:eastAsia="宋体" w:cs="Arial"/>
              </w:rPr>
              <w:t>《</w:t>
            </w:r>
            <w:r>
              <w:rPr>
                <w:rFonts w:hint="eastAsia" w:ascii="Arial" w:hAnsi="Arial" w:eastAsia="宋体" w:cs="Arial"/>
              </w:rPr>
              <w:t>会声会影视频编辑与后期制作</w:t>
            </w:r>
            <w:r>
              <w:rPr>
                <w:rFonts w:ascii="Arial" w:hAnsi="Arial" w:eastAsia="宋体" w:cs="Arial"/>
              </w:rPr>
              <w:t>》（</w:t>
            </w:r>
            <w:r>
              <w:rPr>
                <w:rFonts w:hint="eastAsia" w:ascii="Arial" w:hAnsi="Arial" w:eastAsia="宋体" w:cs="Arial"/>
              </w:rPr>
              <w:t>李军，清华大学出版社，2020年，ISBN：978-7-302-55640-4)</w:t>
            </w:r>
          </w:p>
        </w:tc>
      </w:tr>
      <w:tr w14:paraId="6E74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11" w:type="pct"/>
            <w:tcBorders>
              <w:top w:val="single" w:color="auto" w:sz="4" w:space="0"/>
              <w:left w:val="single" w:color="auto" w:sz="4" w:space="0"/>
              <w:right w:val="single" w:color="auto" w:sz="4" w:space="0"/>
            </w:tcBorders>
            <w:vAlign w:val="center"/>
          </w:tcPr>
          <w:p w14:paraId="35ED94F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7679D30D">
            <w:pPr>
              <w:widowControl/>
              <w:jc w:val="left"/>
            </w:pPr>
            <w:r>
              <w:rPr>
                <w:rFonts w:hint="eastAsia"/>
              </w:rPr>
              <w:t>景泉</w:t>
            </w:r>
          </w:p>
        </w:tc>
        <w:tc>
          <w:tcPr>
            <w:tcW w:w="534" w:type="pct"/>
            <w:tcBorders>
              <w:top w:val="single" w:color="auto" w:sz="4" w:space="0"/>
              <w:left w:val="single" w:color="auto" w:sz="4" w:space="0"/>
              <w:bottom w:val="single" w:color="auto" w:sz="4" w:space="0"/>
              <w:right w:val="single" w:color="auto" w:sz="4" w:space="0"/>
            </w:tcBorders>
            <w:vAlign w:val="center"/>
          </w:tcPr>
          <w:p w14:paraId="3AA2807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72696D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0FD6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11" w:type="pct"/>
            <w:tcBorders>
              <w:top w:val="single" w:color="auto" w:sz="4" w:space="0"/>
              <w:left w:val="single" w:color="auto" w:sz="4" w:space="0"/>
              <w:right w:val="single" w:color="auto" w:sz="4" w:space="0"/>
            </w:tcBorders>
            <w:vAlign w:val="center"/>
          </w:tcPr>
          <w:p w14:paraId="0ADE4A2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CD09B02">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9D75C7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60318A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6FAECC76">
      <w:pPr>
        <w:pStyle w:val="3"/>
        <w:bidi w:val="0"/>
        <w:rPr>
          <w:rFonts w:hint="eastAsia"/>
        </w:rPr>
      </w:pPr>
      <w:r>
        <w:rPr>
          <w:rFonts w:hint="eastAsia"/>
        </w:rPr>
        <w:t>二、课程定位</w:t>
      </w:r>
    </w:p>
    <w:p w14:paraId="1FE6BA9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选修的一门专业选修课程，是在数字媒体基础认知、计算机操作能力基础上构建的实践类课程，对接数字内容创作、新媒体运营、影视制作等岗位的技能需求，培养学生具备专注细致、创新实践、规范高效的职业素质，具备数字视频编辑基础、素材采集与处理、视频剪辑与特效制作等核心能力，为后续专业内容创作、新媒体作品产出、职场视觉内容制作提供必备的视频制作技能支撑。同时，课程内容聚焦视频制作实用技能与行业基础规范，通过项目化实操指导，助力学生掌握视频创作的实用方法，提升数字内容创作竞争力。将课程思政内容融入课程实践环节，引导学生树立精益求精的创作态度、守正创新的内容观念和协同配合的团队精神，帮助学生树立正确的职业观与创作价值观。</w:t>
      </w:r>
    </w:p>
    <w:p w14:paraId="7190DFBC">
      <w:pPr>
        <w:pStyle w:val="3"/>
        <w:bidi w:val="0"/>
        <w:rPr>
          <w:rFonts w:hint="eastAsia"/>
        </w:rPr>
      </w:pPr>
      <w:r>
        <w:rPr>
          <w:rFonts w:hint="eastAsia"/>
        </w:rPr>
        <w:t>三、课程设计思路</w:t>
      </w:r>
    </w:p>
    <w:p w14:paraId="5DE427E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14DCC0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73CD512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26AF5867">
      <w:pPr>
        <w:pStyle w:val="3"/>
        <w:bidi w:val="0"/>
        <w:rPr>
          <w:rFonts w:hint="eastAsia"/>
        </w:rPr>
      </w:pPr>
      <w:r>
        <w:rPr>
          <w:rFonts w:hint="eastAsia"/>
        </w:rPr>
        <w:t>四、课程目标</w:t>
      </w:r>
    </w:p>
    <w:p w14:paraId="2FDF3E69">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26A1791">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A1.掌握数字视频编辑的基础概念、格式标准及常用工具的核心功能</w:t>
      </w:r>
    </w:p>
    <w:p w14:paraId="5B16CBD9">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A2.熟悉会声会影软件的工作界面布局、项目创建与文件管理规则</w:t>
      </w:r>
    </w:p>
    <w:p w14:paraId="14972A30">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A3.了解素材库的分类逻辑，掌握图像模板、视频模板的应用原理</w:t>
      </w:r>
    </w:p>
    <w:p w14:paraId="063A2B90">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A4.理解视频素材拍摄、静态图像捕捉、定格动画制作的技术规范</w:t>
      </w:r>
    </w:p>
    <w:p w14:paraId="00A5E8AA">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A5.掌握视频素材剪辑、修正的操作原理及特殊场景剪辑的处理方法</w:t>
      </w:r>
    </w:p>
    <w:p w14:paraId="77DB81D2">
      <w:pPr>
        <w:adjustRightInd w:val="0"/>
        <w:snapToGrid w:val="0"/>
        <w:spacing w:line="440" w:lineRule="exact"/>
        <w:ind w:firstLine="480" w:firstLineChars="200"/>
        <w:rPr>
          <w:rFonts w:hint="eastAsia" w:asciiTheme="minorEastAsia" w:hAnsiTheme="minorEastAsia" w:cstheme="minorEastAsia"/>
          <w:sz w:val="24"/>
        </w:rPr>
      </w:pPr>
      <w:r>
        <w:rPr>
          <w:rFonts w:cs="Segoe UI" w:asciiTheme="minorEastAsia" w:hAnsiTheme="minorEastAsia"/>
          <w:sz w:val="24"/>
          <w:shd w:val="clear" w:color="auto" w:fill="FFFFFF"/>
        </w:rPr>
        <w:t>A6.熟悉视频转场的类型特点，了解不同转场效果的适配场景</w:t>
      </w:r>
    </w:p>
    <w:p w14:paraId="3B103ABE">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78AA6E27">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B1.能独立完成会声会影软件的项目创建、素材导入与基础编辑操作</w:t>
      </w:r>
    </w:p>
    <w:p w14:paraId="3D50B3EC">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B2.能熟练操作素材库，实现素材的检索、管理与模板化应用</w:t>
      </w:r>
    </w:p>
    <w:p w14:paraId="5C1331FC">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B3.能运用拍摄工具完成符合要求的视频素材、静态图像及定格动画采集</w:t>
      </w:r>
    </w:p>
    <w:p w14:paraId="677174CD">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B4.能对视频素材进行精准剪辑、色彩校正与瑕疵修正</w:t>
      </w:r>
    </w:p>
    <w:p w14:paraId="069AB7AA">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B5.能根据内容风格选择并添加适配的视频转场效果，提升作品连贯性</w:t>
      </w:r>
    </w:p>
    <w:p w14:paraId="7884AA67">
      <w:pPr>
        <w:adjustRightInd w:val="0"/>
        <w:snapToGrid w:val="0"/>
        <w:spacing w:line="440" w:lineRule="exact"/>
        <w:ind w:firstLine="480" w:firstLineChars="200"/>
        <w:rPr>
          <w:rFonts w:hint="eastAsia" w:asciiTheme="minorEastAsia" w:hAnsiTheme="minorEastAsia" w:cstheme="minorEastAsia"/>
          <w:sz w:val="24"/>
        </w:rPr>
      </w:pPr>
      <w:r>
        <w:rPr>
          <w:rFonts w:cs="Segoe UI" w:asciiTheme="minorEastAsia" w:hAnsiTheme="minorEastAsia"/>
          <w:sz w:val="24"/>
          <w:shd w:val="clear" w:color="auto" w:fill="FFFFFF"/>
        </w:rPr>
        <w:t>B6.能综合运用编辑、素材处理、转场等技能，完成完整短视频作品的制作</w:t>
      </w:r>
    </w:p>
    <w:p w14:paraId="148A33B9">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4EEEEE4">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C</w:t>
      </w:r>
      <w:r>
        <w:rPr>
          <w:rFonts w:hint="eastAsia" w:cs="Segoe UI" w:asciiTheme="minorEastAsia" w:hAnsiTheme="minorEastAsia"/>
          <w:sz w:val="24"/>
          <w:shd w:val="clear" w:color="auto" w:fill="FFFFFF"/>
        </w:rPr>
        <w:t>1</w:t>
      </w:r>
      <w:r>
        <w:rPr>
          <w:rFonts w:cs="Segoe UI" w:asciiTheme="minorEastAsia" w:hAnsiTheme="minorEastAsia"/>
          <w:sz w:val="24"/>
          <w:shd w:val="clear" w:color="auto" w:fill="FFFFFF"/>
        </w:rPr>
        <w:t>.培养根据需求灵活调整创作思路的应变与创新思维</w:t>
      </w:r>
    </w:p>
    <w:p w14:paraId="2D4F5A86">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C</w:t>
      </w:r>
      <w:r>
        <w:rPr>
          <w:rFonts w:hint="eastAsia" w:cs="Segoe UI" w:asciiTheme="minorEastAsia" w:hAnsiTheme="minorEastAsia"/>
          <w:sz w:val="24"/>
          <w:shd w:val="clear" w:color="auto" w:fill="FFFFFF"/>
        </w:rPr>
        <w:t>2.</w:t>
      </w:r>
      <w:r>
        <w:rPr>
          <w:rFonts w:cs="Segoe UI" w:asciiTheme="minorEastAsia" w:hAnsiTheme="minorEastAsia"/>
          <w:sz w:val="24"/>
          <w:shd w:val="clear" w:color="auto" w:fill="FFFFFF"/>
        </w:rPr>
        <w:t>提升视频作品制作中的审美感知与风格统一的把控能力</w:t>
      </w:r>
    </w:p>
    <w:p w14:paraId="58509B46">
      <w:pPr>
        <w:adjustRightInd w:val="0"/>
        <w:snapToGrid w:val="0"/>
        <w:spacing w:line="440" w:lineRule="exact"/>
        <w:ind w:firstLine="480" w:firstLineChars="200"/>
        <w:rPr>
          <w:rFonts w:hint="eastAsia" w:cs="Segoe UI" w:asciiTheme="minorEastAsia" w:hAnsiTheme="minorEastAsia"/>
          <w:sz w:val="24"/>
          <w:shd w:val="clear" w:color="auto" w:fill="FFFFFF"/>
        </w:rPr>
      </w:pPr>
      <w:r>
        <w:rPr>
          <w:rFonts w:cs="Segoe UI" w:asciiTheme="minorEastAsia" w:hAnsiTheme="minorEastAsia"/>
          <w:sz w:val="24"/>
          <w:shd w:val="clear" w:color="auto" w:fill="FFFFFF"/>
        </w:rPr>
        <w:t>C</w:t>
      </w:r>
      <w:r>
        <w:rPr>
          <w:rFonts w:hint="eastAsia" w:cs="Segoe UI" w:asciiTheme="minorEastAsia" w:hAnsiTheme="minorEastAsia"/>
          <w:sz w:val="24"/>
          <w:shd w:val="clear" w:color="auto" w:fill="FFFFFF"/>
        </w:rPr>
        <w:t>3</w:t>
      </w:r>
      <w:r>
        <w:rPr>
          <w:rFonts w:cs="Segoe UI" w:asciiTheme="minorEastAsia" w:hAnsiTheme="minorEastAsia"/>
          <w:sz w:val="24"/>
          <w:shd w:val="clear" w:color="auto" w:fill="FFFFFF"/>
        </w:rPr>
        <w:t>.强化团队协作中素材分工、内容配合的高效沟通素养</w:t>
      </w:r>
    </w:p>
    <w:p w14:paraId="2761A90B">
      <w:pPr>
        <w:adjustRightInd w:val="0"/>
        <w:snapToGrid w:val="0"/>
        <w:spacing w:line="440" w:lineRule="exact"/>
        <w:ind w:firstLine="480" w:firstLineChars="200"/>
        <w:rPr>
          <w:rFonts w:hint="eastAsia" w:asciiTheme="minorEastAsia" w:hAnsiTheme="minorEastAsia" w:cstheme="minorEastAsia"/>
          <w:sz w:val="24"/>
        </w:rPr>
      </w:pPr>
      <w:r>
        <w:rPr>
          <w:rFonts w:cs="Segoe UI" w:asciiTheme="minorEastAsia" w:hAnsiTheme="minorEastAsia"/>
          <w:sz w:val="24"/>
          <w:shd w:val="clear" w:color="auto" w:fill="FFFFFF"/>
        </w:rPr>
        <w:t>C</w:t>
      </w:r>
      <w:r>
        <w:rPr>
          <w:rFonts w:hint="eastAsia" w:cs="Segoe UI" w:asciiTheme="minorEastAsia" w:hAnsiTheme="minorEastAsia"/>
          <w:sz w:val="24"/>
          <w:shd w:val="clear" w:color="auto" w:fill="FFFFFF"/>
        </w:rPr>
        <w:t>4</w:t>
      </w:r>
      <w:r>
        <w:rPr>
          <w:rFonts w:cs="Segoe UI" w:asciiTheme="minorEastAsia" w:hAnsiTheme="minorEastAsia"/>
          <w:sz w:val="24"/>
          <w:shd w:val="clear" w:color="auto" w:fill="FFFFFF"/>
        </w:rPr>
        <w:t>.建立视频创作中追求内容正向价值传递的职业责任感</w:t>
      </w:r>
    </w:p>
    <w:p w14:paraId="689ED1F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FE9580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D1</w:t>
      </w:r>
      <w:r>
        <w:rPr>
          <w:rFonts w:hint="eastAsia" w:asciiTheme="minorEastAsia" w:hAnsiTheme="minorEastAsia" w:cstheme="minorEastAsia"/>
          <w:sz w:val="24"/>
        </w:rPr>
        <w:t xml:space="preserve">.职业道德：树立“爱岗敬业、诚实守信、精益求精”的职业理念，遵守行业职业道德规范和岗位行为准则； </w:t>
      </w:r>
    </w:p>
    <w:p w14:paraId="25E1FA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D2.工匠精神：培育“严谨细致、追求卓越、持之以恒”的工匠精神，杜绝敷衍了事、投机取巧的工作态度； </w:t>
      </w:r>
    </w:p>
    <w:p w14:paraId="6951F0A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D3.社会责任：强化“科技报国、服务社会”的责任担当，理解所学专业在国家发展、行业进步中的作用，树立为行业发展和社会建设贡献力量的信念； </w:t>
      </w:r>
    </w:p>
    <w:p w14:paraId="078B3A6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D4.创新意识：鼓励突破思维定势，勇于探索新技术、新方法，培养敢为人先、勇于担当的创新精神； </w:t>
      </w:r>
    </w:p>
    <w:p w14:paraId="034D1AB4">
      <w:pPr>
        <w:rPr>
          <w:rFonts w:hint="eastAsia" w:ascii="黑体" w:hAnsi="黑体" w:eastAsia="黑体" w:cs="黑体"/>
          <w:sz w:val="28"/>
          <w:szCs w:val="28"/>
        </w:rPr>
      </w:pPr>
      <w:r>
        <w:rPr>
          <w:rFonts w:hint="eastAsia" w:ascii="黑体" w:hAnsi="黑体" w:eastAsia="黑体" w:cs="黑体"/>
          <w:sz w:val="28"/>
          <w:szCs w:val="28"/>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3107"/>
        <w:gridCol w:w="551"/>
        <w:gridCol w:w="684"/>
        <w:gridCol w:w="693"/>
        <w:gridCol w:w="693"/>
        <w:gridCol w:w="1263"/>
        <w:gridCol w:w="693"/>
        <w:gridCol w:w="651"/>
      </w:tblGrid>
      <w:tr w14:paraId="500C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775" w:type="pct"/>
            <w:vAlign w:val="center"/>
          </w:tcPr>
          <w:p w14:paraId="40061A39">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学习情境（章）</w:t>
            </w:r>
          </w:p>
        </w:tc>
        <w:tc>
          <w:tcPr>
            <w:tcW w:w="1583" w:type="pct"/>
            <w:vAlign w:val="center"/>
          </w:tcPr>
          <w:p w14:paraId="4528C457">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工作任务（节）</w:t>
            </w:r>
          </w:p>
        </w:tc>
        <w:tc>
          <w:tcPr>
            <w:tcW w:w="287" w:type="pct"/>
            <w:vAlign w:val="center"/>
          </w:tcPr>
          <w:p w14:paraId="480120F6">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知识点(A)</w:t>
            </w:r>
          </w:p>
        </w:tc>
        <w:tc>
          <w:tcPr>
            <w:tcW w:w="287" w:type="pct"/>
            <w:vAlign w:val="center"/>
          </w:tcPr>
          <w:p w14:paraId="6E5A51A9">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技能点(B)</w:t>
            </w:r>
          </w:p>
        </w:tc>
        <w:tc>
          <w:tcPr>
            <w:tcW w:w="359" w:type="pct"/>
            <w:vAlign w:val="center"/>
          </w:tcPr>
          <w:p w14:paraId="19FBA780">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素质目标(C)</w:t>
            </w:r>
          </w:p>
        </w:tc>
        <w:tc>
          <w:tcPr>
            <w:tcW w:w="359" w:type="pct"/>
            <w:vAlign w:val="center"/>
          </w:tcPr>
          <w:p w14:paraId="66558A93">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思政元素(D)</w:t>
            </w:r>
          </w:p>
        </w:tc>
        <w:tc>
          <w:tcPr>
            <w:tcW w:w="648" w:type="pct"/>
            <w:vAlign w:val="center"/>
          </w:tcPr>
          <w:p w14:paraId="7AB228A1">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对应培养规格支撑要点</w:t>
            </w:r>
          </w:p>
        </w:tc>
        <w:tc>
          <w:tcPr>
            <w:tcW w:w="359" w:type="pct"/>
            <w:vAlign w:val="center"/>
          </w:tcPr>
          <w:p w14:paraId="1FCD92AA">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学时</w:t>
            </w:r>
          </w:p>
        </w:tc>
        <w:tc>
          <w:tcPr>
            <w:tcW w:w="337" w:type="pct"/>
            <w:vAlign w:val="center"/>
          </w:tcPr>
          <w:p w14:paraId="2C804612">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备注</w:t>
            </w:r>
          </w:p>
        </w:tc>
      </w:tr>
      <w:tr w14:paraId="35F5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Align w:val="center"/>
          </w:tcPr>
          <w:p w14:paraId="1B811D5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第1章视频编辑基础知识</w:t>
            </w:r>
          </w:p>
        </w:tc>
        <w:tc>
          <w:tcPr>
            <w:tcW w:w="1583" w:type="pct"/>
            <w:vAlign w:val="center"/>
          </w:tcPr>
          <w:p w14:paraId="434F37E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1.1会声会影主要特点与新增功能</w:t>
            </w:r>
          </w:p>
          <w:p w14:paraId="51211DB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1.2数字视频技术入门</w:t>
            </w:r>
          </w:p>
          <w:p w14:paraId="7E7EE706">
            <w:pPr>
              <w:adjustRightInd w:val="0"/>
              <w:snapToGrid w:val="0"/>
              <w:jc w:val="center"/>
              <w:rPr>
                <w:rFonts w:ascii="Segoe UI" w:hAnsi="Segoe UI" w:cs="Segoe UI"/>
                <w:shd w:val="clear" w:color="auto" w:fill="FFFFFF"/>
              </w:rPr>
            </w:pPr>
          </w:p>
          <w:p w14:paraId="6571CBA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1.3数字视频编辑基础</w:t>
            </w:r>
          </w:p>
        </w:tc>
        <w:tc>
          <w:tcPr>
            <w:tcW w:w="287" w:type="pct"/>
            <w:vAlign w:val="center"/>
          </w:tcPr>
          <w:p w14:paraId="599FF82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A1</w:t>
            </w:r>
          </w:p>
        </w:tc>
        <w:tc>
          <w:tcPr>
            <w:tcW w:w="287" w:type="pct"/>
            <w:vAlign w:val="center"/>
          </w:tcPr>
          <w:p w14:paraId="6900BCF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5C5F7CF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564B0DD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D3</w:t>
            </w:r>
          </w:p>
          <w:p w14:paraId="185FBF3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8" w:type="pct"/>
            <w:vAlign w:val="center"/>
          </w:tcPr>
          <w:p w14:paraId="2C3751F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6151027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7BD7975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18D5F33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62DF921D">
            <w:pPr>
              <w:adjustRightInd w:val="0"/>
              <w:snapToGrid w:val="0"/>
              <w:jc w:val="center"/>
              <w:rPr>
                <w:rFonts w:hint="eastAsia" w:ascii="宋体" w:hAnsi="宋体" w:eastAsia="宋体" w:cs="宋体"/>
                <w:sz w:val="24"/>
                <w:highlight w:val="yellow"/>
              </w:rPr>
            </w:pPr>
          </w:p>
        </w:tc>
      </w:tr>
      <w:tr w14:paraId="19CD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1F3BFC7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第2章 会声会影基础入门</w:t>
            </w:r>
          </w:p>
        </w:tc>
        <w:tc>
          <w:tcPr>
            <w:tcW w:w="1583" w:type="pct"/>
            <w:vAlign w:val="center"/>
          </w:tcPr>
          <w:p w14:paraId="5B513BB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2.1工作界面</w:t>
            </w:r>
          </w:p>
          <w:p w14:paraId="566DD20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2.2项目的基本操作</w:t>
            </w:r>
          </w:p>
        </w:tc>
        <w:tc>
          <w:tcPr>
            <w:tcW w:w="287" w:type="pct"/>
            <w:vAlign w:val="center"/>
          </w:tcPr>
          <w:p w14:paraId="4E1FF10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A2</w:t>
            </w:r>
          </w:p>
        </w:tc>
        <w:tc>
          <w:tcPr>
            <w:tcW w:w="287" w:type="pct"/>
            <w:vAlign w:val="center"/>
          </w:tcPr>
          <w:p w14:paraId="3A6E44C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335158B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52C536D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tc>
        <w:tc>
          <w:tcPr>
            <w:tcW w:w="648" w:type="pct"/>
            <w:vAlign w:val="center"/>
          </w:tcPr>
          <w:p w14:paraId="72D52E6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7761A83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787E2EF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1BDDECB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2BCE061D">
            <w:pPr>
              <w:adjustRightInd w:val="0"/>
              <w:snapToGrid w:val="0"/>
              <w:jc w:val="center"/>
              <w:rPr>
                <w:rFonts w:hint="eastAsia" w:ascii="宋体" w:hAnsi="宋体" w:eastAsia="宋体" w:cs="宋体"/>
                <w:sz w:val="24"/>
                <w:highlight w:val="yellow"/>
              </w:rPr>
            </w:pPr>
          </w:p>
        </w:tc>
      </w:tr>
      <w:tr w14:paraId="41A6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736D9D48">
            <w:pPr>
              <w:adjustRightInd w:val="0"/>
              <w:snapToGrid w:val="0"/>
              <w:jc w:val="center"/>
              <w:rPr>
                <w:rFonts w:ascii="Segoe UI" w:hAnsi="Segoe UI" w:cs="Segoe UI"/>
                <w:shd w:val="clear" w:color="auto" w:fill="FFFFFF"/>
              </w:rPr>
            </w:pPr>
          </w:p>
        </w:tc>
        <w:tc>
          <w:tcPr>
            <w:tcW w:w="1583" w:type="pct"/>
            <w:vAlign w:val="center"/>
          </w:tcPr>
          <w:p w14:paraId="4F37CCB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2.3实践经验与技巧</w:t>
            </w:r>
          </w:p>
        </w:tc>
        <w:tc>
          <w:tcPr>
            <w:tcW w:w="287" w:type="pct"/>
            <w:vAlign w:val="center"/>
          </w:tcPr>
          <w:p w14:paraId="2AB46DC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A2</w:t>
            </w:r>
          </w:p>
        </w:tc>
        <w:tc>
          <w:tcPr>
            <w:tcW w:w="287" w:type="pct"/>
            <w:vAlign w:val="center"/>
          </w:tcPr>
          <w:p w14:paraId="66E35B9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3B3D2E2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351FA16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tc>
        <w:tc>
          <w:tcPr>
            <w:tcW w:w="648" w:type="pct"/>
            <w:vAlign w:val="center"/>
          </w:tcPr>
          <w:p w14:paraId="197E9D3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2963244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5B744A1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174BC72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5122DDE2">
            <w:pPr>
              <w:adjustRightInd w:val="0"/>
              <w:snapToGrid w:val="0"/>
              <w:jc w:val="center"/>
              <w:rPr>
                <w:rFonts w:hint="eastAsia" w:ascii="宋体" w:hAnsi="宋体" w:eastAsia="宋体" w:cs="宋体"/>
                <w:sz w:val="24"/>
                <w:highlight w:val="yellow"/>
              </w:rPr>
            </w:pPr>
          </w:p>
        </w:tc>
      </w:tr>
      <w:tr w14:paraId="47DE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3D5DA06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第3章应用素材库与视频模板</w:t>
            </w:r>
          </w:p>
        </w:tc>
        <w:tc>
          <w:tcPr>
            <w:tcW w:w="1583" w:type="pct"/>
            <w:vAlign w:val="center"/>
          </w:tcPr>
          <w:p w14:paraId="4BE033A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3.1操作素材库</w:t>
            </w:r>
          </w:p>
          <w:p w14:paraId="7329DD5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3.2管理素材库</w:t>
            </w:r>
          </w:p>
        </w:tc>
        <w:tc>
          <w:tcPr>
            <w:tcW w:w="287" w:type="pct"/>
            <w:vAlign w:val="center"/>
          </w:tcPr>
          <w:p w14:paraId="281D266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01560DB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5D58DAF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w:t>
            </w:r>
          </w:p>
        </w:tc>
        <w:tc>
          <w:tcPr>
            <w:tcW w:w="359" w:type="pct"/>
            <w:vAlign w:val="center"/>
          </w:tcPr>
          <w:p w14:paraId="34D59D3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tc>
        <w:tc>
          <w:tcPr>
            <w:tcW w:w="648" w:type="pct"/>
            <w:vAlign w:val="center"/>
          </w:tcPr>
          <w:p w14:paraId="01FBFCC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3B1C221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415401F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4EDBD05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61D3BC1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12E3CA8D">
            <w:pPr>
              <w:adjustRightInd w:val="0"/>
              <w:snapToGrid w:val="0"/>
              <w:jc w:val="center"/>
              <w:rPr>
                <w:rFonts w:hint="eastAsia" w:ascii="宋体" w:hAnsi="宋体" w:eastAsia="宋体" w:cs="宋体"/>
                <w:sz w:val="24"/>
                <w:highlight w:val="yellow"/>
              </w:rPr>
            </w:pPr>
          </w:p>
        </w:tc>
      </w:tr>
      <w:tr w14:paraId="41F5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3207ECA9">
            <w:pPr>
              <w:adjustRightInd w:val="0"/>
              <w:snapToGrid w:val="0"/>
              <w:jc w:val="center"/>
              <w:rPr>
                <w:rFonts w:ascii="Segoe UI" w:hAnsi="Segoe UI" w:cs="Segoe UI"/>
                <w:shd w:val="clear" w:color="auto" w:fill="FFFFFF"/>
              </w:rPr>
            </w:pPr>
          </w:p>
        </w:tc>
        <w:tc>
          <w:tcPr>
            <w:tcW w:w="1583" w:type="pct"/>
            <w:vAlign w:val="center"/>
          </w:tcPr>
          <w:p w14:paraId="750ECCD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3.3应用图像模板和视频模板</w:t>
            </w:r>
          </w:p>
        </w:tc>
        <w:tc>
          <w:tcPr>
            <w:tcW w:w="287" w:type="pct"/>
            <w:vAlign w:val="center"/>
          </w:tcPr>
          <w:p w14:paraId="53D5057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2E40348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702ACCC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w:t>
            </w:r>
          </w:p>
        </w:tc>
        <w:tc>
          <w:tcPr>
            <w:tcW w:w="359" w:type="pct"/>
            <w:vAlign w:val="center"/>
          </w:tcPr>
          <w:p w14:paraId="34FF6DB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tc>
        <w:tc>
          <w:tcPr>
            <w:tcW w:w="648" w:type="pct"/>
            <w:vAlign w:val="center"/>
          </w:tcPr>
          <w:p w14:paraId="4621344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02DFCBC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5E9A7E4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67EAEE2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ABEBA16">
            <w:pPr>
              <w:adjustRightInd w:val="0"/>
              <w:snapToGrid w:val="0"/>
              <w:jc w:val="center"/>
              <w:rPr>
                <w:rFonts w:hint="eastAsia" w:ascii="宋体" w:hAnsi="宋体" w:eastAsia="宋体" w:cs="宋体"/>
                <w:sz w:val="24"/>
                <w:highlight w:val="yellow"/>
              </w:rPr>
            </w:pPr>
          </w:p>
        </w:tc>
      </w:tr>
      <w:tr w14:paraId="35FC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0C71A2D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第4章捕获与添加媒体素材</w:t>
            </w:r>
          </w:p>
        </w:tc>
        <w:tc>
          <w:tcPr>
            <w:tcW w:w="1583" w:type="pct"/>
            <w:vAlign w:val="center"/>
          </w:tcPr>
          <w:p w14:paraId="7E80FA2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4.1捕获视频素材</w:t>
            </w:r>
          </w:p>
          <w:p w14:paraId="350A9C0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4.2捕获静态图像</w:t>
            </w:r>
          </w:p>
        </w:tc>
        <w:tc>
          <w:tcPr>
            <w:tcW w:w="287" w:type="pct"/>
            <w:vAlign w:val="center"/>
          </w:tcPr>
          <w:p w14:paraId="73100F1B">
            <w:pPr>
              <w:adjustRightInd w:val="0"/>
              <w:snapToGrid w:val="0"/>
              <w:jc w:val="center"/>
              <w:rPr>
                <w:rFonts w:ascii="Segoe UI" w:hAnsi="Segoe UI" w:cs="Segoe UI"/>
                <w:shd w:val="clear" w:color="auto" w:fill="FFFFFF"/>
              </w:rPr>
            </w:pPr>
            <w:r>
              <w:rPr>
                <w:rFonts w:ascii="Segoe UI" w:hAnsi="Segoe UI" w:cs="Segoe UI"/>
                <w:shd w:val="clear" w:color="auto" w:fill="FFFFFF"/>
              </w:rPr>
              <w:t>A4</w:t>
            </w:r>
          </w:p>
        </w:tc>
        <w:tc>
          <w:tcPr>
            <w:tcW w:w="287" w:type="pct"/>
            <w:vAlign w:val="center"/>
          </w:tcPr>
          <w:p w14:paraId="4A206DDA">
            <w:pPr>
              <w:adjustRightInd w:val="0"/>
              <w:snapToGrid w:val="0"/>
              <w:jc w:val="center"/>
              <w:rPr>
                <w:rFonts w:ascii="Segoe UI" w:hAnsi="Segoe UI" w:cs="Segoe UI"/>
                <w:shd w:val="clear" w:color="auto" w:fill="FFFFFF"/>
              </w:rPr>
            </w:pPr>
            <w:r>
              <w:rPr>
                <w:rFonts w:ascii="Segoe UI" w:hAnsi="Segoe UI" w:cs="Segoe UI"/>
                <w:shd w:val="clear" w:color="auto" w:fill="FFFFFF"/>
              </w:rPr>
              <w:t>B3</w:t>
            </w:r>
          </w:p>
        </w:tc>
        <w:tc>
          <w:tcPr>
            <w:tcW w:w="359" w:type="pct"/>
            <w:vAlign w:val="center"/>
          </w:tcPr>
          <w:p w14:paraId="59232587">
            <w:pPr>
              <w:adjustRightInd w:val="0"/>
              <w:snapToGrid w:val="0"/>
              <w:jc w:val="center"/>
              <w:rPr>
                <w:rFonts w:ascii="Segoe UI" w:hAnsi="Segoe UI" w:cs="Segoe UI"/>
                <w:shd w:val="clear" w:color="auto" w:fill="FFFFFF"/>
              </w:rPr>
            </w:pPr>
            <w:r>
              <w:rPr>
                <w:rFonts w:ascii="Segoe UI" w:hAnsi="Segoe UI" w:cs="Segoe UI"/>
                <w:shd w:val="clear" w:color="auto" w:fill="FFFFFF"/>
              </w:rPr>
              <w:t>C3</w:t>
            </w:r>
          </w:p>
        </w:tc>
        <w:tc>
          <w:tcPr>
            <w:tcW w:w="359" w:type="pct"/>
            <w:vAlign w:val="center"/>
          </w:tcPr>
          <w:p w14:paraId="34638403">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68CC240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7A8E2E0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3B8993F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27FD820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43733671">
            <w:pPr>
              <w:adjustRightInd w:val="0"/>
              <w:snapToGrid w:val="0"/>
              <w:jc w:val="center"/>
              <w:rPr>
                <w:rFonts w:hint="eastAsia" w:ascii="宋体" w:hAnsi="宋体" w:eastAsia="宋体" w:cs="宋体"/>
                <w:sz w:val="24"/>
                <w:highlight w:val="yellow"/>
              </w:rPr>
            </w:pPr>
          </w:p>
        </w:tc>
      </w:tr>
      <w:tr w14:paraId="2890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2E2F5412">
            <w:pPr>
              <w:adjustRightInd w:val="0"/>
              <w:snapToGrid w:val="0"/>
              <w:jc w:val="center"/>
              <w:rPr>
                <w:rFonts w:ascii="Segoe UI" w:hAnsi="Segoe UI" w:cs="Segoe UI"/>
                <w:shd w:val="clear" w:color="auto" w:fill="FFFFFF"/>
              </w:rPr>
            </w:pPr>
          </w:p>
        </w:tc>
        <w:tc>
          <w:tcPr>
            <w:tcW w:w="1583" w:type="pct"/>
            <w:vAlign w:val="center"/>
          </w:tcPr>
          <w:p w14:paraId="68B90DF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4.3捕获定格动画</w:t>
            </w:r>
          </w:p>
        </w:tc>
        <w:tc>
          <w:tcPr>
            <w:tcW w:w="287" w:type="pct"/>
            <w:vAlign w:val="center"/>
          </w:tcPr>
          <w:p w14:paraId="1E5A2F0D">
            <w:pPr>
              <w:adjustRightInd w:val="0"/>
              <w:snapToGrid w:val="0"/>
              <w:jc w:val="center"/>
              <w:rPr>
                <w:rFonts w:ascii="Segoe UI" w:hAnsi="Segoe UI" w:cs="Segoe UI"/>
                <w:shd w:val="clear" w:color="auto" w:fill="FFFFFF"/>
              </w:rPr>
            </w:pPr>
            <w:r>
              <w:rPr>
                <w:rFonts w:ascii="Segoe UI" w:hAnsi="Segoe UI" w:cs="Segoe UI"/>
                <w:shd w:val="clear" w:color="auto" w:fill="FFFFFF"/>
              </w:rPr>
              <w:t>A4</w:t>
            </w:r>
          </w:p>
        </w:tc>
        <w:tc>
          <w:tcPr>
            <w:tcW w:w="287" w:type="pct"/>
            <w:vAlign w:val="center"/>
          </w:tcPr>
          <w:p w14:paraId="04CBC989">
            <w:pPr>
              <w:adjustRightInd w:val="0"/>
              <w:snapToGrid w:val="0"/>
              <w:jc w:val="center"/>
              <w:rPr>
                <w:rFonts w:ascii="Segoe UI" w:hAnsi="Segoe UI" w:cs="Segoe UI"/>
                <w:shd w:val="clear" w:color="auto" w:fill="FFFFFF"/>
              </w:rPr>
            </w:pPr>
            <w:r>
              <w:rPr>
                <w:rFonts w:ascii="Segoe UI" w:hAnsi="Segoe UI" w:cs="Segoe UI"/>
                <w:shd w:val="clear" w:color="auto" w:fill="FFFFFF"/>
              </w:rPr>
              <w:t>B3</w:t>
            </w:r>
          </w:p>
        </w:tc>
        <w:tc>
          <w:tcPr>
            <w:tcW w:w="359" w:type="pct"/>
            <w:vAlign w:val="center"/>
          </w:tcPr>
          <w:p w14:paraId="18FF4F02">
            <w:pPr>
              <w:adjustRightInd w:val="0"/>
              <w:snapToGrid w:val="0"/>
              <w:jc w:val="center"/>
              <w:rPr>
                <w:rFonts w:ascii="Segoe UI" w:hAnsi="Segoe UI" w:cs="Segoe UI"/>
                <w:shd w:val="clear" w:color="auto" w:fill="FFFFFF"/>
              </w:rPr>
            </w:pPr>
            <w:r>
              <w:rPr>
                <w:rFonts w:ascii="Segoe UI" w:hAnsi="Segoe UI" w:cs="Segoe UI"/>
                <w:shd w:val="clear" w:color="auto" w:fill="FFFFFF"/>
              </w:rPr>
              <w:t>C3</w:t>
            </w:r>
          </w:p>
        </w:tc>
        <w:tc>
          <w:tcPr>
            <w:tcW w:w="359" w:type="pct"/>
            <w:vAlign w:val="center"/>
          </w:tcPr>
          <w:p w14:paraId="1586C916">
            <w:pPr>
              <w:adjustRightInd w:val="0"/>
              <w:snapToGrid w:val="0"/>
              <w:jc w:val="center"/>
              <w:rPr>
                <w:rFonts w:ascii="Segoe UI" w:hAnsi="Segoe UI" w:cs="Segoe UI"/>
                <w:shd w:val="clear" w:color="auto" w:fill="FFFFFF"/>
              </w:rPr>
            </w:pPr>
            <w:r>
              <w:rPr>
                <w:rFonts w:ascii="Segoe UI" w:hAnsi="Segoe UI" w:cs="Segoe UI"/>
                <w:shd w:val="clear" w:color="auto" w:fill="FFFFFF"/>
              </w:rPr>
              <w:t>D4</w:t>
            </w:r>
          </w:p>
        </w:tc>
        <w:tc>
          <w:tcPr>
            <w:tcW w:w="648" w:type="pct"/>
            <w:vAlign w:val="center"/>
          </w:tcPr>
          <w:p w14:paraId="6EDCFDC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2F016CC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64B6D6E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555F0FC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AECC6B8">
            <w:pPr>
              <w:adjustRightInd w:val="0"/>
              <w:snapToGrid w:val="0"/>
              <w:jc w:val="center"/>
              <w:rPr>
                <w:rFonts w:hint="eastAsia" w:ascii="宋体" w:hAnsi="宋体" w:eastAsia="宋体" w:cs="宋体"/>
                <w:sz w:val="24"/>
                <w:highlight w:val="yellow"/>
              </w:rPr>
            </w:pPr>
          </w:p>
        </w:tc>
      </w:tr>
      <w:tr w14:paraId="15FE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41CC019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第5章编辑与调整媒体素材</w:t>
            </w:r>
          </w:p>
        </w:tc>
        <w:tc>
          <w:tcPr>
            <w:tcW w:w="1583" w:type="pct"/>
            <w:vAlign w:val="center"/>
          </w:tcPr>
          <w:p w14:paraId="4A65B80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5.1添加与编辑素材</w:t>
            </w:r>
          </w:p>
        </w:tc>
        <w:tc>
          <w:tcPr>
            <w:tcW w:w="287" w:type="pct"/>
            <w:vAlign w:val="center"/>
          </w:tcPr>
          <w:p w14:paraId="3B50B00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217E59E2">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074AFC4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62BE27EE">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340ECF5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3736374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35F4128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6F77E6E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65E1797D">
            <w:pPr>
              <w:adjustRightInd w:val="0"/>
              <w:snapToGrid w:val="0"/>
              <w:jc w:val="center"/>
              <w:rPr>
                <w:rFonts w:hint="eastAsia" w:ascii="宋体" w:hAnsi="宋体" w:eastAsia="宋体" w:cs="宋体"/>
                <w:sz w:val="24"/>
                <w:highlight w:val="yellow"/>
              </w:rPr>
            </w:pPr>
          </w:p>
        </w:tc>
      </w:tr>
      <w:tr w14:paraId="122C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75" w:type="pct"/>
            <w:vMerge w:val="continue"/>
            <w:vAlign w:val="center"/>
          </w:tcPr>
          <w:p w14:paraId="6565D8BE">
            <w:pPr>
              <w:adjustRightInd w:val="0"/>
              <w:snapToGrid w:val="0"/>
              <w:jc w:val="center"/>
              <w:rPr>
                <w:rFonts w:ascii="Segoe UI" w:hAnsi="Segoe UI" w:cs="Segoe UI"/>
                <w:shd w:val="clear" w:color="auto" w:fill="FFFFFF"/>
              </w:rPr>
            </w:pPr>
          </w:p>
        </w:tc>
        <w:tc>
          <w:tcPr>
            <w:tcW w:w="1583" w:type="pct"/>
            <w:vAlign w:val="center"/>
          </w:tcPr>
          <w:p w14:paraId="0F38D6B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5.2修正视频素材</w:t>
            </w:r>
          </w:p>
        </w:tc>
        <w:tc>
          <w:tcPr>
            <w:tcW w:w="287" w:type="pct"/>
            <w:vAlign w:val="center"/>
          </w:tcPr>
          <w:p w14:paraId="12917D8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7289581E">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1A0659F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00B5C494">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58431A8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215ED40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4DF86A4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4E11206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02159CCA">
            <w:pPr>
              <w:adjustRightInd w:val="0"/>
              <w:snapToGrid w:val="0"/>
              <w:jc w:val="center"/>
              <w:rPr>
                <w:rFonts w:hint="eastAsia" w:ascii="宋体" w:hAnsi="宋体" w:eastAsia="宋体" w:cs="宋体"/>
                <w:sz w:val="24"/>
                <w:highlight w:val="yellow"/>
              </w:rPr>
            </w:pPr>
          </w:p>
        </w:tc>
      </w:tr>
      <w:tr w14:paraId="0D0C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55BA7DB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第6章 剪辑与精修视频素材</w:t>
            </w:r>
          </w:p>
        </w:tc>
        <w:tc>
          <w:tcPr>
            <w:tcW w:w="1583" w:type="pct"/>
            <w:vAlign w:val="center"/>
          </w:tcPr>
          <w:p w14:paraId="6E7616B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6.1视频素材剪辑</w:t>
            </w:r>
          </w:p>
        </w:tc>
        <w:tc>
          <w:tcPr>
            <w:tcW w:w="287" w:type="pct"/>
            <w:vAlign w:val="center"/>
          </w:tcPr>
          <w:p w14:paraId="43527BFE">
            <w:pPr>
              <w:adjustRightInd w:val="0"/>
              <w:snapToGrid w:val="0"/>
              <w:jc w:val="center"/>
              <w:rPr>
                <w:rFonts w:ascii="Segoe UI" w:hAnsi="Segoe UI" w:cs="Segoe UI"/>
                <w:shd w:val="clear" w:color="auto" w:fill="FFFFFF"/>
              </w:rPr>
            </w:pPr>
            <w:r>
              <w:rPr>
                <w:rFonts w:ascii="Segoe UI" w:hAnsi="Segoe UI" w:cs="Segoe UI"/>
                <w:shd w:val="clear" w:color="auto" w:fill="FFFFFF"/>
              </w:rPr>
              <w:t>A5</w:t>
            </w:r>
          </w:p>
        </w:tc>
        <w:tc>
          <w:tcPr>
            <w:tcW w:w="287" w:type="pct"/>
            <w:vAlign w:val="center"/>
          </w:tcPr>
          <w:p w14:paraId="4E6B8F85">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0F6DCFC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w:t>
            </w:r>
          </w:p>
        </w:tc>
        <w:tc>
          <w:tcPr>
            <w:tcW w:w="359" w:type="pct"/>
            <w:vAlign w:val="center"/>
          </w:tcPr>
          <w:p w14:paraId="02C83BA4">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56A4C73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0A7B4B2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36FEA3D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61DFF09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671E360F">
            <w:pPr>
              <w:adjustRightInd w:val="0"/>
              <w:snapToGrid w:val="0"/>
              <w:jc w:val="center"/>
              <w:rPr>
                <w:rFonts w:hint="eastAsia" w:ascii="宋体" w:hAnsi="宋体" w:eastAsia="宋体" w:cs="宋体"/>
                <w:sz w:val="24"/>
                <w:highlight w:val="yellow"/>
              </w:rPr>
            </w:pPr>
          </w:p>
        </w:tc>
      </w:tr>
      <w:tr w14:paraId="4EB6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3F8C5944">
            <w:pPr>
              <w:adjustRightInd w:val="0"/>
              <w:snapToGrid w:val="0"/>
              <w:jc w:val="center"/>
              <w:rPr>
                <w:rFonts w:ascii="Segoe UI" w:hAnsi="Segoe UI" w:cs="Segoe UI"/>
                <w:shd w:val="clear" w:color="auto" w:fill="FFFFFF"/>
              </w:rPr>
            </w:pPr>
          </w:p>
        </w:tc>
        <w:tc>
          <w:tcPr>
            <w:tcW w:w="1583" w:type="pct"/>
            <w:vAlign w:val="center"/>
          </w:tcPr>
          <w:p w14:paraId="06495A3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6.2特殊场景剪辑视频素材</w:t>
            </w:r>
          </w:p>
        </w:tc>
        <w:tc>
          <w:tcPr>
            <w:tcW w:w="287" w:type="pct"/>
            <w:vAlign w:val="center"/>
          </w:tcPr>
          <w:p w14:paraId="4717125A">
            <w:pPr>
              <w:adjustRightInd w:val="0"/>
              <w:snapToGrid w:val="0"/>
              <w:jc w:val="center"/>
              <w:rPr>
                <w:rFonts w:ascii="Segoe UI" w:hAnsi="Segoe UI" w:cs="Segoe UI"/>
                <w:shd w:val="clear" w:color="auto" w:fill="FFFFFF"/>
              </w:rPr>
            </w:pPr>
            <w:r>
              <w:rPr>
                <w:rFonts w:ascii="Segoe UI" w:hAnsi="Segoe UI" w:cs="Segoe UI"/>
                <w:shd w:val="clear" w:color="auto" w:fill="FFFFFF"/>
              </w:rPr>
              <w:t>A5</w:t>
            </w:r>
          </w:p>
        </w:tc>
        <w:tc>
          <w:tcPr>
            <w:tcW w:w="287" w:type="pct"/>
            <w:vAlign w:val="center"/>
          </w:tcPr>
          <w:p w14:paraId="5B27D1C6">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21A772EC">
            <w:pPr>
              <w:adjustRightInd w:val="0"/>
              <w:snapToGrid w:val="0"/>
              <w:jc w:val="center"/>
              <w:rPr>
                <w:rFonts w:ascii="Segoe UI" w:hAnsi="Segoe UI" w:cs="Segoe UI"/>
                <w:shd w:val="clear" w:color="auto" w:fill="FFFFFF"/>
              </w:rPr>
            </w:pPr>
            <w:r>
              <w:rPr>
                <w:rFonts w:ascii="Segoe UI" w:hAnsi="Segoe UI" w:cs="Segoe UI"/>
                <w:shd w:val="clear" w:color="auto" w:fill="FFFFFF"/>
              </w:rPr>
              <w:t>C2</w:t>
            </w:r>
          </w:p>
        </w:tc>
        <w:tc>
          <w:tcPr>
            <w:tcW w:w="359" w:type="pct"/>
            <w:vAlign w:val="center"/>
          </w:tcPr>
          <w:p w14:paraId="2FF080FB">
            <w:pPr>
              <w:adjustRightInd w:val="0"/>
              <w:snapToGrid w:val="0"/>
              <w:jc w:val="center"/>
              <w:rPr>
                <w:rFonts w:ascii="Segoe UI" w:hAnsi="Segoe UI" w:cs="Segoe UI"/>
                <w:shd w:val="clear" w:color="auto" w:fill="FFFFFF"/>
              </w:rPr>
            </w:pPr>
            <w:r>
              <w:rPr>
                <w:rFonts w:ascii="Segoe UI" w:hAnsi="Segoe UI" w:cs="Segoe UI"/>
                <w:shd w:val="clear" w:color="auto" w:fill="FFFFFF"/>
              </w:rPr>
              <w:t>D3</w:t>
            </w:r>
          </w:p>
        </w:tc>
        <w:tc>
          <w:tcPr>
            <w:tcW w:w="648" w:type="pct"/>
            <w:vAlign w:val="center"/>
          </w:tcPr>
          <w:p w14:paraId="3890EE5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2B1401D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3997F34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155C673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14EFCDCC">
            <w:pPr>
              <w:adjustRightInd w:val="0"/>
              <w:snapToGrid w:val="0"/>
              <w:jc w:val="center"/>
              <w:rPr>
                <w:rFonts w:hint="eastAsia" w:ascii="宋体" w:hAnsi="宋体" w:eastAsia="宋体" w:cs="宋体"/>
                <w:sz w:val="24"/>
                <w:highlight w:val="yellow"/>
              </w:rPr>
            </w:pPr>
          </w:p>
        </w:tc>
      </w:tr>
      <w:tr w14:paraId="41CB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Align w:val="center"/>
          </w:tcPr>
          <w:p w14:paraId="5366F5E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第7章制作视频转场特效</w:t>
            </w:r>
          </w:p>
        </w:tc>
        <w:tc>
          <w:tcPr>
            <w:tcW w:w="1583" w:type="pct"/>
            <w:vAlign w:val="center"/>
          </w:tcPr>
          <w:p w14:paraId="2FF4EFD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7.1转场的基本操作</w:t>
            </w:r>
          </w:p>
          <w:p w14:paraId="62A10EA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7.2添加转场效果</w:t>
            </w:r>
          </w:p>
        </w:tc>
        <w:tc>
          <w:tcPr>
            <w:tcW w:w="287" w:type="pct"/>
            <w:vAlign w:val="center"/>
          </w:tcPr>
          <w:p w14:paraId="57BBDB75">
            <w:pPr>
              <w:adjustRightInd w:val="0"/>
              <w:snapToGrid w:val="0"/>
              <w:jc w:val="center"/>
              <w:rPr>
                <w:rFonts w:ascii="Segoe UI" w:hAnsi="Segoe UI" w:cs="Segoe UI"/>
                <w:shd w:val="clear" w:color="auto" w:fill="FFFFFF"/>
              </w:rPr>
            </w:pPr>
            <w:r>
              <w:rPr>
                <w:rFonts w:ascii="Segoe UI" w:hAnsi="Segoe UI" w:cs="Segoe UI"/>
                <w:shd w:val="clear" w:color="auto" w:fill="FFFFFF"/>
              </w:rPr>
              <w:t>A6</w:t>
            </w:r>
          </w:p>
        </w:tc>
        <w:tc>
          <w:tcPr>
            <w:tcW w:w="287" w:type="pct"/>
            <w:vAlign w:val="center"/>
          </w:tcPr>
          <w:p w14:paraId="5CDEF995">
            <w:pPr>
              <w:adjustRightInd w:val="0"/>
              <w:snapToGrid w:val="0"/>
              <w:jc w:val="center"/>
              <w:rPr>
                <w:rFonts w:ascii="Segoe UI" w:hAnsi="Segoe UI" w:cs="Segoe UI"/>
                <w:shd w:val="clear" w:color="auto" w:fill="FFFFFF"/>
              </w:rPr>
            </w:pPr>
            <w:r>
              <w:rPr>
                <w:rFonts w:ascii="Segoe UI" w:hAnsi="Segoe UI" w:cs="Segoe UI"/>
                <w:shd w:val="clear" w:color="auto" w:fill="FFFFFF"/>
              </w:rPr>
              <w:t>B5B6</w:t>
            </w:r>
          </w:p>
        </w:tc>
        <w:tc>
          <w:tcPr>
            <w:tcW w:w="359" w:type="pct"/>
            <w:vAlign w:val="center"/>
          </w:tcPr>
          <w:p w14:paraId="7119C069">
            <w:pPr>
              <w:adjustRightInd w:val="0"/>
              <w:snapToGrid w:val="0"/>
              <w:jc w:val="center"/>
              <w:rPr>
                <w:rFonts w:ascii="Segoe UI" w:hAnsi="Segoe UI" w:cs="Segoe UI"/>
                <w:shd w:val="clear" w:color="auto" w:fill="FFFFFF"/>
              </w:rPr>
            </w:pPr>
            <w:r>
              <w:rPr>
                <w:rFonts w:ascii="Segoe UI" w:hAnsi="Segoe UI" w:cs="Segoe UI"/>
                <w:shd w:val="clear" w:color="auto" w:fill="FFFFFF"/>
              </w:rPr>
              <w:t>C4</w:t>
            </w:r>
          </w:p>
        </w:tc>
        <w:tc>
          <w:tcPr>
            <w:tcW w:w="359" w:type="pct"/>
            <w:vAlign w:val="center"/>
          </w:tcPr>
          <w:p w14:paraId="03F782F2">
            <w:pPr>
              <w:adjustRightInd w:val="0"/>
              <w:snapToGrid w:val="0"/>
              <w:jc w:val="center"/>
              <w:rPr>
                <w:rFonts w:ascii="Segoe UI" w:hAnsi="Segoe UI" w:cs="Segoe UI"/>
                <w:shd w:val="clear" w:color="auto" w:fill="FFFFFF"/>
              </w:rPr>
            </w:pPr>
            <w:r>
              <w:rPr>
                <w:rFonts w:ascii="Segoe UI" w:hAnsi="Segoe UI" w:cs="Segoe UI"/>
                <w:shd w:val="clear" w:color="auto" w:fill="FFFFFF"/>
              </w:rPr>
              <w:t>D4</w:t>
            </w:r>
          </w:p>
        </w:tc>
        <w:tc>
          <w:tcPr>
            <w:tcW w:w="648" w:type="pct"/>
            <w:vAlign w:val="center"/>
          </w:tcPr>
          <w:p w14:paraId="496728B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15912A0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7D052D1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4A9EFB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50114689">
            <w:pPr>
              <w:adjustRightInd w:val="0"/>
              <w:snapToGrid w:val="0"/>
              <w:jc w:val="center"/>
              <w:rPr>
                <w:rFonts w:hint="eastAsia" w:ascii="宋体" w:hAnsi="宋体" w:eastAsia="宋体" w:cs="宋体"/>
                <w:sz w:val="24"/>
                <w:highlight w:val="yellow"/>
              </w:rPr>
            </w:pPr>
          </w:p>
        </w:tc>
      </w:tr>
    </w:tbl>
    <w:p w14:paraId="42950918">
      <w:pPr>
        <w:pStyle w:val="3"/>
        <w:bidi w:val="0"/>
        <w:rPr>
          <w:rFonts w:hint="eastAsia"/>
        </w:rPr>
      </w:pPr>
      <w:r>
        <w:rPr>
          <w:rFonts w:hint="eastAsia"/>
        </w:rPr>
        <w:t>六、课程考核与评价</w:t>
      </w:r>
    </w:p>
    <w:p w14:paraId="6A8ABB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DF5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74913C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9882B5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77F4242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6C1B4A1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026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363373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104AC41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1F51E1FA">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19" w:type="pct"/>
            <w:tcBorders>
              <w:left w:val="single" w:color="auto" w:sz="4" w:space="0"/>
              <w:right w:val="single" w:color="auto" w:sz="4" w:space="0"/>
            </w:tcBorders>
            <w:vAlign w:val="center"/>
          </w:tcPr>
          <w:p w14:paraId="23570711">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5CB6E97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7222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59BF60F">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1B3B6C3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51B2B6B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5017A028">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35680209">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7451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2310E5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F00B7C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996939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19" w:type="pct"/>
            <w:tcBorders>
              <w:left w:val="single" w:color="auto" w:sz="4" w:space="0"/>
              <w:right w:val="single" w:color="auto" w:sz="4" w:space="0"/>
            </w:tcBorders>
            <w:vAlign w:val="center"/>
          </w:tcPr>
          <w:p w14:paraId="70A933D0">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2635AD99">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2000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63FD20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96A0F5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4DC7079">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以课堂完成的程序任务考核</w:t>
            </w:r>
          </w:p>
        </w:tc>
        <w:tc>
          <w:tcPr>
            <w:tcW w:w="719" w:type="pct"/>
            <w:tcBorders>
              <w:left w:val="single" w:color="auto" w:sz="4" w:space="0"/>
              <w:right w:val="single" w:color="auto" w:sz="4" w:space="0"/>
            </w:tcBorders>
            <w:vAlign w:val="center"/>
          </w:tcPr>
          <w:p w14:paraId="57D3BE4D">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713882D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完成教师课堂中讲授的例题及自主完成课上任务</w:t>
            </w:r>
          </w:p>
        </w:tc>
      </w:tr>
      <w:tr w14:paraId="5E71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34C58A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2F27063">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上机完成制定作品</w:t>
            </w:r>
          </w:p>
        </w:tc>
        <w:tc>
          <w:tcPr>
            <w:tcW w:w="719" w:type="pct"/>
            <w:tcBorders>
              <w:left w:val="single" w:color="auto" w:sz="4" w:space="0"/>
              <w:right w:val="single" w:color="auto" w:sz="4" w:space="0"/>
            </w:tcBorders>
            <w:vAlign w:val="center"/>
          </w:tcPr>
          <w:p w14:paraId="09CE5EC2">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30%</w:t>
            </w:r>
          </w:p>
        </w:tc>
        <w:tc>
          <w:tcPr>
            <w:tcW w:w="1942" w:type="pct"/>
            <w:tcBorders>
              <w:left w:val="single" w:color="auto" w:sz="4" w:space="0"/>
              <w:right w:val="single" w:color="auto" w:sz="4" w:space="0"/>
            </w:tcBorders>
            <w:vAlign w:val="center"/>
          </w:tcPr>
          <w:p w14:paraId="4D15F55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32ABA7C9">
      <w:pPr>
        <w:pStyle w:val="3"/>
        <w:bidi w:val="0"/>
        <w:rPr>
          <w:rFonts w:hint="eastAsia"/>
        </w:rPr>
      </w:pPr>
      <w:r>
        <w:rPr>
          <w:rFonts w:hint="eastAsia"/>
        </w:rPr>
        <w:t>七、课程实施与保障</w:t>
      </w:r>
    </w:p>
    <w:p w14:paraId="7E50A0B5">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（一）教学策略</w:t>
      </w:r>
    </w:p>
    <w:p w14:paraId="76324606">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本课程建议采用探究式以及项目教学方法，选用线上线下混合式教学组织形式，采用信息化教学法、小组协作等教学方法，选用小组合作等学习方法,依托校内智慧职教等课程资源和教学平台实施教学。</w:t>
      </w:r>
    </w:p>
    <w:p w14:paraId="01B54134">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（二）课程思政融入</w:t>
      </w:r>
    </w:p>
    <w:p w14:paraId="21932675">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53723AF">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（三）教学基本条件</w:t>
      </w:r>
    </w:p>
    <w:p w14:paraId="4F60BE80">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1.教学团队基本要求</w:t>
      </w:r>
    </w:p>
    <w:p w14:paraId="4D790ABE">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专职教师4人，其中专职教师3人，来自企业的兼职教师1人。应具备双师素质资格，具有一定的实践经验，教学效果良好，职称和年龄结构合理。</w:t>
      </w:r>
    </w:p>
    <w:p w14:paraId="379DF77C">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2.教学硬件环境基本要求</w:t>
      </w:r>
    </w:p>
    <w:p w14:paraId="422C2F6E">
      <w:pPr>
        <w:keepNext w:val="0"/>
        <w:keepLines w:val="0"/>
        <w:pageBreakBefore w:val="0"/>
        <w:widowControl w:val="0"/>
        <w:kinsoku/>
        <w:wordWrap/>
        <w:overflowPunct/>
        <w:topLinePunct w:val="0"/>
        <w:autoSpaceDE/>
        <w:autoSpaceDN/>
        <w:bidi w:val="0"/>
        <w:spacing w:after="156" w:afterLines="5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实施课程教学，校内应具备以下实训条件：多媒体专业教室、教学做一体化实训室和相关实训设备。</w:t>
      </w:r>
    </w:p>
    <w:p w14:paraId="34247191">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465"/>
        <w:gridCol w:w="1886"/>
        <w:gridCol w:w="3336"/>
        <w:gridCol w:w="1009"/>
      </w:tblGrid>
      <w:tr w14:paraId="742F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trPr>
        <w:tc>
          <w:tcPr>
            <w:tcW w:w="586" w:type="pct"/>
            <w:vAlign w:val="center"/>
          </w:tcPr>
          <w:p w14:paraId="7525A303">
            <w:pPr>
              <w:spacing w:after="156" w:afterLines="50"/>
              <w:jc w:val="center"/>
              <w:rPr>
                <w:rFonts w:hint="eastAsia" w:ascii="宋体" w:hAnsi="宋体"/>
                <w:b/>
              </w:rPr>
            </w:pPr>
            <w:r>
              <w:rPr>
                <w:rFonts w:hint="eastAsia" w:ascii="宋体" w:hAnsi="宋体"/>
                <w:b/>
              </w:rPr>
              <w:t>序号</w:t>
            </w:r>
          </w:p>
        </w:tc>
        <w:tc>
          <w:tcPr>
            <w:tcW w:w="1251" w:type="pct"/>
            <w:vAlign w:val="center"/>
          </w:tcPr>
          <w:p w14:paraId="3FEB940A">
            <w:pPr>
              <w:spacing w:after="156" w:afterLines="50"/>
              <w:jc w:val="center"/>
              <w:rPr>
                <w:rFonts w:hint="eastAsia" w:ascii="宋体" w:hAnsi="宋体"/>
                <w:b/>
              </w:rPr>
            </w:pPr>
            <w:r>
              <w:rPr>
                <w:rFonts w:hint="eastAsia" w:ascii="宋体" w:hAnsi="宋体"/>
                <w:b/>
              </w:rPr>
              <w:t>实训室名称</w:t>
            </w:r>
          </w:p>
        </w:tc>
        <w:tc>
          <w:tcPr>
            <w:tcW w:w="957" w:type="pct"/>
            <w:vAlign w:val="center"/>
          </w:tcPr>
          <w:p w14:paraId="4B9B177A">
            <w:pPr>
              <w:spacing w:after="156" w:afterLines="50"/>
              <w:jc w:val="center"/>
              <w:rPr>
                <w:rFonts w:hint="eastAsia" w:ascii="宋体" w:hAnsi="宋体"/>
                <w:b/>
              </w:rPr>
            </w:pPr>
            <w:r>
              <w:rPr>
                <w:rFonts w:hint="eastAsia" w:ascii="宋体" w:hAnsi="宋体"/>
                <w:b/>
              </w:rPr>
              <w:t>功能</w:t>
            </w:r>
          </w:p>
          <w:p w14:paraId="17E086FA">
            <w:pPr>
              <w:spacing w:after="156" w:afterLines="50"/>
              <w:jc w:val="center"/>
              <w:rPr>
                <w:rFonts w:hint="eastAsia" w:ascii="宋体" w:hAnsi="宋体"/>
                <w:b/>
              </w:rPr>
            </w:pPr>
            <w:r>
              <w:rPr>
                <w:rFonts w:hint="eastAsia" w:ascii="宋体" w:hAnsi="宋体"/>
                <w:b/>
              </w:rPr>
              <w:t>（实训项目）</w:t>
            </w:r>
          </w:p>
        </w:tc>
        <w:tc>
          <w:tcPr>
            <w:tcW w:w="1693" w:type="pct"/>
            <w:vAlign w:val="center"/>
          </w:tcPr>
          <w:p w14:paraId="1BA6EEA1">
            <w:pPr>
              <w:spacing w:after="156" w:afterLines="50"/>
              <w:jc w:val="center"/>
              <w:rPr>
                <w:rFonts w:hint="eastAsia" w:ascii="宋体" w:hAnsi="宋体"/>
                <w:b/>
              </w:rPr>
            </w:pPr>
            <w:r>
              <w:rPr>
                <w:rFonts w:hint="eastAsia" w:ascii="宋体" w:hAnsi="宋体"/>
                <w:b/>
              </w:rPr>
              <w:t>面积、设备名称及台数要求</w:t>
            </w:r>
          </w:p>
        </w:tc>
        <w:tc>
          <w:tcPr>
            <w:tcW w:w="512" w:type="pct"/>
            <w:vAlign w:val="center"/>
          </w:tcPr>
          <w:p w14:paraId="6E1D46BD">
            <w:pPr>
              <w:spacing w:after="156" w:afterLines="50"/>
              <w:jc w:val="center"/>
              <w:rPr>
                <w:rFonts w:hint="eastAsia" w:ascii="宋体" w:hAnsi="宋体"/>
                <w:b/>
              </w:rPr>
            </w:pPr>
            <w:r>
              <w:rPr>
                <w:rFonts w:hint="eastAsia" w:ascii="宋体" w:hAnsi="宋体"/>
                <w:b/>
              </w:rPr>
              <w:t>容量</w:t>
            </w:r>
          </w:p>
        </w:tc>
      </w:tr>
      <w:tr w14:paraId="2A0F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66E43195">
            <w:pPr>
              <w:spacing w:after="156" w:afterLines="50"/>
              <w:jc w:val="center"/>
              <w:rPr>
                <w:rFonts w:hint="eastAsia" w:ascii="宋体" w:hAnsi="宋体"/>
              </w:rPr>
            </w:pPr>
            <w:r>
              <w:rPr>
                <w:rFonts w:hint="eastAsia" w:ascii="宋体" w:hAnsi="宋体"/>
              </w:rPr>
              <w:t>1</w:t>
            </w:r>
          </w:p>
        </w:tc>
        <w:tc>
          <w:tcPr>
            <w:tcW w:w="1251" w:type="pct"/>
            <w:vAlign w:val="center"/>
          </w:tcPr>
          <w:p w14:paraId="5B4F0CA6">
            <w:pPr>
              <w:spacing w:after="156" w:afterLines="50"/>
              <w:jc w:val="center"/>
              <w:rPr>
                <w:rFonts w:hint="eastAsia" w:ascii="宋体" w:hAnsi="宋体"/>
              </w:rPr>
            </w:pPr>
            <w:r>
              <w:rPr>
                <w:rFonts w:hint="eastAsia" w:ascii="宋体" w:hAnsi="宋体"/>
              </w:rPr>
              <w:t>古塔校区机房一</w:t>
            </w:r>
          </w:p>
        </w:tc>
        <w:tc>
          <w:tcPr>
            <w:tcW w:w="957" w:type="pct"/>
            <w:vAlign w:val="center"/>
          </w:tcPr>
          <w:p w14:paraId="02A52F40">
            <w:pPr>
              <w:spacing w:after="156" w:afterLines="50"/>
              <w:jc w:val="center"/>
              <w:rPr>
                <w:rFonts w:hint="eastAsia" w:ascii="宋体" w:hAnsi="宋体"/>
              </w:rPr>
            </w:pPr>
            <w:r>
              <w:rPr>
                <w:rFonts w:hint="eastAsia" w:ascii="宋体" w:hAnsi="宋体"/>
              </w:rPr>
              <w:t>需机房授课的公共基础课教学</w:t>
            </w:r>
          </w:p>
        </w:tc>
        <w:tc>
          <w:tcPr>
            <w:tcW w:w="1693" w:type="pct"/>
            <w:vAlign w:val="center"/>
          </w:tcPr>
          <w:p w14:paraId="16124FCB">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，台式机50台，投影一套，网络设备及音响设备。</w:t>
            </w:r>
          </w:p>
        </w:tc>
        <w:tc>
          <w:tcPr>
            <w:tcW w:w="512" w:type="pct"/>
            <w:vAlign w:val="center"/>
          </w:tcPr>
          <w:p w14:paraId="578BD24C">
            <w:pPr>
              <w:spacing w:after="156" w:afterLines="50"/>
              <w:jc w:val="center"/>
              <w:rPr>
                <w:rFonts w:hint="eastAsia" w:ascii="宋体" w:hAnsi="宋体"/>
              </w:rPr>
            </w:pPr>
            <w:r>
              <w:rPr>
                <w:rFonts w:hint="eastAsia" w:ascii="宋体" w:hAnsi="宋体"/>
              </w:rPr>
              <w:t>50人</w:t>
            </w:r>
          </w:p>
        </w:tc>
      </w:tr>
      <w:tr w14:paraId="3F00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341092D1">
            <w:pPr>
              <w:spacing w:after="156" w:afterLines="50"/>
              <w:jc w:val="center"/>
              <w:rPr>
                <w:rFonts w:hint="eastAsia" w:ascii="宋体" w:hAnsi="宋体"/>
              </w:rPr>
            </w:pPr>
            <w:r>
              <w:rPr>
                <w:rFonts w:hint="eastAsia" w:ascii="宋体" w:hAnsi="宋体"/>
              </w:rPr>
              <w:t>2</w:t>
            </w:r>
          </w:p>
        </w:tc>
        <w:tc>
          <w:tcPr>
            <w:tcW w:w="1251" w:type="pct"/>
            <w:vAlign w:val="center"/>
          </w:tcPr>
          <w:p w14:paraId="7ADD2B59">
            <w:pPr>
              <w:spacing w:after="156" w:afterLines="50"/>
              <w:jc w:val="center"/>
              <w:rPr>
                <w:rFonts w:hint="eastAsia" w:ascii="宋体" w:hAnsi="宋体"/>
              </w:rPr>
            </w:pPr>
            <w:r>
              <w:rPr>
                <w:rFonts w:hint="eastAsia" w:ascii="宋体" w:hAnsi="宋体"/>
              </w:rPr>
              <w:t>滨海校区Web前端实训室</w:t>
            </w:r>
          </w:p>
        </w:tc>
        <w:tc>
          <w:tcPr>
            <w:tcW w:w="957" w:type="pct"/>
          </w:tcPr>
          <w:p w14:paraId="11D4E3DB">
            <w:pPr>
              <w:spacing w:after="156" w:afterLines="50"/>
              <w:jc w:val="center"/>
              <w:rPr>
                <w:rFonts w:hint="eastAsia" w:ascii="宋体" w:hAnsi="宋体"/>
              </w:rPr>
            </w:pPr>
            <w:r>
              <w:rPr>
                <w:rFonts w:hint="eastAsia" w:ascii="宋体" w:hAnsi="宋体"/>
              </w:rPr>
              <w:t>需机房授课的公共基础课教学</w:t>
            </w:r>
          </w:p>
        </w:tc>
        <w:tc>
          <w:tcPr>
            <w:tcW w:w="1693" w:type="pct"/>
          </w:tcPr>
          <w:p w14:paraId="2F35F90A">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，台式机50台，投影一套，网络设备及音响设备。</w:t>
            </w:r>
          </w:p>
        </w:tc>
        <w:tc>
          <w:tcPr>
            <w:tcW w:w="512" w:type="pct"/>
            <w:vAlign w:val="center"/>
          </w:tcPr>
          <w:p w14:paraId="449FBC1D">
            <w:pPr>
              <w:spacing w:after="156" w:afterLines="50"/>
              <w:jc w:val="center"/>
              <w:rPr>
                <w:rFonts w:hint="eastAsia" w:ascii="宋体" w:hAnsi="宋体"/>
              </w:rPr>
            </w:pPr>
            <w:r>
              <w:rPr>
                <w:rFonts w:hint="eastAsia" w:ascii="宋体" w:hAnsi="宋体"/>
              </w:rPr>
              <w:t>50人</w:t>
            </w:r>
          </w:p>
        </w:tc>
      </w:tr>
      <w:tr w14:paraId="1345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86" w:type="pct"/>
            <w:vAlign w:val="center"/>
          </w:tcPr>
          <w:p w14:paraId="12A0A7AB">
            <w:pPr>
              <w:spacing w:after="156" w:afterLines="50"/>
              <w:jc w:val="center"/>
              <w:rPr>
                <w:rFonts w:hint="eastAsia" w:ascii="宋体" w:hAnsi="宋体"/>
              </w:rPr>
            </w:pPr>
            <w:r>
              <w:rPr>
                <w:rFonts w:hint="eastAsia" w:ascii="宋体" w:hAnsi="宋体"/>
              </w:rPr>
              <w:t>3</w:t>
            </w:r>
          </w:p>
        </w:tc>
        <w:tc>
          <w:tcPr>
            <w:tcW w:w="1251" w:type="pct"/>
            <w:vAlign w:val="center"/>
          </w:tcPr>
          <w:p w14:paraId="384D0A49">
            <w:pPr>
              <w:spacing w:after="156" w:afterLines="50"/>
              <w:jc w:val="center"/>
              <w:rPr>
                <w:rFonts w:hint="eastAsia" w:ascii="宋体" w:hAnsi="宋体"/>
              </w:rPr>
            </w:pPr>
            <w:r>
              <w:rPr>
                <w:rFonts w:hint="eastAsia" w:ascii="宋体" w:hAnsi="宋体"/>
              </w:rPr>
              <w:t>网络安全实训室</w:t>
            </w:r>
          </w:p>
        </w:tc>
        <w:tc>
          <w:tcPr>
            <w:tcW w:w="957" w:type="pct"/>
          </w:tcPr>
          <w:p w14:paraId="7E907113">
            <w:pPr>
              <w:spacing w:after="156" w:afterLines="50"/>
              <w:jc w:val="center"/>
              <w:rPr>
                <w:rFonts w:hint="eastAsia" w:ascii="宋体" w:hAnsi="宋体"/>
              </w:rPr>
            </w:pPr>
            <w:r>
              <w:rPr>
                <w:rFonts w:hint="eastAsia" w:ascii="宋体" w:hAnsi="宋体"/>
              </w:rPr>
              <w:t>需机房授课的公共基础课教学</w:t>
            </w:r>
          </w:p>
        </w:tc>
        <w:tc>
          <w:tcPr>
            <w:tcW w:w="1693" w:type="pct"/>
          </w:tcPr>
          <w:p w14:paraId="064EEEF3">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，台式机80台，投影一套，录播系统一套，网络设备及音响设备。</w:t>
            </w:r>
          </w:p>
        </w:tc>
        <w:tc>
          <w:tcPr>
            <w:tcW w:w="512" w:type="pct"/>
            <w:vAlign w:val="center"/>
          </w:tcPr>
          <w:p w14:paraId="1D319C4C">
            <w:pPr>
              <w:spacing w:after="156" w:afterLines="50"/>
              <w:jc w:val="center"/>
              <w:rPr>
                <w:rFonts w:hint="eastAsia" w:ascii="宋体" w:hAnsi="宋体"/>
              </w:rPr>
            </w:pPr>
            <w:r>
              <w:rPr>
                <w:rFonts w:hint="eastAsia" w:ascii="宋体" w:hAnsi="宋体"/>
              </w:rPr>
              <w:t>80人</w:t>
            </w:r>
          </w:p>
        </w:tc>
      </w:tr>
    </w:tbl>
    <w:p w14:paraId="793133F1">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3.教学资源基本要求</w:t>
      </w:r>
    </w:p>
    <w:p w14:paraId="6FA29D7C">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（1）基本教学资源：</w:t>
      </w:r>
    </w:p>
    <w:p w14:paraId="4C807E7B">
      <w:pPr>
        <w:pStyle w:val="38"/>
        <w:keepNext w:val="0"/>
        <w:keepLines w:val="0"/>
        <w:pageBreakBefore w:val="0"/>
        <w:widowControl w:val="0"/>
        <w:kinsoku/>
        <w:wordWrap/>
        <w:overflowPunct/>
        <w:topLinePunct w:val="0"/>
        <w:autoSpaceDE/>
        <w:autoSpaceDN/>
        <w:bidi w:val="0"/>
        <w:spacing w:line="440" w:lineRule="atLeas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①教材选用按照国家规定选用规划优质教材以及校本自主研发教材。建立由专业教师、行业专家和教研人员等参与的教材选用机构，完善教材选用制度，经过规范程序择优选用教材。</w:t>
      </w:r>
    </w:p>
    <w:p w14:paraId="788105D4">
      <w:pPr>
        <w:pStyle w:val="38"/>
        <w:keepNext w:val="0"/>
        <w:keepLines w:val="0"/>
        <w:pageBreakBefore w:val="0"/>
        <w:widowControl w:val="0"/>
        <w:kinsoku/>
        <w:wordWrap/>
        <w:overflowPunct/>
        <w:topLinePunct w:val="0"/>
        <w:autoSpaceDE/>
        <w:autoSpaceDN/>
        <w:bidi w:val="0"/>
        <w:spacing w:line="440" w:lineRule="atLeas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②图书文献配备能满足人才培养、专业建设、教科研等工作的需要，方便师生查询、借阅。专业类图书文献包括：有关专业理论、技术、方法、思维以及实务操作类图书和文献。</w:t>
      </w:r>
    </w:p>
    <w:p w14:paraId="08C98B5B">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（2）数字教学资源：</w:t>
      </w:r>
    </w:p>
    <w:p w14:paraId="36F3E6EB">
      <w:pPr>
        <w:pStyle w:val="38"/>
        <w:keepNext w:val="0"/>
        <w:keepLines w:val="0"/>
        <w:pageBreakBefore w:val="0"/>
        <w:widowControl w:val="0"/>
        <w:kinsoku/>
        <w:wordWrap/>
        <w:overflowPunct/>
        <w:topLinePunct w:val="0"/>
        <w:autoSpaceDE/>
        <w:autoSpaceDN/>
        <w:bidi w:val="0"/>
        <w:spacing w:line="440" w:lineRule="atLeas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①建设、配备与本专业有关的音视频素材、教学课件、数字化教学案例库、数字教材等专业教学资源库，满足教学要求。</w:t>
      </w:r>
    </w:p>
    <w:p w14:paraId="45EE9C70">
      <w:pPr>
        <w:pStyle w:val="38"/>
        <w:keepNext w:val="0"/>
        <w:keepLines w:val="0"/>
        <w:pageBreakBefore w:val="0"/>
        <w:widowControl w:val="0"/>
        <w:kinsoku/>
        <w:wordWrap/>
        <w:overflowPunct/>
        <w:topLinePunct w:val="0"/>
        <w:autoSpaceDE/>
        <w:autoSpaceDN/>
        <w:bidi w:val="0"/>
        <w:spacing w:line="440" w:lineRule="atLeas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6DF45112">
      <w:pPr>
        <w:widowControl/>
        <w:jc w:val="left"/>
        <w:rPr>
          <w:rFonts w:eastAsia="宋体"/>
          <w:b/>
          <w:bCs/>
          <w:kern w:val="44"/>
          <w:sz w:val="32"/>
          <w:szCs w:val="44"/>
        </w:rPr>
      </w:pPr>
      <w:r>
        <w:br w:type="page"/>
      </w:r>
    </w:p>
    <w:p w14:paraId="50D71E51">
      <w:pPr>
        <w:pStyle w:val="2"/>
      </w:pPr>
      <w:bookmarkStart w:id="64" w:name="_Toc217934414"/>
      <w:bookmarkStart w:id="65" w:name="_Toc8051"/>
      <w:r>
        <w:rPr>
          <w:rFonts w:hint="eastAsia"/>
        </w:rPr>
        <w:t>《图形图形处理》课程标准</w:t>
      </w:r>
      <w:bookmarkEnd w:id="64"/>
      <w:bookmarkEnd w:id="65"/>
    </w:p>
    <w:p w14:paraId="67B2F02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58"/>
        <w:gridCol w:w="1728"/>
        <w:gridCol w:w="1109"/>
        <w:gridCol w:w="1054"/>
        <w:gridCol w:w="3295"/>
      </w:tblGrid>
      <w:tr w14:paraId="1DCB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56B3E32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E1D5675">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图形图像处理</w:t>
            </w:r>
          </w:p>
        </w:tc>
        <w:tc>
          <w:tcPr>
            <w:tcW w:w="535" w:type="pct"/>
            <w:tcBorders>
              <w:top w:val="single" w:color="auto" w:sz="4" w:space="0"/>
              <w:left w:val="single" w:color="auto" w:sz="4" w:space="0"/>
              <w:bottom w:val="single" w:color="auto" w:sz="4" w:space="0"/>
              <w:right w:val="single" w:color="auto" w:sz="4" w:space="0"/>
            </w:tcBorders>
            <w:vAlign w:val="center"/>
          </w:tcPr>
          <w:p w14:paraId="568AAECE">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2160E8AF">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cs="宋体"/>
                <w:sz w:val="21"/>
                <w:szCs w:val="21"/>
              </w:rPr>
              <w:t>xxwl23014</w:t>
            </w:r>
          </w:p>
        </w:tc>
      </w:tr>
      <w:tr w14:paraId="0582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937947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0446FCC3">
            <w:pPr>
              <w:jc w:val="center"/>
            </w:pPr>
            <w:r>
              <w:rPr>
                <w:rFonts w:hint="eastAsia"/>
              </w:rPr>
              <w:t>60学时</w:t>
            </w:r>
          </w:p>
        </w:tc>
        <w:tc>
          <w:tcPr>
            <w:tcW w:w="877" w:type="pct"/>
            <w:tcBorders>
              <w:top w:val="single" w:color="auto" w:sz="4" w:space="0"/>
              <w:left w:val="single" w:color="auto" w:sz="4" w:space="0"/>
              <w:bottom w:val="single" w:color="auto" w:sz="4" w:space="0"/>
              <w:right w:val="single" w:color="auto" w:sz="4" w:space="0"/>
            </w:tcBorders>
          </w:tcPr>
          <w:p w14:paraId="325B776B">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7A010EA5">
            <w:pPr>
              <w:jc w:val="center"/>
            </w:pPr>
            <w:r>
              <w:rPr>
                <w:rFonts w:hint="eastAsia"/>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159BDAC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17251AD4">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58F6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09EF1B0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34EBE682">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1B1B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E4A44B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523A56AD">
            <w:pPr>
              <w:widowControl/>
              <w:jc w:val="left"/>
            </w:pPr>
            <w:r>
              <w:rPr>
                <w:rFonts w:hint="eastAsia"/>
              </w:rPr>
              <w:t>□</w:t>
            </w:r>
            <w:r>
              <w:rPr>
                <w:rFonts w:hint="eastAsia" w:ascii="Arial" w:hAnsi="Arial" w:eastAsia="宋体" w:cs="Arial"/>
              </w:rPr>
              <w:t>专业基础课</w:t>
            </w:r>
            <w:r>
              <w:rPr>
                <w:rFonts w:hint="eastAsia"/>
              </w:rPr>
              <w:t>□专业核心课</w:t>
            </w:r>
          </w:p>
          <w:p w14:paraId="231C07E9">
            <w:pPr>
              <w:widowControl/>
              <w:jc w:val="left"/>
            </w:pPr>
            <w:r>
              <w:rPr>
                <w:rFonts w:ascii="Arial" w:hAnsi="Arial" w:eastAsia="宋体" w:cs="Arial"/>
              </w:rPr>
              <w:sym w:font="Wingdings 2" w:char="F052"/>
            </w:r>
            <w:r>
              <w:rPr>
                <w:rFonts w:hint="eastAsia"/>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0568400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0B6DF45D">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14444BC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0450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A8AC8E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394AC413">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sz w:val="21"/>
                <w:szCs w:val="21"/>
              </w:rPr>
              <w:t>美工设计、办公软件图文处理</w:t>
            </w:r>
          </w:p>
        </w:tc>
      </w:tr>
      <w:tr w14:paraId="09B4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F68D06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6310770E">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Photoshop 精修图</w:t>
            </w:r>
            <w:r>
              <w:rPr>
                <w:rFonts w:hint="eastAsia" w:ascii="Arial" w:hAnsi="Arial" w:eastAsia="宋体" w:cs="Arial"/>
                <w:color w:val="auto"/>
                <w:sz w:val="21"/>
                <w:szCs w:val="21"/>
              </w:rPr>
              <w:t>、</w:t>
            </w:r>
            <w:r>
              <w:rPr>
                <w:rFonts w:ascii="Arial" w:hAnsi="Arial" w:eastAsia="宋体" w:cs="Arial"/>
                <w:color w:val="auto"/>
                <w:sz w:val="21"/>
                <w:szCs w:val="21"/>
              </w:rPr>
              <w:t>视觉设计与 VI 应用</w:t>
            </w:r>
            <w:r>
              <w:rPr>
                <w:rFonts w:hint="eastAsia" w:ascii="Arial" w:hAnsi="Arial" w:eastAsia="宋体" w:cs="Arial"/>
                <w:color w:val="auto"/>
                <w:sz w:val="21"/>
                <w:szCs w:val="21"/>
              </w:rPr>
              <w:t>、</w:t>
            </w:r>
            <w:r>
              <w:rPr>
                <w:rFonts w:ascii="Arial" w:hAnsi="Arial" w:eastAsia="宋体" w:cs="Arial"/>
                <w:color w:val="auto"/>
                <w:sz w:val="21"/>
                <w:szCs w:val="21"/>
              </w:rPr>
              <w:t>UI 设计基础与 PS 界面制作</w:t>
            </w:r>
          </w:p>
        </w:tc>
      </w:tr>
      <w:tr w14:paraId="6119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22CF96E">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7269D4EA">
            <w:pPr>
              <w:rPr>
                <w:rFonts w:ascii="Arial" w:hAnsi="Arial" w:eastAsia="宋体" w:cs="Arial"/>
              </w:rPr>
            </w:pPr>
            <w:r>
              <w:rPr>
                <w:rFonts w:ascii="Arial" w:hAnsi="Arial" w:eastAsia="宋体" w:cs="Arial"/>
              </w:rPr>
              <w:t>《</w:t>
            </w:r>
            <w:r>
              <w:rPr>
                <w:rFonts w:hint="eastAsia" w:ascii="Arial" w:hAnsi="Arial" w:eastAsia="宋体" w:cs="Arial"/>
              </w:rPr>
              <w:t>Photoshop CS6平面设计实用案例教程</w:t>
            </w:r>
            <w:r>
              <w:rPr>
                <w:rFonts w:ascii="Arial" w:hAnsi="Arial" w:eastAsia="宋体" w:cs="Arial"/>
              </w:rPr>
              <w:t>》（</w:t>
            </w:r>
            <w:r>
              <w:rPr>
                <w:rFonts w:hint="eastAsia" w:ascii="Arial" w:hAnsi="Arial" w:eastAsia="宋体" w:cs="Arial"/>
              </w:rPr>
              <w:t>牛永鑫，化学工业出版社，2014年，ISBN：978-7-122-21096-8</w:t>
            </w:r>
            <w:r>
              <w:rPr>
                <w:rFonts w:ascii="Arial" w:hAnsi="Arial" w:eastAsia="宋体" w:cs="Arial"/>
              </w:rPr>
              <w:t>)</w:t>
            </w:r>
          </w:p>
        </w:tc>
      </w:tr>
      <w:tr w14:paraId="7401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CB2F82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38E684D9">
            <w:pPr>
              <w:widowControl/>
              <w:jc w:val="left"/>
            </w:pPr>
            <w:r>
              <w:rPr>
                <w:rFonts w:hint="eastAsia"/>
              </w:rPr>
              <w:t>汪强</w:t>
            </w:r>
          </w:p>
        </w:tc>
        <w:tc>
          <w:tcPr>
            <w:tcW w:w="535" w:type="pct"/>
            <w:tcBorders>
              <w:top w:val="single" w:color="auto" w:sz="4" w:space="0"/>
              <w:left w:val="single" w:color="auto" w:sz="4" w:space="0"/>
              <w:bottom w:val="single" w:color="auto" w:sz="4" w:space="0"/>
              <w:right w:val="single" w:color="auto" w:sz="4" w:space="0"/>
            </w:tcBorders>
            <w:vAlign w:val="center"/>
          </w:tcPr>
          <w:p w14:paraId="7E8357C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0FCAD95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190E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B63467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2A940A25">
            <w:pPr>
              <w:widowControl/>
              <w:jc w:val="left"/>
            </w:pPr>
            <w:r>
              <w:rPr>
                <w:rFonts w:hint="eastAsia"/>
              </w:rPr>
              <w:t>唐桦</w:t>
            </w:r>
          </w:p>
        </w:tc>
        <w:tc>
          <w:tcPr>
            <w:tcW w:w="535" w:type="pct"/>
            <w:tcBorders>
              <w:top w:val="single" w:color="auto" w:sz="4" w:space="0"/>
              <w:left w:val="single" w:color="auto" w:sz="4" w:space="0"/>
              <w:bottom w:val="single" w:color="auto" w:sz="4" w:space="0"/>
              <w:right w:val="single" w:color="auto" w:sz="4" w:space="0"/>
            </w:tcBorders>
            <w:vAlign w:val="center"/>
          </w:tcPr>
          <w:p w14:paraId="0C55F41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588247E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7BA6DA03">
      <w:pPr>
        <w:pStyle w:val="3"/>
        <w:bidi w:val="0"/>
        <w:rPr>
          <w:rFonts w:hint="eastAsia"/>
        </w:rPr>
      </w:pPr>
      <w:r>
        <w:rPr>
          <w:rFonts w:hint="eastAsia"/>
        </w:rPr>
        <w:t>二、课程定位</w:t>
      </w:r>
    </w:p>
    <w:p w14:paraId="4B06AA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本课程是计算机网络技术专业选修的一门专业选修课程，</w:t>
      </w:r>
      <w:r>
        <w:rPr>
          <w:rFonts w:asciiTheme="minorEastAsia" w:hAnsiTheme="minorEastAsia" w:cstheme="minorEastAsia"/>
          <w:sz w:val="24"/>
        </w:rPr>
        <w:t>工具实操核心以Photoshop软件功能为核心，掌握图层、蒙版、调色、抠图等高频操作，实现 “会用、用熟” 的基础目标。场景化应用导向对接平面设计、电商美工、新媒体配图、摄影后期等实际场景，解决工作 / 学习中的图像处理需求。技能进阶分层从基础操作到高阶创意（如合成、特效制作），适配不同学习者的能力起点，兼顾入门与提升。</w:t>
      </w:r>
      <w:r>
        <w:rPr>
          <w:rFonts w:hint="eastAsia" w:asciiTheme="minorEastAsia" w:hAnsiTheme="minorEastAsia" w:cstheme="minorEastAsia"/>
          <w:sz w:val="24"/>
        </w:rPr>
        <w:t>同时，将课程思政内容融入课程核心内容体系，帮助学生树立正确的世界观、人生观、价值观。</w:t>
      </w:r>
    </w:p>
    <w:p w14:paraId="59CC16E2">
      <w:pPr>
        <w:pStyle w:val="3"/>
        <w:bidi w:val="0"/>
        <w:rPr>
          <w:rFonts w:hint="eastAsia"/>
        </w:rPr>
      </w:pPr>
      <w:r>
        <w:rPr>
          <w:rFonts w:hint="eastAsia"/>
        </w:rPr>
        <w:t>三、课程设计思路</w:t>
      </w:r>
    </w:p>
    <w:p w14:paraId="0596D1B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Photoshop 课程的核心思路是“工具实操为基、场景应用为纲、分层进阶为路径”，从零基础入门到高阶创意落地，让学习者“会用、能用、活用”PS 解决实际问题。</w:t>
      </w:r>
    </w:p>
    <w:p w14:paraId="05F9203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核心课程设计思路</w:t>
      </w:r>
      <w:r>
        <w:rPr>
          <w:rFonts w:hint="eastAsia" w:asciiTheme="minorEastAsia" w:hAnsiTheme="minorEastAsia" w:cstheme="minorEastAsia"/>
          <w:sz w:val="24"/>
        </w:rPr>
        <w:t>：</w:t>
      </w:r>
    </w:p>
    <w:p w14:paraId="4156C9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从 “工具” 到 “应用”：先拆解 PS 核心工具（图层、蒙版、调色等），再对应到具体场景（如电商修图、新媒体配图），避免孤立学工具、不会落地用。</w:t>
      </w:r>
    </w:p>
    <w:p w14:paraId="397E4C8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从 “基础” 到 “高阶”：按能力分层设计模块，入门打牢操作基础，进阶强化场景技巧，高阶聚焦创意合成与特效，适配不同学习者起点。</w:t>
      </w:r>
    </w:p>
    <w:p w14:paraId="3D4AED5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从 “模仿” 到 “创作”：以案例驱动学习，先跟着练经典案例掌握方法，再引导结合需求自主创作，兼顾技能熟练度与创意思维。</w:t>
      </w:r>
    </w:p>
    <w:p w14:paraId="7E805767">
      <w:pPr>
        <w:adjustRightInd w:val="0"/>
        <w:snapToGrid w:val="0"/>
        <w:spacing w:line="440" w:lineRule="exact"/>
        <w:ind w:firstLine="482" w:firstLineChars="200"/>
        <w:rPr>
          <w:rFonts w:hint="eastAsia" w:asciiTheme="minorEastAsia" w:hAnsiTheme="minorEastAsia" w:cstheme="minorEastAsia"/>
          <w:b/>
          <w:bCs/>
          <w:sz w:val="24"/>
        </w:rPr>
      </w:pPr>
      <w:r>
        <w:rPr>
          <w:rFonts w:asciiTheme="minorEastAsia" w:hAnsiTheme="minorEastAsia" w:cstheme="minorEastAsia"/>
          <w:b/>
          <w:bCs/>
          <w:sz w:val="24"/>
        </w:rPr>
        <w:t>课程结构设计逻辑</w:t>
      </w:r>
      <w:r>
        <w:rPr>
          <w:rFonts w:hint="eastAsia" w:asciiTheme="minorEastAsia" w:hAnsiTheme="minorEastAsia" w:cstheme="minorEastAsia"/>
          <w:b/>
          <w:bCs/>
          <w:sz w:val="24"/>
        </w:rPr>
        <w:t>：</w:t>
      </w:r>
    </w:p>
    <w:p w14:paraId="1CA61616">
      <w:pPr>
        <w:adjustRightInd w:val="0"/>
        <w:snapToGrid w:val="0"/>
        <w:spacing w:line="440" w:lineRule="exact"/>
        <w:ind w:firstLine="480" w:firstLineChars="200"/>
        <w:rPr>
          <w:rFonts w:hint="eastAsia" w:asciiTheme="minorEastAsia" w:hAnsiTheme="minorEastAsia" w:cstheme="minorEastAsia"/>
          <w:b/>
          <w:bCs/>
          <w:sz w:val="24"/>
        </w:rPr>
      </w:pPr>
      <w:r>
        <w:rPr>
          <w:rFonts w:hint="eastAsia" w:asciiTheme="minorEastAsia" w:hAnsiTheme="minorEastAsia" w:cstheme="minorEastAsia"/>
          <w:sz w:val="24"/>
        </w:rPr>
        <w:t>1、</w:t>
      </w:r>
      <w:r>
        <w:rPr>
          <w:rFonts w:asciiTheme="minorEastAsia" w:hAnsiTheme="minorEastAsia" w:cstheme="minorEastAsia"/>
          <w:sz w:val="24"/>
        </w:rPr>
        <w:t>入门模块：软件界面认知 + 基础工具（选区、裁剪、调色）+ 简单案例（照片美化、图文排版），实现 “能完成基础图像处理”。</w:t>
      </w:r>
    </w:p>
    <w:p w14:paraId="2AAA13A6">
      <w:pPr>
        <w:adjustRightInd w:val="0"/>
        <w:snapToGrid w:val="0"/>
        <w:spacing w:line="440" w:lineRule="exact"/>
        <w:ind w:firstLine="480" w:firstLineChars="200"/>
        <w:rPr>
          <w:rFonts w:hint="eastAsia" w:asciiTheme="minorEastAsia" w:hAnsiTheme="minorEastAsia" w:cstheme="minorEastAsia"/>
          <w:b/>
          <w:bCs/>
          <w:sz w:val="24"/>
        </w:rPr>
      </w:pPr>
      <w:r>
        <w:rPr>
          <w:rFonts w:hint="eastAsia" w:asciiTheme="minorEastAsia" w:hAnsiTheme="minorEastAsia" w:cstheme="minorEastAsia"/>
          <w:sz w:val="24"/>
        </w:rPr>
        <w:t>2、</w:t>
      </w:r>
      <w:r>
        <w:rPr>
          <w:rFonts w:asciiTheme="minorEastAsia" w:hAnsiTheme="minorEastAsia" w:cstheme="minorEastAsia"/>
          <w:sz w:val="24"/>
        </w:rPr>
        <w:t>进阶模块：核心技能深化（精细抠图、蒙版合成、文字特效）+ 场景专项（电商主图制作、新媒体封面设计、摄影后期精修），实现 “能解决专业场景需求”。</w:t>
      </w:r>
    </w:p>
    <w:p w14:paraId="59C08FFC">
      <w:pPr>
        <w:adjustRightInd w:val="0"/>
        <w:snapToGrid w:val="0"/>
        <w:spacing w:line="440" w:lineRule="exact"/>
        <w:ind w:firstLine="480" w:firstLineChars="200"/>
        <w:rPr>
          <w:rFonts w:hint="eastAsia" w:asciiTheme="minorEastAsia" w:hAnsiTheme="minorEastAsia" w:cstheme="minorEastAsia"/>
          <w:b/>
          <w:bCs/>
          <w:sz w:val="24"/>
        </w:rPr>
      </w:pPr>
      <w:r>
        <w:rPr>
          <w:rFonts w:hint="eastAsia" w:asciiTheme="minorEastAsia" w:hAnsiTheme="minorEastAsia" w:cstheme="minorEastAsia"/>
          <w:sz w:val="24"/>
        </w:rPr>
        <w:t>3、</w:t>
      </w:r>
      <w:r>
        <w:rPr>
          <w:rFonts w:asciiTheme="minorEastAsia" w:hAnsiTheme="minorEastAsia" w:cstheme="minorEastAsia"/>
          <w:sz w:val="24"/>
        </w:rPr>
        <w:t>高阶模块：创意合成、复杂特效（光影塑造、质感表现）+ 实战项目（整套电商详情页、品牌海报设计），实现 “能独立完成创意作品”。</w:t>
      </w:r>
    </w:p>
    <w:p w14:paraId="4B6097BA">
      <w:pPr>
        <w:adjustRightInd w:val="0"/>
        <w:snapToGrid w:val="0"/>
        <w:spacing w:line="440" w:lineRule="exact"/>
        <w:ind w:firstLine="480" w:firstLineChars="200"/>
        <w:rPr>
          <w:rFonts w:hint="eastAsia" w:asciiTheme="minorEastAsia" w:hAnsiTheme="minorEastAsia" w:cstheme="minorEastAsia"/>
          <w:b/>
          <w:bCs/>
          <w:sz w:val="24"/>
        </w:rPr>
      </w:pPr>
      <w:r>
        <w:rPr>
          <w:rFonts w:hint="eastAsia" w:asciiTheme="minorEastAsia" w:hAnsiTheme="minorEastAsia" w:cstheme="minorEastAsia"/>
          <w:sz w:val="24"/>
        </w:rPr>
        <w:t>4、</w:t>
      </w:r>
      <w:r>
        <w:rPr>
          <w:rFonts w:asciiTheme="minorEastAsia" w:hAnsiTheme="minorEastAsia" w:cstheme="minorEastAsia"/>
          <w:sz w:val="24"/>
        </w:rPr>
        <w:t>辅助模块：快捷键技巧、高效工作流、常见问题排查，提升操作效率与问题解决能力。</w:t>
      </w:r>
    </w:p>
    <w:p w14:paraId="53A9AAF6">
      <w:pPr>
        <w:pStyle w:val="3"/>
        <w:bidi w:val="0"/>
        <w:rPr>
          <w:rFonts w:hint="eastAsia"/>
        </w:rPr>
      </w:pPr>
      <w:r>
        <w:rPr>
          <w:rFonts w:hint="eastAsia"/>
        </w:rPr>
        <w:t>四、课程目标</w:t>
      </w:r>
    </w:p>
    <w:p w14:paraId="2F108AE4">
      <w:pPr>
        <w:pStyle w:val="38"/>
        <w:numPr>
          <w:ilvl w:val="0"/>
          <w:numId w:val="2"/>
        </w:numPr>
        <w:adjustRightInd w:val="0"/>
        <w:snapToGrid w:val="0"/>
        <w:spacing w:line="440" w:lineRule="exact"/>
        <w:ind w:firstLineChars="0"/>
        <w:rPr>
          <w:rFonts w:hint="eastAsia" w:asciiTheme="minorEastAsia" w:hAnsiTheme="minorEastAsia" w:cstheme="minorEastAsia"/>
          <w:color w:val="FF0000"/>
          <w:sz w:val="24"/>
        </w:rPr>
      </w:pPr>
      <w:r>
        <w:rPr>
          <w:rFonts w:hint="eastAsia" w:asciiTheme="minorEastAsia" w:hAnsiTheme="minorEastAsia" w:cstheme="minorEastAsia"/>
          <w:b/>
          <w:bCs/>
          <w:sz w:val="24"/>
        </w:rPr>
        <w:t>知识目标</w:t>
      </w:r>
    </w:p>
    <w:p w14:paraId="28AD196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w:t>
      </w:r>
      <w:r>
        <w:rPr>
          <w:rFonts w:asciiTheme="minorEastAsia" w:hAnsiTheme="minorEastAsia" w:cstheme="minorEastAsia"/>
          <w:sz w:val="24"/>
        </w:rPr>
        <w:t>熟悉 PS 软件界面布局、工具栏、菜单栏及面板的功能定位，掌握文件新建、保存（不同格式适配场景）的基础操作。</w:t>
      </w:r>
    </w:p>
    <w:p w14:paraId="13B476B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w:t>
      </w:r>
      <w:r>
        <w:rPr>
          <w:rFonts w:asciiTheme="minorEastAsia" w:hAnsiTheme="minorEastAsia" w:cstheme="minorEastAsia"/>
          <w:sz w:val="24"/>
        </w:rPr>
        <w:t>理解图层、选区、蒙版的核心概念及工作原理，能区分不同工具的适用场景（如矩形选区 vs 套索工具）。</w:t>
      </w:r>
    </w:p>
    <w:p w14:paraId="0D39F17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w:t>
      </w:r>
      <w:r>
        <w:rPr>
          <w:rFonts w:asciiTheme="minorEastAsia" w:hAnsiTheme="minorEastAsia" w:cstheme="minorEastAsia"/>
          <w:sz w:val="24"/>
        </w:rPr>
        <w:t>掌握基础调色工具（色阶、曲线、亮度 / 对比度、色相 / 饱和度）的调节逻辑，理解色彩校正的基本原理。</w:t>
      </w:r>
    </w:p>
    <w:p w14:paraId="02F221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w:t>
      </w:r>
      <w:r>
        <w:rPr>
          <w:rFonts w:asciiTheme="minorEastAsia" w:hAnsiTheme="minorEastAsia" w:cstheme="minorEastAsia"/>
          <w:sz w:val="24"/>
        </w:rPr>
        <w:t>了解图像分辨率、尺寸调整、裁剪、去瑕疵（污点修复、修补工具）的核心知识，能应对日常图像美化需求。</w:t>
      </w:r>
    </w:p>
    <w:p w14:paraId="1DEAC4FE">
      <w:pPr>
        <w:pStyle w:val="38"/>
        <w:numPr>
          <w:ilvl w:val="0"/>
          <w:numId w:val="2"/>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b/>
          <w:bCs/>
          <w:sz w:val="24"/>
        </w:rPr>
        <w:t>能力目标</w:t>
      </w:r>
    </w:p>
    <w:p w14:paraId="529412E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w:t>
      </w:r>
      <w:r>
        <w:rPr>
          <w:rFonts w:asciiTheme="minorEastAsia" w:hAnsiTheme="minorEastAsia" w:cstheme="minorEastAsia"/>
          <w:sz w:val="24"/>
        </w:rPr>
        <w:t>具备 PS 基础操作能力：能熟练操作软件界面、快速调用常用工具，独立完成图像裁剪、尺寸调整、简单去瑕疵等基础操作。</w:t>
      </w:r>
    </w:p>
    <w:p w14:paraId="15A4FA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w:t>
      </w:r>
      <w:r>
        <w:rPr>
          <w:rFonts w:asciiTheme="minorEastAsia" w:hAnsiTheme="minorEastAsia" w:cstheme="minorEastAsia"/>
          <w:sz w:val="24"/>
        </w:rPr>
        <w:t>掌握基础图像处理能力：能运用色阶、曲线等工具完成照片色彩校正、亮度调节，实现日常图像美化（如证件照优化、生活照修图）。</w:t>
      </w:r>
    </w:p>
    <w:p w14:paraId="752F075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w:t>
      </w:r>
      <w:r>
        <w:rPr>
          <w:rFonts w:asciiTheme="minorEastAsia" w:hAnsiTheme="minorEastAsia" w:cstheme="minorEastAsia"/>
          <w:sz w:val="24"/>
        </w:rPr>
        <w:t>具备简单选区与蒙版运用能力：能通过基础选区工具抠取纯色背景物体，用蒙版实现简单图像叠加，完成基础图文排版。</w:t>
      </w:r>
    </w:p>
    <w:p w14:paraId="28397830">
      <w:pPr>
        <w:pStyle w:val="38"/>
        <w:numPr>
          <w:ilvl w:val="0"/>
          <w:numId w:val="2"/>
        </w:numPr>
        <w:adjustRightInd w:val="0"/>
        <w:snapToGrid w:val="0"/>
        <w:spacing w:line="440" w:lineRule="exact"/>
        <w:ind w:firstLineChars="0"/>
        <w:rPr>
          <w:rFonts w:hint="eastAsia" w:asciiTheme="minorEastAsia" w:hAnsiTheme="minorEastAsia" w:cstheme="minorEastAsia"/>
          <w:color w:val="FF0000"/>
          <w:sz w:val="24"/>
        </w:rPr>
      </w:pPr>
      <w:r>
        <w:rPr>
          <w:rFonts w:hint="eastAsia" w:asciiTheme="minorEastAsia" w:hAnsiTheme="minorEastAsia" w:cstheme="minorEastAsia"/>
          <w:b/>
          <w:bCs/>
          <w:sz w:val="24"/>
        </w:rPr>
        <w:t>素质目标</w:t>
      </w:r>
    </w:p>
    <w:p w14:paraId="3FC48C5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w:t>
      </w:r>
      <w:r>
        <w:rPr>
          <w:rFonts w:asciiTheme="minorEastAsia" w:hAnsiTheme="minorEastAsia" w:cstheme="minorEastAsia"/>
          <w:sz w:val="24"/>
        </w:rPr>
        <w:t>养成规范操作习惯：遵循行业图像处理标准（如文件命名、图层分组、色彩模式规范），具备职场工作的严谨性。</w:t>
      </w:r>
    </w:p>
    <w:p w14:paraId="7249140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w:t>
      </w:r>
      <w:r>
        <w:rPr>
          <w:rFonts w:asciiTheme="minorEastAsia" w:hAnsiTheme="minorEastAsia" w:cstheme="minorEastAsia"/>
          <w:sz w:val="24"/>
        </w:rPr>
        <w:t>提升细节把控能力：关注图像的色彩统一性、合成自然度、输出清晰度等细节，养成精益求精的工作态度。</w:t>
      </w:r>
    </w:p>
    <w:p w14:paraId="78929813">
      <w:pPr>
        <w:widowControl/>
        <w:shd w:val="clear" w:color="auto" w:fill="FFFFFF"/>
        <w:spacing w:line="440" w:lineRule="exact"/>
        <w:ind w:firstLine="480" w:firstLineChars="200"/>
        <w:jc w:val="left"/>
        <w:rPr>
          <w:rFonts w:ascii="Segoe UI" w:hAnsi="Segoe UI" w:eastAsia="宋体" w:cs="Segoe UI"/>
          <w:color w:val="000000"/>
          <w:kern w:val="0"/>
          <w:sz w:val="24"/>
        </w:rPr>
      </w:pPr>
      <w:r>
        <w:rPr>
          <w:rFonts w:hint="eastAsia" w:cs="Segoe UI" w:asciiTheme="minorEastAsia" w:hAnsiTheme="minorEastAsia"/>
          <w:color w:val="000000"/>
          <w:kern w:val="0"/>
          <w:sz w:val="24"/>
        </w:rPr>
        <w:t>C3</w:t>
      </w:r>
      <w:r>
        <w:rPr>
          <w:rFonts w:hint="eastAsia" w:ascii="Segoe UI" w:hAnsi="Segoe UI" w:eastAsia="宋体" w:cs="Segoe UI"/>
          <w:color w:val="000000"/>
          <w:kern w:val="0"/>
          <w:sz w:val="24"/>
        </w:rPr>
        <w:t>.</w:t>
      </w:r>
      <w:r>
        <w:rPr>
          <w:rFonts w:ascii="Segoe UI" w:hAnsi="Segoe UI" w:eastAsia="宋体" w:cs="Segoe UI"/>
          <w:color w:val="000000"/>
          <w:kern w:val="0"/>
          <w:sz w:val="24"/>
        </w:rPr>
        <w:t>培养视觉审美能力：通过案例赏析与实操练习，提升对色彩搭配、构图逻辑、视觉层次的感知与运用能力。</w:t>
      </w:r>
    </w:p>
    <w:p w14:paraId="2AE10604">
      <w:pPr>
        <w:widowControl/>
        <w:shd w:val="clear" w:color="auto" w:fill="FFFFFF"/>
        <w:spacing w:line="440" w:lineRule="exact"/>
        <w:ind w:firstLine="480" w:firstLineChars="200"/>
        <w:jc w:val="left"/>
        <w:rPr>
          <w:rFonts w:ascii="Segoe UI" w:hAnsi="Segoe UI" w:eastAsia="宋体" w:cs="Segoe UI"/>
          <w:color w:val="000000"/>
          <w:kern w:val="0"/>
          <w:sz w:val="24"/>
        </w:rPr>
      </w:pPr>
      <w:r>
        <w:rPr>
          <w:rFonts w:hint="eastAsia" w:cs="Segoe UI" w:asciiTheme="minorEastAsia" w:hAnsiTheme="minorEastAsia"/>
          <w:color w:val="000000"/>
          <w:kern w:val="0"/>
          <w:sz w:val="24"/>
        </w:rPr>
        <w:t>C4.</w:t>
      </w:r>
      <w:r>
        <w:rPr>
          <w:rFonts w:ascii="Segoe UI" w:hAnsi="Segoe UI" w:eastAsia="宋体" w:cs="Segoe UI"/>
          <w:color w:val="000000"/>
          <w:kern w:val="0"/>
          <w:sz w:val="24"/>
        </w:rPr>
        <w:t>强化创意落地思维：学会将抽象创意转化为具体图像作品，提升 “需求分析→方案构思→实操实现” 的闭环能力。</w:t>
      </w:r>
    </w:p>
    <w:p w14:paraId="15B09DB3">
      <w:pPr>
        <w:pStyle w:val="38"/>
        <w:numPr>
          <w:ilvl w:val="0"/>
          <w:numId w:val="2"/>
        </w:numPr>
        <w:adjustRightInd w:val="0"/>
        <w:snapToGrid w:val="0"/>
        <w:spacing w:line="440" w:lineRule="exact"/>
        <w:ind w:firstLineChars="0"/>
        <w:rPr>
          <w:rFonts w:hint="eastAsia" w:asciiTheme="minorEastAsia" w:hAnsiTheme="minorEastAsia" w:cstheme="minorEastAsia"/>
          <w:sz w:val="24"/>
        </w:rPr>
      </w:pPr>
      <w:r>
        <w:rPr>
          <w:rFonts w:hint="eastAsia" w:asciiTheme="minorEastAsia" w:hAnsiTheme="minorEastAsia" w:cstheme="minorEastAsia"/>
          <w:b/>
          <w:bCs/>
          <w:sz w:val="24"/>
        </w:rPr>
        <w:t>思政目标</w:t>
      </w:r>
    </w:p>
    <w:p w14:paraId="339E92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w:t>
      </w:r>
      <w:r>
        <w:rPr>
          <w:rFonts w:asciiTheme="minorEastAsia" w:hAnsiTheme="minorEastAsia" w:cstheme="minorEastAsia"/>
          <w:sz w:val="24"/>
        </w:rPr>
        <w:t>结合中国传统元素，引导学习者挖掘传统文化内涵，用 PS 技术传承与创新中华优秀传统文化。</w:t>
      </w:r>
      <w:r>
        <w:rPr>
          <w:rFonts w:ascii="Times New Roman" w:hAnsi="Times New Roman" w:cs="Times New Roman"/>
          <w:sz w:val="24"/>
        </w:rPr>
        <w:t>​</w:t>
      </w:r>
    </w:p>
    <w:p w14:paraId="6558B5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w:t>
      </w:r>
      <w:r>
        <w:rPr>
          <w:rFonts w:asciiTheme="minorEastAsia" w:hAnsiTheme="minorEastAsia" w:cstheme="minorEastAsia"/>
          <w:sz w:val="24"/>
        </w:rPr>
        <w:t>融入红色主题、时代热点场景，让学习者在技能实践中感受国家发展成就，增强民族自豪感与社会责任感。</w:t>
      </w:r>
      <w:r>
        <w:rPr>
          <w:rFonts w:ascii="Times New Roman" w:hAnsi="Times New Roman" w:cs="Times New Roman"/>
          <w:sz w:val="24"/>
        </w:rPr>
        <w:t>​</w:t>
      </w:r>
    </w:p>
    <w:p w14:paraId="1724F0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w:t>
      </w:r>
      <w:r>
        <w:rPr>
          <w:rFonts w:asciiTheme="minorEastAsia" w:hAnsiTheme="minorEastAsia" w:cstheme="minorEastAsia"/>
          <w:sz w:val="24"/>
        </w:rPr>
        <w:t>倡导 “技术服务社会” 理念，设计公益类实践任务，培养学习者用专业技能回馈社会的意识。</w:t>
      </w:r>
    </w:p>
    <w:p w14:paraId="7F24C83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w:t>
      </w:r>
      <w:r>
        <w:rPr>
          <w:rFonts w:asciiTheme="minorEastAsia" w:hAnsiTheme="minorEastAsia" w:cstheme="minorEastAsia"/>
          <w:sz w:val="24"/>
        </w:rPr>
        <w:t>强化版权与合规意识，明确图像素材使用的法律边界，杜绝侵权行为，培养诚信创作的职业底线。</w:t>
      </w:r>
      <w:r>
        <w:rPr>
          <w:rFonts w:ascii="Times New Roman" w:hAnsi="Times New Roman" w:cs="Times New Roman"/>
          <w:sz w:val="24"/>
        </w:rPr>
        <w:t>​</w:t>
      </w:r>
    </w:p>
    <w:p w14:paraId="4121CFE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w:t>
      </w:r>
      <w:r>
        <w:rPr>
          <w:rFonts w:asciiTheme="minorEastAsia" w:hAnsiTheme="minorEastAsia" w:cstheme="minorEastAsia"/>
          <w:sz w:val="24"/>
        </w:rPr>
        <w:t>强调职场严谨性，要求实操过程中遵循文件命名规范、图层分组逻辑、输出标准，培养精益求精的工匠精神与责任意识。</w:t>
      </w:r>
      <w:r>
        <w:rPr>
          <w:rFonts w:ascii="Times New Roman" w:hAnsi="Times New Roman" w:cs="Times New Roman"/>
          <w:sz w:val="24"/>
        </w:rPr>
        <w:t>​</w:t>
      </w:r>
    </w:p>
    <w:p w14:paraId="4932B14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w:t>
      </w:r>
      <w:r>
        <w:rPr>
          <w:rFonts w:asciiTheme="minorEastAsia" w:hAnsiTheme="minorEastAsia" w:cstheme="minorEastAsia"/>
          <w:sz w:val="24"/>
        </w:rPr>
        <w:t>引导正确的设计价值观，倡导真实、正向的视觉表达，传递积极健康的社会风尚。</w:t>
      </w:r>
    </w:p>
    <w:p w14:paraId="38C8E0FE">
      <w:pPr>
        <w:pStyle w:val="3"/>
        <w:bidi w:val="0"/>
        <w:rPr>
          <w:rFonts w:hint="eastAsia"/>
        </w:rPr>
      </w:pPr>
      <w:r>
        <w:rPr>
          <w:rFonts w:hint="eastAsia"/>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1818"/>
        <w:gridCol w:w="910"/>
        <w:gridCol w:w="782"/>
        <w:gridCol w:w="1107"/>
        <w:gridCol w:w="1107"/>
        <w:gridCol w:w="1363"/>
        <w:gridCol w:w="469"/>
        <w:gridCol w:w="470"/>
      </w:tblGrid>
      <w:tr w14:paraId="40E3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24" w:type="pct"/>
            <w:vAlign w:val="center"/>
          </w:tcPr>
          <w:p w14:paraId="0D6C3A15">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23" w:type="pct"/>
            <w:vAlign w:val="center"/>
          </w:tcPr>
          <w:p w14:paraId="0BFCE7E3">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2" w:type="pct"/>
            <w:vAlign w:val="center"/>
          </w:tcPr>
          <w:p w14:paraId="38327B1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知识点</w:t>
            </w:r>
          </w:p>
          <w:p w14:paraId="0058A20C">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(A)</w:t>
            </w:r>
          </w:p>
        </w:tc>
        <w:tc>
          <w:tcPr>
            <w:tcW w:w="397" w:type="pct"/>
            <w:vAlign w:val="center"/>
          </w:tcPr>
          <w:p w14:paraId="29A29B7E">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技能点</w:t>
            </w:r>
          </w:p>
          <w:p w14:paraId="634D4AC6">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(B)</w:t>
            </w:r>
          </w:p>
        </w:tc>
        <w:tc>
          <w:tcPr>
            <w:tcW w:w="562" w:type="pct"/>
            <w:vAlign w:val="center"/>
          </w:tcPr>
          <w:p w14:paraId="6E491331">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素质目标</w:t>
            </w:r>
          </w:p>
          <w:p w14:paraId="273A726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(C)</w:t>
            </w:r>
          </w:p>
        </w:tc>
        <w:tc>
          <w:tcPr>
            <w:tcW w:w="562" w:type="pct"/>
            <w:vAlign w:val="center"/>
          </w:tcPr>
          <w:p w14:paraId="0657CEAE">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思政元素</w:t>
            </w:r>
          </w:p>
          <w:p w14:paraId="0843FE4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(D)</w:t>
            </w:r>
          </w:p>
        </w:tc>
        <w:tc>
          <w:tcPr>
            <w:tcW w:w="692" w:type="pct"/>
            <w:vAlign w:val="center"/>
          </w:tcPr>
          <w:p w14:paraId="337E1B32">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38" w:type="pct"/>
            <w:vAlign w:val="center"/>
          </w:tcPr>
          <w:p w14:paraId="07E61240">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学时</w:t>
            </w:r>
          </w:p>
        </w:tc>
        <w:tc>
          <w:tcPr>
            <w:tcW w:w="238" w:type="pct"/>
            <w:vAlign w:val="center"/>
          </w:tcPr>
          <w:p w14:paraId="2056E6DC">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2A7A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6C64FE73">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kern w:val="0"/>
                <w:szCs w:val="21"/>
              </w:rPr>
              <w:t>情境一认识Photoshop</w:t>
            </w:r>
          </w:p>
        </w:tc>
        <w:tc>
          <w:tcPr>
            <w:tcW w:w="923" w:type="pct"/>
            <w:vAlign w:val="center"/>
          </w:tcPr>
          <w:p w14:paraId="7982844D">
            <w:pPr>
              <w:adjustRightInd w:val="0"/>
              <w:snapToGrid w:val="0"/>
              <w:ind w:left="0" w:leftChars="0" w:right="0" w:rightChars="0" w:firstLine="0" w:firstLineChars="0"/>
              <w:jc w:val="left"/>
              <w:rPr>
                <w:rFonts w:hint="eastAsia" w:cs="宋体" w:asciiTheme="minorEastAsia" w:hAnsiTheme="minorEastAsia"/>
                <w:szCs w:val="21"/>
              </w:rPr>
            </w:pPr>
            <w:r>
              <w:rPr>
                <w:rFonts w:hint="eastAsia" w:cs="宋体" w:asciiTheme="minorEastAsia" w:hAnsiTheme="minorEastAsia"/>
                <w:szCs w:val="21"/>
              </w:rPr>
              <w:t>任务</w:t>
            </w:r>
            <w:r>
              <w:rPr>
                <w:rFonts w:cs="宋体" w:asciiTheme="minorEastAsia" w:hAnsiTheme="minorEastAsia"/>
                <w:szCs w:val="21"/>
              </w:rPr>
              <w:t xml:space="preserve">1  </w:t>
            </w:r>
            <w:r>
              <w:rPr>
                <w:rFonts w:hint="eastAsia" w:cs="宋体" w:asciiTheme="minorEastAsia" w:hAnsiTheme="minorEastAsia"/>
                <w:szCs w:val="21"/>
              </w:rPr>
              <w:t>制作贺卡</w:t>
            </w:r>
          </w:p>
          <w:p w14:paraId="1F1A6800">
            <w:pPr>
              <w:adjustRightInd w:val="0"/>
              <w:snapToGrid w:val="0"/>
              <w:ind w:left="0" w:leftChars="0" w:right="0" w:rightChars="0" w:firstLine="0" w:firstLineChars="0"/>
              <w:jc w:val="left"/>
              <w:rPr>
                <w:rFonts w:hint="eastAsia" w:cs="宋体" w:asciiTheme="minorEastAsia" w:hAnsiTheme="minorEastAsia"/>
                <w:szCs w:val="21"/>
              </w:rPr>
            </w:pPr>
            <w:r>
              <w:rPr>
                <w:rFonts w:hint="eastAsia" w:cs="宋体" w:asciiTheme="minorEastAsia" w:hAnsiTheme="minorEastAsia"/>
                <w:szCs w:val="21"/>
              </w:rPr>
              <w:t>拓展任务小广告</w:t>
            </w:r>
          </w:p>
        </w:tc>
        <w:tc>
          <w:tcPr>
            <w:tcW w:w="462" w:type="pct"/>
            <w:vAlign w:val="center"/>
          </w:tcPr>
          <w:p w14:paraId="53147C60">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A1</w:t>
            </w:r>
          </w:p>
        </w:tc>
        <w:tc>
          <w:tcPr>
            <w:tcW w:w="397" w:type="pct"/>
            <w:vAlign w:val="center"/>
          </w:tcPr>
          <w:p w14:paraId="53F44770">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B1</w:t>
            </w:r>
          </w:p>
        </w:tc>
        <w:tc>
          <w:tcPr>
            <w:tcW w:w="562" w:type="pct"/>
            <w:vAlign w:val="center"/>
          </w:tcPr>
          <w:p w14:paraId="5D658859">
            <w:pPr>
              <w:adjustRightInd w:val="0"/>
              <w:snapToGrid w:val="0"/>
              <w:ind w:left="0" w:leftChars="0" w:right="0" w:rightChars="0" w:firstLine="0" w:firstLineChars="0"/>
              <w:jc w:val="left"/>
              <w:rPr>
                <w:rFonts w:hint="eastAsia" w:asciiTheme="minorEastAsia" w:hAnsiTheme="minorEastAsia" w:cstheme="minorEastAsia"/>
                <w:szCs w:val="21"/>
              </w:rPr>
            </w:pPr>
            <w:r>
              <w:rPr>
                <w:rFonts w:hint="eastAsia" w:cs="Arial" w:asciiTheme="minorEastAsia" w:hAnsiTheme="minorEastAsia"/>
                <w:szCs w:val="21"/>
              </w:rPr>
              <w:t>C1、C2</w:t>
            </w:r>
          </w:p>
        </w:tc>
        <w:tc>
          <w:tcPr>
            <w:tcW w:w="562" w:type="pct"/>
            <w:vAlign w:val="center"/>
          </w:tcPr>
          <w:p w14:paraId="1B2CB76B">
            <w:pPr>
              <w:adjustRightInd w:val="0"/>
              <w:snapToGrid w:val="0"/>
              <w:ind w:left="0" w:leftChars="0" w:right="0" w:rightChars="0" w:firstLine="0" w:firstLineChars="0"/>
              <w:jc w:val="left"/>
              <w:rPr>
                <w:rFonts w:hint="eastAsia" w:asciiTheme="minorEastAsia" w:hAnsiTheme="minorEastAsia" w:cstheme="minorEastAsia"/>
                <w:szCs w:val="21"/>
              </w:rPr>
            </w:pPr>
            <w:r>
              <w:rPr>
                <w:rFonts w:hint="eastAsia" w:asciiTheme="minorEastAsia" w:hAnsiTheme="minorEastAsia" w:cstheme="minorEastAsia"/>
                <w:szCs w:val="21"/>
              </w:rPr>
              <w:t>D1</w:t>
            </w:r>
          </w:p>
        </w:tc>
        <w:tc>
          <w:tcPr>
            <w:tcW w:w="692" w:type="pct"/>
            <w:vAlign w:val="center"/>
          </w:tcPr>
          <w:p w14:paraId="1D854BBB">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1DB6FFD4">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知识目标8</w:t>
            </w:r>
          </w:p>
          <w:p w14:paraId="10813904">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能力目标8</w:t>
            </w:r>
          </w:p>
        </w:tc>
        <w:tc>
          <w:tcPr>
            <w:tcW w:w="238" w:type="pct"/>
            <w:vAlign w:val="center"/>
          </w:tcPr>
          <w:p w14:paraId="48750F7E">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4DE021B9">
            <w:pPr>
              <w:adjustRightInd w:val="0"/>
              <w:snapToGrid w:val="0"/>
              <w:ind w:left="0" w:leftChars="0" w:right="0" w:rightChars="0" w:firstLine="0" w:firstLineChars="0"/>
              <w:jc w:val="center"/>
              <w:rPr>
                <w:rFonts w:hint="eastAsia" w:ascii="宋体" w:hAnsi="宋体" w:eastAsia="宋体" w:cs="宋体"/>
                <w:szCs w:val="21"/>
              </w:rPr>
            </w:pPr>
          </w:p>
        </w:tc>
      </w:tr>
      <w:tr w14:paraId="3AAA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3E16E9F3">
            <w:pPr>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szCs w:val="21"/>
              </w:rPr>
              <w:t>情境二选区的创建与编辑（一）</w:t>
            </w:r>
          </w:p>
        </w:tc>
        <w:tc>
          <w:tcPr>
            <w:tcW w:w="923" w:type="pct"/>
            <w:vAlign w:val="center"/>
          </w:tcPr>
          <w:p w14:paraId="1019E9CB">
            <w:pPr>
              <w:adjustRightInd w:val="0"/>
              <w:snapToGrid w:val="0"/>
              <w:ind w:left="0" w:leftChars="0" w:right="0" w:rightChars="0" w:firstLine="0" w:firstLineChars="0"/>
              <w:jc w:val="left"/>
              <w:rPr>
                <w:rFonts w:hint="eastAsia" w:asciiTheme="minorEastAsia" w:hAnsiTheme="minorEastAsia"/>
                <w:szCs w:val="21"/>
              </w:rPr>
            </w:pPr>
            <w:r>
              <w:rPr>
                <w:rFonts w:hint="eastAsia" w:asciiTheme="minorEastAsia" w:hAnsiTheme="minorEastAsia"/>
                <w:szCs w:val="21"/>
              </w:rPr>
              <w:t>任务2制作运动会秩序册封面</w:t>
            </w:r>
          </w:p>
          <w:p w14:paraId="4D2AD468">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拓展任务儿童简笔画的制作</w:t>
            </w:r>
          </w:p>
        </w:tc>
        <w:tc>
          <w:tcPr>
            <w:tcW w:w="462" w:type="pct"/>
            <w:vAlign w:val="center"/>
          </w:tcPr>
          <w:p w14:paraId="7F237471">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A1、A2</w:t>
            </w:r>
          </w:p>
        </w:tc>
        <w:tc>
          <w:tcPr>
            <w:tcW w:w="397" w:type="pct"/>
            <w:vAlign w:val="center"/>
          </w:tcPr>
          <w:p w14:paraId="0E370B04">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B1、B2</w:t>
            </w:r>
          </w:p>
        </w:tc>
        <w:tc>
          <w:tcPr>
            <w:tcW w:w="562" w:type="pct"/>
            <w:vAlign w:val="center"/>
          </w:tcPr>
          <w:p w14:paraId="70AE4495">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688A07CE">
            <w:pPr>
              <w:adjustRightInd w:val="0"/>
              <w:snapToGrid w:val="0"/>
              <w:ind w:left="0" w:leftChars="0" w:right="0" w:rightChars="0" w:firstLine="0" w:firstLineChars="0"/>
              <w:jc w:val="left"/>
              <w:rPr>
                <w:rFonts w:hint="eastAsia" w:cs="宋体" w:asciiTheme="minorEastAsia" w:hAnsiTheme="minorEastAsia"/>
                <w:szCs w:val="21"/>
              </w:rPr>
            </w:pPr>
            <w:bookmarkStart w:id="66" w:name="OLE_LINK7"/>
            <w:r>
              <w:rPr>
                <w:rFonts w:hint="eastAsia" w:cs="宋体" w:asciiTheme="minorEastAsia" w:hAnsiTheme="minorEastAsia"/>
                <w:szCs w:val="21"/>
              </w:rPr>
              <w:t>D1、</w:t>
            </w:r>
            <w:r>
              <w:rPr>
                <w:rFonts w:cs="宋体" w:asciiTheme="minorEastAsia" w:hAnsiTheme="minorEastAsia"/>
                <w:szCs w:val="21"/>
              </w:rPr>
              <w:t>D2</w:t>
            </w:r>
            <w:bookmarkEnd w:id="66"/>
          </w:p>
        </w:tc>
        <w:tc>
          <w:tcPr>
            <w:tcW w:w="692" w:type="pct"/>
            <w:vAlign w:val="center"/>
          </w:tcPr>
          <w:p w14:paraId="125A5776">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ED9F361">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7A5A9BD6">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能力目标5</w:t>
            </w:r>
          </w:p>
        </w:tc>
        <w:tc>
          <w:tcPr>
            <w:tcW w:w="238" w:type="pct"/>
            <w:vAlign w:val="center"/>
          </w:tcPr>
          <w:p w14:paraId="01196B83">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473E435A">
            <w:pPr>
              <w:adjustRightInd w:val="0"/>
              <w:snapToGrid w:val="0"/>
              <w:ind w:left="0" w:leftChars="0" w:right="0" w:rightChars="0" w:firstLine="0" w:firstLineChars="0"/>
              <w:jc w:val="center"/>
              <w:rPr>
                <w:rFonts w:hint="eastAsia" w:ascii="宋体" w:hAnsi="宋体" w:eastAsia="宋体" w:cs="宋体"/>
                <w:szCs w:val="21"/>
              </w:rPr>
            </w:pPr>
          </w:p>
        </w:tc>
      </w:tr>
      <w:tr w14:paraId="38A9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3FE76862">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szCs w:val="21"/>
              </w:rPr>
              <w:t>情境三选区的创建与编辑（二）</w:t>
            </w:r>
          </w:p>
        </w:tc>
        <w:tc>
          <w:tcPr>
            <w:tcW w:w="923" w:type="pct"/>
            <w:vAlign w:val="center"/>
          </w:tcPr>
          <w:p w14:paraId="2B9C3D83">
            <w:pPr>
              <w:adjustRightInd w:val="0"/>
              <w:snapToGrid w:val="0"/>
              <w:ind w:left="0" w:leftChars="0" w:right="0" w:rightChars="0" w:firstLine="0" w:firstLineChars="0"/>
              <w:jc w:val="left"/>
              <w:rPr>
                <w:rFonts w:hint="eastAsia" w:asciiTheme="minorEastAsia" w:hAnsiTheme="minorEastAsia"/>
                <w:szCs w:val="21"/>
              </w:rPr>
            </w:pPr>
            <w:r>
              <w:rPr>
                <w:rFonts w:hint="eastAsia" w:asciiTheme="minorEastAsia" w:hAnsiTheme="minorEastAsia"/>
                <w:szCs w:val="21"/>
              </w:rPr>
              <w:t>任务3相片处理</w:t>
            </w:r>
          </w:p>
          <w:p w14:paraId="23F09020">
            <w:pPr>
              <w:adjustRightInd w:val="0"/>
              <w:snapToGrid w:val="0"/>
              <w:ind w:left="0" w:leftChars="0" w:right="0" w:rightChars="0" w:firstLine="0" w:firstLineChars="0"/>
              <w:jc w:val="left"/>
              <w:rPr>
                <w:rFonts w:hint="eastAsia" w:cs="宋体" w:asciiTheme="minorEastAsia" w:hAnsiTheme="minorEastAsia"/>
                <w:szCs w:val="21"/>
              </w:rPr>
            </w:pPr>
            <w:bookmarkStart w:id="67" w:name="OLE_LINK6"/>
            <w:r>
              <w:rPr>
                <w:rFonts w:hint="eastAsia" w:asciiTheme="minorEastAsia" w:hAnsiTheme="minorEastAsia"/>
                <w:szCs w:val="21"/>
              </w:rPr>
              <w:t>拓展任务</w:t>
            </w:r>
            <w:bookmarkEnd w:id="67"/>
            <w:r>
              <w:rPr>
                <w:rFonts w:hint="eastAsia" w:asciiTheme="minorEastAsia" w:hAnsiTheme="minorEastAsia"/>
                <w:szCs w:val="21"/>
              </w:rPr>
              <w:t>照片背景替换</w:t>
            </w:r>
          </w:p>
        </w:tc>
        <w:tc>
          <w:tcPr>
            <w:tcW w:w="462" w:type="pct"/>
            <w:vAlign w:val="center"/>
          </w:tcPr>
          <w:p w14:paraId="5ED5E4AE">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A1、A2</w:t>
            </w:r>
          </w:p>
        </w:tc>
        <w:tc>
          <w:tcPr>
            <w:tcW w:w="397" w:type="pct"/>
            <w:vAlign w:val="center"/>
          </w:tcPr>
          <w:p w14:paraId="4EB2C4DF">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B1、B2</w:t>
            </w:r>
          </w:p>
        </w:tc>
        <w:tc>
          <w:tcPr>
            <w:tcW w:w="562" w:type="pct"/>
            <w:vAlign w:val="center"/>
          </w:tcPr>
          <w:p w14:paraId="3B377ACD">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5A6ED181">
            <w:pPr>
              <w:adjustRightInd w:val="0"/>
              <w:snapToGrid w:val="0"/>
              <w:ind w:left="0" w:leftChars="0" w:right="0" w:rightChars="0" w:firstLine="0" w:firstLineChars="0"/>
              <w:jc w:val="left"/>
              <w:rPr>
                <w:rFonts w:hint="eastAsia" w:cs="宋体" w:asciiTheme="minorEastAsia" w:hAnsiTheme="minorEastAsia"/>
                <w:szCs w:val="21"/>
              </w:rPr>
            </w:pPr>
            <w:r>
              <w:rPr>
                <w:rFonts w:hint="eastAsia" w:cs="宋体" w:asciiTheme="minorEastAsia" w:hAnsiTheme="minorEastAsia"/>
                <w:szCs w:val="21"/>
              </w:rPr>
              <w:t>D1、</w:t>
            </w:r>
            <w:r>
              <w:rPr>
                <w:rFonts w:cs="宋体" w:asciiTheme="minorEastAsia" w:hAnsiTheme="minorEastAsia"/>
                <w:szCs w:val="21"/>
              </w:rPr>
              <w:t>D2</w:t>
            </w:r>
          </w:p>
        </w:tc>
        <w:tc>
          <w:tcPr>
            <w:tcW w:w="692" w:type="pct"/>
            <w:vAlign w:val="center"/>
          </w:tcPr>
          <w:p w14:paraId="68682331">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7E1B0D20">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6ED38E44">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能力目标6</w:t>
            </w:r>
          </w:p>
        </w:tc>
        <w:tc>
          <w:tcPr>
            <w:tcW w:w="238" w:type="pct"/>
            <w:vAlign w:val="center"/>
          </w:tcPr>
          <w:p w14:paraId="4505BA78">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07CF5980">
            <w:pPr>
              <w:adjustRightInd w:val="0"/>
              <w:snapToGrid w:val="0"/>
              <w:ind w:left="0" w:leftChars="0" w:right="0" w:rightChars="0" w:firstLine="0" w:firstLineChars="0"/>
              <w:jc w:val="center"/>
              <w:rPr>
                <w:rFonts w:hint="eastAsia" w:ascii="宋体" w:hAnsi="宋体" w:eastAsia="宋体" w:cs="宋体"/>
                <w:szCs w:val="21"/>
              </w:rPr>
            </w:pPr>
          </w:p>
        </w:tc>
      </w:tr>
      <w:tr w14:paraId="0880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1513B30E">
            <w:pPr>
              <w:snapToGrid w:val="0"/>
              <w:jc w:val="center"/>
              <w:rPr>
                <w:rFonts w:hint="eastAsia" w:cs="宋体" w:asciiTheme="minorEastAsia" w:hAnsiTheme="minorEastAsia"/>
                <w:szCs w:val="21"/>
              </w:rPr>
            </w:pPr>
            <w:r>
              <w:rPr>
                <w:rFonts w:hint="eastAsia" w:cs="Arial" w:asciiTheme="minorEastAsia" w:hAnsiTheme="minorEastAsia"/>
                <w:szCs w:val="21"/>
              </w:rPr>
              <w:t>情境四图层的应用</w:t>
            </w:r>
          </w:p>
        </w:tc>
        <w:tc>
          <w:tcPr>
            <w:tcW w:w="923" w:type="pct"/>
            <w:vAlign w:val="center"/>
          </w:tcPr>
          <w:p w14:paraId="2FC8EEB0">
            <w:pPr>
              <w:adjustRightInd w:val="0"/>
              <w:snapToGrid w:val="0"/>
              <w:ind w:left="0" w:leftChars="0" w:right="0" w:rightChars="0" w:firstLine="0" w:firstLineChars="0"/>
              <w:jc w:val="left"/>
              <w:rPr>
                <w:rFonts w:hint="eastAsia" w:cs="Arial" w:asciiTheme="minorEastAsia" w:hAnsiTheme="minorEastAsia"/>
                <w:szCs w:val="21"/>
              </w:rPr>
            </w:pPr>
            <w:r>
              <w:rPr>
                <w:rFonts w:hint="eastAsia" w:cs="Arial" w:asciiTheme="minorEastAsia" w:hAnsiTheme="minorEastAsia"/>
                <w:szCs w:val="21"/>
              </w:rPr>
              <w:t>任务4黑白照片变彩照</w:t>
            </w:r>
          </w:p>
          <w:p w14:paraId="4A799E2B">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拓展任务彩照变素描效果黑白照</w:t>
            </w:r>
          </w:p>
        </w:tc>
        <w:tc>
          <w:tcPr>
            <w:tcW w:w="462" w:type="pct"/>
            <w:vAlign w:val="center"/>
          </w:tcPr>
          <w:p w14:paraId="36B5B55B">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A2 A</w:t>
            </w:r>
            <w:r>
              <w:rPr>
                <w:rFonts w:asciiTheme="minorEastAsia" w:hAnsiTheme="minorEastAsia"/>
                <w:szCs w:val="21"/>
              </w:rPr>
              <w:t>3</w:t>
            </w:r>
          </w:p>
        </w:tc>
        <w:tc>
          <w:tcPr>
            <w:tcW w:w="397" w:type="pct"/>
            <w:vAlign w:val="center"/>
          </w:tcPr>
          <w:p w14:paraId="73FB46D0">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B1 B2 B3</w:t>
            </w:r>
          </w:p>
        </w:tc>
        <w:tc>
          <w:tcPr>
            <w:tcW w:w="562" w:type="pct"/>
            <w:vAlign w:val="center"/>
          </w:tcPr>
          <w:p w14:paraId="09D882D7">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52202D86">
            <w:pPr>
              <w:adjustRightInd w:val="0"/>
              <w:snapToGrid w:val="0"/>
              <w:ind w:left="0" w:leftChars="0" w:right="0" w:rightChars="0" w:firstLine="0" w:firstLineChars="0"/>
              <w:jc w:val="left"/>
              <w:rPr>
                <w:rFonts w:hint="eastAsia" w:cs="宋体" w:asciiTheme="minorEastAsia" w:hAnsiTheme="minorEastAsia"/>
                <w:szCs w:val="21"/>
              </w:rPr>
            </w:pPr>
            <w:r>
              <w:rPr>
                <w:rFonts w:hint="eastAsia" w:cs="宋体" w:asciiTheme="minorEastAsia" w:hAnsiTheme="minorEastAsia"/>
                <w:szCs w:val="21"/>
              </w:rPr>
              <w:t xml:space="preserve">D1 D2 D3 D3 </w:t>
            </w:r>
          </w:p>
        </w:tc>
        <w:tc>
          <w:tcPr>
            <w:tcW w:w="692" w:type="pct"/>
            <w:vAlign w:val="center"/>
          </w:tcPr>
          <w:p w14:paraId="377F4918">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923E846">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知识目标2</w:t>
            </w:r>
          </w:p>
          <w:p w14:paraId="61929500">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能力目标3</w:t>
            </w:r>
          </w:p>
        </w:tc>
        <w:tc>
          <w:tcPr>
            <w:tcW w:w="238" w:type="pct"/>
            <w:vAlign w:val="center"/>
          </w:tcPr>
          <w:p w14:paraId="4F6B1D75">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5B55E007">
            <w:pPr>
              <w:adjustRightInd w:val="0"/>
              <w:snapToGrid w:val="0"/>
              <w:ind w:left="0" w:leftChars="0" w:right="0" w:rightChars="0" w:firstLine="0" w:firstLineChars="0"/>
              <w:jc w:val="center"/>
              <w:rPr>
                <w:rFonts w:hint="eastAsia" w:ascii="宋体" w:hAnsi="宋体" w:eastAsia="宋体" w:cs="宋体"/>
                <w:szCs w:val="21"/>
              </w:rPr>
            </w:pPr>
          </w:p>
        </w:tc>
      </w:tr>
      <w:tr w14:paraId="073C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663C45B3">
            <w:pPr>
              <w:snapToGrid w:val="0"/>
              <w:jc w:val="center"/>
              <w:rPr>
                <w:rFonts w:hint="eastAsia" w:cs="宋体" w:asciiTheme="minorEastAsia" w:hAnsiTheme="minorEastAsia"/>
                <w:szCs w:val="21"/>
              </w:rPr>
            </w:pPr>
            <w:r>
              <w:rPr>
                <w:rFonts w:hint="eastAsia" w:cs="Arial" w:asciiTheme="minorEastAsia" w:hAnsiTheme="minorEastAsia"/>
                <w:szCs w:val="21"/>
              </w:rPr>
              <w:t>情境五文字应用</w:t>
            </w:r>
          </w:p>
        </w:tc>
        <w:tc>
          <w:tcPr>
            <w:tcW w:w="923" w:type="pct"/>
            <w:vAlign w:val="center"/>
          </w:tcPr>
          <w:p w14:paraId="314AD0D3">
            <w:pPr>
              <w:adjustRightInd w:val="0"/>
              <w:snapToGrid w:val="0"/>
              <w:ind w:left="0" w:leftChars="0" w:right="0" w:rightChars="0" w:firstLine="0" w:firstLineChars="0"/>
              <w:jc w:val="left"/>
              <w:rPr>
                <w:rFonts w:hint="eastAsia" w:cs="Arial" w:asciiTheme="minorEastAsia" w:hAnsiTheme="minorEastAsia"/>
                <w:szCs w:val="21"/>
              </w:rPr>
            </w:pPr>
            <w:r>
              <w:rPr>
                <w:rFonts w:hint="eastAsia" w:cs="Arial" w:asciiTheme="minorEastAsia" w:hAnsiTheme="minorEastAsia"/>
                <w:szCs w:val="21"/>
              </w:rPr>
              <w:t>任务5制作立体字</w:t>
            </w:r>
          </w:p>
          <w:p w14:paraId="1E39FE9A">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拓展任务火焰文字</w:t>
            </w:r>
          </w:p>
        </w:tc>
        <w:tc>
          <w:tcPr>
            <w:tcW w:w="462" w:type="pct"/>
            <w:vAlign w:val="center"/>
          </w:tcPr>
          <w:p w14:paraId="31E92C84">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A2 A4</w:t>
            </w:r>
          </w:p>
        </w:tc>
        <w:tc>
          <w:tcPr>
            <w:tcW w:w="397" w:type="pct"/>
            <w:vAlign w:val="center"/>
          </w:tcPr>
          <w:p w14:paraId="595DA43C">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B2 B3</w:t>
            </w:r>
          </w:p>
        </w:tc>
        <w:tc>
          <w:tcPr>
            <w:tcW w:w="562" w:type="pct"/>
            <w:vAlign w:val="center"/>
          </w:tcPr>
          <w:p w14:paraId="78727B4B">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5AF0E2DB">
            <w:pPr>
              <w:adjustRightInd w:val="0"/>
              <w:snapToGrid w:val="0"/>
              <w:ind w:left="0" w:leftChars="0" w:right="0" w:rightChars="0" w:firstLine="0" w:firstLineChars="0"/>
              <w:jc w:val="left"/>
              <w:rPr>
                <w:rFonts w:hint="eastAsia" w:cs="宋体" w:asciiTheme="minorEastAsia" w:hAnsiTheme="minorEastAsia"/>
                <w:szCs w:val="21"/>
              </w:rPr>
            </w:pPr>
            <w:r>
              <w:rPr>
                <w:rFonts w:hint="eastAsia" w:cs="宋体" w:asciiTheme="minorEastAsia" w:hAnsiTheme="minorEastAsia"/>
                <w:szCs w:val="21"/>
              </w:rPr>
              <w:t>D1 D2 D3 D4 D5</w:t>
            </w:r>
          </w:p>
        </w:tc>
        <w:tc>
          <w:tcPr>
            <w:tcW w:w="692" w:type="pct"/>
            <w:vAlign w:val="center"/>
          </w:tcPr>
          <w:p w14:paraId="663BDA13">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212A0809">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知识目标6</w:t>
            </w:r>
          </w:p>
          <w:p w14:paraId="648301C8">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能力目标8</w:t>
            </w:r>
          </w:p>
        </w:tc>
        <w:tc>
          <w:tcPr>
            <w:tcW w:w="238" w:type="pct"/>
            <w:vAlign w:val="center"/>
          </w:tcPr>
          <w:p w14:paraId="10E83E8F">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38B4B2D1">
            <w:pPr>
              <w:adjustRightInd w:val="0"/>
              <w:snapToGrid w:val="0"/>
              <w:ind w:left="0" w:leftChars="0" w:right="0" w:rightChars="0" w:firstLine="0" w:firstLineChars="0"/>
              <w:jc w:val="center"/>
              <w:rPr>
                <w:rFonts w:hint="eastAsia" w:ascii="宋体" w:hAnsi="宋体" w:eastAsia="宋体" w:cs="宋体"/>
                <w:szCs w:val="21"/>
              </w:rPr>
            </w:pPr>
          </w:p>
        </w:tc>
      </w:tr>
      <w:tr w14:paraId="11B5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406959D6">
            <w:pPr>
              <w:snapToGrid w:val="0"/>
              <w:ind w:left="0" w:leftChars="0" w:right="0" w:rightChars="0" w:firstLine="0" w:firstLineChars="0"/>
              <w:jc w:val="center"/>
              <w:rPr>
                <w:rFonts w:hint="eastAsia" w:asciiTheme="minorEastAsia" w:hAnsiTheme="minorEastAsia"/>
                <w:szCs w:val="21"/>
              </w:rPr>
            </w:pPr>
            <w:r>
              <w:rPr>
                <w:rFonts w:hint="eastAsia" w:cs="Arial" w:asciiTheme="minorEastAsia" w:hAnsiTheme="minorEastAsia"/>
                <w:szCs w:val="21"/>
              </w:rPr>
              <w:t>情境六绘图工具</w:t>
            </w:r>
          </w:p>
        </w:tc>
        <w:tc>
          <w:tcPr>
            <w:tcW w:w="923" w:type="pct"/>
            <w:vAlign w:val="center"/>
          </w:tcPr>
          <w:p w14:paraId="24A8478D">
            <w:pPr>
              <w:adjustRightInd w:val="0"/>
              <w:snapToGrid w:val="0"/>
              <w:ind w:left="0" w:leftChars="0" w:right="0" w:rightChars="0" w:firstLine="0" w:firstLineChars="0"/>
              <w:jc w:val="left"/>
              <w:rPr>
                <w:rFonts w:hint="eastAsia" w:cs="Arial" w:asciiTheme="minorEastAsia" w:hAnsiTheme="minorEastAsia"/>
                <w:szCs w:val="21"/>
              </w:rPr>
            </w:pPr>
            <w:r>
              <w:rPr>
                <w:rFonts w:hint="eastAsia" w:cs="Arial" w:asciiTheme="minorEastAsia" w:hAnsiTheme="minorEastAsia"/>
                <w:szCs w:val="21"/>
              </w:rPr>
              <w:t>任务6化工装置流程图制作</w:t>
            </w:r>
          </w:p>
          <w:p w14:paraId="66CDB9C5">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拓展任务制作太极图</w:t>
            </w:r>
          </w:p>
        </w:tc>
        <w:tc>
          <w:tcPr>
            <w:tcW w:w="462" w:type="pct"/>
            <w:vAlign w:val="center"/>
          </w:tcPr>
          <w:p w14:paraId="7D5CBAB1">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A2 A</w:t>
            </w:r>
            <w:r>
              <w:rPr>
                <w:rFonts w:asciiTheme="minorEastAsia" w:hAnsiTheme="minorEastAsia"/>
                <w:szCs w:val="21"/>
              </w:rPr>
              <w:t>3</w:t>
            </w:r>
          </w:p>
        </w:tc>
        <w:tc>
          <w:tcPr>
            <w:tcW w:w="397" w:type="pct"/>
            <w:vAlign w:val="center"/>
          </w:tcPr>
          <w:p w14:paraId="6973095E">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B2 B3</w:t>
            </w:r>
          </w:p>
        </w:tc>
        <w:tc>
          <w:tcPr>
            <w:tcW w:w="562" w:type="pct"/>
            <w:vAlign w:val="center"/>
          </w:tcPr>
          <w:p w14:paraId="7D3B38BB">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63FC591D">
            <w:pPr>
              <w:adjustRightInd w:val="0"/>
              <w:snapToGrid w:val="0"/>
              <w:ind w:left="0" w:leftChars="0" w:right="0" w:rightChars="0" w:firstLine="0" w:firstLineChars="0"/>
              <w:jc w:val="left"/>
              <w:rPr>
                <w:rFonts w:hint="eastAsia" w:cs="宋体" w:asciiTheme="minorEastAsia" w:hAnsiTheme="minorEastAsia"/>
                <w:szCs w:val="21"/>
              </w:rPr>
            </w:pPr>
            <w:r>
              <w:rPr>
                <w:rFonts w:cs="宋体" w:asciiTheme="minorEastAsia" w:hAnsiTheme="minorEastAsia"/>
                <w:szCs w:val="21"/>
              </w:rPr>
              <w:t>D3</w:t>
            </w:r>
            <w:r>
              <w:rPr>
                <w:rFonts w:hint="eastAsia" w:cs="宋体" w:asciiTheme="minorEastAsia" w:hAnsiTheme="minorEastAsia"/>
                <w:szCs w:val="21"/>
              </w:rPr>
              <w:t xml:space="preserve"> D4 D5 D6</w:t>
            </w:r>
          </w:p>
        </w:tc>
        <w:tc>
          <w:tcPr>
            <w:tcW w:w="692" w:type="pct"/>
            <w:vAlign w:val="center"/>
          </w:tcPr>
          <w:p w14:paraId="62F39F0D">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372996AE">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51866CB3">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能力目标6</w:t>
            </w:r>
          </w:p>
        </w:tc>
        <w:tc>
          <w:tcPr>
            <w:tcW w:w="238" w:type="pct"/>
            <w:vAlign w:val="center"/>
          </w:tcPr>
          <w:p w14:paraId="2D04E08D">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2F274CAD">
            <w:pPr>
              <w:adjustRightInd w:val="0"/>
              <w:snapToGrid w:val="0"/>
              <w:ind w:left="0" w:leftChars="0" w:right="0" w:rightChars="0" w:firstLine="0" w:firstLineChars="0"/>
              <w:jc w:val="center"/>
              <w:rPr>
                <w:rFonts w:hint="eastAsia" w:ascii="宋体" w:hAnsi="宋体" w:eastAsia="宋体" w:cs="宋体"/>
                <w:szCs w:val="21"/>
              </w:rPr>
            </w:pPr>
          </w:p>
        </w:tc>
      </w:tr>
      <w:tr w14:paraId="3BE9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7616716D">
            <w:pPr>
              <w:snapToGrid w:val="0"/>
              <w:ind w:left="0" w:leftChars="0" w:right="0" w:rightChars="0" w:firstLine="0" w:firstLineChars="0"/>
              <w:jc w:val="center"/>
              <w:rPr>
                <w:rFonts w:hint="eastAsia" w:asciiTheme="minorEastAsia" w:hAnsiTheme="minorEastAsia"/>
                <w:szCs w:val="21"/>
              </w:rPr>
            </w:pPr>
            <w:r>
              <w:rPr>
                <w:rFonts w:hint="eastAsia" w:cs="Arial" w:asciiTheme="minorEastAsia" w:hAnsiTheme="minorEastAsia"/>
                <w:szCs w:val="21"/>
              </w:rPr>
              <w:t>情境七通道应用及图像调整</w:t>
            </w:r>
          </w:p>
        </w:tc>
        <w:tc>
          <w:tcPr>
            <w:tcW w:w="923" w:type="pct"/>
            <w:vAlign w:val="center"/>
          </w:tcPr>
          <w:p w14:paraId="560A5BFB">
            <w:pPr>
              <w:adjustRightInd w:val="0"/>
              <w:snapToGrid w:val="0"/>
              <w:ind w:left="0" w:leftChars="0" w:right="0" w:rightChars="0" w:firstLine="0" w:firstLineChars="0"/>
              <w:jc w:val="left"/>
              <w:rPr>
                <w:rFonts w:hint="eastAsia" w:asciiTheme="minorEastAsia" w:hAnsiTheme="minorEastAsia"/>
                <w:szCs w:val="21"/>
              </w:rPr>
            </w:pPr>
            <w:r>
              <w:rPr>
                <w:rFonts w:hint="eastAsia" w:asciiTheme="minorEastAsia" w:hAnsiTheme="minorEastAsia"/>
                <w:szCs w:val="21"/>
              </w:rPr>
              <w:t>任务7安全海报</w:t>
            </w:r>
          </w:p>
          <w:p w14:paraId="66778FE9">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拓展任务一寸照</w:t>
            </w:r>
          </w:p>
        </w:tc>
        <w:tc>
          <w:tcPr>
            <w:tcW w:w="462" w:type="pct"/>
            <w:vAlign w:val="center"/>
          </w:tcPr>
          <w:p w14:paraId="13D8D4C9">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A2 A</w:t>
            </w:r>
            <w:r>
              <w:rPr>
                <w:rFonts w:asciiTheme="minorEastAsia" w:hAnsiTheme="minorEastAsia"/>
                <w:szCs w:val="21"/>
              </w:rPr>
              <w:t>3</w:t>
            </w:r>
          </w:p>
        </w:tc>
        <w:tc>
          <w:tcPr>
            <w:tcW w:w="397" w:type="pct"/>
            <w:vAlign w:val="center"/>
          </w:tcPr>
          <w:p w14:paraId="0067CF28">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B1 B2 B3</w:t>
            </w:r>
          </w:p>
        </w:tc>
        <w:tc>
          <w:tcPr>
            <w:tcW w:w="562" w:type="pct"/>
            <w:vAlign w:val="center"/>
          </w:tcPr>
          <w:p w14:paraId="2982E47C">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1D84304F">
            <w:pPr>
              <w:adjustRightInd w:val="0"/>
              <w:snapToGrid w:val="0"/>
              <w:ind w:left="0" w:leftChars="0" w:right="0" w:rightChars="0" w:firstLine="0" w:firstLineChars="0"/>
              <w:jc w:val="left"/>
              <w:rPr>
                <w:rFonts w:hint="eastAsia" w:cs="宋体" w:asciiTheme="minorEastAsia" w:hAnsiTheme="minorEastAsia"/>
                <w:szCs w:val="21"/>
              </w:rPr>
            </w:pPr>
            <w:r>
              <w:rPr>
                <w:rFonts w:cs="宋体" w:asciiTheme="minorEastAsia" w:hAnsiTheme="minorEastAsia"/>
                <w:szCs w:val="21"/>
              </w:rPr>
              <w:t>D5</w:t>
            </w:r>
            <w:r>
              <w:rPr>
                <w:rFonts w:hint="eastAsia" w:cs="宋体" w:asciiTheme="minorEastAsia" w:hAnsiTheme="minorEastAsia"/>
                <w:szCs w:val="21"/>
              </w:rPr>
              <w:t xml:space="preserve"> D6</w:t>
            </w:r>
          </w:p>
        </w:tc>
        <w:tc>
          <w:tcPr>
            <w:tcW w:w="692" w:type="pct"/>
            <w:vAlign w:val="center"/>
          </w:tcPr>
          <w:p w14:paraId="733DFE98">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2C5CFA64">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05FE9AD5">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能力目标6</w:t>
            </w:r>
          </w:p>
        </w:tc>
        <w:tc>
          <w:tcPr>
            <w:tcW w:w="238" w:type="pct"/>
            <w:vAlign w:val="center"/>
          </w:tcPr>
          <w:p w14:paraId="1386A251">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2F0DB519">
            <w:pPr>
              <w:adjustRightInd w:val="0"/>
              <w:snapToGrid w:val="0"/>
              <w:ind w:left="0" w:leftChars="0" w:right="0" w:rightChars="0" w:firstLine="0" w:firstLineChars="0"/>
              <w:jc w:val="center"/>
              <w:rPr>
                <w:rFonts w:hint="eastAsia" w:ascii="宋体" w:hAnsi="宋体" w:eastAsia="宋体" w:cs="宋体"/>
                <w:szCs w:val="21"/>
              </w:rPr>
            </w:pPr>
          </w:p>
        </w:tc>
      </w:tr>
      <w:tr w14:paraId="0ABB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4EBCB377">
            <w:pPr>
              <w:snapToGrid w:val="0"/>
              <w:jc w:val="center"/>
              <w:rPr>
                <w:rFonts w:hint="eastAsia" w:cs="Arial" w:asciiTheme="minorEastAsia" w:hAnsiTheme="minorEastAsia"/>
                <w:szCs w:val="21"/>
              </w:rPr>
            </w:pPr>
            <w:r>
              <w:rPr>
                <w:rFonts w:hint="eastAsia" w:cs="Arial" w:asciiTheme="minorEastAsia" w:hAnsiTheme="minorEastAsia"/>
                <w:szCs w:val="21"/>
              </w:rPr>
              <w:t>情境八滤镜的应用</w:t>
            </w:r>
          </w:p>
        </w:tc>
        <w:tc>
          <w:tcPr>
            <w:tcW w:w="923" w:type="pct"/>
            <w:vAlign w:val="center"/>
          </w:tcPr>
          <w:p w14:paraId="383DC8F4">
            <w:pPr>
              <w:adjustRightInd w:val="0"/>
              <w:snapToGrid w:val="0"/>
              <w:ind w:left="0" w:leftChars="0" w:right="0" w:rightChars="0" w:firstLine="0" w:firstLineChars="0"/>
              <w:jc w:val="left"/>
              <w:rPr>
                <w:rFonts w:hint="eastAsia" w:cs="Arial" w:asciiTheme="minorEastAsia" w:hAnsiTheme="minorEastAsia"/>
                <w:szCs w:val="21"/>
              </w:rPr>
            </w:pPr>
            <w:r>
              <w:rPr>
                <w:rFonts w:hint="eastAsia" w:cs="Arial" w:asciiTheme="minorEastAsia" w:hAnsiTheme="minorEastAsia"/>
                <w:szCs w:val="21"/>
              </w:rPr>
              <w:t>任务8禁烟宣传画制作</w:t>
            </w:r>
          </w:p>
          <w:p w14:paraId="355318A0">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拓展任务艺术节宣传海报制作</w:t>
            </w:r>
          </w:p>
        </w:tc>
        <w:tc>
          <w:tcPr>
            <w:tcW w:w="462" w:type="pct"/>
            <w:vAlign w:val="center"/>
          </w:tcPr>
          <w:p w14:paraId="4FE47FC0">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A2 A</w:t>
            </w:r>
            <w:r>
              <w:rPr>
                <w:rFonts w:cs="Arial" w:asciiTheme="minorEastAsia" w:hAnsiTheme="minorEastAsia"/>
                <w:szCs w:val="21"/>
              </w:rPr>
              <w:t>4</w:t>
            </w:r>
          </w:p>
        </w:tc>
        <w:tc>
          <w:tcPr>
            <w:tcW w:w="397" w:type="pct"/>
            <w:vAlign w:val="center"/>
          </w:tcPr>
          <w:p w14:paraId="0C05C97C">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w:t>
            </w:r>
            <w:r>
              <w:rPr>
                <w:rFonts w:cs="Arial" w:asciiTheme="minorEastAsia" w:hAnsiTheme="minorEastAsia"/>
                <w:szCs w:val="21"/>
              </w:rPr>
              <w:t>2</w:t>
            </w:r>
            <w:r>
              <w:rPr>
                <w:rFonts w:hint="eastAsia" w:cs="Arial" w:asciiTheme="minorEastAsia" w:hAnsiTheme="minorEastAsia"/>
                <w:szCs w:val="21"/>
              </w:rPr>
              <w:t xml:space="preserve"> B3</w:t>
            </w:r>
          </w:p>
        </w:tc>
        <w:tc>
          <w:tcPr>
            <w:tcW w:w="562" w:type="pct"/>
            <w:vAlign w:val="center"/>
          </w:tcPr>
          <w:p w14:paraId="550F60A1">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49FADE60">
            <w:pPr>
              <w:adjustRightInd w:val="0"/>
              <w:snapToGrid w:val="0"/>
              <w:ind w:left="0" w:leftChars="0" w:right="0" w:rightChars="0" w:firstLine="0" w:firstLineChars="0"/>
              <w:jc w:val="left"/>
              <w:rPr>
                <w:rFonts w:hint="eastAsia" w:cs="宋体" w:asciiTheme="minorEastAsia" w:hAnsiTheme="minorEastAsia"/>
                <w:szCs w:val="21"/>
              </w:rPr>
            </w:pPr>
            <w:r>
              <w:rPr>
                <w:rFonts w:hint="eastAsia" w:cs="宋体" w:asciiTheme="minorEastAsia" w:hAnsiTheme="minorEastAsia"/>
                <w:szCs w:val="21"/>
              </w:rPr>
              <w:t>D4 D5 D6</w:t>
            </w:r>
          </w:p>
        </w:tc>
        <w:tc>
          <w:tcPr>
            <w:tcW w:w="692" w:type="pct"/>
            <w:vAlign w:val="center"/>
          </w:tcPr>
          <w:p w14:paraId="3831D334">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6A8052EC">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57FA0A30">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能力目标6</w:t>
            </w:r>
          </w:p>
        </w:tc>
        <w:tc>
          <w:tcPr>
            <w:tcW w:w="238" w:type="pct"/>
            <w:vAlign w:val="center"/>
          </w:tcPr>
          <w:p w14:paraId="2E65C734">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1197E1B9">
            <w:pPr>
              <w:adjustRightInd w:val="0"/>
              <w:snapToGrid w:val="0"/>
              <w:ind w:left="0" w:leftChars="0" w:right="0" w:rightChars="0" w:firstLine="0" w:firstLineChars="0"/>
              <w:jc w:val="center"/>
              <w:rPr>
                <w:rFonts w:hint="eastAsia" w:ascii="宋体" w:hAnsi="宋体" w:eastAsia="宋体" w:cs="宋体"/>
                <w:szCs w:val="21"/>
              </w:rPr>
            </w:pPr>
          </w:p>
        </w:tc>
      </w:tr>
      <w:tr w14:paraId="59B7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53D16C56">
            <w:pPr>
              <w:snapToGrid w:val="0"/>
              <w:jc w:val="center"/>
              <w:rPr>
                <w:rFonts w:hint="eastAsia" w:cs="Arial" w:asciiTheme="minorEastAsia" w:hAnsiTheme="minorEastAsia"/>
                <w:szCs w:val="21"/>
              </w:rPr>
            </w:pPr>
            <w:r>
              <w:rPr>
                <w:rFonts w:hint="eastAsia" w:cs="Arial" w:asciiTheme="minorEastAsia" w:hAnsiTheme="minorEastAsia"/>
                <w:szCs w:val="21"/>
              </w:rPr>
              <w:t>情境九路径与蒙版</w:t>
            </w:r>
          </w:p>
        </w:tc>
        <w:tc>
          <w:tcPr>
            <w:tcW w:w="923" w:type="pct"/>
            <w:vAlign w:val="center"/>
          </w:tcPr>
          <w:p w14:paraId="2435F15E">
            <w:pPr>
              <w:adjustRightInd w:val="0"/>
              <w:snapToGrid w:val="0"/>
              <w:ind w:left="0" w:leftChars="0" w:right="0" w:rightChars="0" w:firstLine="0" w:firstLineChars="0"/>
              <w:jc w:val="left"/>
              <w:rPr>
                <w:rFonts w:hint="eastAsia" w:cs="Arial" w:asciiTheme="minorEastAsia" w:hAnsiTheme="minorEastAsia"/>
                <w:szCs w:val="21"/>
              </w:rPr>
            </w:pPr>
            <w:r>
              <w:rPr>
                <w:rFonts w:hint="eastAsia" w:cs="Arial" w:asciiTheme="minorEastAsia" w:hAnsiTheme="minorEastAsia"/>
                <w:szCs w:val="21"/>
              </w:rPr>
              <w:t>任务9打造神器再塑哪吒</w:t>
            </w:r>
          </w:p>
          <w:p w14:paraId="4479599F">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拓展任务制作哪吒出世的画面</w:t>
            </w:r>
          </w:p>
        </w:tc>
        <w:tc>
          <w:tcPr>
            <w:tcW w:w="462" w:type="pct"/>
            <w:vAlign w:val="center"/>
          </w:tcPr>
          <w:p w14:paraId="7E70049F">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A2 A</w:t>
            </w:r>
            <w:r>
              <w:rPr>
                <w:rFonts w:cs="Arial" w:asciiTheme="minorEastAsia" w:hAnsiTheme="minorEastAsia"/>
                <w:szCs w:val="21"/>
              </w:rPr>
              <w:t>4</w:t>
            </w:r>
          </w:p>
        </w:tc>
        <w:tc>
          <w:tcPr>
            <w:tcW w:w="397" w:type="pct"/>
            <w:vAlign w:val="center"/>
          </w:tcPr>
          <w:p w14:paraId="2A6E3C21">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w:t>
            </w:r>
            <w:r>
              <w:rPr>
                <w:rFonts w:cs="Arial" w:asciiTheme="minorEastAsia" w:hAnsiTheme="minorEastAsia"/>
                <w:szCs w:val="21"/>
              </w:rPr>
              <w:t>2</w:t>
            </w:r>
            <w:r>
              <w:rPr>
                <w:rFonts w:hint="eastAsia" w:cs="Arial" w:asciiTheme="minorEastAsia" w:hAnsiTheme="minorEastAsia"/>
                <w:szCs w:val="21"/>
              </w:rPr>
              <w:t xml:space="preserve"> B3</w:t>
            </w:r>
          </w:p>
        </w:tc>
        <w:tc>
          <w:tcPr>
            <w:tcW w:w="562" w:type="pct"/>
            <w:vAlign w:val="center"/>
          </w:tcPr>
          <w:p w14:paraId="620574E9">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0662EDF5">
            <w:pPr>
              <w:adjustRightInd w:val="0"/>
              <w:snapToGrid w:val="0"/>
              <w:ind w:left="0" w:leftChars="0" w:right="0" w:rightChars="0" w:firstLine="0" w:firstLineChars="0"/>
              <w:jc w:val="left"/>
              <w:rPr>
                <w:rFonts w:hint="eastAsia" w:cs="宋体" w:asciiTheme="minorEastAsia" w:hAnsiTheme="minorEastAsia"/>
                <w:szCs w:val="21"/>
              </w:rPr>
            </w:pPr>
            <w:r>
              <w:rPr>
                <w:rFonts w:cs="宋体" w:asciiTheme="minorEastAsia" w:hAnsiTheme="minorEastAsia"/>
                <w:szCs w:val="21"/>
              </w:rPr>
              <w:t>D5</w:t>
            </w:r>
            <w:r>
              <w:rPr>
                <w:rFonts w:hint="eastAsia" w:cs="宋体" w:asciiTheme="minorEastAsia" w:hAnsiTheme="minorEastAsia"/>
                <w:szCs w:val="21"/>
              </w:rPr>
              <w:t xml:space="preserve"> D6</w:t>
            </w:r>
          </w:p>
        </w:tc>
        <w:tc>
          <w:tcPr>
            <w:tcW w:w="692" w:type="pct"/>
            <w:vAlign w:val="center"/>
          </w:tcPr>
          <w:p w14:paraId="1C4F8548">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31B8D441">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1AB384D4">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能力目标6</w:t>
            </w:r>
          </w:p>
        </w:tc>
        <w:tc>
          <w:tcPr>
            <w:tcW w:w="238" w:type="pct"/>
            <w:vAlign w:val="center"/>
          </w:tcPr>
          <w:p w14:paraId="73FB69DE">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0F1953FA">
            <w:pPr>
              <w:adjustRightInd w:val="0"/>
              <w:snapToGrid w:val="0"/>
              <w:ind w:left="0" w:leftChars="0" w:right="0" w:rightChars="0" w:firstLine="0" w:firstLineChars="0"/>
              <w:jc w:val="center"/>
              <w:rPr>
                <w:rFonts w:hint="eastAsia" w:ascii="宋体" w:hAnsi="宋体" w:eastAsia="宋体" w:cs="宋体"/>
                <w:szCs w:val="21"/>
              </w:rPr>
            </w:pPr>
          </w:p>
        </w:tc>
      </w:tr>
      <w:tr w14:paraId="3CCD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1E478B8B">
            <w:pPr>
              <w:snapToGrid w:val="0"/>
              <w:jc w:val="center"/>
              <w:rPr>
                <w:rFonts w:hint="eastAsia" w:cs="Arial" w:asciiTheme="minorEastAsia" w:hAnsiTheme="minorEastAsia"/>
                <w:szCs w:val="21"/>
              </w:rPr>
            </w:pPr>
            <w:r>
              <w:rPr>
                <w:rFonts w:hint="eastAsia" w:cs="Arial" w:asciiTheme="minorEastAsia" w:hAnsiTheme="minorEastAsia"/>
                <w:szCs w:val="21"/>
              </w:rPr>
              <w:t>情境十实战案例</w:t>
            </w:r>
          </w:p>
        </w:tc>
        <w:tc>
          <w:tcPr>
            <w:tcW w:w="923" w:type="pct"/>
            <w:vAlign w:val="center"/>
          </w:tcPr>
          <w:p w14:paraId="39C11822">
            <w:pPr>
              <w:adjustRightInd w:val="0"/>
              <w:snapToGrid w:val="0"/>
              <w:ind w:left="0" w:leftChars="0" w:right="0" w:rightChars="0" w:firstLine="0" w:firstLineChars="0"/>
              <w:jc w:val="left"/>
              <w:rPr>
                <w:rFonts w:hint="eastAsia" w:cs="Arial" w:asciiTheme="minorEastAsia" w:hAnsiTheme="minorEastAsia"/>
                <w:szCs w:val="21"/>
              </w:rPr>
            </w:pPr>
            <w:r>
              <w:rPr>
                <w:rFonts w:hint="eastAsia" w:cs="Arial" w:asciiTheme="minorEastAsia" w:hAnsiTheme="minorEastAsia"/>
                <w:szCs w:val="21"/>
              </w:rPr>
              <w:t>任务10标志设计</w:t>
            </w:r>
          </w:p>
          <w:p w14:paraId="3FC79283">
            <w:pPr>
              <w:adjustRightInd w:val="0"/>
              <w:snapToGrid w:val="0"/>
              <w:ind w:left="0" w:leftChars="0" w:right="0" w:rightChars="0" w:firstLine="0" w:firstLineChars="0"/>
              <w:jc w:val="left"/>
              <w:rPr>
                <w:rFonts w:hint="eastAsia" w:cs="宋体" w:asciiTheme="minorEastAsia" w:hAnsiTheme="minorEastAsia"/>
                <w:szCs w:val="21"/>
              </w:rPr>
            </w:pPr>
            <w:r>
              <w:rPr>
                <w:rFonts w:hint="eastAsia" w:asciiTheme="minorEastAsia" w:hAnsiTheme="minorEastAsia"/>
                <w:szCs w:val="21"/>
              </w:rPr>
              <w:t>拓展任务制作工作证</w:t>
            </w:r>
          </w:p>
        </w:tc>
        <w:tc>
          <w:tcPr>
            <w:tcW w:w="462" w:type="pct"/>
            <w:vAlign w:val="center"/>
          </w:tcPr>
          <w:p w14:paraId="664C9456">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A1 A2 A3 A</w:t>
            </w:r>
            <w:r>
              <w:rPr>
                <w:rFonts w:cs="Arial" w:asciiTheme="minorEastAsia" w:hAnsiTheme="minorEastAsia"/>
                <w:szCs w:val="21"/>
              </w:rPr>
              <w:t>4</w:t>
            </w:r>
          </w:p>
        </w:tc>
        <w:tc>
          <w:tcPr>
            <w:tcW w:w="397" w:type="pct"/>
            <w:vAlign w:val="center"/>
          </w:tcPr>
          <w:p w14:paraId="22E3A4E6">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B1 B</w:t>
            </w:r>
            <w:r>
              <w:rPr>
                <w:rFonts w:cs="Arial" w:asciiTheme="minorEastAsia" w:hAnsiTheme="minorEastAsia"/>
                <w:szCs w:val="21"/>
              </w:rPr>
              <w:t>2</w:t>
            </w:r>
            <w:r>
              <w:rPr>
                <w:rFonts w:hint="eastAsia" w:cs="Arial" w:asciiTheme="minorEastAsia" w:hAnsiTheme="minorEastAsia"/>
                <w:szCs w:val="21"/>
              </w:rPr>
              <w:t xml:space="preserve"> B3</w:t>
            </w:r>
          </w:p>
        </w:tc>
        <w:tc>
          <w:tcPr>
            <w:tcW w:w="562" w:type="pct"/>
            <w:vAlign w:val="center"/>
          </w:tcPr>
          <w:p w14:paraId="1239D67C">
            <w:pPr>
              <w:adjustRightInd w:val="0"/>
              <w:snapToGrid w:val="0"/>
              <w:ind w:left="0" w:leftChars="0" w:right="0" w:rightChars="0" w:firstLine="0" w:firstLineChars="0"/>
              <w:jc w:val="left"/>
              <w:rPr>
                <w:rFonts w:hint="eastAsia"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562" w:type="pct"/>
            <w:vAlign w:val="center"/>
          </w:tcPr>
          <w:p w14:paraId="4FE61F19">
            <w:pPr>
              <w:adjustRightInd w:val="0"/>
              <w:snapToGrid w:val="0"/>
              <w:ind w:left="0" w:leftChars="0" w:right="0" w:rightChars="0" w:firstLine="0" w:firstLineChars="0"/>
              <w:jc w:val="left"/>
              <w:rPr>
                <w:rFonts w:hint="eastAsia" w:cs="宋体" w:asciiTheme="minorEastAsia" w:hAnsiTheme="minorEastAsia"/>
                <w:szCs w:val="21"/>
              </w:rPr>
            </w:pPr>
            <w:r>
              <w:rPr>
                <w:rFonts w:cs="宋体" w:asciiTheme="minorEastAsia" w:hAnsiTheme="minorEastAsia"/>
                <w:szCs w:val="21"/>
              </w:rPr>
              <w:t>D1</w:t>
            </w:r>
            <w:r>
              <w:rPr>
                <w:rFonts w:hint="eastAsia" w:cs="宋体" w:asciiTheme="minorEastAsia" w:hAnsiTheme="minorEastAsia"/>
                <w:szCs w:val="21"/>
              </w:rPr>
              <w:t xml:space="preserve"> D2 D3 D4 D5 D6</w:t>
            </w:r>
          </w:p>
        </w:tc>
        <w:tc>
          <w:tcPr>
            <w:tcW w:w="692" w:type="pct"/>
            <w:vAlign w:val="center"/>
          </w:tcPr>
          <w:p w14:paraId="4A43E9EF">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素质目标6</w:t>
            </w:r>
          </w:p>
          <w:p w14:paraId="2A724639">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知识目标7</w:t>
            </w:r>
          </w:p>
          <w:p w14:paraId="7CFCCEB9">
            <w:pPr>
              <w:adjustRightInd w:val="0"/>
              <w:snapToGrid w:val="0"/>
              <w:ind w:left="0" w:leftChars="0" w:right="0" w:rightChars="0" w:firstLine="0" w:firstLineChars="0"/>
              <w:jc w:val="center"/>
              <w:rPr>
                <w:rFonts w:hint="eastAsia" w:cs="宋体" w:asciiTheme="minorEastAsia" w:hAnsiTheme="minorEastAsia"/>
                <w:szCs w:val="21"/>
              </w:rPr>
            </w:pPr>
            <w:r>
              <w:rPr>
                <w:rFonts w:hint="eastAsia" w:asciiTheme="minorEastAsia" w:hAnsiTheme="minorEastAsia" w:cstheme="minorEastAsia"/>
                <w:szCs w:val="21"/>
              </w:rPr>
              <w:t>能力目标8</w:t>
            </w:r>
          </w:p>
        </w:tc>
        <w:tc>
          <w:tcPr>
            <w:tcW w:w="238" w:type="pct"/>
            <w:vAlign w:val="center"/>
          </w:tcPr>
          <w:p w14:paraId="09937D21">
            <w:pPr>
              <w:adjustRightInd w:val="0"/>
              <w:snapToGrid w:val="0"/>
              <w:ind w:left="0" w:leftChars="0" w:right="0" w:rightChars="0" w:firstLine="0" w:firstLineChars="0"/>
              <w:jc w:val="center"/>
              <w:rPr>
                <w:rFonts w:hint="eastAsia" w:cs="宋体" w:asciiTheme="minorEastAsia" w:hAnsiTheme="minorEastAsia"/>
                <w:szCs w:val="21"/>
              </w:rPr>
            </w:pPr>
            <w:r>
              <w:rPr>
                <w:rFonts w:hint="eastAsia" w:cs="宋体" w:asciiTheme="minorEastAsia" w:hAnsiTheme="minorEastAsia"/>
                <w:szCs w:val="21"/>
              </w:rPr>
              <w:t>6</w:t>
            </w:r>
          </w:p>
        </w:tc>
        <w:tc>
          <w:tcPr>
            <w:tcW w:w="238" w:type="pct"/>
            <w:vAlign w:val="center"/>
          </w:tcPr>
          <w:p w14:paraId="7A342072">
            <w:pPr>
              <w:adjustRightInd w:val="0"/>
              <w:snapToGrid w:val="0"/>
              <w:ind w:left="0" w:leftChars="0" w:right="0" w:rightChars="0" w:firstLine="0" w:firstLineChars="0"/>
              <w:jc w:val="center"/>
              <w:rPr>
                <w:rFonts w:hint="eastAsia" w:ascii="宋体" w:hAnsi="宋体" w:eastAsia="宋体" w:cs="宋体"/>
                <w:szCs w:val="21"/>
              </w:rPr>
            </w:pPr>
          </w:p>
        </w:tc>
      </w:tr>
    </w:tbl>
    <w:p w14:paraId="372E0938">
      <w:pPr>
        <w:pStyle w:val="3"/>
        <w:bidi w:val="0"/>
        <w:rPr>
          <w:rFonts w:hint="eastAsia"/>
        </w:rPr>
      </w:pPr>
      <w:r>
        <w:rPr>
          <w:rFonts w:hint="eastAsia"/>
        </w:rPr>
        <w:t>六、课程考核与评价</w:t>
      </w:r>
    </w:p>
    <w:p w14:paraId="7C246C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75E8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C5CBB3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C86173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2F34D58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18F1236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8C8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44CF01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46A3AEB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1071C4C0">
            <w:pPr>
              <w:rPr>
                <w:rFonts w:ascii="Arial" w:hAnsi="Arial" w:eastAsia="宋体" w:cs="Arial"/>
              </w:rPr>
            </w:pPr>
            <w:r>
              <w:rPr>
                <w:rFonts w:hint="eastAsia" w:ascii="Arial" w:hAnsi="Arial" w:eastAsia="宋体" w:cs="Arial"/>
              </w:rPr>
              <w:t>以出勤、作业的形式进行</w:t>
            </w:r>
          </w:p>
        </w:tc>
        <w:tc>
          <w:tcPr>
            <w:tcW w:w="719" w:type="pct"/>
            <w:tcBorders>
              <w:left w:val="single" w:color="auto" w:sz="4" w:space="0"/>
              <w:right w:val="single" w:color="auto" w:sz="4" w:space="0"/>
            </w:tcBorders>
            <w:vAlign w:val="center"/>
          </w:tcPr>
          <w:p w14:paraId="7795A44E">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2CD4B22">
            <w:pPr>
              <w:rPr>
                <w:rFonts w:hint="eastAsia" w:ascii="宋体" w:hAnsi="宋体" w:eastAsia="宋体" w:cs="宋体"/>
                <w:szCs w:val="21"/>
              </w:rPr>
            </w:pPr>
            <w:r>
              <w:rPr>
                <w:rFonts w:hint="eastAsia" w:ascii="Arial" w:hAnsi="Arial" w:eastAsia="宋体" w:cs="Arial"/>
              </w:rPr>
              <w:t>制定出勤制度和作业占比，进行过程评价</w:t>
            </w:r>
          </w:p>
        </w:tc>
      </w:tr>
      <w:tr w14:paraId="5465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1C6857A">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7FB5E0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51532209">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7D4D97E5">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24C92A39">
            <w:pPr>
              <w:rPr>
                <w:rFonts w:hint="eastAsia" w:ascii="宋体" w:hAnsi="宋体" w:eastAsia="宋体" w:cs="宋体"/>
                <w:szCs w:val="21"/>
              </w:rPr>
            </w:pPr>
            <w:r>
              <w:rPr>
                <w:rFonts w:hint="eastAsia" w:ascii="Arial" w:hAnsi="Arial" w:eastAsia="宋体" w:cs="Arial"/>
              </w:rPr>
              <w:t>以案例考核的方式对单元的基本知识和重点内容进行考核</w:t>
            </w:r>
          </w:p>
        </w:tc>
      </w:tr>
      <w:tr w14:paraId="4806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7F5BA16">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8F0BF7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16EE6ADD">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538654F5">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63762F71">
            <w:pPr>
              <w:rPr>
                <w:rFonts w:hint="eastAsia" w:ascii="宋体" w:hAnsi="宋体" w:eastAsia="宋体" w:cs="宋体"/>
                <w:szCs w:val="21"/>
              </w:rPr>
            </w:pPr>
            <w:r>
              <w:rPr>
                <w:rFonts w:hint="eastAsia" w:ascii="Arial" w:hAnsi="Arial" w:eastAsia="宋体" w:cs="Arial"/>
              </w:rPr>
              <w:t>以大型单元为节点进行阶段性考核评价</w:t>
            </w:r>
          </w:p>
        </w:tc>
      </w:tr>
      <w:tr w14:paraId="0DCB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BBB39A7">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89F9BC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E28E309">
            <w:pPr>
              <w:rPr>
                <w:rFonts w:hint="eastAsia" w:ascii="宋体" w:hAnsi="宋体" w:eastAsia="宋体" w:cs="宋体"/>
                <w:szCs w:val="21"/>
              </w:rPr>
            </w:pPr>
            <w:r>
              <w:rPr>
                <w:rFonts w:hint="eastAsia" w:ascii="Arial" w:hAnsi="Arial" w:eastAsia="宋体" w:cs="Arial"/>
              </w:rPr>
              <w:t>以实际操作和作品提交方式进行</w:t>
            </w:r>
          </w:p>
        </w:tc>
        <w:tc>
          <w:tcPr>
            <w:tcW w:w="719" w:type="pct"/>
            <w:tcBorders>
              <w:left w:val="single" w:color="auto" w:sz="4" w:space="0"/>
              <w:right w:val="single" w:color="auto" w:sz="4" w:space="0"/>
            </w:tcBorders>
            <w:vAlign w:val="center"/>
          </w:tcPr>
          <w:p w14:paraId="119AA8C3">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549082B">
            <w:pPr>
              <w:rPr>
                <w:rFonts w:hint="eastAsia" w:ascii="宋体" w:hAnsi="宋体" w:eastAsia="宋体" w:cs="宋体"/>
                <w:szCs w:val="21"/>
              </w:rPr>
            </w:pPr>
            <w:r>
              <w:rPr>
                <w:rFonts w:hint="eastAsia" w:ascii="Arial" w:hAnsi="Arial" w:eastAsia="宋体" w:cs="Arial"/>
              </w:rPr>
              <w:t>以学生实际操作能力进行考核</w:t>
            </w:r>
          </w:p>
        </w:tc>
      </w:tr>
      <w:tr w14:paraId="4FA5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CCECA92">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43E2EC9">
            <w:pPr>
              <w:rPr>
                <w:rFonts w:hint="eastAsia" w:ascii="宋体" w:hAnsi="宋体" w:eastAsia="宋体" w:cs="宋体"/>
                <w:szCs w:val="21"/>
              </w:rPr>
            </w:pPr>
            <w:r>
              <w:rPr>
                <w:rFonts w:hint="eastAsia" w:ascii="Arial" w:hAnsi="Arial" w:eastAsia="宋体" w:cs="Arial"/>
              </w:rPr>
              <w:t>期末考核</w:t>
            </w:r>
          </w:p>
        </w:tc>
        <w:tc>
          <w:tcPr>
            <w:tcW w:w="719" w:type="pct"/>
            <w:tcBorders>
              <w:left w:val="single" w:color="auto" w:sz="4" w:space="0"/>
              <w:right w:val="single" w:color="auto" w:sz="4" w:space="0"/>
            </w:tcBorders>
            <w:vAlign w:val="center"/>
          </w:tcPr>
          <w:p w14:paraId="5095B680">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1A873268">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19717A95">
      <w:pPr>
        <w:pStyle w:val="3"/>
        <w:bidi w:val="0"/>
        <w:rPr>
          <w:rFonts w:hint="eastAsia"/>
        </w:rPr>
      </w:pPr>
      <w:r>
        <w:rPr>
          <w:rFonts w:hint="eastAsia"/>
        </w:rPr>
        <w:t>七、课程实施与保障</w:t>
      </w:r>
    </w:p>
    <w:p w14:paraId="317863F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29F0F21">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采用 “演示 - 跟练 - 纠错” 三步法：教师先演示基础操作，学习者同步跟练，实时提交操作成果，教师针对共性问题（如图层误删、参数调节不当）即时讲解，降低入门难度。</w:t>
      </w:r>
      <w:r>
        <w:rPr>
          <w:rFonts w:ascii="Times New Roman" w:hAnsi="Times New Roman" w:eastAsia="宋体" w:cs="Times New Roman"/>
          <w:sz w:val="24"/>
        </w:rPr>
        <w:t>​</w:t>
      </w:r>
      <w:r>
        <w:rPr>
          <w:rFonts w:ascii="宋体" w:hAnsi="宋体" w:eastAsia="宋体" w:cs="宋体"/>
          <w:sz w:val="24"/>
        </w:rPr>
        <w:t>设计 “基础任务包”，任务难度梯度小，确保零基础学习者能独立完成，建立学习信心。按行业场景分组设计 “场景任务”，明确任务要求与行业标准。</w:t>
      </w:r>
    </w:p>
    <w:p w14:paraId="5B146B7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96C4FAF">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设计讲解技术操作时同步介绍案例背后的文化内涵（如传统纹样的寓意、红色精神的时代价值），让学习者在修图、合成中感受文化魅力。要求学习者实操时必须使用合规素材，从习惯养成版权意识。对规范操作的作业给予额外鼓励，培养严谨的职业习惯。</w:t>
      </w:r>
      <w:r>
        <w:rPr>
          <w:rFonts w:asciiTheme="minorEastAsia" w:hAnsiTheme="minorEastAsia"/>
          <w:sz w:val="24"/>
        </w:rPr>
        <w:t>评价不仅关注技术效果，加入 “思政维度</w:t>
      </w:r>
      <w:r>
        <w:rPr>
          <w:rFonts w:hint="eastAsia" w:asciiTheme="minorEastAsia" w:hAnsiTheme="minorEastAsia"/>
          <w:sz w:val="24"/>
        </w:rPr>
        <w:t>”</w:t>
      </w:r>
      <w:r>
        <w:rPr>
          <w:rFonts w:asciiTheme="minorEastAsia" w:hAnsiTheme="minorEastAsia"/>
          <w:sz w:val="24"/>
        </w:rPr>
        <w:t>引导正向视觉表达。</w:t>
      </w:r>
      <w:r>
        <w:rPr>
          <w:rFonts w:ascii="Times New Roman" w:hAnsi="Times New Roman" w:cs="Times New Roman"/>
          <w:sz w:val="24"/>
        </w:rPr>
        <w:t>​</w:t>
      </w:r>
      <w:r>
        <w:rPr>
          <w:rFonts w:hint="eastAsia" w:asciiTheme="minorEastAsia" w:hAnsiTheme="minorEastAsia"/>
          <w:sz w:val="24"/>
        </w:rPr>
        <w:t>案例中</w:t>
      </w:r>
      <w:r>
        <w:rPr>
          <w:rFonts w:asciiTheme="minorEastAsia" w:hAnsiTheme="minorEastAsia"/>
          <w:sz w:val="24"/>
        </w:rPr>
        <w:t>增设 “协作评价指标”，培养团队协作与责任担当意识。</w:t>
      </w:r>
    </w:p>
    <w:p w14:paraId="0B39CC0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4355387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37649DE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专职教师在5人左右，应具备双师素质资格，具有一定的实践经验，教学效果良好，职称和年龄结构合理。。</w:t>
      </w:r>
    </w:p>
    <w:p w14:paraId="2A0A6AE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6CB309E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6BE25E4A">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70BF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66483524">
            <w:pPr>
              <w:spacing w:after="156" w:afterLines="50"/>
              <w:jc w:val="center"/>
              <w:rPr>
                <w:rFonts w:hint="eastAsia" w:ascii="宋体" w:hAnsi="宋体"/>
                <w:b/>
              </w:rPr>
            </w:pPr>
            <w:r>
              <w:rPr>
                <w:rFonts w:hint="eastAsia" w:ascii="宋体" w:hAnsi="宋体"/>
                <w:b/>
              </w:rPr>
              <w:t>序号</w:t>
            </w:r>
          </w:p>
        </w:tc>
        <w:tc>
          <w:tcPr>
            <w:tcW w:w="1238" w:type="pct"/>
            <w:vAlign w:val="center"/>
          </w:tcPr>
          <w:p w14:paraId="7B2B9472">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51EAC89B">
            <w:pPr>
              <w:spacing w:after="156" w:afterLines="50"/>
              <w:jc w:val="center"/>
              <w:rPr>
                <w:rFonts w:hint="eastAsia" w:ascii="宋体" w:hAnsi="宋体"/>
                <w:b/>
              </w:rPr>
            </w:pPr>
            <w:r>
              <w:rPr>
                <w:rFonts w:hint="eastAsia" w:ascii="宋体" w:hAnsi="宋体"/>
                <w:b/>
              </w:rPr>
              <w:t>功能</w:t>
            </w:r>
          </w:p>
          <w:p w14:paraId="371ED16E">
            <w:pPr>
              <w:spacing w:after="156" w:afterLines="50"/>
              <w:jc w:val="center"/>
              <w:rPr>
                <w:rFonts w:hint="eastAsia" w:ascii="宋体" w:hAnsi="宋体"/>
                <w:b/>
              </w:rPr>
            </w:pPr>
            <w:r>
              <w:rPr>
                <w:rFonts w:hint="eastAsia" w:ascii="宋体" w:hAnsi="宋体"/>
                <w:b/>
              </w:rPr>
              <w:t>（实训项目）</w:t>
            </w:r>
          </w:p>
        </w:tc>
        <w:tc>
          <w:tcPr>
            <w:tcW w:w="1680" w:type="pct"/>
            <w:vAlign w:val="center"/>
          </w:tcPr>
          <w:p w14:paraId="34552AC0">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4255CDA9">
            <w:pPr>
              <w:spacing w:after="156" w:afterLines="50"/>
              <w:jc w:val="center"/>
              <w:rPr>
                <w:rFonts w:hint="eastAsia" w:ascii="宋体" w:hAnsi="宋体"/>
                <w:b/>
              </w:rPr>
            </w:pPr>
            <w:r>
              <w:rPr>
                <w:rFonts w:hint="eastAsia" w:ascii="宋体" w:hAnsi="宋体"/>
                <w:b/>
              </w:rPr>
              <w:t>容量</w:t>
            </w:r>
          </w:p>
        </w:tc>
      </w:tr>
      <w:tr w14:paraId="033F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004E2085">
            <w:pPr>
              <w:spacing w:after="156" w:afterLines="50"/>
              <w:jc w:val="center"/>
              <w:rPr>
                <w:rFonts w:hint="eastAsia" w:ascii="宋体" w:hAnsi="宋体"/>
              </w:rPr>
            </w:pPr>
            <w:r>
              <w:rPr>
                <w:rFonts w:hint="eastAsia" w:ascii="宋体" w:hAnsi="宋体"/>
              </w:rPr>
              <w:t>1</w:t>
            </w:r>
          </w:p>
        </w:tc>
        <w:tc>
          <w:tcPr>
            <w:tcW w:w="1238" w:type="pct"/>
            <w:vAlign w:val="center"/>
          </w:tcPr>
          <w:p w14:paraId="504245B0">
            <w:pPr>
              <w:spacing w:after="156" w:afterLines="50"/>
              <w:jc w:val="center"/>
              <w:rPr>
                <w:rFonts w:hint="eastAsia" w:ascii="宋体" w:hAnsi="宋体"/>
              </w:rPr>
            </w:pPr>
            <w:r>
              <w:rPr>
                <w:rFonts w:hint="eastAsia" w:ascii="宋体" w:hAnsi="宋体"/>
              </w:rPr>
              <w:t>大数据实训室</w:t>
            </w:r>
          </w:p>
        </w:tc>
        <w:tc>
          <w:tcPr>
            <w:tcW w:w="965" w:type="pct"/>
            <w:vAlign w:val="center"/>
          </w:tcPr>
          <w:p w14:paraId="197853B2">
            <w:pPr>
              <w:spacing w:after="156" w:afterLines="50"/>
              <w:jc w:val="center"/>
              <w:rPr>
                <w:rFonts w:hint="eastAsia" w:ascii="宋体" w:hAnsi="宋体"/>
              </w:rPr>
            </w:pPr>
            <w:r>
              <w:rPr>
                <w:rFonts w:hint="eastAsia" w:ascii="宋体" w:hAnsi="宋体"/>
              </w:rPr>
              <w:t>大数据采集、大数据分析、大数据平台布置、大数据可视化，多媒体设计</w:t>
            </w:r>
          </w:p>
        </w:tc>
        <w:tc>
          <w:tcPr>
            <w:tcW w:w="1680" w:type="pct"/>
            <w:vAlign w:val="center"/>
          </w:tcPr>
          <w:p w14:paraId="382FA4F6">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16D84E48">
            <w:pPr>
              <w:spacing w:after="156" w:afterLines="50"/>
              <w:jc w:val="center"/>
              <w:rPr>
                <w:rFonts w:hint="eastAsia" w:ascii="宋体" w:hAnsi="宋体"/>
              </w:rPr>
            </w:pPr>
            <w:r>
              <w:rPr>
                <w:rFonts w:hint="eastAsia" w:ascii="宋体" w:hAnsi="宋体"/>
              </w:rPr>
              <w:t>50</w:t>
            </w:r>
          </w:p>
        </w:tc>
      </w:tr>
      <w:tr w14:paraId="0A6A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43FFB001">
            <w:pPr>
              <w:spacing w:after="156" w:afterLines="50"/>
              <w:jc w:val="center"/>
              <w:rPr>
                <w:rFonts w:hint="eastAsia" w:ascii="宋体" w:hAnsi="宋体"/>
              </w:rPr>
            </w:pPr>
            <w:r>
              <w:rPr>
                <w:rFonts w:hint="eastAsia" w:ascii="宋体" w:hAnsi="宋体"/>
              </w:rPr>
              <w:t>2</w:t>
            </w:r>
          </w:p>
        </w:tc>
        <w:tc>
          <w:tcPr>
            <w:tcW w:w="1238" w:type="pct"/>
            <w:vAlign w:val="center"/>
          </w:tcPr>
          <w:p w14:paraId="430FF3F4">
            <w:pPr>
              <w:spacing w:after="156" w:afterLines="50"/>
              <w:jc w:val="center"/>
              <w:rPr>
                <w:rFonts w:hint="eastAsia" w:ascii="宋体" w:hAnsi="宋体"/>
              </w:rPr>
            </w:pPr>
            <w:r>
              <w:rPr>
                <w:rFonts w:hint="eastAsia" w:ascii="宋体" w:hAnsi="宋体"/>
              </w:rPr>
              <w:t>网络基础实训室</w:t>
            </w:r>
          </w:p>
        </w:tc>
        <w:tc>
          <w:tcPr>
            <w:tcW w:w="965" w:type="pct"/>
            <w:vAlign w:val="center"/>
          </w:tcPr>
          <w:p w14:paraId="560E9D19">
            <w:pPr>
              <w:spacing w:after="156" w:afterLines="50"/>
              <w:jc w:val="center"/>
              <w:rPr>
                <w:rFonts w:hint="eastAsia" w:ascii="宋体" w:hAnsi="宋体"/>
              </w:rPr>
            </w:pPr>
            <w:r>
              <w:rPr>
                <w:rFonts w:hint="eastAsia" w:ascii="宋体" w:hAnsi="宋体"/>
              </w:rPr>
              <w:t>PS项目案例实训</w:t>
            </w:r>
          </w:p>
        </w:tc>
        <w:tc>
          <w:tcPr>
            <w:tcW w:w="1680" w:type="pct"/>
            <w:vAlign w:val="center"/>
          </w:tcPr>
          <w:p w14:paraId="09ADB089">
            <w:pPr>
              <w:spacing w:after="156" w:afterLines="50"/>
              <w:jc w:val="center"/>
              <w:rPr>
                <w:rFonts w:hint="eastAsia" w:ascii="宋体" w:hAnsi="宋体"/>
              </w:rPr>
            </w:pPr>
            <w:r>
              <w:rPr>
                <w:rFonts w:hint="eastAsia" w:ascii="宋体" w:hAnsi="宋体"/>
              </w:rPr>
              <w:t>HP电脑（40套）+柜式空调（2台）+投影仪（1套）+讲台（1套）+音响（1套）</w:t>
            </w:r>
          </w:p>
        </w:tc>
        <w:tc>
          <w:tcPr>
            <w:tcW w:w="521" w:type="pct"/>
            <w:vAlign w:val="center"/>
          </w:tcPr>
          <w:p w14:paraId="675A3330">
            <w:pPr>
              <w:spacing w:after="156" w:afterLines="50"/>
              <w:jc w:val="center"/>
              <w:rPr>
                <w:rFonts w:hint="eastAsia" w:ascii="宋体" w:hAnsi="宋体"/>
              </w:rPr>
            </w:pPr>
            <w:r>
              <w:rPr>
                <w:rFonts w:hint="eastAsia" w:ascii="宋体" w:hAnsi="宋体"/>
              </w:rPr>
              <w:t>40</w:t>
            </w:r>
          </w:p>
        </w:tc>
      </w:tr>
    </w:tbl>
    <w:p w14:paraId="35B6DCC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33F815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651233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21C1F66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291701C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72ABC46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429B459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59CA84E8">
      <w:pPr>
        <w:pStyle w:val="38"/>
        <w:spacing w:after="156" w:afterLines="50"/>
        <w:ind w:left="420" w:leftChars="200"/>
        <w:rPr>
          <w:rFonts w:hint="eastAsia" w:ascii="宋体" w:hAnsi="宋体"/>
        </w:rPr>
      </w:pPr>
    </w:p>
    <w:p w14:paraId="49598F33">
      <w:pPr>
        <w:widowControl/>
        <w:jc w:val="left"/>
        <w:rPr>
          <w:rFonts w:eastAsia="宋体"/>
          <w:b/>
          <w:bCs/>
          <w:kern w:val="44"/>
          <w:sz w:val="32"/>
          <w:szCs w:val="44"/>
        </w:rPr>
      </w:pPr>
      <w:r>
        <w:br w:type="page"/>
      </w:r>
    </w:p>
    <w:p w14:paraId="0BD765FB">
      <w:pPr>
        <w:pStyle w:val="2"/>
      </w:pPr>
      <w:bookmarkStart w:id="68" w:name="_Toc217934415"/>
      <w:bookmarkStart w:id="69" w:name="_Toc31247"/>
      <w:r>
        <w:rPr>
          <w:rFonts w:hint="eastAsia"/>
        </w:rPr>
        <w:t>《网站开发技术》课程标准</w:t>
      </w:r>
      <w:bookmarkEnd w:id="68"/>
      <w:bookmarkEnd w:id="69"/>
    </w:p>
    <w:p w14:paraId="6170087A">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197D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202164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51E439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网站开发技术</w:t>
            </w:r>
          </w:p>
        </w:tc>
        <w:tc>
          <w:tcPr>
            <w:tcW w:w="534" w:type="pct"/>
            <w:tcBorders>
              <w:top w:val="single" w:color="auto" w:sz="4" w:space="0"/>
              <w:left w:val="single" w:color="auto" w:sz="4" w:space="0"/>
              <w:bottom w:val="single" w:color="auto" w:sz="4" w:space="0"/>
              <w:right w:val="single" w:color="auto" w:sz="4" w:space="0"/>
            </w:tcBorders>
            <w:vAlign w:val="center"/>
          </w:tcPr>
          <w:p w14:paraId="3514CE5B">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A3D373F">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xxw123011</w:t>
            </w:r>
          </w:p>
        </w:tc>
      </w:tr>
      <w:tr w14:paraId="1903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A49CFE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CB8CF24">
            <w:pPr>
              <w:jc w:val="center"/>
            </w:pPr>
            <w:r>
              <w:rPr>
                <w:rFonts w:hint="eastAsia"/>
              </w:rPr>
              <w:t>36学时</w:t>
            </w:r>
          </w:p>
        </w:tc>
        <w:tc>
          <w:tcPr>
            <w:tcW w:w="874" w:type="pct"/>
            <w:tcBorders>
              <w:top w:val="single" w:color="auto" w:sz="4" w:space="0"/>
              <w:left w:val="single" w:color="auto" w:sz="4" w:space="0"/>
              <w:bottom w:val="single" w:color="auto" w:sz="4" w:space="0"/>
              <w:right w:val="single" w:color="auto" w:sz="4" w:space="0"/>
            </w:tcBorders>
          </w:tcPr>
          <w:p w14:paraId="58EF8134">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73C7BBB">
            <w:pPr>
              <w:jc w:val="center"/>
            </w:pPr>
            <w:r>
              <w:rPr>
                <w:rFonts w:hint="eastAsia"/>
              </w:rPr>
              <w:t>18学时</w:t>
            </w:r>
          </w:p>
        </w:tc>
        <w:tc>
          <w:tcPr>
            <w:tcW w:w="534" w:type="pct"/>
            <w:tcBorders>
              <w:top w:val="single" w:color="auto" w:sz="4" w:space="0"/>
              <w:left w:val="single" w:color="auto" w:sz="4" w:space="0"/>
              <w:bottom w:val="single" w:color="auto" w:sz="4" w:space="0"/>
              <w:right w:val="single" w:color="auto" w:sz="4" w:space="0"/>
            </w:tcBorders>
            <w:vAlign w:val="center"/>
          </w:tcPr>
          <w:p w14:paraId="6663BEF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BA16099">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7B10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815FBA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3E631B04">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3C63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A5602B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10B2D3AA">
            <w:pPr>
              <w:widowControl/>
              <w:jc w:val="left"/>
            </w:pPr>
            <w:r>
              <w:rPr>
                <w:rFonts w:hint="eastAsia"/>
              </w:rPr>
              <w:t>□</w:t>
            </w:r>
            <w:r>
              <w:rPr>
                <w:rFonts w:hint="eastAsia" w:ascii="Arial" w:hAnsi="Arial" w:eastAsia="宋体" w:cs="Arial"/>
              </w:rPr>
              <w:t>专业基础课</w:t>
            </w:r>
            <w:r>
              <w:rPr>
                <w:rFonts w:hint="eastAsia"/>
              </w:rPr>
              <w:t>□专业核心课</w:t>
            </w:r>
          </w:p>
          <w:p w14:paraId="376EE88A">
            <w:pPr>
              <w:widowControl/>
              <w:jc w:val="left"/>
            </w:pPr>
            <w:r>
              <w:rPr>
                <w:rFonts w:ascii="Wingdings 2" w:hAnsi="Wingdings 2"/>
              </w:rPr>
              <w:t>R</w:t>
            </w:r>
            <w:r>
              <w:rPr>
                <w:rFonts w:hint="eastAsia"/>
              </w:rPr>
              <w:t>专业选修课□实训课</w:t>
            </w:r>
          </w:p>
        </w:tc>
        <w:tc>
          <w:tcPr>
            <w:tcW w:w="534" w:type="pct"/>
            <w:tcBorders>
              <w:top w:val="single" w:color="auto" w:sz="4" w:space="0"/>
              <w:left w:val="single" w:color="auto" w:sz="4" w:space="0"/>
              <w:bottom w:val="single" w:color="auto" w:sz="4" w:space="0"/>
              <w:right w:val="single" w:color="auto" w:sz="4" w:space="0"/>
            </w:tcBorders>
            <w:vAlign w:val="center"/>
          </w:tcPr>
          <w:p w14:paraId="34DBD06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FD7945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rPr>
              <w:t>R</w:t>
            </w:r>
            <w:r>
              <w:rPr>
                <w:rFonts w:hint="eastAsia" w:ascii="宋体" w:hAnsi="宋体" w:eastAsia="宋体"/>
                <w:bCs/>
                <w:color w:val="auto"/>
                <w:sz w:val="21"/>
                <w:szCs w:val="21"/>
              </w:rPr>
              <w:t>理实一体□整周实训</w:t>
            </w:r>
          </w:p>
        </w:tc>
      </w:tr>
      <w:tr w14:paraId="6E80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2F7B4C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33DE3412">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sz w:val="21"/>
                <w:szCs w:val="21"/>
              </w:rPr>
              <w:t>网络应用程序开发、Web前端设计</w:t>
            </w:r>
          </w:p>
        </w:tc>
      </w:tr>
      <w:tr w14:paraId="72E7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C6A78B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BA4F8BE">
            <w:pPr>
              <w:pStyle w:val="16"/>
              <w:spacing w:before="0" w:beforeAutospacing="0" w:after="0" w:afterAutospacing="0"/>
              <w:ind w:left="-105" w:leftChars="-50" w:right="-105" w:rightChars="-50"/>
              <w:jc w:val="center"/>
              <w:rPr>
                <w:rFonts w:ascii="Arial" w:hAnsi="Arial" w:eastAsia="宋体" w:cs="Arial"/>
                <w:color w:val="auto"/>
              </w:rPr>
            </w:pPr>
          </w:p>
        </w:tc>
      </w:tr>
      <w:tr w14:paraId="4D62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E9D4444">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6250B600">
            <w:pPr>
              <w:rPr>
                <w:rFonts w:ascii="Arial" w:hAnsi="Arial" w:eastAsia="宋体" w:cs="Arial"/>
                <w:kern w:val="0"/>
                <w:szCs w:val="21"/>
              </w:rPr>
            </w:pPr>
            <w:r>
              <w:rPr>
                <w:rFonts w:ascii="Arial" w:hAnsi="Arial" w:eastAsia="宋体" w:cs="Arial"/>
                <w:kern w:val="0"/>
                <w:szCs w:val="21"/>
              </w:rPr>
              <w:t>《Laravel框架开发实战》 黑马程序员，人民邮电出版社，2021年，ISBN: 9787115563262</w:t>
            </w:r>
          </w:p>
        </w:tc>
      </w:tr>
      <w:tr w14:paraId="5382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9409F7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6F32D532">
            <w:pPr>
              <w:widowControl/>
              <w:jc w:val="left"/>
            </w:pPr>
            <w:r>
              <w:rPr>
                <w:rFonts w:hint="eastAsia"/>
              </w:rPr>
              <w:t>马承志</w:t>
            </w:r>
          </w:p>
        </w:tc>
        <w:tc>
          <w:tcPr>
            <w:tcW w:w="534" w:type="pct"/>
            <w:tcBorders>
              <w:top w:val="single" w:color="auto" w:sz="4" w:space="0"/>
              <w:left w:val="single" w:color="auto" w:sz="4" w:space="0"/>
              <w:bottom w:val="single" w:color="auto" w:sz="4" w:space="0"/>
              <w:right w:val="single" w:color="auto" w:sz="4" w:space="0"/>
            </w:tcBorders>
            <w:vAlign w:val="center"/>
          </w:tcPr>
          <w:p w14:paraId="0C29E31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DFAA46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2672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F281C7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20D8DD18">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AA6AFB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7B0030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7FBA1D5A">
      <w:pPr>
        <w:adjustRightInd w:val="0"/>
        <w:snapToGrid w:val="0"/>
        <w:jc w:val="left"/>
        <w:rPr>
          <w:rFonts w:hint="eastAsia" w:ascii="黑体" w:hAnsi="宋体" w:eastAsia="黑体"/>
          <w:szCs w:val="21"/>
        </w:rPr>
      </w:pPr>
    </w:p>
    <w:p w14:paraId="22050B25">
      <w:pPr>
        <w:pStyle w:val="3"/>
        <w:bidi w:val="0"/>
        <w:rPr>
          <w:rFonts w:hint="eastAsia"/>
        </w:rPr>
      </w:pPr>
      <w:r>
        <w:rPr>
          <w:rFonts w:hint="eastAsia"/>
        </w:rPr>
        <w:t>二、课程定位</w:t>
      </w:r>
    </w:p>
    <w:p w14:paraId="3689514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w:t>
      </w:r>
      <w:r>
        <w:rPr>
          <w:rFonts w:hint="eastAsia" w:asciiTheme="minorEastAsia" w:hAnsiTheme="minorEastAsia" w:cstheme="minorEastAsia"/>
          <w:color w:val="000000" w:themeColor="text1"/>
          <w:sz w:val="24"/>
          <w14:textFill>
            <w14:solidFill>
              <w14:schemeClr w14:val="tx1"/>
            </w14:solidFill>
          </w14:textFill>
        </w:rPr>
        <w:t>是计算机网络技术专业选修的一门专业选修课</w:t>
      </w:r>
      <w:r>
        <w:rPr>
          <w:rFonts w:hint="eastAsia" w:asciiTheme="minorEastAsia" w:hAnsiTheme="minorEastAsia" w:cstheme="minorEastAsia"/>
          <w:sz w:val="24"/>
        </w:rPr>
        <w:t>程，是在网络应用程序开发、Web前端设计基础上开设的一门理论+实践的课程，对接专业人才培养目标，面向网络设计及软件开发工作岗位，培养学生具备一丝不苟、吃苦耐劳、扎实肯干的职业素质，具备将理论知识应用于实践并且能够分析解决问题的能力。同时，将课程思政内容融入课程核心内容体系，帮助学生树立正确的世界观、人生观、价值观。</w:t>
      </w:r>
    </w:p>
    <w:p w14:paraId="4CFED0AD">
      <w:pPr>
        <w:pStyle w:val="3"/>
        <w:bidi w:val="0"/>
        <w:rPr>
          <w:rFonts w:hint="eastAsia"/>
        </w:rPr>
      </w:pPr>
      <w:r>
        <w:rPr>
          <w:rFonts w:hint="eastAsia"/>
        </w:rPr>
        <w:t>三、课程设计思路</w:t>
      </w:r>
    </w:p>
    <w:p w14:paraId="6698612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首先，根据专业人才培养方案、网站开发岗位实际需求及指定教材《Laravel框架开发实战》的核心内容框架，紧扣网站开发在数字经济中的基础支撑作用，立足“技术技能型人才”培养定位，将“岗课赛证”融合理念贯穿始终。通过明确课程定位、拆解PHP编程与框架应用能力目标、重构课程内容模块、创新教学模式、完善评价体系，实现课程与专业人才培养、岗位能力要求、职业发展需求的深度契合，助力学生掌握网站开发核心技术，具备企业真实场景下的网站前端交互、后端逻辑开发及数据处理的实战能力。其次，把握行业技术发展趋势，随着大数据、人工智能与Web开发的深度融合，网站开发的技术架构（如前后端分离）、安全标准、性能优化要求均在不断迭代，新的隐私保护法规与网络安全规范对人才能力提出更高要求，课程设计需同步更新教学内容与实践案例，引入响应式开发、CSRF防御等前沿实用技术，确保人才培养的适配性与前瞻性。</w:t>
      </w:r>
    </w:p>
    <w:p w14:paraId="7ED4DD8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关于教学形式，理论部分主要通过多媒体、板书结合教材配套资源开展课堂授课，以“实用、够用、进阶”为原则，打破传统“知识点堆砌”的内容结构，采用“模块式+项目驱动”的方式重构课程内容，将网站开发岗位实际任务（如用户注册登录系统开发、数据增删改查功能实现）、1+X</w:t>
      </w:r>
      <w:r>
        <w:rPr>
          <w:rFonts w:hint="eastAsia" w:asciiTheme="minorEastAsia" w:hAnsiTheme="minorEastAsia" w:cstheme="minorEastAsia"/>
          <w:sz w:val="24"/>
        </w:rPr>
        <w:t xml:space="preserve"> </w:t>
      </w:r>
      <w:r>
        <w:rPr>
          <w:rFonts w:asciiTheme="minorEastAsia" w:hAnsiTheme="minorEastAsia" w:cstheme="minorEastAsia"/>
          <w:sz w:val="24"/>
        </w:rPr>
        <w:t>Web前端开发证书考点、职业技能竞赛（如网站开发大赛）核心要素融入各模块，实现课程内容与岗位需求、证书标准、竞赛要求的精准对接，理论讲解与项目实践深度结合。另外，采用“专职教师+企业导师”的团队授课模式，发挥校内教师的教学优势与企业导师的实战经验，通过真实商业网站案例拆解（如电商首页开发、后台管理系统搭建）拓宽学生技术视野，强化PHP与Laravel框架在实际工作中的综合应用能力，提升学生应对复杂业务场景的实战能力。通过动态教学评价，持续跟踪学生在项目开发中的进度与问题，及时调整教学难度与指导方式，不断完善教学方案。</w:t>
      </w:r>
    </w:p>
    <w:p w14:paraId="474275C1">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基于OBE教学理念，构建“技术赋能、安全筑网”的课程思政价值链，将国内互联网企业（如电商平台、政务网站）的开发创新案例、行业技术专家（尤其是网络安全领域）的成长经历引入课堂，融入职业素养教育：结合教材中表单安全、数据防护等真实案例的规范操作要求，传递精益求精的工匠精神与“网络安全为人民”的职业理念，结合党史中科技工作者的奋斗事迹，激发学生科技报国的情怀，促使专业知识学习与思政价值引领水乳交融。</w:t>
      </w:r>
    </w:p>
    <w:p w14:paraId="5BAC4980">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重视传统课堂教学与现代技术手段的结合，构筑全方位多视角的教学模式。以“服务计算机网络技术专业人才培养、对接网站开发岗位需求”为核心，既依托教材夯实PHP基础、Laravel路由与控制器、数据库操作等核心知识，又融入行业最新安全开发规范与性能优化技术要求，通过“定位精准化、内容模块化、教学实战化、评价多元化”的设计，实现“学中做、做中学”，助力学生锤炼核心技能、提升职业竞争力，成为符合行业需求的技术技能型人才。</w:t>
      </w:r>
    </w:p>
    <w:p w14:paraId="7B8C8BE9">
      <w:pPr>
        <w:pStyle w:val="3"/>
        <w:bidi w:val="0"/>
        <w:rPr>
          <w:rFonts w:hint="eastAsia"/>
        </w:rPr>
      </w:pPr>
      <w:r>
        <w:rPr>
          <w:rFonts w:hint="eastAsia"/>
        </w:rPr>
        <w:t>四、课程目标</w:t>
      </w:r>
    </w:p>
    <w:p w14:paraId="59E076BC">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1337E5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w:t>
      </w:r>
      <w:r>
        <w:rPr>
          <w:rFonts w:asciiTheme="minorEastAsia" w:hAnsiTheme="minorEastAsia" w:cstheme="minorEastAsia"/>
          <w:sz w:val="24"/>
        </w:rPr>
        <w:t>了解PHP基础知识，包括标记符、注释、数据类型、变量、常量、运算符等核心概念。</w:t>
      </w:r>
    </w:p>
    <w:p w14:paraId="6265E25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A2.了解Laravel框架基础，掌握Apache、PHP及Composer的安装与配置方法。</w:t>
      </w:r>
    </w:p>
    <w:p w14:paraId="79A8219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A3.熟悉Laravel框架的路由、控制器和视图逻辑，掌握路由配置、参数传递、视图渲染技巧。</w:t>
      </w:r>
    </w:p>
    <w:p w14:paraId="421E0B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A4.掌握表单安全防护与用户认证方法，包括CSRF攻击防御、验证规则应用、Session使用及中间件验证。</w:t>
      </w:r>
    </w:p>
    <w:p w14:paraId="15AD1A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A5.掌握数据库创建、配置及DB类操作，能完成数据的添加、修改等核心操作。</w:t>
      </w:r>
    </w:p>
    <w:p w14:paraId="2CD20B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A6.了解PHP与Web页面交互机制，熟悉文件上传、会话机制的原理与应用。</w:t>
      </w:r>
    </w:p>
    <w:p w14:paraId="111FC22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A6780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B1.具备独立进行PHP编程的能力，能编写基础脚本并解决语法及逻辑问题。</w:t>
      </w:r>
    </w:p>
    <w:p w14:paraId="3FA8233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B2.具备Laravel框架开发能力，能独立完成路由、控制器、视图的搭建与调试。</w:t>
      </w:r>
    </w:p>
    <w:p w14:paraId="305B496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B3.具备网站设计与开发基础能力，能结合表单安全、数据库操作实现简单功能模块。</w:t>
      </w:r>
    </w:p>
    <w:p w14:paraId="391AA64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B4.具备问题分析与解决能力，能排查开发过程中的技术故障并优化代码。</w:t>
      </w:r>
    </w:p>
    <w:p w14:paraId="4E6A4A7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B5.具备团队协作能力，能参与小组项目开发，完成分工任务并有效沟通协作。</w:t>
      </w:r>
    </w:p>
    <w:p w14:paraId="5EB85C93">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1C451F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C1.培养学生勇于奉献、敢于担当的职业道德，树立认真负责的工作态度。</w:t>
      </w:r>
    </w:p>
    <w:p w14:paraId="43892D0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C2.培养学生一丝不苟、吃苦耐劳的职业素质，杜绝敷衍了事的工作作风。</w:t>
      </w:r>
    </w:p>
    <w:p w14:paraId="009207A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C3.培养学生遵守操作规程、重视安全规范的职业意识，养成规范操作习惯。</w:t>
      </w:r>
    </w:p>
    <w:p w14:paraId="7D3CEA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C4.培养学生的逻辑思维与创新思维，养成主动探索新技术、新方法的学习习惯。</w:t>
      </w:r>
    </w:p>
    <w:p w14:paraId="250050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C5.培养学生的沟通表达与团队协作能力，适应项目开发中的协作需求。</w:t>
      </w:r>
    </w:p>
    <w:p w14:paraId="181F820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BCCE91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D1.职业道德：树立“爱岗敬业、诚实守信”的职业理念，遵守软件开发行业职业道德规范；</w:t>
      </w:r>
    </w:p>
    <w:p w14:paraId="4F17E6C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D2.工匠精神：培育“严谨细致、追求卓越”的工匠精神，在代码编写、调试中精益求精；</w:t>
      </w:r>
    </w:p>
    <w:p w14:paraId="62FE74E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D3.社会责任：强化“科技报国、服务社会”的责任担当，理解网站开发在数字经济发展中的作用；​</w:t>
      </w:r>
    </w:p>
    <w:p w14:paraId="56D7BCB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D4.创新意识：鼓励突破思维定势，在框架应用、功能开发中探索高效解决方案；​</w:t>
      </w:r>
    </w:p>
    <w:p w14:paraId="2D6FFA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D5.安全意识：树立网络安全责任意识，在开发中重视数据安全与防护，践行合规开发理念；​</w:t>
      </w:r>
    </w:p>
    <w:p w14:paraId="64E32226">
      <w:pPr>
        <w:pStyle w:val="3"/>
        <w:bidi w:val="0"/>
        <w:rPr>
          <w:rFonts w:hint="eastAsia"/>
        </w:rPr>
      </w:pPr>
      <w:r>
        <w:rPr>
          <w:rFonts w:hint="eastAsia"/>
        </w:rPr>
        <w:t>五、课程内容和要求</w:t>
      </w:r>
    </w:p>
    <w:tbl>
      <w:tblPr>
        <w:tblStyle w:val="28"/>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845"/>
        <w:gridCol w:w="749"/>
        <w:gridCol w:w="916"/>
        <w:gridCol w:w="1027"/>
        <w:gridCol w:w="1027"/>
        <w:gridCol w:w="1623"/>
        <w:gridCol w:w="484"/>
        <w:gridCol w:w="487"/>
      </w:tblGrid>
      <w:tr w14:paraId="3D25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78A2087B">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41" w:type="pct"/>
            <w:vAlign w:val="center"/>
          </w:tcPr>
          <w:p w14:paraId="7B2C607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382" w:type="pct"/>
            <w:vAlign w:val="center"/>
          </w:tcPr>
          <w:p w14:paraId="2805534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知识点</w:t>
            </w:r>
          </w:p>
          <w:p w14:paraId="707E03A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(A)</w:t>
            </w:r>
          </w:p>
        </w:tc>
        <w:tc>
          <w:tcPr>
            <w:tcW w:w="467" w:type="pct"/>
            <w:vAlign w:val="center"/>
          </w:tcPr>
          <w:p w14:paraId="1C00B3AE">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技能点</w:t>
            </w:r>
          </w:p>
          <w:p w14:paraId="2D5F2E0E">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(B)</w:t>
            </w:r>
          </w:p>
        </w:tc>
        <w:tc>
          <w:tcPr>
            <w:tcW w:w="524" w:type="pct"/>
            <w:vAlign w:val="center"/>
          </w:tcPr>
          <w:p w14:paraId="7B081E78">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素质目标</w:t>
            </w:r>
          </w:p>
          <w:p w14:paraId="3776A9D3">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(C)</w:t>
            </w:r>
          </w:p>
        </w:tc>
        <w:tc>
          <w:tcPr>
            <w:tcW w:w="524" w:type="pct"/>
            <w:vAlign w:val="center"/>
          </w:tcPr>
          <w:p w14:paraId="12A4CB96">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思政元素</w:t>
            </w:r>
          </w:p>
          <w:p w14:paraId="5E5DDC37">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(D)</w:t>
            </w:r>
          </w:p>
        </w:tc>
        <w:tc>
          <w:tcPr>
            <w:tcW w:w="828" w:type="pct"/>
            <w:vAlign w:val="center"/>
          </w:tcPr>
          <w:p w14:paraId="51D61EA5">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47" w:type="pct"/>
            <w:vAlign w:val="center"/>
          </w:tcPr>
          <w:p w14:paraId="1E6272A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学时</w:t>
            </w:r>
          </w:p>
        </w:tc>
        <w:tc>
          <w:tcPr>
            <w:tcW w:w="248" w:type="pct"/>
            <w:vAlign w:val="center"/>
          </w:tcPr>
          <w:p w14:paraId="41D5AB9D">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02BC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63C4193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第1章 PHP概述</w:t>
            </w:r>
          </w:p>
        </w:tc>
        <w:tc>
          <w:tcPr>
            <w:tcW w:w="941" w:type="pct"/>
            <w:vAlign w:val="center"/>
          </w:tcPr>
          <w:p w14:paraId="750946EC">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1.1 PHP语言起源与发展历程</w:t>
            </w:r>
          </w:p>
        </w:tc>
        <w:tc>
          <w:tcPr>
            <w:tcW w:w="382" w:type="pct"/>
            <w:vAlign w:val="center"/>
          </w:tcPr>
          <w:p w14:paraId="7FF2BF0C">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A1</w:t>
            </w:r>
          </w:p>
        </w:tc>
        <w:tc>
          <w:tcPr>
            <w:tcW w:w="467" w:type="pct"/>
            <w:vAlign w:val="center"/>
          </w:tcPr>
          <w:p w14:paraId="1E981E2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B1</w:t>
            </w:r>
          </w:p>
        </w:tc>
        <w:tc>
          <w:tcPr>
            <w:tcW w:w="524" w:type="pct"/>
            <w:vAlign w:val="center"/>
          </w:tcPr>
          <w:p w14:paraId="4CCA9710">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C1、C5</w:t>
            </w:r>
          </w:p>
        </w:tc>
        <w:tc>
          <w:tcPr>
            <w:tcW w:w="524" w:type="pct"/>
            <w:vAlign w:val="center"/>
          </w:tcPr>
          <w:p w14:paraId="13121E2D">
            <w:pPr>
              <w:adjustRightInd w:val="0"/>
              <w:snapToGrid w:val="0"/>
              <w:ind w:left="0" w:leftChars="0" w:right="0" w:rightChars="0" w:firstLine="0" w:firstLineChars="0"/>
              <w:jc w:val="center"/>
              <w:rPr>
                <w:rFonts w:hint="eastAsia" w:asciiTheme="minorEastAsia" w:hAnsiTheme="minorEastAsia" w:cstheme="minorEastAsia"/>
                <w:szCs w:val="21"/>
              </w:rPr>
            </w:pPr>
            <w:r>
              <w:rPr>
                <w:rFonts w:hint="eastAsia" w:asciiTheme="minorEastAsia" w:hAnsiTheme="minorEastAsia" w:cstheme="minorEastAsia"/>
                <w:szCs w:val="21"/>
              </w:rPr>
              <w:t>D4</w:t>
            </w:r>
          </w:p>
        </w:tc>
        <w:tc>
          <w:tcPr>
            <w:tcW w:w="828" w:type="pct"/>
            <w:vAlign w:val="center"/>
          </w:tcPr>
          <w:p w14:paraId="391C6443">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113F35DC">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4101F264">
            <w:pPr>
              <w:adjustRightInd w:val="0"/>
              <w:snapToGrid w:val="0"/>
              <w:ind w:left="0" w:leftChars="0" w:right="0" w:rightChars="0" w:firstLine="0" w:firstLineChars="0"/>
              <w:jc w:val="center"/>
              <w:rPr>
                <w:rFonts w:hint="eastAsia" w:ascii="宋体" w:hAnsi="宋体" w:eastAsia="宋体" w:cs="宋体"/>
                <w:szCs w:val="21"/>
              </w:rPr>
            </w:pPr>
          </w:p>
        </w:tc>
      </w:tr>
      <w:tr w14:paraId="767C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1FF98E3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第1章 PHP概述</w:t>
            </w:r>
          </w:p>
        </w:tc>
        <w:tc>
          <w:tcPr>
            <w:tcW w:w="941" w:type="pct"/>
            <w:vAlign w:val="center"/>
          </w:tcPr>
          <w:p w14:paraId="43D199D1">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1.2 PHP应用场景与开发工具选型</w:t>
            </w:r>
          </w:p>
        </w:tc>
        <w:tc>
          <w:tcPr>
            <w:tcW w:w="382" w:type="pct"/>
            <w:vAlign w:val="center"/>
          </w:tcPr>
          <w:p w14:paraId="5B06BC7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A1</w:t>
            </w:r>
          </w:p>
        </w:tc>
        <w:tc>
          <w:tcPr>
            <w:tcW w:w="467" w:type="pct"/>
            <w:vAlign w:val="center"/>
          </w:tcPr>
          <w:p w14:paraId="2C7A1840">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B1</w:t>
            </w:r>
          </w:p>
        </w:tc>
        <w:tc>
          <w:tcPr>
            <w:tcW w:w="524" w:type="pct"/>
            <w:vAlign w:val="center"/>
          </w:tcPr>
          <w:p w14:paraId="630106FF">
            <w:pPr>
              <w:adjustRightInd w:val="0"/>
              <w:snapToGrid w:val="0"/>
              <w:ind w:left="0" w:leftChars="0" w:right="0" w:rightChars="0" w:firstLine="0" w:firstLineChars="0"/>
              <w:jc w:val="center"/>
              <w:rPr>
                <w:rFonts w:hint="eastAsia" w:ascii="宋体" w:hAnsi="宋体" w:eastAsia="宋体" w:cs="宋体"/>
                <w:szCs w:val="21"/>
              </w:rPr>
            </w:pPr>
            <w:r>
              <w:rPr>
                <w:rFonts w:hint="eastAsia" w:asciiTheme="minorEastAsia" w:hAnsiTheme="minorEastAsia" w:cstheme="minorEastAsia"/>
                <w:szCs w:val="21"/>
              </w:rPr>
              <w:t>C1、C5</w:t>
            </w:r>
          </w:p>
        </w:tc>
        <w:tc>
          <w:tcPr>
            <w:tcW w:w="524" w:type="pct"/>
            <w:vAlign w:val="center"/>
          </w:tcPr>
          <w:p w14:paraId="397643D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D4</w:t>
            </w:r>
          </w:p>
        </w:tc>
        <w:tc>
          <w:tcPr>
            <w:tcW w:w="828" w:type="pct"/>
            <w:vAlign w:val="center"/>
          </w:tcPr>
          <w:p w14:paraId="091696A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429F74C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7A505294">
            <w:pPr>
              <w:adjustRightInd w:val="0"/>
              <w:snapToGrid w:val="0"/>
              <w:ind w:left="0" w:leftChars="0" w:right="0" w:rightChars="0" w:firstLine="0" w:firstLineChars="0"/>
              <w:jc w:val="center"/>
              <w:rPr>
                <w:rFonts w:hint="eastAsia" w:ascii="宋体" w:hAnsi="宋体" w:eastAsia="宋体" w:cs="宋体"/>
                <w:szCs w:val="21"/>
              </w:rPr>
            </w:pPr>
          </w:p>
        </w:tc>
      </w:tr>
      <w:tr w14:paraId="2B26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3364354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 xml:space="preserve">第2章 PHP语言基础 </w:t>
            </w:r>
          </w:p>
        </w:tc>
        <w:tc>
          <w:tcPr>
            <w:tcW w:w="941" w:type="pct"/>
            <w:vAlign w:val="center"/>
          </w:tcPr>
          <w:p w14:paraId="265D2D3A">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2.1 标记符、注释规范与代码风格</w:t>
            </w:r>
          </w:p>
        </w:tc>
        <w:tc>
          <w:tcPr>
            <w:tcW w:w="382" w:type="pct"/>
            <w:vAlign w:val="center"/>
          </w:tcPr>
          <w:p w14:paraId="5F9CDFA3">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A1</w:t>
            </w:r>
          </w:p>
        </w:tc>
        <w:tc>
          <w:tcPr>
            <w:tcW w:w="467" w:type="pct"/>
            <w:vAlign w:val="center"/>
          </w:tcPr>
          <w:p w14:paraId="203C5AB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B1</w:t>
            </w:r>
          </w:p>
        </w:tc>
        <w:tc>
          <w:tcPr>
            <w:tcW w:w="524" w:type="pct"/>
            <w:vAlign w:val="center"/>
          </w:tcPr>
          <w:p w14:paraId="466FF00C">
            <w:pPr>
              <w:adjustRightInd w:val="0"/>
              <w:snapToGrid w:val="0"/>
              <w:ind w:left="0" w:leftChars="0" w:right="0" w:rightChars="0" w:firstLine="0" w:firstLineChars="0"/>
              <w:jc w:val="center"/>
              <w:rPr>
                <w:rFonts w:hint="eastAsia" w:ascii="宋体" w:hAnsi="宋体" w:eastAsia="宋体" w:cs="宋体"/>
                <w:szCs w:val="21"/>
              </w:rPr>
            </w:pPr>
            <w:r>
              <w:rPr>
                <w:rFonts w:hint="eastAsia" w:asciiTheme="minorEastAsia" w:hAnsiTheme="minorEastAsia" w:cstheme="minorEastAsia"/>
                <w:szCs w:val="21"/>
              </w:rPr>
              <w:t>C2、C4</w:t>
            </w:r>
          </w:p>
        </w:tc>
        <w:tc>
          <w:tcPr>
            <w:tcW w:w="524" w:type="pct"/>
            <w:vAlign w:val="center"/>
          </w:tcPr>
          <w:p w14:paraId="4F58DB9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w:t>
            </w:r>
          </w:p>
        </w:tc>
        <w:tc>
          <w:tcPr>
            <w:tcW w:w="828" w:type="pct"/>
            <w:vAlign w:val="center"/>
          </w:tcPr>
          <w:p w14:paraId="1EED2AE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0B932A0C">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27C0D132">
            <w:pPr>
              <w:adjustRightInd w:val="0"/>
              <w:snapToGrid w:val="0"/>
              <w:ind w:left="0" w:leftChars="0" w:right="0" w:rightChars="0" w:firstLine="0" w:firstLineChars="0"/>
              <w:jc w:val="center"/>
              <w:rPr>
                <w:rFonts w:hint="eastAsia" w:ascii="宋体" w:hAnsi="宋体" w:eastAsia="宋体" w:cs="宋体"/>
                <w:szCs w:val="21"/>
              </w:rPr>
            </w:pPr>
          </w:p>
        </w:tc>
      </w:tr>
      <w:tr w14:paraId="33E5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7654877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第2章 PHP语言基础</w:t>
            </w:r>
          </w:p>
        </w:tc>
        <w:tc>
          <w:tcPr>
            <w:tcW w:w="941" w:type="pct"/>
            <w:vAlign w:val="center"/>
          </w:tcPr>
          <w:p w14:paraId="23DE6E59">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2.2 数据类型、变量与常量应用</w:t>
            </w:r>
          </w:p>
        </w:tc>
        <w:tc>
          <w:tcPr>
            <w:tcW w:w="382" w:type="pct"/>
            <w:vAlign w:val="center"/>
          </w:tcPr>
          <w:p w14:paraId="273C1F2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A1</w:t>
            </w:r>
          </w:p>
        </w:tc>
        <w:tc>
          <w:tcPr>
            <w:tcW w:w="467" w:type="pct"/>
            <w:vAlign w:val="center"/>
          </w:tcPr>
          <w:p w14:paraId="488303D0">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B1、B4</w:t>
            </w:r>
          </w:p>
        </w:tc>
        <w:tc>
          <w:tcPr>
            <w:tcW w:w="524" w:type="pct"/>
            <w:vAlign w:val="center"/>
          </w:tcPr>
          <w:p w14:paraId="65361FB2">
            <w:pPr>
              <w:adjustRightInd w:val="0"/>
              <w:snapToGrid w:val="0"/>
              <w:ind w:left="0" w:leftChars="0" w:right="0" w:rightChars="0" w:firstLine="0" w:firstLineChars="0"/>
              <w:jc w:val="center"/>
              <w:rPr>
                <w:rFonts w:hint="eastAsia" w:ascii="宋体" w:hAnsi="宋体" w:eastAsia="宋体" w:cs="宋体"/>
                <w:szCs w:val="21"/>
              </w:rPr>
            </w:pPr>
            <w:r>
              <w:rPr>
                <w:rFonts w:hint="eastAsia" w:asciiTheme="minorEastAsia" w:hAnsiTheme="minorEastAsia" w:cstheme="minorEastAsia"/>
                <w:szCs w:val="21"/>
              </w:rPr>
              <w:t>C2、C4</w:t>
            </w:r>
          </w:p>
        </w:tc>
        <w:tc>
          <w:tcPr>
            <w:tcW w:w="524" w:type="pct"/>
            <w:vAlign w:val="center"/>
          </w:tcPr>
          <w:p w14:paraId="686AE76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D2、D5</w:t>
            </w:r>
          </w:p>
        </w:tc>
        <w:tc>
          <w:tcPr>
            <w:tcW w:w="828" w:type="pct"/>
            <w:vAlign w:val="center"/>
          </w:tcPr>
          <w:p w14:paraId="683C17E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646F0A8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12F3F407">
            <w:pPr>
              <w:adjustRightInd w:val="0"/>
              <w:snapToGrid w:val="0"/>
              <w:ind w:left="0" w:leftChars="0" w:right="0" w:rightChars="0" w:firstLine="0" w:firstLineChars="0"/>
              <w:jc w:val="center"/>
              <w:rPr>
                <w:rFonts w:hint="eastAsia" w:ascii="宋体" w:hAnsi="宋体" w:eastAsia="宋体" w:cs="宋体"/>
                <w:szCs w:val="21"/>
              </w:rPr>
            </w:pPr>
          </w:p>
        </w:tc>
      </w:tr>
      <w:tr w14:paraId="6C6A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0243851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第2章 PHP语言基础</w:t>
            </w:r>
          </w:p>
        </w:tc>
        <w:tc>
          <w:tcPr>
            <w:tcW w:w="941" w:type="pct"/>
            <w:vAlign w:val="center"/>
          </w:tcPr>
          <w:p w14:paraId="73560378">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2.3 运算符与流程控制语句</w:t>
            </w:r>
          </w:p>
        </w:tc>
        <w:tc>
          <w:tcPr>
            <w:tcW w:w="382" w:type="pct"/>
            <w:vAlign w:val="center"/>
          </w:tcPr>
          <w:p w14:paraId="45D0084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A1</w:t>
            </w:r>
          </w:p>
        </w:tc>
        <w:tc>
          <w:tcPr>
            <w:tcW w:w="467" w:type="pct"/>
            <w:vAlign w:val="center"/>
          </w:tcPr>
          <w:p w14:paraId="58DB96E3">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B1、B4</w:t>
            </w:r>
          </w:p>
        </w:tc>
        <w:tc>
          <w:tcPr>
            <w:tcW w:w="524" w:type="pct"/>
            <w:vAlign w:val="center"/>
          </w:tcPr>
          <w:p w14:paraId="7B387AA6">
            <w:pPr>
              <w:adjustRightInd w:val="0"/>
              <w:snapToGrid w:val="0"/>
              <w:ind w:left="0" w:leftChars="0" w:right="0" w:rightChars="0" w:firstLine="0" w:firstLineChars="0"/>
              <w:jc w:val="center"/>
              <w:rPr>
                <w:rFonts w:hint="eastAsia" w:ascii="宋体" w:hAnsi="宋体" w:eastAsia="宋体" w:cs="宋体"/>
                <w:szCs w:val="21"/>
              </w:rPr>
            </w:pPr>
            <w:r>
              <w:rPr>
                <w:rFonts w:hint="eastAsia" w:asciiTheme="minorEastAsia" w:hAnsiTheme="minorEastAsia" w:cstheme="minorEastAsia"/>
                <w:szCs w:val="21"/>
              </w:rPr>
              <w:t>C2、C5</w:t>
            </w:r>
          </w:p>
        </w:tc>
        <w:tc>
          <w:tcPr>
            <w:tcW w:w="524" w:type="pct"/>
            <w:vAlign w:val="center"/>
          </w:tcPr>
          <w:p w14:paraId="40C619A2">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D2、D5</w:t>
            </w:r>
          </w:p>
        </w:tc>
        <w:tc>
          <w:tcPr>
            <w:tcW w:w="828" w:type="pct"/>
            <w:vAlign w:val="center"/>
          </w:tcPr>
          <w:p w14:paraId="0AD221E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3A6BBB1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51F62EB6">
            <w:pPr>
              <w:adjustRightInd w:val="0"/>
              <w:snapToGrid w:val="0"/>
              <w:ind w:left="0" w:leftChars="0" w:right="0" w:rightChars="0" w:firstLine="0" w:firstLineChars="0"/>
              <w:jc w:val="center"/>
              <w:rPr>
                <w:rFonts w:hint="eastAsia" w:ascii="宋体" w:hAnsi="宋体" w:eastAsia="宋体" w:cs="宋体"/>
                <w:szCs w:val="21"/>
              </w:rPr>
            </w:pPr>
          </w:p>
        </w:tc>
      </w:tr>
      <w:tr w14:paraId="599D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5A4E41C9">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第3章 PHP与Web页面交互</w:t>
            </w:r>
          </w:p>
        </w:tc>
        <w:tc>
          <w:tcPr>
            <w:tcW w:w="941" w:type="pct"/>
            <w:vAlign w:val="center"/>
          </w:tcPr>
          <w:p w14:paraId="073EA6A5">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3.1 交互机制与HTTP协议解析</w:t>
            </w:r>
          </w:p>
        </w:tc>
        <w:tc>
          <w:tcPr>
            <w:tcW w:w="382" w:type="pct"/>
            <w:vAlign w:val="center"/>
          </w:tcPr>
          <w:p w14:paraId="098BCDA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A6</w:t>
            </w:r>
          </w:p>
        </w:tc>
        <w:tc>
          <w:tcPr>
            <w:tcW w:w="467" w:type="pct"/>
            <w:vAlign w:val="center"/>
          </w:tcPr>
          <w:p w14:paraId="535C4A1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B4</w:t>
            </w:r>
          </w:p>
        </w:tc>
        <w:tc>
          <w:tcPr>
            <w:tcW w:w="524" w:type="pct"/>
            <w:vAlign w:val="center"/>
          </w:tcPr>
          <w:p w14:paraId="16943652">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C3、C4</w:t>
            </w:r>
          </w:p>
        </w:tc>
        <w:tc>
          <w:tcPr>
            <w:tcW w:w="524" w:type="pct"/>
            <w:vAlign w:val="center"/>
          </w:tcPr>
          <w:p w14:paraId="4EF49DF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D3、D5</w:t>
            </w:r>
          </w:p>
        </w:tc>
        <w:tc>
          <w:tcPr>
            <w:tcW w:w="828" w:type="pct"/>
            <w:vAlign w:val="center"/>
          </w:tcPr>
          <w:p w14:paraId="195CCCB9">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18268D55">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1A08AB3B">
            <w:pPr>
              <w:adjustRightInd w:val="0"/>
              <w:snapToGrid w:val="0"/>
              <w:ind w:left="0" w:leftChars="0" w:right="0" w:rightChars="0" w:firstLine="0" w:firstLineChars="0"/>
              <w:jc w:val="center"/>
              <w:rPr>
                <w:rFonts w:hint="eastAsia" w:ascii="宋体" w:hAnsi="宋体" w:eastAsia="宋体" w:cs="宋体"/>
                <w:szCs w:val="21"/>
              </w:rPr>
            </w:pPr>
          </w:p>
        </w:tc>
      </w:tr>
      <w:tr w14:paraId="71A0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35" w:type="pct"/>
            <w:vAlign w:val="center"/>
          </w:tcPr>
          <w:p w14:paraId="126F0B9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第3章 PHP与Web页面交互</w:t>
            </w:r>
          </w:p>
        </w:tc>
        <w:tc>
          <w:tcPr>
            <w:tcW w:w="941" w:type="pct"/>
            <w:vAlign w:val="center"/>
          </w:tcPr>
          <w:p w14:paraId="491C7772">
            <w:pPr>
              <w:adjustRightInd w:val="0"/>
              <w:snapToGrid w:val="0"/>
              <w:ind w:left="0" w:leftChars="0" w:right="0" w:rightChars="0" w:firstLine="0" w:firstLineChars="0"/>
              <w:jc w:val="left"/>
              <w:rPr>
                <w:rFonts w:hint="eastAsia" w:ascii="宋体" w:hAnsi="宋体" w:eastAsia="宋体" w:cs="宋体"/>
                <w:szCs w:val="21"/>
              </w:rPr>
            </w:pPr>
            <w:r>
              <w:rPr>
                <w:rFonts w:ascii="宋体" w:hAnsi="宋体" w:eastAsia="宋体" w:cs="宋体"/>
                <w:szCs w:val="21"/>
              </w:rPr>
              <w:t>3.2 文件上传与会话机制实现</w:t>
            </w:r>
          </w:p>
        </w:tc>
        <w:tc>
          <w:tcPr>
            <w:tcW w:w="382" w:type="pct"/>
            <w:vAlign w:val="center"/>
          </w:tcPr>
          <w:p w14:paraId="641F373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A6</w:t>
            </w:r>
          </w:p>
        </w:tc>
        <w:tc>
          <w:tcPr>
            <w:tcW w:w="467" w:type="pct"/>
            <w:vAlign w:val="center"/>
          </w:tcPr>
          <w:p w14:paraId="1C961AE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B4、B5</w:t>
            </w:r>
          </w:p>
        </w:tc>
        <w:tc>
          <w:tcPr>
            <w:tcW w:w="524" w:type="pct"/>
            <w:vAlign w:val="center"/>
          </w:tcPr>
          <w:p w14:paraId="459345F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C3、C5</w:t>
            </w:r>
          </w:p>
        </w:tc>
        <w:tc>
          <w:tcPr>
            <w:tcW w:w="524" w:type="pct"/>
            <w:vAlign w:val="center"/>
          </w:tcPr>
          <w:p w14:paraId="3DF109F3">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D3、D5</w:t>
            </w:r>
          </w:p>
        </w:tc>
        <w:tc>
          <w:tcPr>
            <w:tcW w:w="828" w:type="pct"/>
            <w:vAlign w:val="center"/>
          </w:tcPr>
          <w:p w14:paraId="63177F99">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178705F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31FDD351">
            <w:pPr>
              <w:adjustRightInd w:val="0"/>
              <w:snapToGrid w:val="0"/>
              <w:ind w:left="0" w:leftChars="0" w:right="0" w:rightChars="0" w:firstLine="0" w:firstLineChars="0"/>
              <w:jc w:val="center"/>
              <w:rPr>
                <w:rFonts w:hint="eastAsia" w:ascii="宋体" w:hAnsi="宋体" w:eastAsia="宋体" w:cs="宋体"/>
                <w:szCs w:val="21"/>
              </w:rPr>
            </w:pPr>
          </w:p>
        </w:tc>
      </w:tr>
      <w:tr w14:paraId="444B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37AB7A5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第4章 Laravel框架基础</w:t>
            </w:r>
          </w:p>
        </w:tc>
        <w:tc>
          <w:tcPr>
            <w:tcW w:w="941" w:type="pct"/>
            <w:vAlign w:val="center"/>
          </w:tcPr>
          <w:p w14:paraId="0DD27890">
            <w:pPr>
              <w:adjustRightInd w:val="0"/>
              <w:snapToGrid w:val="0"/>
              <w:jc w:val="left"/>
              <w:rPr>
                <w:rFonts w:hint="eastAsia" w:ascii="宋体" w:hAnsi="宋体" w:eastAsia="宋体" w:cs="宋体"/>
                <w:szCs w:val="21"/>
              </w:rPr>
            </w:pPr>
            <w:r>
              <w:rPr>
                <w:rFonts w:ascii="宋体" w:hAnsi="宋体" w:eastAsia="宋体" w:cs="宋体"/>
                <w:szCs w:val="21"/>
              </w:rPr>
              <w:t>4.1 框架特性与开发环境需求</w:t>
            </w:r>
          </w:p>
        </w:tc>
        <w:tc>
          <w:tcPr>
            <w:tcW w:w="382" w:type="pct"/>
            <w:vAlign w:val="center"/>
          </w:tcPr>
          <w:p w14:paraId="5E67E5A2">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A2</w:t>
            </w:r>
          </w:p>
        </w:tc>
        <w:tc>
          <w:tcPr>
            <w:tcW w:w="467" w:type="pct"/>
            <w:vAlign w:val="center"/>
          </w:tcPr>
          <w:p w14:paraId="52E14FF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B2</w:t>
            </w:r>
          </w:p>
        </w:tc>
        <w:tc>
          <w:tcPr>
            <w:tcW w:w="524" w:type="pct"/>
            <w:vAlign w:val="center"/>
          </w:tcPr>
          <w:p w14:paraId="28C5A7F3">
            <w:pPr>
              <w:adjustRightInd w:val="0"/>
              <w:snapToGrid w:val="0"/>
              <w:ind w:left="0" w:leftChars="0" w:right="0" w:rightChars="0" w:firstLine="0" w:firstLineChars="0"/>
              <w:jc w:val="center"/>
              <w:rPr>
                <w:rFonts w:hint="eastAsia" w:ascii="宋体" w:hAnsi="宋体" w:eastAsia="宋体" w:cs="宋体"/>
                <w:szCs w:val="21"/>
              </w:rPr>
            </w:pPr>
            <w:r>
              <w:rPr>
                <w:rFonts w:hint="eastAsia" w:asciiTheme="minorEastAsia" w:hAnsiTheme="minorEastAsia" w:cstheme="minorEastAsia"/>
                <w:szCs w:val="21"/>
              </w:rPr>
              <w:t>C4、C5</w:t>
            </w:r>
          </w:p>
        </w:tc>
        <w:tc>
          <w:tcPr>
            <w:tcW w:w="524" w:type="pct"/>
            <w:vAlign w:val="center"/>
          </w:tcPr>
          <w:p w14:paraId="41C8DA5D">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D4</w:t>
            </w:r>
          </w:p>
        </w:tc>
        <w:tc>
          <w:tcPr>
            <w:tcW w:w="828" w:type="pct"/>
            <w:vAlign w:val="center"/>
          </w:tcPr>
          <w:p w14:paraId="516DE765">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0052DDB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06108F06">
            <w:pPr>
              <w:adjustRightInd w:val="0"/>
              <w:snapToGrid w:val="0"/>
              <w:ind w:left="0" w:leftChars="0" w:right="0" w:rightChars="0" w:firstLine="0" w:firstLineChars="0"/>
              <w:jc w:val="center"/>
              <w:rPr>
                <w:rFonts w:hint="eastAsia" w:ascii="宋体" w:hAnsi="宋体" w:eastAsia="宋体" w:cs="宋体"/>
                <w:szCs w:val="21"/>
              </w:rPr>
            </w:pPr>
          </w:p>
        </w:tc>
      </w:tr>
      <w:tr w14:paraId="21E4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21B9051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第4章 Laravel框架基础</w:t>
            </w:r>
          </w:p>
        </w:tc>
        <w:tc>
          <w:tcPr>
            <w:tcW w:w="941" w:type="pct"/>
            <w:vAlign w:val="center"/>
          </w:tcPr>
          <w:p w14:paraId="5204349E">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4.2 环境搭建与目录结构解析</w:t>
            </w:r>
          </w:p>
        </w:tc>
        <w:tc>
          <w:tcPr>
            <w:tcW w:w="382" w:type="pct"/>
            <w:vAlign w:val="center"/>
          </w:tcPr>
          <w:p w14:paraId="06636A4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A2</w:t>
            </w:r>
          </w:p>
        </w:tc>
        <w:tc>
          <w:tcPr>
            <w:tcW w:w="467" w:type="pct"/>
            <w:vAlign w:val="center"/>
          </w:tcPr>
          <w:p w14:paraId="2EF0768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B2</w:t>
            </w:r>
          </w:p>
        </w:tc>
        <w:tc>
          <w:tcPr>
            <w:tcW w:w="524" w:type="pct"/>
            <w:vAlign w:val="center"/>
          </w:tcPr>
          <w:p w14:paraId="59FF6830">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C4、C5</w:t>
            </w:r>
          </w:p>
        </w:tc>
        <w:tc>
          <w:tcPr>
            <w:tcW w:w="524" w:type="pct"/>
            <w:vAlign w:val="center"/>
          </w:tcPr>
          <w:p w14:paraId="364CE92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D4</w:t>
            </w:r>
          </w:p>
        </w:tc>
        <w:tc>
          <w:tcPr>
            <w:tcW w:w="828" w:type="pct"/>
            <w:vAlign w:val="center"/>
          </w:tcPr>
          <w:p w14:paraId="3F9976B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7D6BA2B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254D4F32">
            <w:pPr>
              <w:adjustRightInd w:val="0"/>
              <w:snapToGrid w:val="0"/>
              <w:ind w:left="0" w:leftChars="0" w:right="0" w:rightChars="0" w:firstLine="0" w:firstLineChars="0"/>
              <w:jc w:val="center"/>
              <w:rPr>
                <w:rFonts w:hint="eastAsia" w:ascii="宋体" w:hAnsi="宋体" w:eastAsia="宋体" w:cs="宋体"/>
                <w:szCs w:val="21"/>
              </w:rPr>
            </w:pPr>
          </w:p>
        </w:tc>
      </w:tr>
      <w:tr w14:paraId="7F8F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438A026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第5章 路由、控制器和视图</w:t>
            </w:r>
          </w:p>
        </w:tc>
        <w:tc>
          <w:tcPr>
            <w:tcW w:w="941" w:type="pct"/>
            <w:vAlign w:val="center"/>
          </w:tcPr>
          <w:p w14:paraId="208B8748">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5.1 路由配置与参数传递</w:t>
            </w:r>
          </w:p>
        </w:tc>
        <w:tc>
          <w:tcPr>
            <w:tcW w:w="382" w:type="pct"/>
            <w:vAlign w:val="center"/>
          </w:tcPr>
          <w:p w14:paraId="23D1A8C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A3</w:t>
            </w:r>
          </w:p>
        </w:tc>
        <w:tc>
          <w:tcPr>
            <w:tcW w:w="467" w:type="pct"/>
            <w:vAlign w:val="center"/>
          </w:tcPr>
          <w:p w14:paraId="3D44A90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B2</w:t>
            </w:r>
          </w:p>
        </w:tc>
        <w:tc>
          <w:tcPr>
            <w:tcW w:w="524" w:type="pct"/>
            <w:vAlign w:val="center"/>
          </w:tcPr>
          <w:p w14:paraId="0E15E12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C2、C4</w:t>
            </w:r>
          </w:p>
        </w:tc>
        <w:tc>
          <w:tcPr>
            <w:tcW w:w="524" w:type="pct"/>
            <w:vAlign w:val="center"/>
          </w:tcPr>
          <w:p w14:paraId="786BDDB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D2、D4</w:t>
            </w:r>
          </w:p>
        </w:tc>
        <w:tc>
          <w:tcPr>
            <w:tcW w:w="828" w:type="pct"/>
            <w:vAlign w:val="center"/>
          </w:tcPr>
          <w:p w14:paraId="5D26F24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3A2889D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403D0254">
            <w:pPr>
              <w:adjustRightInd w:val="0"/>
              <w:snapToGrid w:val="0"/>
              <w:ind w:left="0" w:leftChars="0" w:right="0" w:rightChars="0" w:firstLine="0" w:firstLineChars="0"/>
              <w:jc w:val="center"/>
              <w:rPr>
                <w:rFonts w:hint="eastAsia" w:ascii="宋体" w:hAnsi="宋体" w:eastAsia="宋体" w:cs="宋体"/>
                <w:szCs w:val="21"/>
              </w:rPr>
            </w:pPr>
          </w:p>
        </w:tc>
      </w:tr>
      <w:tr w14:paraId="682E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3219799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第5章 路由、控制器和视图</w:t>
            </w:r>
          </w:p>
        </w:tc>
        <w:tc>
          <w:tcPr>
            <w:tcW w:w="941" w:type="pct"/>
            <w:vAlign w:val="center"/>
          </w:tcPr>
          <w:p w14:paraId="1659E3BB">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5.2 控制器创建与逻辑编写</w:t>
            </w:r>
          </w:p>
        </w:tc>
        <w:tc>
          <w:tcPr>
            <w:tcW w:w="382" w:type="pct"/>
            <w:vAlign w:val="center"/>
          </w:tcPr>
          <w:p w14:paraId="118242E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A3</w:t>
            </w:r>
          </w:p>
        </w:tc>
        <w:tc>
          <w:tcPr>
            <w:tcW w:w="467" w:type="pct"/>
            <w:vAlign w:val="center"/>
          </w:tcPr>
          <w:p w14:paraId="4D4DFDD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B2、B5</w:t>
            </w:r>
          </w:p>
        </w:tc>
        <w:tc>
          <w:tcPr>
            <w:tcW w:w="524" w:type="pct"/>
            <w:vAlign w:val="center"/>
          </w:tcPr>
          <w:p w14:paraId="44113F4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C2、C5</w:t>
            </w:r>
          </w:p>
        </w:tc>
        <w:tc>
          <w:tcPr>
            <w:tcW w:w="524" w:type="pct"/>
            <w:vAlign w:val="center"/>
          </w:tcPr>
          <w:p w14:paraId="64B697B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D2、D4</w:t>
            </w:r>
          </w:p>
        </w:tc>
        <w:tc>
          <w:tcPr>
            <w:tcW w:w="828" w:type="pct"/>
            <w:vAlign w:val="center"/>
          </w:tcPr>
          <w:p w14:paraId="4BE7DF90">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1978701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3C7178A7">
            <w:pPr>
              <w:adjustRightInd w:val="0"/>
              <w:snapToGrid w:val="0"/>
              <w:ind w:left="0" w:leftChars="0" w:right="0" w:rightChars="0" w:firstLine="0" w:firstLineChars="0"/>
              <w:jc w:val="center"/>
              <w:rPr>
                <w:rFonts w:hint="eastAsia" w:ascii="宋体" w:hAnsi="宋体" w:eastAsia="宋体" w:cs="宋体"/>
                <w:szCs w:val="21"/>
              </w:rPr>
            </w:pPr>
          </w:p>
        </w:tc>
      </w:tr>
      <w:tr w14:paraId="5F1F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56E6868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第5章 路由、控制器和视图</w:t>
            </w:r>
          </w:p>
        </w:tc>
        <w:tc>
          <w:tcPr>
            <w:tcW w:w="941" w:type="pct"/>
            <w:vAlign w:val="center"/>
          </w:tcPr>
          <w:p w14:paraId="64C3995F">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5.3 视图渲染与数据传递优化</w:t>
            </w:r>
          </w:p>
        </w:tc>
        <w:tc>
          <w:tcPr>
            <w:tcW w:w="382" w:type="pct"/>
            <w:vAlign w:val="center"/>
          </w:tcPr>
          <w:p w14:paraId="3EDFB16C">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A3</w:t>
            </w:r>
          </w:p>
        </w:tc>
        <w:tc>
          <w:tcPr>
            <w:tcW w:w="467" w:type="pct"/>
            <w:vAlign w:val="center"/>
          </w:tcPr>
          <w:p w14:paraId="26A642E5">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B2、B5</w:t>
            </w:r>
          </w:p>
        </w:tc>
        <w:tc>
          <w:tcPr>
            <w:tcW w:w="524" w:type="pct"/>
            <w:vAlign w:val="center"/>
          </w:tcPr>
          <w:p w14:paraId="536109A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C2、C5</w:t>
            </w:r>
          </w:p>
        </w:tc>
        <w:tc>
          <w:tcPr>
            <w:tcW w:w="524" w:type="pct"/>
            <w:vAlign w:val="center"/>
          </w:tcPr>
          <w:p w14:paraId="4CBD44C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D2、D4</w:t>
            </w:r>
          </w:p>
        </w:tc>
        <w:tc>
          <w:tcPr>
            <w:tcW w:w="828" w:type="pct"/>
            <w:vAlign w:val="center"/>
          </w:tcPr>
          <w:p w14:paraId="14048E1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0DCADAC0">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3A36B08C">
            <w:pPr>
              <w:adjustRightInd w:val="0"/>
              <w:snapToGrid w:val="0"/>
              <w:ind w:left="0" w:leftChars="0" w:right="0" w:rightChars="0" w:firstLine="0" w:firstLineChars="0"/>
              <w:jc w:val="center"/>
              <w:rPr>
                <w:rFonts w:hint="eastAsia" w:ascii="宋体" w:hAnsi="宋体" w:eastAsia="宋体" w:cs="宋体"/>
                <w:szCs w:val="21"/>
              </w:rPr>
            </w:pPr>
          </w:p>
        </w:tc>
      </w:tr>
      <w:tr w14:paraId="37BA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5EF82DA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第6章 表单安全和用户认证</w:t>
            </w:r>
          </w:p>
        </w:tc>
        <w:tc>
          <w:tcPr>
            <w:tcW w:w="941" w:type="pct"/>
            <w:vAlign w:val="center"/>
          </w:tcPr>
          <w:p w14:paraId="71FC2220">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6.1 CSRF攻击原理与防御实现</w:t>
            </w:r>
          </w:p>
        </w:tc>
        <w:tc>
          <w:tcPr>
            <w:tcW w:w="382" w:type="pct"/>
            <w:vAlign w:val="center"/>
          </w:tcPr>
          <w:p w14:paraId="70B62A3F">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A4</w:t>
            </w:r>
          </w:p>
        </w:tc>
        <w:tc>
          <w:tcPr>
            <w:tcW w:w="467" w:type="pct"/>
            <w:vAlign w:val="center"/>
          </w:tcPr>
          <w:p w14:paraId="177FA03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B3、B4</w:t>
            </w:r>
          </w:p>
        </w:tc>
        <w:tc>
          <w:tcPr>
            <w:tcW w:w="524" w:type="pct"/>
            <w:vAlign w:val="center"/>
          </w:tcPr>
          <w:p w14:paraId="1631EBB2">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C3、C4</w:t>
            </w:r>
          </w:p>
        </w:tc>
        <w:tc>
          <w:tcPr>
            <w:tcW w:w="524" w:type="pct"/>
            <w:vAlign w:val="center"/>
          </w:tcPr>
          <w:p w14:paraId="142BC85C">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D3、D5</w:t>
            </w:r>
          </w:p>
        </w:tc>
        <w:tc>
          <w:tcPr>
            <w:tcW w:w="828" w:type="pct"/>
            <w:vAlign w:val="center"/>
          </w:tcPr>
          <w:p w14:paraId="6EB229D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43FC14B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38B2A03F">
            <w:pPr>
              <w:adjustRightInd w:val="0"/>
              <w:snapToGrid w:val="0"/>
              <w:ind w:left="0" w:leftChars="0" w:right="0" w:rightChars="0" w:firstLine="0" w:firstLineChars="0"/>
              <w:jc w:val="center"/>
              <w:rPr>
                <w:rFonts w:hint="eastAsia" w:ascii="宋体" w:hAnsi="宋体" w:eastAsia="宋体" w:cs="宋体"/>
                <w:szCs w:val="21"/>
              </w:rPr>
            </w:pPr>
          </w:p>
        </w:tc>
      </w:tr>
      <w:tr w14:paraId="5BAE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01D47ED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第6章 表单安全和用户认证</w:t>
            </w:r>
          </w:p>
        </w:tc>
        <w:tc>
          <w:tcPr>
            <w:tcW w:w="941" w:type="pct"/>
            <w:vAlign w:val="center"/>
          </w:tcPr>
          <w:p w14:paraId="501245C2">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6.2 验证规则与Session管理</w:t>
            </w:r>
          </w:p>
        </w:tc>
        <w:tc>
          <w:tcPr>
            <w:tcW w:w="382" w:type="pct"/>
            <w:vAlign w:val="center"/>
          </w:tcPr>
          <w:p w14:paraId="680B0CE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A4</w:t>
            </w:r>
          </w:p>
        </w:tc>
        <w:tc>
          <w:tcPr>
            <w:tcW w:w="467" w:type="pct"/>
            <w:vAlign w:val="center"/>
          </w:tcPr>
          <w:p w14:paraId="0AFADA3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B3、B4</w:t>
            </w:r>
          </w:p>
        </w:tc>
        <w:tc>
          <w:tcPr>
            <w:tcW w:w="524" w:type="pct"/>
            <w:vAlign w:val="center"/>
          </w:tcPr>
          <w:p w14:paraId="5491C00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C3、C4</w:t>
            </w:r>
          </w:p>
        </w:tc>
        <w:tc>
          <w:tcPr>
            <w:tcW w:w="524" w:type="pct"/>
            <w:vAlign w:val="center"/>
          </w:tcPr>
          <w:p w14:paraId="76809CC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D3、D5</w:t>
            </w:r>
          </w:p>
        </w:tc>
        <w:tc>
          <w:tcPr>
            <w:tcW w:w="828" w:type="pct"/>
            <w:vAlign w:val="center"/>
          </w:tcPr>
          <w:p w14:paraId="3F0BDFD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459697F7">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3D50B14D">
            <w:pPr>
              <w:adjustRightInd w:val="0"/>
              <w:snapToGrid w:val="0"/>
              <w:ind w:left="0" w:leftChars="0" w:right="0" w:rightChars="0" w:firstLine="0" w:firstLineChars="0"/>
              <w:jc w:val="center"/>
              <w:rPr>
                <w:rFonts w:hint="eastAsia" w:ascii="宋体" w:hAnsi="宋体" w:eastAsia="宋体" w:cs="宋体"/>
                <w:szCs w:val="21"/>
              </w:rPr>
            </w:pPr>
          </w:p>
        </w:tc>
      </w:tr>
      <w:tr w14:paraId="1FDF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58B9221C">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第6章 表单安全和用户认证</w:t>
            </w:r>
          </w:p>
        </w:tc>
        <w:tc>
          <w:tcPr>
            <w:tcW w:w="941" w:type="pct"/>
            <w:vAlign w:val="center"/>
          </w:tcPr>
          <w:p w14:paraId="515E82C8">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6.3 中间件开发与用户验证</w:t>
            </w:r>
          </w:p>
        </w:tc>
        <w:tc>
          <w:tcPr>
            <w:tcW w:w="382" w:type="pct"/>
            <w:vAlign w:val="center"/>
          </w:tcPr>
          <w:p w14:paraId="31CC211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A4</w:t>
            </w:r>
          </w:p>
        </w:tc>
        <w:tc>
          <w:tcPr>
            <w:tcW w:w="467" w:type="pct"/>
            <w:vAlign w:val="center"/>
          </w:tcPr>
          <w:p w14:paraId="7F1EB23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B3、B4</w:t>
            </w:r>
          </w:p>
        </w:tc>
        <w:tc>
          <w:tcPr>
            <w:tcW w:w="524" w:type="pct"/>
            <w:vAlign w:val="center"/>
          </w:tcPr>
          <w:p w14:paraId="57A8DF85">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C3、C5</w:t>
            </w:r>
          </w:p>
        </w:tc>
        <w:tc>
          <w:tcPr>
            <w:tcW w:w="524" w:type="pct"/>
            <w:vAlign w:val="center"/>
          </w:tcPr>
          <w:p w14:paraId="0493D9D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D3、D5</w:t>
            </w:r>
          </w:p>
        </w:tc>
        <w:tc>
          <w:tcPr>
            <w:tcW w:w="828" w:type="pct"/>
            <w:vAlign w:val="center"/>
          </w:tcPr>
          <w:p w14:paraId="3718F5DB">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539CA9D9">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3C2CDB20">
            <w:pPr>
              <w:adjustRightInd w:val="0"/>
              <w:snapToGrid w:val="0"/>
              <w:ind w:left="0" w:leftChars="0" w:right="0" w:rightChars="0" w:firstLine="0" w:firstLineChars="0"/>
              <w:jc w:val="center"/>
              <w:rPr>
                <w:rFonts w:hint="eastAsia" w:ascii="宋体" w:hAnsi="宋体" w:eastAsia="宋体" w:cs="宋体"/>
                <w:szCs w:val="21"/>
              </w:rPr>
            </w:pPr>
          </w:p>
        </w:tc>
      </w:tr>
      <w:tr w14:paraId="58BC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4EDBA2B3">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第7章 数据库操作</w:t>
            </w:r>
          </w:p>
        </w:tc>
        <w:tc>
          <w:tcPr>
            <w:tcW w:w="941" w:type="pct"/>
            <w:vAlign w:val="center"/>
          </w:tcPr>
          <w:p w14:paraId="5AFD7D6D">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7.1 数据库设计与配置连接</w:t>
            </w:r>
          </w:p>
        </w:tc>
        <w:tc>
          <w:tcPr>
            <w:tcW w:w="382" w:type="pct"/>
            <w:vAlign w:val="center"/>
          </w:tcPr>
          <w:p w14:paraId="49C1949D">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A5</w:t>
            </w:r>
          </w:p>
        </w:tc>
        <w:tc>
          <w:tcPr>
            <w:tcW w:w="467" w:type="pct"/>
            <w:vAlign w:val="center"/>
          </w:tcPr>
          <w:p w14:paraId="226F38F5">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B3、B4</w:t>
            </w:r>
          </w:p>
        </w:tc>
        <w:tc>
          <w:tcPr>
            <w:tcW w:w="524" w:type="pct"/>
            <w:vAlign w:val="center"/>
          </w:tcPr>
          <w:p w14:paraId="1FE8D46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C2、C4</w:t>
            </w:r>
          </w:p>
        </w:tc>
        <w:tc>
          <w:tcPr>
            <w:tcW w:w="524" w:type="pct"/>
            <w:vAlign w:val="center"/>
          </w:tcPr>
          <w:p w14:paraId="4228BB72">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D2、D4</w:t>
            </w:r>
          </w:p>
        </w:tc>
        <w:tc>
          <w:tcPr>
            <w:tcW w:w="828" w:type="pct"/>
            <w:vAlign w:val="center"/>
          </w:tcPr>
          <w:p w14:paraId="2FABEA51">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7149007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18A3A34F">
            <w:pPr>
              <w:adjustRightInd w:val="0"/>
              <w:snapToGrid w:val="0"/>
              <w:ind w:left="0" w:leftChars="0" w:right="0" w:rightChars="0" w:firstLine="0" w:firstLineChars="0"/>
              <w:jc w:val="center"/>
              <w:rPr>
                <w:rFonts w:hint="eastAsia" w:ascii="宋体" w:hAnsi="宋体" w:eastAsia="宋体" w:cs="宋体"/>
                <w:szCs w:val="21"/>
              </w:rPr>
            </w:pPr>
          </w:p>
        </w:tc>
      </w:tr>
      <w:tr w14:paraId="3E85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35" w:type="pct"/>
            <w:vAlign w:val="center"/>
          </w:tcPr>
          <w:p w14:paraId="5DDE1AE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第7章 数据库操作</w:t>
            </w:r>
          </w:p>
        </w:tc>
        <w:tc>
          <w:tcPr>
            <w:tcW w:w="941" w:type="pct"/>
            <w:vAlign w:val="center"/>
          </w:tcPr>
          <w:p w14:paraId="2CBB5AE6">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7.2 DB类数据操作与优化</w:t>
            </w:r>
          </w:p>
        </w:tc>
        <w:tc>
          <w:tcPr>
            <w:tcW w:w="382" w:type="pct"/>
            <w:vAlign w:val="center"/>
          </w:tcPr>
          <w:p w14:paraId="2A9B05DE">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A5</w:t>
            </w:r>
          </w:p>
        </w:tc>
        <w:tc>
          <w:tcPr>
            <w:tcW w:w="467" w:type="pct"/>
            <w:vAlign w:val="center"/>
          </w:tcPr>
          <w:p w14:paraId="183CE719">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B3、B4</w:t>
            </w:r>
          </w:p>
        </w:tc>
        <w:tc>
          <w:tcPr>
            <w:tcW w:w="524" w:type="pct"/>
            <w:vAlign w:val="center"/>
          </w:tcPr>
          <w:p w14:paraId="737A6E90">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C2、C4</w:t>
            </w:r>
          </w:p>
        </w:tc>
        <w:tc>
          <w:tcPr>
            <w:tcW w:w="524" w:type="pct"/>
            <w:vAlign w:val="center"/>
          </w:tcPr>
          <w:p w14:paraId="3AF08B4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D2、D4</w:t>
            </w:r>
          </w:p>
        </w:tc>
        <w:tc>
          <w:tcPr>
            <w:tcW w:w="828" w:type="pct"/>
            <w:vAlign w:val="center"/>
          </w:tcPr>
          <w:p w14:paraId="391B7A6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6E33C54A">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53249C19">
            <w:pPr>
              <w:adjustRightInd w:val="0"/>
              <w:snapToGrid w:val="0"/>
              <w:ind w:left="0" w:leftChars="0" w:right="0" w:rightChars="0" w:firstLine="0" w:firstLineChars="0"/>
              <w:jc w:val="center"/>
              <w:rPr>
                <w:rFonts w:hint="eastAsia" w:ascii="宋体" w:hAnsi="宋体" w:eastAsia="宋体" w:cs="宋体"/>
                <w:szCs w:val="21"/>
              </w:rPr>
            </w:pPr>
          </w:p>
        </w:tc>
      </w:tr>
      <w:tr w14:paraId="31C3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835" w:type="pct"/>
            <w:vAlign w:val="center"/>
          </w:tcPr>
          <w:p w14:paraId="181F7584">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第7章 数据库操作</w:t>
            </w:r>
          </w:p>
        </w:tc>
        <w:tc>
          <w:tcPr>
            <w:tcW w:w="941" w:type="pct"/>
            <w:vAlign w:val="center"/>
          </w:tcPr>
          <w:p w14:paraId="09EBFD7B">
            <w:pPr>
              <w:adjustRightInd w:val="0"/>
              <w:snapToGrid w:val="0"/>
              <w:ind w:left="0" w:leftChars="0" w:right="0" w:rightChars="0" w:firstLine="0" w:firstLineChars="0"/>
              <w:jc w:val="left"/>
              <w:rPr>
                <w:rFonts w:hint="eastAsia" w:ascii="宋体" w:hAnsi="宋体" w:eastAsia="宋体" w:cs="宋体"/>
                <w:szCs w:val="21"/>
              </w:rPr>
            </w:pPr>
            <w:r>
              <w:rPr>
                <w:rFonts w:hint="eastAsia" w:ascii="宋体" w:hAnsi="宋体" w:eastAsia="宋体" w:cs="宋体"/>
                <w:szCs w:val="21"/>
              </w:rPr>
              <w:t>7.3 数据库事务与错误处理</w:t>
            </w:r>
          </w:p>
        </w:tc>
        <w:tc>
          <w:tcPr>
            <w:tcW w:w="382" w:type="pct"/>
            <w:vAlign w:val="center"/>
          </w:tcPr>
          <w:p w14:paraId="3D6817D3">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A5</w:t>
            </w:r>
          </w:p>
        </w:tc>
        <w:tc>
          <w:tcPr>
            <w:tcW w:w="467" w:type="pct"/>
            <w:vAlign w:val="center"/>
          </w:tcPr>
          <w:p w14:paraId="5D66BFB5">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B3、B4</w:t>
            </w:r>
          </w:p>
        </w:tc>
        <w:tc>
          <w:tcPr>
            <w:tcW w:w="524" w:type="pct"/>
            <w:vAlign w:val="center"/>
          </w:tcPr>
          <w:p w14:paraId="49D57C9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C2、C4</w:t>
            </w:r>
          </w:p>
        </w:tc>
        <w:tc>
          <w:tcPr>
            <w:tcW w:w="524" w:type="pct"/>
            <w:vAlign w:val="center"/>
          </w:tcPr>
          <w:p w14:paraId="1E196DAC">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D2、D4</w:t>
            </w:r>
          </w:p>
        </w:tc>
        <w:tc>
          <w:tcPr>
            <w:tcW w:w="828" w:type="pct"/>
            <w:vAlign w:val="center"/>
          </w:tcPr>
          <w:p w14:paraId="50911788">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素质目标7知识目标7能力目标7</w:t>
            </w:r>
          </w:p>
        </w:tc>
        <w:tc>
          <w:tcPr>
            <w:tcW w:w="247" w:type="pct"/>
            <w:vAlign w:val="center"/>
          </w:tcPr>
          <w:p w14:paraId="69409126">
            <w:pPr>
              <w:adjustRightInd w:val="0"/>
              <w:snapToGrid w:val="0"/>
              <w:ind w:left="0" w:leftChars="0" w:right="0" w:rightChars="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48" w:type="pct"/>
            <w:vAlign w:val="center"/>
          </w:tcPr>
          <w:p w14:paraId="6D0D495A">
            <w:pPr>
              <w:adjustRightInd w:val="0"/>
              <w:snapToGrid w:val="0"/>
              <w:ind w:left="0" w:leftChars="0" w:right="0" w:rightChars="0" w:firstLine="0" w:firstLineChars="0"/>
              <w:jc w:val="center"/>
              <w:rPr>
                <w:rFonts w:hint="eastAsia" w:ascii="宋体" w:hAnsi="宋体" w:eastAsia="宋体" w:cs="宋体"/>
                <w:szCs w:val="21"/>
              </w:rPr>
            </w:pPr>
          </w:p>
        </w:tc>
      </w:tr>
    </w:tbl>
    <w:p w14:paraId="2872FA14">
      <w:pPr>
        <w:rPr>
          <w:rFonts w:hint="eastAsia"/>
        </w:rPr>
      </w:pPr>
      <w:r>
        <w:rPr>
          <w:rFonts w:hint="eastAsia"/>
        </w:rPr>
        <w:br w:type="page"/>
      </w:r>
    </w:p>
    <w:p w14:paraId="4379151E">
      <w:pPr>
        <w:pStyle w:val="3"/>
        <w:bidi w:val="0"/>
        <w:rPr>
          <w:rFonts w:hint="eastAsia"/>
        </w:rPr>
      </w:pPr>
      <w:r>
        <w:rPr>
          <w:rFonts w:hint="eastAsia"/>
        </w:rPr>
        <w:t>六、课程考核与评价</w:t>
      </w:r>
    </w:p>
    <w:p w14:paraId="172BFBEA">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B84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0D6BF596">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评价项目</w:t>
            </w:r>
          </w:p>
        </w:tc>
        <w:tc>
          <w:tcPr>
            <w:tcW w:w="1156" w:type="pct"/>
            <w:tcBorders>
              <w:left w:val="single" w:color="auto" w:sz="4" w:space="0"/>
              <w:right w:val="single" w:color="auto" w:sz="4" w:space="0"/>
            </w:tcBorders>
            <w:vAlign w:val="center"/>
          </w:tcPr>
          <w:p w14:paraId="01B92A1A">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评价方式</w:t>
            </w:r>
          </w:p>
        </w:tc>
        <w:tc>
          <w:tcPr>
            <w:tcW w:w="719" w:type="pct"/>
            <w:tcBorders>
              <w:left w:val="single" w:color="auto" w:sz="4" w:space="0"/>
              <w:right w:val="single" w:color="auto" w:sz="4" w:space="0"/>
            </w:tcBorders>
            <w:vAlign w:val="center"/>
          </w:tcPr>
          <w:p w14:paraId="3790DA2C">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分值比例</w:t>
            </w:r>
          </w:p>
        </w:tc>
        <w:tc>
          <w:tcPr>
            <w:tcW w:w="1942" w:type="pct"/>
            <w:tcBorders>
              <w:left w:val="single" w:color="auto" w:sz="4" w:space="0"/>
              <w:right w:val="single" w:color="auto" w:sz="4" w:space="0"/>
            </w:tcBorders>
            <w:vAlign w:val="center"/>
          </w:tcPr>
          <w:p w14:paraId="4B0EA2B4">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评价标准</w:t>
            </w:r>
          </w:p>
        </w:tc>
      </w:tr>
      <w:tr w14:paraId="6F29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A05387A">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过程性评价</w:t>
            </w:r>
          </w:p>
        </w:tc>
        <w:tc>
          <w:tcPr>
            <w:tcW w:w="822" w:type="pct"/>
            <w:tcBorders>
              <w:left w:val="single" w:color="auto" w:sz="4" w:space="0"/>
              <w:right w:val="single" w:color="auto" w:sz="4" w:space="0"/>
            </w:tcBorders>
            <w:vAlign w:val="center"/>
          </w:tcPr>
          <w:p w14:paraId="3554901D">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平时评价</w:t>
            </w:r>
          </w:p>
        </w:tc>
        <w:tc>
          <w:tcPr>
            <w:tcW w:w="1156" w:type="pct"/>
            <w:tcBorders>
              <w:left w:val="single" w:color="auto" w:sz="4" w:space="0"/>
              <w:right w:val="single" w:color="auto" w:sz="4" w:space="0"/>
            </w:tcBorders>
            <w:vAlign w:val="center"/>
          </w:tcPr>
          <w:p w14:paraId="082982AD">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出勤、作业提交、课堂互动</w:t>
            </w:r>
          </w:p>
        </w:tc>
        <w:tc>
          <w:tcPr>
            <w:tcW w:w="719" w:type="pct"/>
            <w:tcBorders>
              <w:left w:val="single" w:color="auto" w:sz="4" w:space="0"/>
              <w:right w:val="single" w:color="auto" w:sz="4" w:space="0"/>
            </w:tcBorders>
            <w:vAlign w:val="center"/>
          </w:tcPr>
          <w:p w14:paraId="3B86EE08">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426671D0">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以出勤率、作业完成质量和课堂互动情况作为课堂过程评价指标</w:t>
            </w:r>
          </w:p>
        </w:tc>
      </w:tr>
      <w:tr w14:paraId="27FC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42FBC8D">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p>
        </w:tc>
        <w:tc>
          <w:tcPr>
            <w:tcW w:w="822" w:type="pct"/>
            <w:tcBorders>
              <w:left w:val="single" w:color="auto" w:sz="4" w:space="0"/>
              <w:right w:val="single" w:color="auto" w:sz="4" w:space="0"/>
            </w:tcBorders>
            <w:vAlign w:val="center"/>
          </w:tcPr>
          <w:p w14:paraId="06613396">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单元评价</w:t>
            </w:r>
          </w:p>
        </w:tc>
        <w:tc>
          <w:tcPr>
            <w:tcW w:w="1156" w:type="pct"/>
            <w:tcBorders>
              <w:left w:val="single" w:color="auto" w:sz="4" w:space="0"/>
              <w:right w:val="single" w:color="auto" w:sz="4" w:space="0"/>
            </w:tcBorders>
            <w:vAlign w:val="center"/>
          </w:tcPr>
          <w:p w14:paraId="5A04A41C">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单元测验、实操任务验收</w:t>
            </w:r>
          </w:p>
        </w:tc>
        <w:tc>
          <w:tcPr>
            <w:tcW w:w="719" w:type="pct"/>
            <w:tcBorders>
              <w:left w:val="single" w:color="auto" w:sz="4" w:space="0"/>
              <w:right w:val="single" w:color="auto" w:sz="4" w:space="0"/>
            </w:tcBorders>
            <w:vAlign w:val="center"/>
          </w:tcPr>
          <w:p w14:paraId="7F189CDC">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6E46AA3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以笔试或实操形式考核核心知识与技能</w:t>
            </w:r>
          </w:p>
        </w:tc>
      </w:tr>
      <w:tr w14:paraId="5903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A9E8B39">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p>
        </w:tc>
        <w:tc>
          <w:tcPr>
            <w:tcW w:w="822" w:type="pct"/>
            <w:tcBorders>
              <w:left w:val="single" w:color="auto" w:sz="4" w:space="0"/>
              <w:right w:val="single" w:color="auto" w:sz="4" w:space="0"/>
            </w:tcBorders>
            <w:vAlign w:val="center"/>
          </w:tcPr>
          <w:p w14:paraId="7F4FB084">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期中评价</w:t>
            </w:r>
          </w:p>
        </w:tc>
        <w:tc>
          <w:tcPr>
            <w:tcW w:w="1156" w:type="pct"/>
            <w:tcBorders>
              <w:left w:val="single" w:color="auto" w:sz="4" w:space="0"/>
              <w:right w:val="single" w:color="auto" w:sz="4" w:space="0"/>
            </w:tcBorders>
            <w:vAlign w:val="center"/>
          </w:tcPr>
          <w:p w14:paraId="2F33BB9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19" w:type="pct"/>
            <w:tcBorders>
              <w:left w:val="single" w:color="auto" w:sz="4" w:space="0"/>
              <w:right w:val="single" w:color="auto" w:sz="4" w:space="0"/>
            </w:tcBorders>
            <w:vAlign w:val="center"/>
          </w:tcPr>
          <w:p w14:paraId="6EB0E254">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12E79320">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对前半学期授课章节相关知识点进行阶段性考核评价</w:t>
            </w:r>
          </w:p>
        </w:tc>
      </w:tr>
      <w:tr w14:paraId="694A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5D8C289">
            <w:pPr>
              <w:adjustRightInd w:val="0"/>
              <w:snapToGrid w:val="0"/>
              <w:spacing w:line="440" w:lineRule="exact"/>
              <w:ind w:firstLine="422" w:firstLineChars="200"/>
              <w:jc w:val="center"/>
              <w:rPr>
                <w:rFonts w:hint="eastAsia" w:ascii="宋体" w:hAnsi="宋体" w:eastAsia="宋体" w:cs="宋体"/>
                <w:b/>
                <w:bCs/>
                <w:color w:val="000000" w:themeColor="text1"/>
                <w:szCs w:val="21"/>
                <w14:textFill>
                  <w14:solidFill>
                    <w14:schemeClr w14:val="tx1"/>
                  </w14:solidFill>
                </w14:textFill>
              </w:rPr>
            </w:pPr>
          </w:p>
        </w:tc>
        <w:tc>
          <w:tcPr>
            <w:tcW w:w="822" w:type="pct"/>
            <w:tcBorders>
              <w:left w:val="single" w:color="auto" w:sz="4" w:space="0"/>
              <w:right w:val="single" w:color="auto" w:sz="4" w:space="0"/>
            </w:tcBorders>
            <w:vAlign w:val="center"/>
          </w:tcPr>
          <w:p w14:paraId="67ABAF19">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实践评价</w:t>
            </w:r>
          </w:p>
        </w:tc>
        <w:tc>
          <w:tcPr>
            <w:tcW w:w="1156" w:type="pct"/>
            <w:tcBorders>
              <w:left w:val="single" w:color="auto" w:sz="4" w:space="0"/>
              <w:right w:val="single" w:color="auto" w:sz="4" w:space="0"/>
            </w:tcBorders>
            <w:vAlign w:val="center"/>
          </w:tcPr>
          <w:p w14:paraId="40694E2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实训报告、项目完成度</w:t>
            </w:r>
          </w:p>
        </w:tc>
        <w:tc>
          <w:tcPr>
            <w:tcW w:w="719" w:type="pct"/>
            <w:tcBorders>
              <w:left w:val="single" w:color="auto" w:sz="4" w:space="0"/>
              <w:right w:val="single" w:color="auto" w:sz="4" w:space="0"/>
            </w:tcBorders>
            <w:vAlign w:val="center"/>
          </w:tcPr>
          <w:p w14:paraId="22E8734E">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4A9C4D3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以学生实训操作规范、实训报告完成度和实训项目完成度作为考核指标</w:t>
            </w:r>
          </w:p>
        </w:tc>
      </w:tr>
      <w:tr w14:paraId="7267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F7D9600">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终结性评价（期末）</w:t>
            </w:r>
          </w:p>
        </w:tc>
        <w:tc>
          <w:tcPr>
            <w:tcW w:w="1156" w:type="pct"/>
            <w:tcBorders>
              <w:left w:val="single" w:color="auto" w:sz="4" w:space="0"/>
              <w:right w:val="single" w:color="auto" w:sz="4" w:space="0"/>
            </w:tcBorders>
            <w:vAlign w:val="center"/>
          </w:tcPr>
          <w:p w14:paraId="3FF05EBC">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036F18F5">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42" w:type="pct"/>
            <w:tcBorders>
              <w:left w:val="single" w:color="auto" w:sz="4" w:space="0"/>
              <w:right w:val="single" w:color="auto" w:sz="4" w:space="0"/>
            </w:tcBorders>
            <w:vAlign w:val="center"/>
          </w:tcPr>
          <w:p w14:paraId="581D2D7E">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7A5D3C5F">
      <w:pPr>
        <w:pStyle w:val="3"/>
        <w:bidi w:val="0"/>
        <w:rPr>
          <w:rFonts w:hint="eastAsia"/>
        </w:rPr>
      </w:pPr>
      <w:r>
        <w:rPr>
          <w:rFonts w:hint="eastAsia"/>
        </w:rPr>
        <w:t>七、课程实施与保障</w:t>
      </w:r>
    </w:p>
    <w:p w14:paraId="65E20DC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2C389D6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线上线下混合式”教学模式，依托学习通等平台提供课前预习视频、课件，课后发布复习资料与习题。课堂以案例驱动教学，通过真实项目案例拆解知识点，结合小组协作完成实操任务。采用“理论讲授→案例演示→实操训练→答疑复盘”流程，强化“教、学、做”一体化，注重学生自主探究与动手能力培养。</w:t>
      </w:r>
    </w:p>
    <w:p w14:paraId="12FC7FF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7BC716D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知识传授+素质培育+价值引领”三位一体教学体系。通过分析行业优秀案例、工匠事迹，培育工匠精神；结合网络安全法规、数据安全案例，强化法治意识与社会责任；在项目开发中强调团队协作、诚信守规，渗透职业道德；通过国产框架发展历程、行业创新成果，激发家国情怀与创新意识。</w:t>
      </w:r>
    </w:p>
    <w:p w14:paraId="1FC4926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5331076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AF6DF8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授课教师需具备高校教师资格，具备 “双师型” 素质，拥有丰富的 PHP网站开发与教学经验，能熟练运用信息化教学手段。</w:t>
      </w:r>
    </w:p>
    <w:p w14:paraId="0BEA0C5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2CE85EB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0D14DACA">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26C2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93" w:type="pct"/>
            <w:vAlign w:val="center"/>
          </w:tcPr>
          <w:p w14:paraId="741A3CD7">
            <w:pPr>
              <w:spacing w:after="156" w:afterLines="50"/>
              <w:jc w:val="center"/>
              <w:rPr>
                <w:rFonts w:hint="eastAsia" w:ascii="宋体" w:hAnsi="宋体"/>
                <w:b/>
              </w:rPr>
            </w:pPr>
            <w:r>
              <w:rPr>
                <w:rFonts w:hint="eastAsia" w:ascii="宋体" w:hAnsi="宋体"/>
                <w:b/>
              </w:rPr>
              <w:t>序号</w:t>
            </w:r>
          </w:p>
        </w:tc>
        <w:tc>
          <w:tcPr>
            <w:tcW w:w="1238" w:type="pct"/>
            <w:vAlign w:val="center"/>
          </w:tcPr>
          <w:p w14:paraId="2D9CEC8F">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782BE584">
            <w:pPr>
              <w:spacing w:after="156" w:afterLines="50"/>
              <w:jc w:val="center"/>
              <w:rPr>
                <w:rFonts w:hint="eastAsia" w:ascii="宋体" w:hAnsi="宋体"/>
                <w:b/>
              </w:rPr>
            </w:pPr>
            <w:r>
              <w:rPr>
                <w:rFonts w:hint="eastAsia" w:ascii="宋体" w:hAnsi="宋体"/>
                <w:b/>
              </w:rPr>
              <w:t>功能</w:t>
            </w:r>
          </w:p>
          <w:p w14:paraId="4710E24D">
            <w:pPr>
              <w:spacing w:after="156" w:afterLines="50"/>
              <w:jc w:val="center"/>
              <w:rPr>
                <w:rFonts w:hint="eastAsia" w:ascii="宋体" w:hAnsi="宋体"/>
                <w:b/>
              </w:rPr>
            </w:pPr>
            <w:r>
              <w:rPr>
                <w:rFonts w:hint="eastAsia" w:ascii="宋体" w:hAnsi="宋体"/>
                <w:b/>
              </w:rPr>
              <w:t>（实训项目）</w:t>
            </w:r>
          </w:p>
        </w:tc>
        <w:tc>
          <w:tcPr>
            <w:tcW w:w="1680" w:type="pct"/>
            <w:vAlign w:val="center"/>
          </w:tcPr>
          <w:p w14:paraId="6DC68CCB">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75144C5E">
            <w:pPr>
              <w:spacing w:after="156" w:afterLines="50"/>
              <w:jc w:val="center"/>
              <w:rPr>
                <w:rFonts w:hint="eastAsia" w:ascii="宋体" w:hAnsi="宋体"/>
                <w:b/>
              </w:rPr>
            </w:pPr>
            <w:r>
              <w:rPr>
                <w:rFonts w:hint="eastAsia" w:ascii="宋体" w:hAnsi="宋体"/>
                <w:b/>
              </w:rPr>
              <w:t>容量</w:t>
            </w:r>
          </w:p>
        </w:tc>
      </w:tr>
      <w:tr w14:paraId="267A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136C9909">
            <w:pPr>
              <w:spacing w:after="156" w:afterLines="50"/>
              <w:jc w:val="center"/>
              <w:rPr>
                <w:rFonts w:hint="eastAsia" w:ascii="宋体" w:hAnsi="宋体"/>
              </w:rPr>
            </w:pPr>
            <w:r>
              <w:rPr>
                <w:rFonts w:hint="eastAsia" w:ascii="宋体" w:hAnsi="宋体"/>
              </w:rPr>
              <w:t>1</w:t>
            </w:r>
          </w:p>
        </w:tc>
        <w:tc>
          <w:tcPr>
            <w:tcW w:w="1238" w:type="pct"/>
            <w:vAlign w:val="center"/>
          </w:tcPr>
          <w:p w14:paraId="4837AAF6">
            <w:pPr>
              <w:spacing w:after="156" w:afterLines="50"/>
              <w:jc w:val="center"/>
              <w:rPr>
                <w:rFonts w:hint="eastAsia" w:ascii="宋体" w:hAnsi="宋体"/>
              </w:rPr>
            </w:pPr>
            <w:r>
              <w:rPr>
                <w:rFonts w:hint="eastAsia" w:ascii="宋体" w:hAnsi="宋体"/>
              </w:rPr>
              <w:t>网络基础实训室</w:t>
            </w:r>
          </w:p>
        </w:tc>
        <w:tc>
          <w:tcPr>
            <w:tcW w:w="965" w:type="pct"/>
            <w:vAlign w:val="center"/>
          </w:tcPr>
          <w:p w14:paraId="1AA67E27">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00426F65">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21" w:type="pct"/>
            <w:vAlign w:val="center"/>
          </w:tcPr>
          <w:p w14:paraId="0FB82546">
            <w:pPr>
              <w:spacing w:after="156" w:afterLines="50"/>
              <w:jc w:val="center"/>
              <w:rPr>
                <w:rFonts w:hint="eastAsia" w:ascii="宋体" w:hAnsi="宋体"/>
              </w:rPr>
            </w:pPr>
            <w:r>
              <w:rPr>
                <w:rFonts w:hint="eastAsia" w:ascii="宋体" w:hAnsi="宋体"/>
              </w:rPr>
              <w:t>40</w:t>
            </w:r>
          </w:p>
        </w:tc>
      </w:tr>
      <w:tr w14:paraId="6E51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4B992AB0">
            <w:pPr>
              <w:spacing w:after="156" w:afterLines="50"/>
              <w:jc w:val="center"/>
              <w:rPr>
                <w:rFonts w:hint="eastAsia" w:ascii="宋体" w:hAnsi="宋体"/>
              </w:rPr>
            </w:pPr>
            <w:r>
              <w:rPr>
                <w:rFonts w:hint="eastAsia" w:ascii="宋体" w:hAnsi="宋体"/>
              </w:rPr>
              <w:t>2</w:t>
            </w:r>
          </w:p>
        </w:tc>
        <w:tc>
          <w:tcPr>
            <w:tcW w:w="1238" w:type="pct"/>
            <w:vAlign w:val="center"/>
          </w:tcPr>
          <w:p w14:paraId="4E07861E">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11B1011F">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4E84BC08">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，台式机80台，投影一套，网络设备及音响设备</w:t>
            </w:r>
          </w:p>
        </w:tc>
        <w:tc>
          <w:tcPr>
            <w:tcW w:w="521" w:type="pct"/>
            <w:vAlign w:val="center"/>
          </w:tcPr>
          <w:p w14:paraId="552E5A78">
            <w:pPr>
              <w:spacing w:after="156" w:afterLines="50"/>
              <w:jc w:val="center"/>
              <w:rPr>
                <w:rFonts w:hint="eastAsia" w:ascii="宋体" w:hAnsi="宋体"/>
              </w:rPr>
            </w:pPr>
            <w:r>
              <w:rPr>
                <w:rFonts w:hint="eastAsia" w:ascii="宋体" w:hAnsi="宋体"/>
              </w:rPr>
              <w:t>8</w:t>
            </w:r>
            <w:r>
              <w:rPr>
                <w:rFonts w:ascii="宋体" w:hAnsi="宋体"/>
              </w:rPr>
              <w:t>0</w:t>
            </w:r>
          </w:p>
        </w:tc>
      </w:tr>
      <w:tr w14:paraId="5908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4891C153">
            <w:pPr>
              <w:spacing w:after="156" w:afterLines="50"/>
              <w:jc w:val="center"/>
              <w:rPr>
                <w:rFonts w:hint="eastAsia" w:ascii="宋体" w:hAnsi="宋体"/>
              </w:rPr>
            </w:pPr>
            <w:r>
              <w:rPr>
                <w:rFonts w:hint="eastAsia" w:ascii="宋体" w:hAnsi="宋体"/>
              </w:rPr>
              <w:t>3</w:t>
            </w:r>
          </w:p>
        </w:tc>
        <w:tc>
          <w:tcPr>
            <w:tcW w:w="1238" w:type="pct"/>
            <w:vAlign w:val="center"/>
          </w:tcPr>
          <w:p w14:paraId="1AB263FF">
            <w:pPr>
              <w:spacing w:after="156" w:afterLines="50"/>
              <w:jc w:val="center"/>
              <w:rPr>
                <w:rFonts w:hint="eastAsia" w:ascii="宋体" w:hAnsi="宋体"/>
              </w:rPr>
            </w:pPr>
            <w:r>
              <w:rPr>
                <w:rFonts w:hint="eastAsia" w:ascii="宋体" w:hAnsi="宋体"/>
              </w:rPr>
              <w:t>Web前端实训室</w:t>
            </w:r>
          </w:p>
        </w:tc>
        <w:tc>
          <w:tcPr>
            <w:tcW w:w="965" w:type="pct"/>
            <w:vAlign w:val="center"/>
          </w:tcPr>
          <w:p w14:paraId="48B2F51E">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147264AE">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，台式机50台，投影一套，录播系统一套，网络设备及音响设备</w:t>
            </w:r>
          </w:p>
        </w:tc>
        <w:tc>
          <w:tcPr>
            <w:tcW w:w="521" w:type="pct"/>
            <w:vAlign w:val="center"/>
          </w:tcPr>
          <w:p w14:paraId="038D2674">
            <w:pPr>
              <w:spacing w:after="156" w:afterLines="50"/>
              <w:jc w:val="center"/>
              <w:rPr>
                <w:rFonts w:hint="eastAsia" w:ascii="宋体" w:hAnsi="宋体"/>
              </w:rPr>
            </w:pPr>
            <w:r>
              <w:rPr>
                <w:rFonts w:hint="eastAsia" w:ascii="宋体" w:hAnsi="宋体"/>
              </w:rPr>
              <w:t>50</w:t>
            </w:r>
          </w:p>
        </w:tc>
      </w:tr>
      <w:tr w14:paraId="405C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46D161E5">
            <w:pPr>
              <w:spacing w:after="156" w:afterLines="50"/>
              <w:jc w:val="center"/>
              <w:rPr>
                <w:rFonts w:hint="eastAsia" w:ascii="宋体" w:hAnsi="宋体"/>
              </w:rPr>
            </w:pPr>
            <w:r>
              <w:rPr>
                <w:rFonts w:hint="eastAsia" w:ascii="宋体" w:hAnsi="宋体"/>
              </w:rPr>
              <w:t>4</w:t>
            </w:r>
          </w:p>
        </w:tc>
        <w:tc>
          <w:tcPr>
            <w:tcW w:w="1238" w:type="pct"/>
            <w:vAlign w:val="center"/>
          </w:tcPr>
          <w:p w14:paraId="69A570DF">
            <w:pPr>
              <w:spacing w:after="156" w:afterLines="50"/>
              <w:jc w:val="center"/>
              <w:rPr>
                <w:rFonts w:hint="eastAsia" w:ascii="宋体" w:hAnsi="宋体"/>
              </w:rPr>
            </w:pPr>
            <w:r>
              <w:rPr>
                <w:rFonts w:hint="eastAsia" w:ascii="宋体" w:hAnsi="宋体"/>
              </w:rPr>
              <w:t>网络综合实训室一</w:t>
            </w:r>
          </w:p>
        </w:tc>
        <w:tc>
          <w:tcPr>
            <w:tcW w:w="965" w:type="pct"/>
            <w:vAlign w:val="center"/>
          </w:tcPr>
          <w:p w14:paraId="0AE7FD52">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00EDF242">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21" w:type="pct"/>
            <w:vAlign w:val="center"/>
          </w:tcPr>
          <w:p w14:paraId="43737BAF">
            <w:pPr>
              <w:spacing w:after="156" w:afterLines="50"/>
              <w:jc w:val="center"/>
              <w:rPr>
                <w:rFonts w:hint="eastAsia" w:ascii="宋体" w:hAnsi="宋体"/>
              </w:rPr>
            </w:pPr>
            <w:r>
              <w:rPr>
                <w:rFonts w:hint="eastAsia" w:ascii="宋体" w:hAnsi="宋体"/>
              </w:rPr>
              <w:t>40</w:t>
            </w:r>
          </w:p>
        </w:tc>
      </w:tr>
      <w:tr w14:paraId="06C3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593" w:type="pct"/>
            <w:vAlign w:val="center"/>
          </w:tcPr>
          <w:p w14:paraId="407606D6">
            <w:pPr>
              <w:spacing w:after="156" w:afterLines="50"/>
              <w:jc w:val="center"/>
              <w:rPr>
                <w:rFonts w:hint="eastAsia" w:ascii="宋体" w:hAnsi="宋体"/>
              </w:rPr>
            </w:pPr>
            <w:r>
              <w:rPr>
                <w:rFonts w:hint="eastAsia" w:ascii="宋体" w:hAnsi="宋体"/>
              </w:rPr>
              <w:t>5</w:t>
            </w:r>
          </w:p>
        </w:tc>
        <w:tc>
          <w:tcPr>
            <w:tcW w:w="1238" w:type="pct"/>
            <w:vAlign w:val="center"/>
          </w:tcPr>
          <w:p w14:paraId="0AF10F78">
            <w:pPr>
              <w:spacing w:after="156" w:afterLines="50"/>
              <w:jc w:val="center"/>
              <w:rPr>
                <w:rFonts w:hint="eastAsia" w:ascii="宋体" w:hAnsi="宋体"/>
              </w:rPr>
            </w:pPr>
            <w:r>
              <w:rPr>
                <w:rFonts w:hint="eastAsia" w:ascii="宋体" w:hAnsi="宋体"/>
              </w:rPr>
              <w:t>网络综合实训室二</w:t>
            </w:r>
          </w:p>
        </w:tc>
        <w:tc>
          <w:tcPr>
            <w:tcW w:w="965" w:type="pct"/>
            <w:vAlign w:val="center"/>
          </w:tcPr>
          <w:p w14:paraId="5CEB2C42">
            <w:pPr>
              <w:spacing w:after="156" w:afterLines="50"/>
              <w:jc w:val="center"/>
              <w:rPr>
                <w:rFonts w:hint="eastAsia" w:ascii="宋体" w:hAnsi="宋体"/>
              </w:rPr>
            </w:pPr>
            <w:r>
              <w:rPr>
                <w:rFonts w:hint="eastAsia" w:ascii="宋体" w:hAnsi="宋体"/>
              </w:rPr>
              <w:t>软件项目训练及网络设备配置与管理训练</w:t>
            </w:r>
          </w:p>
        </w:tc>
        <w:tc>
          <w:tcPr>
            <w:tcW w:w="1680" w:type="pct"/>
            <w:vAlign w:val="center"/>
          </w:tcPr>
          <w:p w14:paraId="450DCC9F">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21" w:type="pct"/>
            <w:vAlign w:val="center"/>
          </w:tcPr>
          <w:p w14:paraId="3D6FD823">
            <w:pPr>
              <w:spacing w:after="156" w:afterLines="50"/>
              <w:jc w:val="center"/>
              <w:rPr>
                <w:rFonts w:hint="eastAsia" w:ascii="宋体" w:hAnsi="宋体"/>
              </w:rPr>
            </w:pPr>
            <w:r>
              <w:rPr>
                <w:rFonts w:hint="eastAsia" w:ascii="宋体" w:hAnsi="宋体"/>
              </w:rPr>
              <w:t>40</w:t>
            </w:r>
          </w:p>
        </w:tc>
      </w:tr>
    </w:tbl>
    <w:p w14:paraId="17B2C79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09F42F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8D8110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选用国家规划优质教材《Laravel框架开发实战》，配套专业图书文献（含理论、技术、实操类书籍），方便师生查阅。</w:t>
      </w:r>
    </w:p>
    <w:p w14:paraId="5411646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A467640">
      <w:pPr>
        <w:spacing w:line="440" w:lineRule="exact"/>
        <w:ind w:firstLine="480" w:firstLineChars="200"/>
        <w:rPr>
          <w:rFonts w:hint="eastAsia" w:ascii="宋体" w:hAnsi="宋体" w:eastAsia="宋体" w:cs="宋体"/>
          <w:sz w:val="24"/>
        </w:rPr>
      </w:pPr>
      <w:r>
        <w:rPr>
          <w:rFonts w:hint="eastAsia" w:ascii="宋体" w:hAnsi="宋体" w:eastAsia="宋体" w:cs="宋体"/>
          <w:sz w:val="24"/>
        </w:rPr>
        <w:t>建设教学课件、音视频素材、数字化案例库、在线题库等资源库；依托线上导学平台，提供预习视频、课后习题、在线测评功能，支持碎片化学习与教学数据统计分析。</w:t>
      </w:r>
    </w:p>
    <w:p w14:paraId="3C33481F">
      <w:pPr>
        <w:widowControl/>
        <w:jc w:val="left"/>
        <w:rPr>
          <w:rFonts w:eastAsia="宋体"/>
          <w:b/>
          <w:bCs/>
          <w:kern w:val="44"/>
          <w:sz w:val="32"/>
          <w:szCs w:val="44"/>
        </w:rPr>
      </w:pPr>
      <w:r>
        <w:br w:type="page"/>
      </w:r>
    </w:p>
    <w:p w14:paraId="1662A30F">
      <w:pPr>
        <w:pStyle w:val="2"/>
      </w:pPr>
      <w:bookmarkStart w:id="70" w:name="_Toc24903"/>
      <w:bookmarkStart w:id="71" w:name="_Toc217934416"/>
      <w:r>
        <w:rPr>
          <w:rFonts w:hint="eastAsia"/>
        </w:rPr>
        <w:t>《网络组建管理与维护》课程标准</w:t>
      </w:r>
      <w:bookmarkEnd w:id="70"/>
      <w:bookmarkEnd w:id="71"/>
    </w:p>
    <w:p w14:paraId="6116291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155B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A339C3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8FBE42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网络组建管理与维护</w:t>
            </w:r>
          </w:p>
        </w:tc>
        <w:tc>
          <w:tcPr>
            <w:tcW w:w="534" w:type="pct"/>
            <w:tcBorders>
              <w:top w:val="single" w:color="auto" w:sz="4" w:space="0"/>
              <w:left w:val="single" w:color="auto" w:sz="4" w:space="0"/>
              <w:bottom w:val="single" w:color="auto" w:sz="4" w:space="0"/>
              <w:right w:val="single" w:color="auto" w:sz="4" w:space="0"/>
            </w:tcBorders>
            <w:vAlign w:val="center"/>
          </w:tcPr>
          <w:p w14:paraId="126CC300">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181A320">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xxw1230</w:t>
            </w:r>
            <w:r>
              <w:rPr>
                <w:rFonts w:hint="eastAsia" w:ascii="宋体" w:hAnsi="宋体" w:eastAsia="宋体"/>
                <w:color w:val="auto"/>
                <w:sz w:val="21"/>
                <w:szCs w:val="21"/>
              </w:rPr>
              <w:t>21</w:t>
            </w:r>
          </w:p>
        </w:tc>
      </w:tr>
      <w:tr w14:paraId="46C0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34A6EC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59883290">
            <w:pPr>
              <w:jc w:val="center"/>
            </w:pPr>
            <w:r>
              <w:rPr>
                <w:rFonts w:hint="eastAsia"/>
              </w:rPr>
              <w:t>26学时</w:t>
            </w:r>
          </w:p>
        </w:tc>
        <w:tc>
          <w:tcPr>
            <w:tcW w:w="874" w:type="pct"/>
            <w:tcBorders>
              <w:top w:val="single" w:color="auto" w:sz="4" w:space="0"/>
              <w:left w:val="single" w:color="auto" w:sz="4" w:space="0"/>
              <w:bottom w:val="single" w:color="auto" w:sz="4" w:space="0"/>
              <w:right w:val="single" w:color="auto" w:sz="4" w:space="0"/>
            </w:tcBorders>
          </w:tcPr>
          <w:p w14:paraId="5908A497">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3B9F2360">
            <w:pPr>
              <w:jc w:val="center"/>
            </w:pPr>
            <w:r>
              <w:rPr>
                <w:rFonts w:hint="eastAsia"/>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631CF0A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848AA74">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6725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0C11DD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BA369F9">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计算机网络技术专业、大数据技术专业</w:t>
            </w:r>
          </w:p>
        </w:tc>
      </w:tr>
      <w:tr w14:paraId="2946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B6BBEC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0F82F293">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w:t>
            </w:r>
          </w:p>
          <w:p w14:paraId="2DA0A4CE">
            <w:pPr>
              <w:widowControl/>
              <w:jc w:val="left"/>
            </w:pPr>
            <w:r>
              <w:rPr>
                <w:rFonts w:hint="eastAsia"/>
              </w:rPr>
              <w:t>□专业选修课</w:t>
            </w:r>
            <w:r>
              <w:rPr>
                <w:rFonts w:ascii="Wingdings 2" w:hAnsi="Wingdings 2"/>
              </w:rPr>
              <w:t>R</w:t>
            </w:r>
            <w:r>
              <w:rPr>
                <w:rFonts w:hint="eastAsia"/>
              </w:rPr>
              <w:t>实训课</w:t>
            </w:r>
          </w:p>
        </w:tc>
        <w:tc>
          <w:tcPr>
            <w:tcW w:w="534" w:type="pct"/>
            <w:tcBorders>
              <w:top w:val="single" w:color="auto" w:sz="4" w:space="0"/>
              <w:left w:val="single" w:color="auto" w:sz="4" w:space="0"/>
              <w:bottom w:val="single" w:color="auto" w:sz="4" w:space="0"/>
              <w:right w:val="single" w:color="auto" w:sz="4" w:space="0"/>
            </w:tcBorders>
            <w:vAlign w:val="center"/>
          </w:tcPr>
          <w:p w14:paraId="06DF3D8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D48B4A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理论课□理实一体</w:t>
            </w:r>
            <w:r>
              <w:rPr>
                <w:rFonts w:ascii="Wingdings 2" w:hAnsi="Wingdings 2"/>
              </w:rPr>
              <w:t>R</w:t>
            </w:r>
            <w:r>
              <w:rPr>
                <w:rFonts w:hint="eastAsia" w:ascii="宋体" w:hAnsi="宋体" w:eastAsia="宋体"/>
                <w:bCs/>
                <w:color w:val="auto"/>
                <w:sz w:val="21"/>
                <w:szCs w:val="21"/>
              </w:rPr>
              <w:t>整周实训</w:t>
            </w:r>
          </w:p>
        </w:tc>
      </w:tr>
      <w:tr w14:paraId="204A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0D09A0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7DB1926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网络基础与局域网组建</w:t>
            </w:r>
          </w:p>
        </w:tc>
      </w:tr>
      <w:tr w14:paraId="0B03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96F75F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40C682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Linux操作系统管理、网络服务器架设</w:t>
            </w:r>
          </w:p>
        </w:tc>
      </w:tr>
      <w:tr w14:paraId="131C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56D251E">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6735B98D">
            <w:pPr>
              <w:rPr>
                <w:rFonts w:ascii="Arial" w:hAnsi="Arial" w:eastAsia="宋体" w:cs="Arial"/>
              </w:rPr>
            </w:pPr>
          </w:p>
        </w:tc>
      </w:tr>
      <w:tr w14:paraId="05AC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E9A22E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A39287F">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DD3554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F7C112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4AB6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8E1259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306C17D4">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DDAF12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362A73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5393DD5B">
      <w:pPr>
        <w:adjustRightInd w:val="0"/>
        <w:snapToGrid w:val="0"/>
        <w:jc w:val="left"/>
        <w:rPr>
          <w:rFonts w:hint="eastAsia" w:ascii="黑体" w:hAnsi="宋体" w:eastAsia="黑体"/>
          <w:szCs w:val="21"/>
        </w:rPr>
      </w:pPr>
    </w:p>
    <w:p w14:paraId="6A9FD0AF">
      <w:pPr>
        <w:pStyle w:val="3"/>
        <w:bidi w:val="0"/>
        <w:rPr>
          <w:rFonts w:hint="eastAsia"/>
        </w:rPr>
      </w:pPr>
      <w:r>
        <w:rPr>
          <w:rFonts w:hint="eastAsia"/>
        </w:rPr>
        <w:t>二、课程定位</w:t>
      </w:r>
    </w:p>
    <w:p w14:paraId="1015C79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大数据技术专业必修的一门实训课程，是在《网络基础与局域网组建》课程基础上开设的集中性实践课程。课程对接网络管理员、系统运维工程师、网络技术支持等职业岗位，以企业园区网组建、服务器配置与维护为核心，培养学生具备规范的网络规划能力、熟练的服务器运维技能及网络故障排查能力，为后续《Linux操作系统管理》、《企业网络服务器架设》等课程学习奠定技术基础。同时，将课程思政融入教学全过程，帮助学生树立正确的网络职业观、法治观，培养工匠精神与社会责任意识。</w:t>
      </w:r>
    </w:p>
    <w:p w14:paraId="2E974CB7">
      <w:pPr>
        <w:pStyle w:val="3"/>
        <w:bidi w:val="0"/>
        <w:rPr>
          <w:rFonts w:hint="eastAsia"/>
        </w:rPr>
      </w:pPr>
      <w:r>
        <w:rPr>
          <w:rFonts w:hint="eastAsia"/>
        </w:rPr>
        <w:t>三、课程设计思路</w:t>
      </w:r>
    </w:p>
    <w:p w14:paraId="7D66E64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本课程基于 OBE 教学理念，根据人才培养方案以 “岗课赛证” 融通为导向，紧扣企业网络运维岗位实际需求。首先，以中小规模企业园区网组建与维护为核心项目，拆解出虚拟机配置、网络规划、服务器部署、路由互联等模块化教学内容；其次，结合 1+X 网络系统建设与运维证书标准、职业技能大赛要求，融入 DHCP、DNS、Web 等核心服务配置及 NAT、RIP 路由协议应用等实战技能；最后，采用 “项目驱动 + 小组协作” 的理实一体教学模式，理论知识服务于实践操作，通过过程性考核与综合测试检验学习效果。</w:t>
      </w:r>
    </w:p>
    <w:p w14:paraId="6F9D8E9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课程构建 “网络强国、技术报国” 的课程思政价值链，将行业工匠事迹、网络安全法规、国产网络技术发展案例融入教学，实现专业知识、技能培养与思政教育的有机融合。创新采用 “分层次任务 + 小组互联实战” 的教学形式，依托实训室硬件与虚拟机平台，推动学生自主探究、协作解决问题，提升岗位适配能力与创新意识。</w:t>
      </w:r>
    </w:p>
    <w:p w14:paraId="0A74B58A">
      <w:pPr>
        <w:rPr>
          <w:rFonts w:hint="eastAsia" w:asciiTheme="minorEastAsia" w:hAnsiTheme="minorEastAsia" w:cstheme="minorEastAsia"/>
          <w:sz w:val="24"/>
        </w:rPr>
      </w:pPr>
      <w:r>
        <w:rPr>
          <w:rFonts w:hint="eastAsia" w:ascii="黑体" w:hAnsi="黑体" w:eastAsia="黑体" w:cs="黑体"/>
          <w:sz w:val="28"/>
          <w:szCs w:val="28"/>
        </w:rPr>
        <w:t>四、课程目标</w:t>
      </w:r>
    </w:p>
    <w:p w14:paraId="3A6531E5">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737F1F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A1.了解企业园区网的组成架构、IP 规划设计基本原则及网络服务的核心作用。</w:t>
      </w:r>
    </w:p>
    <w:p w14:paraId="184A47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A2.熟悉虚拟机软件的工作原理、网络适配器配置方式及 LAN 区段划分规则。</w:t>
      </w:r>
    </w:p>
    <w:p w14:paraId="7494B2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 Windows Server 2019 系统的基础配置、服务器角色安装与管理方法。</w:t>
      </w:r>
    </w:p>
    <w:p w14:paraId="077DF3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 DHCP、DNS、Web 服务器的工作机制及核心配置参数。</w:t>
      </w:r>
    </w:p>
    <w:p w14:paraId="05ECE06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A5.熟悉静态路由、RIP 动态路由及 NAT 转发的实现原理与配置逻辑。</w:t>
      </w:r>
    </w:p>
    <w:p w14:paraId="6B6A28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A6.了解网络连通性测试、域名解析测试的常用命令与故障排查思路。</w:t>
      </w:r>
    </w:p>
    <w:p w14:paraId="62AE5E68">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566897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B1.能独立完成虚拟机克隆、网络适配器添加及 LAN 区段配置操作。</w:t>
      </w:r>
    </w:p>
    <w:p w14:paraId="058B831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B2.能依据需求进行企业园区网 IP 规划，完成计算机名、IP 地址及防火墙规则配置。</w:t>
      </w:r>
    </w:p>
    <w:p w14:paraId="54302AD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B3.能熟练部署 DHCP、DNS、Web 服务器，实现动态 IP 分配、域名解析及网站发布。</w:t>
      </w:r>
    </w:p>
    <w:p w14:paraId="56E984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B4.能配置静态路由、RIP 协议及 NAT 转发，实现内网与外网、小组网络的互联。</w:t>
      </w:r>
    </w:p>
    <w:p w14:paraId="579F4E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B5.能使用 ping、nslookup 等命令进行网络测试，排查常见的网络连通性、服务访问故障。</w:t>
      </w:r>
    </w:p>
    <w:p w14:paraId="158408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 能协作完成小组网络互联项目，实现跨成员园区网的 Web 站点访问。</w:t>
      </w:r>
    </w:p>
    <w:p w14:paraId="055158CB">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CC814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C1.培养学生严谨细致、精益求精的工作态度，确保网络配置与操作的准确性。</w:t>
      </w:r>
    </w:p>
    <w:p w14:paraId="42C55C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C2.提升学生的团队协作能力与沟通能力，能在小组项目中高效配合完成任务。</w:t>
      </w:r>
    </w:p>
    <w:p w14:paraId="286D8FA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C3.增强学生的问题解决能力与自主学习能力，能主动探究网络技术难点。</w:t>
      </w:r>
    </w:p>
    <w:p w14:paraId="0E2DA03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C4.培养学生的安全意识与规范操作习惯，遵守机房管理制度与设备使用规范。</w:t>
      </w:r>
    </w:p>
    <w:p w14:paraId="076812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C5.树立学生的责任意识，明确网络运维工作对企业正常运营的重要意义。</w:t>
      </w:r>
    </w:p>
    <w:p w14:paraId="3E9DA53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C6.激发学生对网络技术的学习兴趣，形成持续提升专业技能的职业追求。</w:t>
      </w:r>
    </w:p>
    <w:p w14:paraId="40D8D719">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59C0ADE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 “爱岗敬业、诚实守信、合规操作” 的职业理念，遵守网络行业职业道德与岗位行为准则。</w:t>
      </w:r>
    </w:p>
    <w:p w14:paraId="4FDD40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 “严谨细致、追求卓越、持之以恒” 的工匠精神，杜绝网络配置中的敷衍了事、投机取巧行为。</w:t>
      </w:r>
    </w:p>
    <w:p w14:paraId="7609F5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D3.法治意识：增强网络安全法治观念，自觉遵守《网络安全法》等相关法律法规，做到依法从业。</w:t>
      </w:r>
    </w:p>
    <w:p w14:paraId="772C0EF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 “科技报国、服务社会” 的责任担当，理解网络技术在数字经济发展、国家网络安全中的重要作用。</w:t>
      </w:r>
    </w:p>
    <w:p w14:paraId="7047D8D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D5.家国情怀：结合国产网络设备与技术的发展案例，激发民族自豪感，培养 “强国有我” 的使命意识。</w:t>
      </w:r>
    </w:p>
    <w:p w14:paraId="0F56EE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D6.创新意识：鼓励学生突破思维定势，探索网络配置的优化方法与新技术应用场景。</w:t>
      </w:r>
    </w:p>
    <w:p w14:paraId="14F72D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D7.生态文明：树立绿色运维理念，在实训操作中节约用电、爱护设备，践行环保责任。</w:t>
      </w:r>
    </w:p>
    <w:p w14:paraId="69A803AD">
      <w:pPr>
        <w:pStyle w:val="3"/>
        <w:bidi w:val="0"/>
        <w:rPr>
          <w:rFonts w:hint="eastAsia"/>
        </w:rPr>
      </w:pPr>
      <w:r>
        <w:rPr>
          <w:rFonts w:hint="eastAsia"/>
        </w:rPr>
        <w:t>五、课程内容和要求</w:t>
      </w:r>
    </w:p>
    <w:tbl>
      <w:tblPr>
        <w:tblStyle w:val="28"/>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915"/>
        <w:gridCol w:w="911"/>
        <w:gridCol w:w="913"/>
        <w:gridCol w:w="911"/>
        <w:gridCol w:w="1066"/>
        <w:gridCol w:w="1678"/>
        <w:gridCol w:w="760"/>
        <w:gridCol w:w="692"/>
      </w:tblGrid>
      <w:tr w14:paraId="7153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4" w:hRule="atLeast"/>
        </w:trPr>
        <w:tc>
          <w:tcPr>
            <w:tcW w:w="484" w:type="pct"/>
            <w:vAlign w:val="center"/>
          </w:tcPr>
          <w:p w14:paraId="6DA1F61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77" w:type="pct"/>
            <w:vAlign w:val="center"/>
          </w:tcPr>
          <w:p w14:paraId="796B907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5" w:type="pct"/>
            <w:vAlign w:val="center"/>
          </w:tcPr>
          <w:p w14:paraId="2E91646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66" w:type="pct"/>
            <w:vAlign w:val="center"/>
          </w:tcPr>
          <w:p w14:paraId="1AC6323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65" w:type="pct"/>
            <w:vAlign w:val="center"/>
          </w:tcPr>
          <w:p w14:paraId="40813D8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44" w:type="pct"/>
            <w:vAlign w:val="center"/>
          </w:tcPr>
          <w:p w14:paraId="39230E5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856" w:type="pct"/>
            <w:vAlign w:val="center"/>
          </w:tcPr>
          <w:p w14:paraId="10E9B0F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88" w:type="pct"/>
            <w:vAlign w:val="center"/>
          </w:tcPr>
          <w:p w14:paraId="7037B92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53" w:type="pct"/>
            <w:vAlign w:val="center"/>
          </w:tcPr>
          <w:p w14:paraId="24C6951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1608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trPr>
        <w:tc>
          <w:tcPr>
            <w:tcW w:w="484" w:type="pct"/>
            <w:vMerge w:val="restart"/>
            <w:vAlign w:val="center"/>
          </w:tcPr>
          <w:p w14:paraId="206E0CB1">
            <w:pPr>
              <w:adjustRightInd w:val="0"/>
              <w:snapToGrid w:val="0"/>
              <w:jc w:val="center"/>
              <w:rPr>
                <w:rFonts w:hint="eastAsia" w:ascii="宋体" w:hAnsi="宋体" w:eastAsia="宋体" w:cs="宋体"/>
                <w:szCs w:val="21"/>
              </w:rPr>
            </w:pPr>
            <w:r>
              <w:rPr>
                <w:rFonts w:ascii="Arial" w:hAnsi="Arial" w:eastAsia="等线" w:cs="Arial"/>
                <w:szCs w:val="21"/>
              </w:rPr>
              <w:t>学习情境一：虚拟机配置与网络环境搭建</w:t>
            </w:r>
          </w:p>
        </w:tc>
        <w:tc>
          <w:tcPr>
            <w:tcW w:w="977" w:type="pct"/>
            <w:vAlign w:val="center"/>
          </w:tcPr>
          <w:p w14:paraId="38E9B4F3">
            <w:pPr>
              <w:adjustRightInd w:val="0"/>
              <w:snapToGrid w:val="0"/>
              <w:jc w:val="left"/>
              <w:rPr>
                <w:rFonts w:hint="eastAsia" w:ascii="宋体" w:hAnsi="宋体" w:eastAsia="宋体" w:cs="宋体"/>
                <w:szCs w:val="21"/>
              </w:rPr>
            </w:pPr>
            <w:r>
              <w:rPr>
                <w:rFonts w:ascii="Arial" w:hAnsi="Arial" w:eastAsia="等线" w:cs="Arial"/>
                <w:szCs w:val="21"/>
              </w:rPr>
              <w:t>任务 1：虚拟机基本操作</w:t>
            </w:r>
          </w:p>
        </w:tc>
        <w:tc>
          <w:tcPr>
            <w:tcW w:w="465" w:type="pct"/>
            <w:vAlign w:val="center"/>
          </w:tcPr>
          <w:p w14:paraId="78CF8F29">
            <w:pPr>
              <w:adjustRightInd w:val="0"/>
              <w:snapToGrid w:val="0"/>
              <w:jc w:val="center"/>
              <w:rPr>
                <w:rFonts w:hint="eastAsia" w:ascii="宋体" w:hAnsi="宋体" w:eastAsia="宋体" w:cs="宋体"/>
                <w:szCs w:val="21"/>
              </w:rPr>
            </w:pPr>
            <w:r>
              <w:rPr>
                <w:rFonts w:ascii="Arial" w:hAnsi="Arial" w:eastAsia="等线" w:cs="Arial"/>
                <w:szCs w:val="21"/>
              </w:rPr>
              <w:t>A2</w:t>
            </w:r>
          </w:p>
        </w:tc>
        <w:tc>
          <w:tcPr>
            <w:tcW w:w="466" w:type="pct"/>
            <w:vAlign w:val="center"/>
          </w:tcPr>
          <w:p w14:paraId="4DB423A3">
            <w:pPr>
              <w:adjustRightInd w:val="0"/>
              <w:snapToGrid w:val="0"/>
              <w:jc w:val="center"/>
              <w:rPr>
                <w:rFonts w:hint="eastAsia" w:ascii="宋体" w:hAnsi="宋体" w:eastAsia="宋体" w:cs="宋体"/>
                <w:szCs w:val="21"/>
              </w:rPr>
            </w:pPr>
            <w:r>
              <w:rPr>
                <w:rFonts w:ascii="Arial" w:hAnsi="Arial" w:eastAsia="等线" w:cs="Arial"/>
                <w:szCs w:val="21"/>
              </w:rPr>
              <w:t>B1</w:t>
            </w:r>
          </w:p>
        </w:tc>
        <w:tc>
          <w:tcPr>
            <w:tcW w:w="465" w:type="pct"/>
            <w:vAlign w:val="center"/>
          </w:tcPr>
          <w:p w14:paraId="12C7F4EA">
            <w:pPr>
              <w:adjustRightInd w:val="0"/>
              <w:snapToGrid w:val="0"/>
              <w:jc w:val="center"/>
              <w:rPr>
                <w:rFonts w:hint="eastAsia" w:asciiTheme="minorEastAsia" w:hAnsiTheme="minorEastAsia" w:cstheme="minorEastAsia"/>
                <w:color w:val="FF0000"/>
                <w:szCs w:val="21"/>
              </w:rPr>
            </w:pPr>
            <w:r>
              <w:rPr>
                <w:rFonts w:ascii="Arial" w:hAnsi="Arial" w:eastAsia="等线" w:cs="Arial"/>
                <w:szCs w:val="21"/>
              </w:rPr>
              <w:t>C1、C4</w:t>
            </w:r>
          </w:p>
        </w:tc>
        <w:tc>
          <w:tcPr>
            <w:tcW w:w="544" w:type="pct"/>
            <w:vAlign w:val="center"/>
          </w:tcPr>
          <w:p w14:paraId="1C0B808A">
            <w:pPr>
              <w:adjustRightInd w:val="0"/>
              <w:snapToGrid w:val="0"/>
              <w:jc w:val="center"/>
              <w:rPr>
                <w:rFonts w:hint="eastAsia" w:asciiTheme="minorEastAsia" w:hAnsiTheme="minorEastAsia" w:cstheme="minorEastAsia"/>
                <w:szCs w:val="21"/>
              </w:rPr>
            </w:pPr>
            <w:r>
              <w:rPr>
                <w:rFonts w:ascii="Arial" w:hAnsi="Arial" w:eastAsia="等线" w:cs="Arial"/>
                <w:szCs w:val="21"/>
              </w:rPr>
              <w:t>D2、D7</w:t>
            </w:r>
          </w:p>
        </w:tc>
        <w:tc>
          <w:tcPr>
            <w:tcW w:w="856" w:type="pct"/>
            <w:vAlign w:val="center"/>
          </w:tcPr>
          <w:p w14:paraId="004EE53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6DBBE92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5CEBB71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59DC9BD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7F536BC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3E5BC2D6">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614E4F1A">
            <w:pPr>
              <w:adjustRightInd w:val="0"/>
              <w:snapToGrid w:val="0"/>
              <w:jc w:val="center"/>
              <w:rPr>
                <w:rFonts w:hint="eastAsia" w:ascii="宋体" w:hAnsi="宋体" w:eastAsia="宋体" w:cs="宋体"/>
                <w:szCs w:val="21"/>
              </w:rPr>
            </w:pPr>
            <w:r>
              <w:rPr>
                <w:rFonts w:ascii="Arial" w:hAnsi="Arial" w:eastAsia="等线" w:cs="Arial"/>
                <w:szCs w:val="21"/>
              </w:rPr>
              <w:t>4</w:t>
            </w:r>
          </w:p>
        </w:tc>
        <w:tc>
          <w:tcPr>
            <w:tcW w:w="353" w:type="pct"/>
            <w:vAlign w:val="center"/>
          </w:tcPr>
          <w:p w14:paraId="143D7D9A">
            <w:pPr>
              <w:adjustRightInd w:val="0"/>
              <w:snapToGrid w:val="0"/>
              <w:jc w:val="center"/>
              <w:rPr>
                <w:rFonts w:hint="eastAsia" w:ascii="宋体" w:hAnsi="宋体" w:eastAsia="宋体" w:cs="宋体"/>
                <w:szCs w:val="21"/>
              </w:rPr>
            </w:pPr>
          </w:p>
        </w:tc>
      </w:tr>
      <w:tr w14:paraId="0CC3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trPr>
        <w:tc>
          <w:tcPr>
            <w:tcW w:w="484" w:type="pct"/>
            <w:vMerge w:val="continue"/>
            <w:vAlign w:val="center"/>
          </w:tcPr>
          <w:p w14:paraId="5472A2AE">
            <w:pPr>
              <w:adjustRightInd w:val="0"/>
              <w:snapToGrid w:val="0"/>
              <w:jc w:val="center"/>
              <w:rPr>
                <w:rFonts w:hint="eastAsia" w:ascii="宋体" w:hAnsi="宋体" w:eastAsia="宋体" w:cs="宋体"/>
                <w:szCs w:val="21"/>
              </w:rPr>
            </w:pPr>
          </w:p>
        </w:tc>
        <w:tc>
          <w:tcPr>
            <w:tcW w:w="977" w:type="pct"/>
            <w:vAlign w:val="center"/>
          </w:tcPr>
          <w:p w14:paraId="4CD7CDA5">
            <w:pPr>
              <w:adjustRightInd w:val="0"/>
              <w:snapToGrid w:val="0"/>
              <w:jc w:val="left"/>
              <w:rPr>
                <w:rFonts w:hint="eastAsia" w:ascii="宋体" w:hAnsi="宋体" w:eastAsia="宋体" w:cs="宋体"/>
                <w:szCs w:val="21"/>
              </w:rPr>
            </w:pPr>
            <w:r>
              <w:rPr>
                <w:rFonts w:ascii="Arial" w:hAnsi="Arial" w:eastAsia="等线" w:cs="Arial"/>
                <w:szCs w:val="21"/>
              </w:rPr>
              <w:t>任务 2：网络基础设置</w:t>
            </w:r>
          </w:p>
        </w:tc>
        <w:tc>
          <w:tcPr>
            <w:tcW w:w="465" w:type="pct"/>
            <w:vAlign w:val="center"/>
          </w:tcPr>
          <w:p w14:paraId="0DF90404">
            <w:pPr>
              <w:adjustRightInd w:val="0"/>
              <w:snapToGrid w:val="0"/>
              <w:jc w:val="center"/>
              <w:rPr>
                <w:rFonts w:hint="eastAsia" w:ascii="宋体" w:hAnsi="宋体" w:eastAsia="宋体" w:cs="宋体"/>
                <w:szCs w:val="21"/>
              </w:rPr>
            </w:pPr>
            <w:r>
              <w:rPr>
                <w:rFonts w:ascii="Arial" w:hAnsi="Arial" w:eastAsia="等线" w:cs="Arial"/>
                <w:szCs w:val="21"/>
              </w:rPr>
              <w:t>A1、A6</w:t>
            </w:r>
          </w:p>
        </w:tc>
        <w:tc>
          <w:tcPr>
            <w:tcW w:w="466" w:type="pct"/>
            <w:vAlign w:val="center"/>
          </w:tcPr>
          <w:p w14:paraId="251BD576">
            <w:pPr>
              <w:adjustRightInd w:val="0"/>
              <w:snapToGrid w:val="0"/>
              <w:jc w:val="center"/>
              <w:rPr>
                <w:rFonts w:hint="eastAsia" w:ascii="宋体" w:hAnsi="宋体" w:eastAsia="宋体" w:cs="宋体"/>
                <w:szCs w:val="21"/>
              </w:rPr>
            </w:pPr>
            <w:r>
              <w:rPr>
                <w:rFonts w:ascii="Arial" w:hAnsi="Arial" w:eastAsia="等线" w:cs="Arial"/>
                <w:szCs w:val="21"/>
              </w:rPr>
              <w:t>B2</w:t>
            </w:r>
          </w:p>
        </w:tc>
        <w:tc>
          <w:tcPr>
            <w:tcW w:w="465" w:type="pct"/>
            <w:vAlign w:val="center"/>
          </w:tcPr>
          <w:p w14:paraId="37D8D8B3">
            <w:pPr>
              <w:adjustRightInd w:val="0"/>
              <w:snapToGrid w:val="0"/>
              <w:jc w:val="center"/>
              <w:rPr>
                <w:rFonts w:hint="eastAsia" w:ascii="宋体" w:hAnsi="宋体" w:eastAsia="宋体" w:cs="宋体"/>
                <w:szCs w:val="21"/>
              </w:rPr>
            </w:pPr>
            <w:r>
              <w:rPr>
                <w:rFonts w:ascii="Arial" w:hAnsi="Arial" w:eastAsia="等线" w:cs="Arial"/>
                <w:szCs w:val="21"/>
              </w:rPr>
              <w:t>C1、C4</w:t>
            </w:r>
          </w:p>
        </w:tc>
        <w:tc>
          <w:tcPr>
            <w:tcW w:w="544" w:type="pct"/>
            <w:vAlign w:val="center"/>
          </w:tcPr>
          <w:p w14:paraId="14FE13C9">
            <w:pPr>
              <w:adjustRightInd w:val="0"/>
              <w:snapToGrid w:val="0"/>
              <w:jc w:val="center"/>
              <w:rPr>
                <w:rFonts w:hint="eastAsia" w:ascii="宋体" w:hAnsi="宋体" w:eastAsia="宋体" w:cs="宋体"/>
                <w:szCs w:val="21"/>
              </w:rPr>
            </w:pPr>
            <w:r>
              <w:rPr>
                <w:rFonts w:ascii="Arial" w:hAnsi="Arial" w:eastAsia="等线" w:cs="Arial"/>
                <w:szCs w:val="21"/>
              </w:rPr>
              <w:t>D3、D7</w:t>
            </w:r>
          </w:p>
        </w:tc>
        <w:tc>
          <w:tcPr>
            <w:tcW w:w="856" w:type="pct"/>
            <w:vAlign w:val="center"/>
          </w:tcPr>
          <w:p w14:paraId="7249C7C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1383161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26F3F5C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7828C9A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4FCDF1C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2AC02EF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29D76A64">
            <w:pPr>
              <w:adjustRightInd w:val="0"/>
              <w:snapToGrid w:val="0"/>
              <w:jc w:val="center"/>
              <w:rPr>
                <w:rFonts w:hint="eastAsia" w:ascii="宋体" w:hAnsi="宋体" w:eastAsia="宋体" w:cs="宋体"/>
                <w:szCs w:val="21"/>
              </w:rPr>
            </w:pPr>
            <w:r>
              <w:rPr>
                <w:rFonts w:ascii="Arial" w:hAnsi="Arial" w:eastAsia="等线" w:cs="Arial"/>
                <w:szCs w:val="21"/>
              </w:rPr>
              <w:t>4</w:t>
            </w:r>
          </w:p>
        </w:tc>
        <w:tc>
          <w:tcPr>
            <w:tcW w:w="353" w:type="pct"/>
            <w:vAlign w:val="center"/>
          </w:tcPr>
          <w:p w14:paraId="481946EF">
            <w:pPr>
              <w:adjustRightInd w:val="0"/>
              <w:snapToGrid w:val="0"/>
              <w:jc w:val="center"/>
              <w:rPr>
                <w:rFonts w:hint="eastAsia" w:ascii="宋体" w:hAnsi="宋体" w:eastAsia="宋体" w:cs="宋体"/>
                <w:szCs w:val="21"/>
              </w:rPr>
            </w:pPr>
          </w:p>
        </w:tc>
      </w:tr>
      <w:tr w14:paraId="13E4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trPr>
        <w:tc>
          <w:tcPr>
            <w:tcW w:w="484" w:type="pct"/>
            <w:vMerge w:val="restart"/>
            <w:vAlign w:val="center"/>
          </w:tcPr>
          <w:p w14:paraId="33A462C9">
            <w:pPr>
              <w:adjustRightInd w:val="0"/>
              <w:snapToGrid w:val="0"/>
              <w:jc w:val="center"/>
              <w:rPr>
                <w:rFonts w:hint="eastAsia" w:ascii="宋体" w:hAnsi="宋体" w:eastAsia="宋体" w:cs="宋体"/>
                <w:szCs w:val="21"/>
              </w:rPr>
            </w:pPr>
            <w:r>
              <w:rPr>
                <w:rFonts w:ascii="Arial" w:hAnsi="Arial" w:eastAsia="等线" w:cs="Arial"/>
                <w:szCs w:val="21"/>
              </w:rPr>
              <w:t>学习情境二：网络服务器配置</w:t>
            </w:r>
          </w:p>
        </w:tc>
        <w:tc>
          <w:tcPr>
            <w:tcW w:w="977" w:type="pct"/>
            <w:vAlign w:val="center"/>
          </w:tcPr>
          <w:p w14:paraId="446E7DCE">
            <w:pPr>
              <w:adjustRightInd w:val="0"/>
              <w:snapToGrid w:val="0"/>
              <w:jc w:val="left"/>
              <w:rPr>
                <w:rFonts w:hint="eastAsia" w:ascii="宋体" w:hAnsi="宋体" w:eastAsia="宋体" w:cs="宋体"/>
                <w:szCs w:val="21"/>
              </w:rPr>
            </w:pPr>
            <w:r>
              <w:rPr>
                <w:rFonts w:ascii="Arial" w:hAnsi="Arial" w:eastAsia="等线" w:cs="Arial"/>
                <w:szCs w:val="21"/>
              </w:rPr>
              <w:t>任务 3：DHCP 服务器配置</w:t>
            </w:r>
          </w:p>
        </w:tc>
        <w:tc>
          <w:tcPr>
            <w:tcW w:w="465" w:type="pct"/>
            <w:vAlign w:val="center"/>
          </w:tcPr>
          <w:p w14:paraId="5DDD17EF">
            <w:pPr>
              <w:adjustRightInd w:val="0"/>
              <w:snapToGrid w:val="0"/>
              <w:jc w:val="center"/>
              <w:rPr>
                <w:rFonts w:hint="eastAsia" w:ascii="宋体" w:hAnsi="宋体" w:eastAsia="宋体" w:cs="宋体"/>
                <w:szCs w:val="21"/>
              </w:rPr>
            </w:pPr>
            <w:r>
              <w:rPr>
                <w:rFonts w:ascii="Arial" w:hAnsi="Arial" w:eastAsia="等线" w:cs="Arial"/>
                <w:szCs w:val="21"/>
              </w:rPr>
              <w:t>A4</w:t>
            </w:r>
          </w:p>
        </w:tc>
        <w:tc>
          <w:tcPr>
            <w:tcW w:w="466" w:type="pct"/>
            <w:vAlign w:val="center"/>
          </w:tcPr>
          <w:p w14:paraId="05EC0C56">
            <w:pPr>
              <w:adjustRightInd w:val="0"/>
              <w:snapToGrid w:val="0"/>
              <w:jc w:val="center"/>
              <w:rPr>
                <w:rFonts w:hint="eastAsia" w:ascii="宋体" w:hAnsi="宋体" w:eastAsia="宋体" w:cs="宋体"/>
                <w:szCs w:val="21"/>
              </w:rPr>
            </w:pPr>
            <w:r>
              <w:rPr>
                <w:rFonts w:ascii="Arial" w:hAnsi="Arial" w:eastAsia="等线" w:cs="Arial"/>
                <w:szCs w:val="21"/>
              </w:rPr>
              <w:t>B3</w:t>
            </w:r>
          </w:p>
        </w:tc>
        <w:tc>
          <w:tcPr>
            <w:tcW w:w="465" w:type="pct"/>
            <w:vAlign w:val="center"/>
          </w:tcPr>
          <w:p w14:paraId="4BA1F0EB">
            <w:pPr>
              <w:adjustRightInd w:val="0"/>
              <w:snapToGrid w:val="0"/>
              <w:jc w:val="center"/>
              <w:rPr>
                <w:rFonts w:hint="eastAsia" w:ascii="宋体" w:hAnsi="宋体" w:eastAsia="宋体" w:cs="宋体"/>
                <w:szCs w:val="21"/>
              </w:rPr>
            </w:pPr>
            <w:r>
              <w:rPr>
                <w:rFonts w:ascii="Arial" w:hAnsi="Arial" w:eastAsia="等线" w:cs="Arial"/>
                <w:szCs w:val="21"/>
              </w:rPr>
              <w:t>C1、C5</w:t>
            </w:r>
          </w:p>
        </w:tc>
        <w:tc>
          <w:tcPr>
            <w:tcW w:w="544" w:type="pct"/>
            <w:vAlign w:val="center"/>
          </w:tcPr>
          <w:p w14:paraId="1EA4519F">
            <w:pPr>
              <w:adjustRightInd w:val="0"/>
              <w:snapToGrid w:val="0"/>
              <w:jc w:val="center"/>
              <w:rPr>
                <w:rFonts w:hint="eastAsia" w:ascii="宋体" w:hAnsi="宋体" w:eastAsia="宋体" w:cs="宋体"/>
                <w:szCs w:val="21"/>
              </w:rPr>
            </w:pPr>
            <w:r>
              <w:rPr>
                <w:rFonts w:ascii="Arial" w:hAnsi="Arial" w:eastAsia="等线" w:cs="Arial"/>
                <w:szCs w:val="21"/>
              </w:rPr>
              <w:t>D2、D4</w:t>
            </w:r>
          </w:p>
        </w:tc>
        <w:tc>
          <w:tcPr>
            <w:tcW w:w="856" w:type="pct"/>
            <w:vAlign w:val="center"/>
          </w:tcPr>
          <w:p w14:paraId="20DC09F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3477345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5C1F4E0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3802839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537F388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52A7A858">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04F21F00">
            <w:pPr>
              <w:adjustRightInd w:val="0"/>
              <w:snapToGrid w:val="0"/>
              <w:jc w:val="center"/>
              <w:rPr>
                <w:rFonts w:hint="eastAsia" w:ascii="宋体" w:hAnsi="宋体" w:eastAsia="宋体" w:cs="宋体"/>
                <w:szCs w:val="21"/>
              </w:rPr>
            </w:pPr>
            <w:r>
              <w:rPr>
                <w:rFonts w:ascii="Arial" w:hAnsi="Arial" w:eastAsia="等线" w:cs="Arial"/>
                <w:szCs w:val="21"/>
              </w:rPr>
              <w:t>4</w:t>
            </w:r>
          </w:p>
        </w:tc>
        <w:tc>
          <w:tcPr>
            <w:tcW w:w="353" w:type="pct"/>
            <w:vAlign w:val="center"/>
          </w:tcPr>
          <w:p w14:paraId="579BED1C">
            <w:pPr>
              <w:adjustRightInd w:val="0"/>
              <w:snapToGrid w:val="0"/>
              <w:jc w:val="center"/>
              <w:rPr>
                <w:rFonts w:hint="eastAsia" w:ascii="宋体" w:hAnsi="宋体" w:eastAsia="宋体" w:cs="宋体"/>
                <w:szCs w:val="21"/>
              </w:rPr>
            </w:pPr>
          </w:p>
        </w:tc>
      </w:tr>
      <w:tr w14:paraId="65F5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trPr>
        <w:tc>
          <w:tcPr>
            <w:tcW w:w="484" w:type="pct"/>
            <w:vMerge w:val="continue"/>
            <w:vAlign w:val="center"/>
          </w:tcPr>
          <w:p w14:paraId="32E57055">
            <w:pPr>
              <w:adjustRightInd w:val="0"/>
              <w:snapToGrid w:val="0"/>
              <w:jc w:val="center"/>
              <w:rPr>
                <w:rFonts w:hint="eastAsia" w:ascii="宋体" w:hAnsi="宋体" w:eastAsia="宋体" w:cs="宋体"/>
                <w:szCs w:val="21"/>
              </w:rPr>
            </w:pPr>
          </w:p>
        </w:tc>
        <w:tc>
          <w:tcPr>
            <w:tcW w:w="977" w:type="pct"/>
            <w:vAlign w:val="center"/>
          </w:tcPr>
          <w:p w14:paraId="271332A4">
            <w:pPr>
              <w:adjustRightInd w:val="0"/>
              <w:snapToGrid w:val="0"/>
              <w:jc w:val="left"/>
              <w:rPr>
                <w:rFonts w:hint="eastAsia" w:ascii="宋体" w:hAnsi="宋体" w:eastAsia="宋体" w:cs="宋体"/>
                <w:szCs w:val="21"/>
              </w:rPr>
            </w:pPr>
            <w:r>
              <w:rPr>
                <w:rFonts w:ascii="Arial" w:hAnsi="Arial" w:eastAsia="等线" w:cs="Arial"/>
                <w:szCs w:val="21"/>
              </w:rPr>
              <w:t>任务 4：DNS 服务器配置</w:t>
            </w:r>
          </w:p>
        </w:tc>
        <w:tc>
          <w:tcPr>
            <w:tcW w:w="465" w:type="pct"/>
            <w:vAlign w:val="center"/>
          </w:tcPr>
          <w:p w14:paraId="268A752D">
            <w:pPr>
              <w:adjustRightInd w:val="0"/>
              <w:snapToGrid w:val="0"/>
              <w:jc w:val="center"/>
              <w:rPr>
                <w:rFonts w:hint="eastAsia" w:ascii="宋体" w:hAnsi="宋体" w:eastAsia="宋体" w:cs="宋体"/>
                <w:szCs w:val="21"/>
              </w:rPr>
            </w:pPr>
            <w:r>
              <w:rPr>
                <w:rFonts w:ascii="Arial" w:hAnsi="Arial" w:eastAsia="等线" w:cs="Arial"/>
                <w:szCs w:val="21"/>
              </w:rPr>
              <w:t>A4、A6</w:t>
            </w:r>
          </w:p>
        </w:tc>
        <w:tc>
          <w:tcPr>
            <w:tcW w:w="466" w:type="pct"/>
            <w:vAlign w:val="center"/>
          </w:tcPr>
          <w:p w14:paraId="28BE10A6">
            <w:pPr>
              <w:adjustRightInd w:val="0"/>
              <w:snapToGrid w:val="0"/>
              <w:jc w:val="center"/>
              <w:rPr>
                <w:rFonts w:hint="eastAsia" w:ascii="宋体" w:hAnsi="宋体" w:eastAsia="宋体" w:cs="宋体"/>
                <w:szCs w:val="21"/>
              </w:rPr>
            </w:pPr>
            <w:r>
              <w:rPr>
                <w:rFonts w:ascii="Arial" w:hAnsi="Arial" w:eastAsia="等线" w:cs="Arial"/>
                <w:szCs w:val="21"/>
              </w:rPr>
              <w:t>B3</w:t>
            </w:r>
          </w:p>
        </w:tc>
        <w:tc>
          <w:tcPr>
            <w:tcW w:w="465" w:type="pct"/>
            <w:vAlign w:val="center"/>
          </w:tcPr>
          <w:p w14:paraId="1E9166DB">
            <w:pPr>
              <w:adjustRightInd w:val="0"/>
              <w:snapToGrid w:val="0"/>
              <w:jc w:val="center"/>
              <w:rPr>
                <w:rFonts w:hint="eastAsia" w:ascii="宋体" w:hAnsi="宋体" w:eastAsia="宋体" w:cs="宋体"/>
                <w:szCs w:val="21"/>
              </w:rPr>
            </w:pPr>
            <w:r>
              <w:rPr>
                <w:rFonts w:ascii="Arial" w:hAnsi="Arial" w:eastAsia="等线" w:cs="Arial"/>
                <w:szCs w:val="21"/>
              </w:rPr>
              <w:t>C1、C3</w:t>
            </w:r>
          </w:p>
        </w:tc>
        <w:tc>
          <w:tcPr>
            <w:tcW w:w="544" w:type="pct"/>
            <w:vAlign w:val="center"/>
          </w:tcPr>
          <w:p w14:paraId="4B239C06">
            <w:pPr>
              <w:adjustRightInd w:val="0"/>
              <w:snapToGrid w:val="0"/>
              <w:jc w:val="center"/>
              <w:rPr>
                <w:rFonts w:hint="eastAsia" w:ascii="宋体" w:hAnsi="宋体" w:eastAsia="宋体" w:cs="宋体"/>
                <w:szCs w:val="21"/>
              </w:rPr>
            </w:pPr>
            <w:r>
              <w:rPr>
                <w:rFonts w:ascii="Arial" w:hAnsi="Arial" w:eastAsia="等线" w:cs="Arial"/>
                <w:szCs w:val="21"/>
              </w:rPr>
              <w:t>D2、D4</w:t>
            </w:r>
          </w:p>
        </w:tc>
        <w:tc>
          <w:tcPr>
            <w:tcW w:w="856" w:type="pct"/>
            <w:vAlign w:val="center"/>
          </w:tcPr>
          <w:p w14:paraId="3025826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2A0946D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40EEBB1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218CEC5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36530D1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2B2AC6A9">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231412EB">
            <w:pPr>
              <w:adjustRightInd w:val="0"/>
              <w:snapToGrid w:val="0"/>
              <w:jc w:val="center"/>
              <w:rPr>
                <w:rFonts w:hint="eastAsia" w:ascii="宋体" w:hAnsi="宋体" w:eastAsia="宋体" w:cs="宋体"/>
                <w:szCs w:val="21"/>
              </w:rPr>
            </w:pPr>
            <w:r>
              <w:rPr>
                <w:rFonts w:ascii="Arial" w:hAnsi="Arial" w:eastAsia="等线" w:cs="Arial"/>
                <w:szCs w:val="21"/>
              </w:rPr>
              <w:t>2</w:t>
            </w:r>
          </w:p>
        </w:tc>
        <w:tc>
          <w:tcPr>
            <w:tcW w:w="353" w:type="pct"/>
            <w:vAlign w:val="center"/>
          </w:tcPr>
          <w:p w14:paraId="54268CD3">
            <w:pPr>
              <w:adjustRightInd w:val="0"/>
              <w:snapToGrid w:val="0"/>
              <w:jc w:val="center"/>
              <w:rPr>
                <w:rFonts w:hint="eastAsia" w:ascii="宋体" w:hAnsi="宋体" w:eastAsia="宋体" w:cs="宋体"/>
                <w:szCs w:val="21"/>
              </w:rPr>
            </w:pPr>
          </w:p>
        </w:tc>
      </w:tr>
      <w:tr w14:paraId="582D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trPr>
        <w:tc>
          <w:tcPr>
            <w:tcW w:w="484" w:type="pct"/>
            <w:vMerge w:val="continue"/>
            <w:vAlign w:val="center"/>
          </w:tcPr>
          <w:p w14:paraId="0F35DD45">
            <w:pPr>
              <w:adjustRightInd w:val="0"/>
              <w:snapToGrid w:val="0"/>
              <w:jc w:val="center"/>
              <w:rPr>
                <w:rFonts w:hint="eastAsia" w:ascii="宋体" w:hAnsi="宋体" w:eastAsia="宋体" w:cs="宋体"/>
                <w:szCs w:val="21"/>
              </w:rPr>
            </w:pPr>
          </w:p>
        </w:tc>
        <w:tc>
          <w:tcPr>
            <w:tcW w:w="977" w:type="pct"/>
            <w:vAlign w:val="center"/>
          </w:tcPr>
          <w:p w14:paraId="20764CBA">
            <w:pPr>
              <w:adjustRightInd w:val="0"/>
              <w:snapToGrid w:val="0"/>
              <w:jc w:val="left"/>
              <w:rPr>
                <w:rFonts w:hint="eastAsia" w:ascii="宋体" w:hAnsi="宋体" w:eastAsia="宋体" w:cs="宋体"/>
                <w:szCs w:val="21"/>
              </w:rPr>
            </w:pPr>
            <w:r>
              <w:rPr>
                <w:rFonts w:ascii="Arial" w:hAnsi="Arial" w:eastAsia="等线" w:cs="Arial"/>
                <w:szCs w:val="21"/>
              </w:rPr>
              <w:t>任务 5：Web 服务器配置</w:t>
            </w:r>
          </w:p>
        </w:tc>
        <w:tc>
          <w:tcPr>
            <w:tcW w:w="465" w:type="pct"/>
            <w:vAlign w:val="center"/>
          </w:tcPr>
          <w:p w14:paraId="756A38EF">
            <w:pPr>
              <w:adjustRightInd w:val="0"/>
              <w:snapToGrid w:val="0"/>
              <w:jc w:val="center"/>
              <w:rPr>
                <w:rFonts w:hint="eastAsia" w:ascii="宋体" w:hAnsi="宋体" w:eastAsia="宋体" w:cs="宋体"/>
                <w:szCs w:val="21"/>
              </w:rPr>
            </w:pPr>
            <w:r>
              <w:rPr>
                <w:rFonts w:ascii="Arial" w:hAnsi="Arial" w:eastAsia="等线" w:cs="Arial"/>
                <w:szCs w:val="21"/>
              </w:rPr>
              <w:t>A4、A6</w:t>
            </w:r>
          </w:p>
        </w:tc>
        <w:tc>
          <w:tcPr>
            <w:tcW w:w="466" w:type="pct"/>
            <w:vAlign w:val="center"/>
          </w:tcPr>
          <w:p w14:paraId="07171FF7">
            <w:pPr>
              <w:adjustRightInd w:val="0"/>
              <w:snapToGrid w:val="0"/>
              <w:jc w:val="center"/>
              <w:rPr>
                <w:rFonts w:hint="eastAsia" w:ascii="宋体" w:hAnsi="宋体" w:eastAsia="宋体" w:cs="宋体"/>
                <w:szCs w:val="21"/>
              </w:rPr>
            </w:pPr>
            <w:r>
              <w:rPr>
                <w:rFonts w:ascii="Arial" w:hAnsi="Arial" w:eastAsia="等线" w:cs="Arial"/>
                <w:szCs w:val="21"/>
              </w:rPr>
              <w:t>B3</w:t>
            </w:r>
          </w:p>
        </w:tc>
        <w:tc>
          <w:tcPr>
            <w:tcW w:w="465" w:type="pct"/>
            <w:vAlign w:val="center"/>
          </w:tcPr>
          <w:p w14:paraId="1D31F304">
            <w:pPr>
              <w:adjustRightInd w:val="0"/>
              <w:snapToGrid w:val="0"/>
              <w:jc w:val="center"/>
              <w:rPr>
                <w:rFonts w:hint="eastAsia" w:ascii="宋体" w:hAnsi="宋体" w:eastAsia="宋体" w:cs="宋体"/>
                <w:szCs w:val="21"/>
              </w:rPr>
            </w:pPr>
            <w:r>
              <w:rPr>
                <w:rFonts w:ascii="Arial" w:hAnsi="Arial" w:eastAsia="等线" w:cs="Arial"/>
                <w:szCs w:val="21"/>
              </w:rPr>
              <w:t>C1、C6</w:t>
            </w:r>
          </w:p>
        </w:tc>
        <w:tc>
          <w:tcPr>
            <w:tcW w:w="544" w:type="pct"/>
            <w:vAlign w:val="center"/>
          </w:tcPr>
          <w:p w14:paraId="2044A158">
            <w:pPr>
              <w:adjustRightInd w:val="0"/>
              <w:snapToGrid w:val="0"/>
              <w:jc w:val="center"/>
              <w:rPr>
                <w:rFonts w:hint="eastAsia" w:ascii="宋体" w:hAnsi="宋体" w:eastAsia="宋体" w:cs="宋体"/>
                <w:szCs w:val="21"/>
              </w:rPr>
            </w:pPr>
            <w:r>
              <w:rPr>
                <w:rFonts w:ascii="Arial" w:hAnsi="Arial" w:eastAsia="等线" w:cs="Arial"/>
                <w:szCs w:val="21"/>
              </w:rPr>
              <w:t>D2、D5</w:t>
            </w:r>
          </w:p>
        </w:tc>
        <w:tc>
          <w:tcPr>
            <w:tcW w:w="856" w:type="pct"/>
            <w:vAlign w:val="center"/>
          </w:tcPr>
          <w:p w14:paraId="03EE6BF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6CB1732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6E9C238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770C6D2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32C3588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0B287FFA">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2BC24521">
            <w:pPr>
              <w:adjustRightInd w:val="0"/>
              <w:snapToGrid w:val="0"/>
              <w:jc w:val="center"/>
              <w:rPr>
                <w:rFonts w:hint="eastAsia" w:ascii="宋体" w:hAnsi="宋体" w:eastAsia="宋体" w:cs="宋体"/>
                <w:szCs w:val="21"/>
              </w:rPr>
            </w:pPr>
            <w:r>
              <w:rPr>
                <w:rFonts w:ascii="Arial" w:hAnsi="Arial" w:eastAsia="等线" w:cs="Arial"/>
                <w:szCs w:val="21"/>
              </w:rPr>
              <w:t>4</w:t>
            </w:r>
          </w:p>
        </w:tc>
        <w:tc>
          <w:tcPr>
            <w:tcW w:w="353" w:type="pct"/>
            <w:vAlign w:val="center"/>
          </w:tcPr>
          <w:p w14:paraId="56E2DC60">
            <w:pPr>
              <w:adjustRightInd w:val="0"/>
              <w:snapToGrid w:val="0"/>
              <w:jc w:val="center"/>
              <w:rPr>
                <w:rFonts w:hint="eastAsia" w:ascii="宋体" w:hAnsi="宋体" w:eastAsia="宋体" w:cs="宋体"/>
                <w:szCs w:val="21"/>
              </w:rPr>
            </w:pPr>
          </w:p>
        </w:tc>
      </w:tr>
      <w:tr w14:paraId="3517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trPr>
        <w:tc>
          <w:tcPr>
            <w:tcW w:w="484" w:type="pct"/>
            <w:vMerge w:val="restart"/>
            <w:vAlign w:val="center"/>
          </w:tcPr>
          <w:p w14:paraId="5B81F7FB">
            <w:pPr>
              <w:adjustRightInd w:val="0"/>
              <w:snapToGrid w:val="0"/>
              <w:jc w:val="center"/>
              <w:rPr>
                <w:rFonts w:hint="eastAsia" w:ascii="宋体" w:hAnsi="宋体" w:eastAsia="宋体" w:cs="宋体"/>
                <w:szCs w:val="21"/>
              </w:rPr>
            </w:pPr>
            <w:r>
              <w:rPr>
                <w:rFonts w:ascii="Arial" w:hAnsi="Arial" w:eastAsia="等线" w:cs="Arial"/>
                <w:szCs w:val="21"/>
              </w:rPr>
              <w:t>学习情境三：网络路由与互联配置</w:t>
            </w:r>
          </w:p>
        </w:tc>
        <w:tc>
          <w:tcPr>
            <w:tcW w:w="977" w:type="pct"/>
            <w:vAlign w:val="center"/>
          </w:tcPr>
          <w:p w14:paraId="24134A87">
            <w:pPr>
              <w:adjustRightInd w:val="0"/>
              <w:snapToGrid w:val="0"/>
              <w:jc w:val="left"/>
              <w:rPr>
                <w:rFonts w:hint="eastAsia" w:ascii="宋体" w:hAnsi="宋体" w:eastAsia="宋体" w:cs="宋体"/>
                <w:szCs w:val="21"/>
              </w:rPr>
            </w:pPr>
            <w:r>
              <w:rPr>
                <w:rFonts w:ascii="Arial" w:hAnsi="Arial" w:eastAsia="等线" w:cs="Arial"/>
                <w:szCs w:val="21"/>
              </w:rPr>
              <w:t>任务 6：路由与 NAT 配置</w:t>
            </w:r>
          </w:p>
        </w:tc>
        <w:tc>
          <w:tcPr>
            <w:tcW w:w="465" w:type="pct"/>
            <w:vAlign w:val="center"/>
          </w:tcPr>
          <w:p w14:paraId="131ED791">
            <w:pPr>
              <w:adjustRightInd w:val="0"/>
              <w:snapToGrid w:val="0"/>
              <w:jc w:val="center"/>
              <w:rPr>
                <w:rFonts w:hint="eastAsia" w:ascii="宋体" w:hAnsi="宋体" w:eastAsia="宋体" w:cs="宋体"/>
                <w:szCs w:val="21"/>
              </w:rPr>
            </w:pPr>
            <w:r>
              <w:rPr>
                <w:rFonts w:ascii="Arial" w:hAnsi="Arial" w:eastAsia="等线" w:cs="Arial"/>
                <w:szCs w:val="21"/>
              </w:rPr>
              <w:t>A5</w:t>
            </w:r>
          </w:p>
        </w:tc>
        <w:tc>
          <w:tcPr>
            <w:tcW w:w="466" w:type="pct"/>
            <w:vAlign w:val="center"/>
          </w:tcPr>
          <w:p w14:paraId="214083D5">
            <w:pPr>
              <w:adjustRightInd w:val="0"/>
              <w:snapToGrid w:val="0"/>
              <w:jc w:val="center"/>
              <w:rPr>
                <w:rFonts w:hint="eastAsia" w:ascii="宋体" w:hAnsi="宋体" w:eastAsia="宋体" w:cs="宋体"/>
                <w:szCs w:val="21"/>
              </w:rPr>
            </w:pPr>
            <w:r>
              <w:rPr>
                <w:rFonts w:ascii="Arial" w:hAnsi="Arial" w:eastAsia="等线" w:cs="Arial"/>
                <w:szCs w:val="21"/>
              </w:rPr>
              <w:t>B4</w:t>
            </w:r>
          </w:p>
        </w:tc>
        <w:tc>
          <w:tcPr>
            <w:tcW w:w="465" w:type="pct"/>
            <w:vAlign w:val="center"/>
          </w:tcPr>
          <w:p w14:paraId="430E5806">
            <w:pPr>
              <w:adjustRightInd w:val="0"/>
              <w:snapToGrid w:val="0"/>
              <w:jc w:val="center"/>
              <w:rPr>
                <w:rFonts w:hint="eastAsia" w:ascii="宋体" w:hAnsi="宋体" w:eastAsia="宋体" w:cs="宋体"/>
                <w:szCs w:val="21"/>
              </w:rPr>
            </w:pPr>
            <w:r>
              <w:rPr>
                <w:rFonts w:ascii="Arial" w:hAnsi="Arial" w:eastAsia="等线" w:cs="Arial"/>
                <w:szCs w:val="21"/>
              </w:rPr>
              <w:t>C1、C3</w:t>
            </w:r>
          </w:p>
        </w:tc>
        <w:tc>
          <w:tcPr>
            <w:tcW w:w="544" w:type="pct"/>
            <w:vAlign w:val="center"/>
          </w:tcPr>
          <w:p w14:paraId="1853A943">
            <w:pPr>
              <w:adjustRightInd w:val="0"/>
              <w:snapToGrid w:val="0"/>
              <w:jc w:val="center"/>
              <w:rPr>
                <w:rFonts w:hint="eastAsia" w:ascii="宋体" w:hAnsi="宋体" w:eastAsia="宋体" w:cs="宋体"/>
                <w:szCs w:val="21"/>
              </w:rPr>
            </w:pPr>
            <w:r>
              <w:rPr>
                <w:rFonts w:ascii="Arial" w:hAnsi="Arial" w:eastAsia="等线" w:cs="Arial"/>
                <w:szCs w:val="21"/>
              </w:rPr>
              <w:t>D2、D4</w:t>
            </w:r>
          </w:p>
        </w:tc>
        <w:tc>
          <w:tcPr>
            <w:tcW w:w="856" w:type="pct"/>
            <w:vAlign w:val="center"/>
          </w:tcPr>
          <w:p w14:paraId="5C9122F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6F73D5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15F903C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0D11D21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7FB5811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7125324E">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3B07BEF7">
            <w:pPr>
              <w:adjustRightInd w:val="0"/>
              <w:snapToGrid w:val="0"/>
              <w:jc w:val="center"/>
              <w:rPr>
                <w:rFonts w:hint="eastAsia" w:ascii="宋体" w:hAnsi="宋体" w:eastAsia="宋体" w:cs="宋体"/>
                <w:szCs w:val="21"/>
              </w:rPr>
            </w:pPr>
            <w:r>
              <w:rPr>
                <w:rFonts w:ascii="Arial" w:hAnsi="Arial" w:eastAsia="等线" w:cs="Arial"/>
                <w:szCs w:val="21"/>
              </w:rPr>
              <w:t>4</w:t>
            </w:r>
          </w:p>
        </w:tc>
        <w:tc>
          <w:tcPr>
            <w:tcW w:w="353" w:type="pct"/>
            <w:vAlign w:val="center"/>
          </w:tcPr>
          <w:p w14:paraId="3335E179">
            <w:pPr>
              <w:adjustRightInd w:val="0"/>
              <w:snapToGrid w:val="0"/>
              <w:jc w:val="center"/>
              <w:rPr>
                <w:rFonts w:hint="eastAsia" w:ascii="宋体" w:hAnsi="宋体" w:eastAsia="宋体" w:cs="宋体"/>
                <w:szCs w:val="21"/>
              </w:rPr>
            </w:pPr>
          </w:p>
        </w:tc>
      </w:tr>
      <w:tr w14:paraId="3F33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trPr>
        <w:tc>
          <w:tcPr>
            <w:tcW w:w="484" w:type="pct"/>
            <w:vMerge w:val="continue"/>
            <w:vAlign w:val="center"/>
          </w:tcPr>
          <w:p w14:paraId="68616F91">
            <w:pPr>
              <w:adjustRightInd w:val="0"/>
              <w:snapToGrid w:val="0"/>
              <w:jc w:val="center"/>
              <w:rPr>
                <w:rFonts w:hint="eastAsia" w:ascii="宋体" w:hAnsi="宋体" w:eastAsia="宋体" w:cs="宋体"/>
                <w:szCs w:val="21"/>
              </w:rPr>
            </w:pPr>
          </w:p>
        </w:tc>
        <w:tc>
          <w:tcPr>
            <w:tcW w:w="977" w:type="pct"/>
            <w:vAlign w:val="center"/>
          </w:tcPr>
          <w:p w14:paraId="7D01F7C5">
            <w:pPr>
              <w:adjustRightInd w:val="0"/>
              <w:snapToGrid w:val="0"/>
              <w:jc w:val="left"/>
              <w:rPr>
                <w:rFonts w:ascii="Arial" w:hAnsi="Arial" w:eastAsia="等线" w:cs="Arial"/>
                <w:szCs w:val="21"/>
              </w:rPr>
            </w:pPr>
            <w:r>
              <w:rPr>
                <w:rFonts w:ascii="Arial" w:hAnsi="Arial" w:eastAsia="等线" w:cs="Arial"/>
                <w:szCs w:val="21"/>
              </w:rPr>
              <w:t>任务 7：小组网络互联</w:t>
            </w:r>
          </w:p>
        </w:tc>
        <w:tc>
          <w:tcPr>
            <w:tcW w:w="465" w:type="pct"/>
            <w:vAlign w:val="center"/>
          </w:tcPr>
          <w:p w14:paraId="4F8B4890">
            <w:pPr>
              <w:adjustRightInd w:val="0"/>
              <w:snapToGrid w:val="0"/>
              <w:jc w:val="center"/>
              <w:rPr>
                <w:rFonts w:hint="eastAsia" w:ascii="宋体" w:hAnsi="宋体" w:eastAsia="宋体" w:cs="宋体"/>
                <w:szCs w:val="21"/>
              </w:rPr>
            </w:pPr>
            <w:r>
              <w:rPr>
                <w:rFonts w:ascii="Arial" w:hAnsi="Arial" w:eastAsia="等线" w:cs="Arial"/>
                <w:szCs w:val="21"/>
              </w:rPr>
              <w:t>A5、A6</w:t>
            </w:r>
          </w:p>
        </w:tc>
        <w:tc>
          <w:tcPr>
            <w:tcW w:w="466" w:type="pct"/>
            <w:vAlign w:val="center"/>
          </w:tcPr>
          <w:p w14:paraId="2D6B89DD">
            <w:pPr>
              <w:adjustRightInd w:val="0"/>
              <w:snapToGrid w:val="0"/>
              <w:jc w:val="center"/>
              <w:rPr>
                <w:rFonts w:hint="eastAsia" w:ascii="宋体" w:hAnsi="宋体" w:eastAsia="宋体" w:cs="宋体"/>
                <w:szCs w:val="21"/>
              </w:rPr>
            </w:pPr>
            <w:r>
              <w:rPr>
                <w:rFonts w:ascii="Arial" w:hAnsi="Arial" w:eastAsia="等线" w:cs="Arial"/>
                <w:szCs w:val="21"/>
              </w:rPr>
              <w:t>B4、B6</w:t>
            </w:r>
          </w:p>
        </w:tc>
        <w:tc>
          <w:tcPr>
            <w:tcW w:w="465" w:type="pct"/>
            <w:vAlign w:val="center"/>
          </w:tcPr>
          <w:p w14:paraId="1194BD0D">
            <w:pPr>
              <w:adjustRightInd w:val="0"/>
              <w:snapToGrid w:val="0"/>
              <w:jc w:val="center"/>
              <w:rPr>
                <w:rFonts w:hint="eastAsia" w:ascii="宋体" w:hAnsi="宋体" w:eastAsia="宋体" w:cs="宋体"/>
                <w:szCs w:val="21"/>
              </w:rPr>
            </w:pPr>
            <w:r>
              <w:rPr>
                <w:rFonts w:ascii="Arial" w:hAnsi="Arial" w:eastAsia="等线" w:cs="Arial"/>
                <w:szCs w:val="21"/>
              </w:rPr>
              <w:t>C2、C5</w:t>
            </w:r>
          </w:p>
        </w:tc>
        <w:tc>
          <w:tcPr>
            <w:tcW w:w="544" w:type="pct"/>
            <w:vAlign w:val="center"/>
          </w:tcPr>
          <w:p w14:paraId="1225666E">
            <w:pPr>
              <w:adjustRightInd w:val="0"/>
              <w:snapToGrid w:val="0"/>
              <w:jc w:val="center"/>
              <w:rPr>
                <w:rFonts w:hint="eastAsia" w:ascii="宋体" w:hAnsi="宋体" w:eastAsia="宋体" w:cs="宋体"/>
                <w:szCs w:val="21"/>
              </w:rPr>
            </w:pPr>
            <w:r>
              <w:rPr>
                <w:rFonts w:ascii="Arial" w:hAnsi="Arial" w:eastAsia="等线" w:cs="Arial"/>
                <w:szCs w:val="21"/>
              </w:rPr>
              <w:t>D4、D6</w:t>
            </w:r>
          </w:p>
        </w:tc>
        <w:tc>
          <w:tcPr>
            <w:tcW w:w="856" w:type="pct"/>
            <w:vAlign w:val="center"/>
          </w:tcPr>
          <w:p w14:paraId="3FD7411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3FE99D0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0039BE7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424C48B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038EC03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1670F27F">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0613B6ED">
            <w:pPr>
              <w:adjustRightInd w:val="0"/>
              <w:snapToGrid w:val="0"/>
              <w:jc w:val="center"/>
              <w:rPr>
                <w:rFonts w:hint="eastAsia" w:ascii="宋体" w:hAnsi="宋体" w:eastAsia="宋体" w:cs="宋体"/>
                <w:szCs w:val="21"/>
              </w:rPr>
            </w:pPr>
            <w:r>
              <w:rPr>
                <w:rFonts w:ascii="Arial" w:hAnsi="Arial" w:eastAsia="等线" w:cs="Arial"/>
                <w:szCs w:val="21"/>
              </w:rPr>
              <w:t>2</w:t>
            </w:r>
          </w:p>
        </w:tc>
        <w:tc>
          <w:tcPr>
            <w:tcW w:w="353" w:type="pct"/>
            <w:vAlign w:val="center"/>
          </w:tcPr>
          <w:p w14:paraId="3D5D4BD5">
            <w:pPr>
              <w:adjustRightInd w:val="0"/>
              <w:snapToGrid w:val="0"/>
              <w:jc w:val="center"/>
              <w:rPr>
                <w:rFonts w:hint="eastAsia" w:ascii="宋体" w:hAnsi="宋体" w:eastAsia="宋体" w:cs="宋体"/>
                <w:szCs w:val="21"/>
              </w:rPr>
            </w:pPr>
          </w:p>
        </w:tc>
      </w:tr>
      <w:tr w14:paraId="2759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6" w:hRule="atLeast"/>
        </w:trPr>
        <w:tc>
          <w:tcPr>
            <w:tcW w:w="484" w:type="pct"/>
            <w:vAlign w:val="center"/>
          </w:tcPr>
          <w:p w14:paraId="24357E82">
            <w:pPr>
              <w:adjustRightInd w:val="0"/>
              <w:snapToGrid w:val="0"/>
              <w:jc w:val="center"/>
              <w:rPr>
                <w:rFonts w:hint="eastAsia" w:ascii="宋体" w:hAnsi="宋体" w:eastAsia="宋体" w:cs="宋体"/>
                <w:szCs w:val="21"/>
              </w:rPr>
            </w:pPr>
            <w:r>
              <w:rPr>
                <w:rFonts w:ascii="Arial" w:hAnsi="Arial" w:eastAsia="等线" w:cs="Arial"/>
                <w:szCs w:val="21"/>
              </w:rPr>
              <w:t>学习情境四：综合测试与故障排查</w:t>
            </w:r>
          </w:p>
        </w:tc>
        <w:tc>
          <w:tcPr>
            <w:tcW w:w="977" w:type="pct"/>
            <w:vAlign w:val="center"/>
          </w:tcPr>
          <w:p w14:paraId="3343051D">
            <w:pPr>
              <w:adjustRightInd w:val="0"/>
              <w:snapToGrid w:val="0"/>
              <w:jc w:val="left"/>
              <w:rPr>
                <w:rFonts w:ascii="Arial" w:hAnsi="Arial" w:eastAsia="等线" w:cs="Arial"/>
                <w:szCs w:val="21"/>
              </w:rPr>
            </w:pPr>
            <w:r>
              <w:rPr>
                <w:rFonts w:ascii="Arial" w:hAnsi="Arial" w:eastAsia="等线" w:cs="Arial"/>
                <w:szCs w:val="21"/>
              </w:rPr>
              <w:t>任务 8：综合测试与故障排查</w:t>
            </w:r>
          </w:p>
        </w:tc>
        <w:tc>
          <w:tcPr>
            <w:tcW w:w="465" w:type="pct"/>
            <w:vAlign w:val="center"/>
          </w:tcPr>
          <w:p w14:paraId="2D27F2BE">
            <w:pPr>
              <w:adjustRightInd w:val="0"/>
              <w:snapToGrid w:val="0"/>
              <w:jc w:val="center"/>
              <w:rPr>
                <w:rFonts w:hint="eastAsia" w:ascii="宋体" w:hAnsi="宋体" w:eastAsia="宋体" w:cs="宋体"/>
                <w:szCs w:val="21"/>
              </w:rPr>
            </w:pPr>
            <w:r>
              <w:rPr>
                <w:rFonts w:ascii="Arial" w:hAnsi="Arial" w:eastAsia="等线" w:cs="Arial"/>
                <w:szCs w:val="21"/>
              </w:rPr>
              <w:t>A6</w:t>
            </w:r>
          </w:p>
        </w:tc>
        <w:tc>
          <w:tcPr>
            <w:tcW w:w="466" w:type="pct"/>
            <w:vAlign w:val="center"/>
          </w:tcPr>
          <w:p w14:paraId="70982841">
            <w:pPr>
              <w:adjustRightInd w:val="0"/>
              <w:snapToGrid w:val="0"/>
              <w:jc w:val="center"/>
              <w:rPr>
                <w:rFonts w:hint="eastAsia" w:ascii="宋体" w:hAnsi="宋体" w:eastAsia="宋体" w:cs="宋体"/>
                <w:szCs w:val="21"/>
              </w:rPr>
            </w:pPr>
            <w:r>
              <w:rPr>
                <w:rFonts w:ascii="Arial" w:hAnsi="Arial" w:eastAsia="等线" w:cs="Arial"/>
                <w:szCs w:val="21"/>
              </w:rPr>
              <w:t>B5、B6</w:t>
            </w:r>
          </w:p>
        </w:tc>
        <w:tc>
          <w:tcPr>
            <w:tcW w:w="465" w:type="pct"/>
            <w:vAlign w:val="center"/>
          </w:tcPr>
          <w:p w14:paraId="184D3F86">
            <w:pPr>
              <w:adjustRightInd w:val="0"/>
              <w:snapToGrid w:val="0"/>
              <w:jc w:val="center"/>
              <w:rPr>
                <w:rFonts w:hint="eastAsia" w:ascii="宋体" w:hAnsi="宋体" w:eastAsia="宋体" w:cs="宋体"/>
                <w:szCs w:val="21"/>
              </w:rPr>
            </w:pPr>
            <w:r>
              <w:rPr>
                <w:rFonts w:ascii="Arial" w:hAnsi="Arial" w:eastAsia="等线" w:cs="Arial"/>
                <w:szCs w:val="21"/>
              </w:rPr>
              <w:t>C3、C5</w:t>
            </w:r>
          </w:p>
        </w:tc>
        <w:tc>
          <w:tcPr>
            <w:tcW w:w="544" w:type="pct"/>
            <w:vAlign w:val="center"/>
          </w:tcPr>
          <w:p w14:paraId="668ABF89">
            <w:pPr>
              <w:adjustRightInd w:val="0"/>
              <w:snapToGrid w:val="0"/>
              <w:jc w:val="center"/>
              <w:rPr>
                <w:rFonts w:hint="eastAsia" w:ascii="宋体" w:hAnsi="宋体" w:eastAsia="宋体" w:cs="宋体"/>
                <w:szCs w:val="21"/>
              </w:rPr>
            </w:pPr>
            <w:r>
              <w:rPr>
                <w:rFonts w:ascii="Arial" w:hAnsi="Arial" w:eastAsia="等线" w:cs="Arial"/>
                <w:szCs w:val="21"/>
              </w:rPr>
              <w:t>D1、D3</w:t>
            </w:r>
          </w:p>
        </w:tc>
        <w:tc>
          <w:tcPr>
            <w:tcW w:w="856" w:type="pct"/>
            <w:vAlign w:val="center"/>
          </w:tcPr>
          <w:p w14:paraId="73E2CC0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5EB9F98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1FA70A9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664ED69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798B497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能力目标5</w:t>
            </w:r>
          </w:p>
          <w:p w14:paraId="6F8EB95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8" w:type="pct"/>
            <w:vAlign w:val="center"/>
          </w:tcPr>
          <w:p w14:paraId="516A224A">
            <w:pPr>
              <w:adjustRightInd w:val="0"/>
              <w:snapToGrid w:val="0"/>
              <w:jc w:val="center"/>
              <w:rPr>
                <w:rFonts w:hint="eastAsia" w:ascii="宋体" w:hAnsi="宋体" w:eastAsia="宋体" w:cs="宋体"/>
                <w:szCs w:val="21"/>
              </w:rPr>
            </w:pPr>
            <w:r>
              <w:rPr>
                <w:rFonts w:ascii="Arial" w:hAnsi="Arial" w:eastAsia="等线" w:cs="Arial"/>
                <w:szCs w:val="21"/>
              </w:rPr>
              <w:t>2</w:t>
            </w:r>
          </w:p>
        </w:tc>
        <w:tc>
          <w:tcPr>
            <w:tcW w:w="353" w:type="pct"/>
            <w:vAlign w:val="center"/>
          </w:tcPr>
          <w:p w14:paraId="6FB2544F">
            <w:pPr>
              <w:adjustRightInd w:val="0"/>
              <w:snapToGrid w:val="0"/>
              <w:jc w:val="center"/>
              <w:rPr>
                <w:rFonts w:hint="eastAsia" w:ascii="宋体" w:hAnsi="宋体" w:eastAsia="宋体" w:cs="宋体"/>
                <w:szCs w:val="21"/>
              </w:rPr>
            </w:pPr>
          </w:p>
        </w:tc>
      </w:tr>
    </w:tbl>
    <w:p w14:paraId="2A37BF49">
      <w:pPr>
        <w:pStyle w:val="3"/>
        <w:bidi w:val="0"/>
        <w:rPr>
          <w:rFonts w:hint="eastAsia"/>
        </w:rPr>
      </w:pPr>
      <w:r>
        <w:rPr>
          <w:rFonts w:hint="eastAsia"/>
        </w:rPr>
        <w:t>六、课程考核与评价</w:t>
      </w:r>
    </w:p>
    <w:p w14:paraId="76512B7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7B212E9">
      <w:pPr>
        <w:rPr>
          <w:rFonts w:hint="eastAsia" w:asciiTheme="minorEastAsia" w:hAnsiTheme="minorEastAsia" w:cstheme="minorEastAsia"/>
          <w:sz w:val="24"/>
        </w:rPr>
      </w:pPr>
      <w:r>
        <w:rPr>
          <w:rFonts w:hint="eastAsia" w:asciiTheme="minorEastAsia" w:hAnsiTheme="minorEastAsia" w:cstheme="minorEastAsia"/>
          <w:sz w:val="24"/>
        </w:rPr>
        <w:br w:type="page"/>
      </w:r>
    </w:p>
    <w:p w14:paraId="0C671EBA">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090"/>
        <w:gridCol w:w="2850"/>
        <w:gridCol w:w="1177"/>
        <w:gridCol w:w="4050"/>
      </w:tblGrid>
      <w:tr w14:paraId="2225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896" w:type="pct"/>
            <w:gridSpan w:val="2"/>
            <w:tcBorders>
              <w:left w:val="single" w:color="auto" w:sz="4" w:space="0"/>
              <w:right w:val="single" w:color="auto" w:sz="4" w:space="0"/>
            </w:tcBorders>
            <w:vAlign w:val="center"/>
          </w:tcPr>
          <w:p w14:paraId="458C41B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448" w:type="pct"/>
            <w:tcBorders>
              <w:left w:val="single" w:color="auto" w:sz="4" w:space="0"/>
              <w:right w:val="single" w:color="auto" w:sz="4" w:space="0"/>
            </w:tcBorders>
            <w:vAlign w:val="center"/>
          </w:tcPr>
          <w:p w14:paraId="30C312B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598" w:type="pct"/>
            <w:tcBorders>
              <w:left w:val="single" w:color="auto" w:sz="4" w:space="0"/>
              <w:right w:val="single" w:color="auto" w:sz="4" w:space="0"/>
            </w:tcBorders>
            <w:vAlign w:val="center"/>
          </w:tcPr>
          <w:p w14:paraId="46B166D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2057" w:type="pct"/>
            <w:tcBorders>
              <w:left w:val="single" w:color="auto" w:sz="4" w:space="0"/>
              <w:right w:val="single" w:color="auto" w:sz="4" w:space="0"/>
            </w:tcBorders>
            <w:vAlign w:val="center"/>
          </w:tcPr>
          <w:p w14:paraId="1EC2618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4736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left w:val="single" w:color="auto" w:sz="4" w:space="0"/>
              <w:right w:val="single" w:color="auto" w:sz="4" w:space="0"/>
            </w:tcBorders>
            <w:vAlign w:val="center"/>
          </w:tcPr>
          <w:p w14:paraId="0A433FB6">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过程性评价</w:t>
            </w:r>
          </w:p>
        </w:tc>
        <w:tc>
          <w:tcPr>
            <w:tcW w:w="553" w:type="pct"/>
            <w:tcBorders>
              <w:left w:val="single" w:color="auto" w:sz="4" w:space="0"/>
              <w:right w:val="single" w:color="auto" w:sz="4" w:space="0"/>
            </w:tcBorders>
            <w:vAlign w:val="center"/>
          </w:tcPr>
          <w:p w14:paraId="50EFD819">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平时表现</w:t>
            </w:r>
          </w:p>
        </w:tc>
        <w:tc>
          <w:tcPr>
            <w:tcW w:w="1448" w:type="pct"/>
            <w:tcBorders>
              <w:left w:val="single" w:color="auto" w:sz="4" w:space="0"/>
              <w:right w:val="single" w:color="auto" w:sz="4" w:space="0"/>
            </w:tcBorders>
            <w:vAlign w:val="center"/>
          </w:tcPr>
          <w:p w14:paraId="1C420CA7">
            <w:pPr>
              <w:rPr>
                <w:rFonts w:ascii="Arial" w:hAnsi="Arial" w:eastAsia="宋体" w:cs="Arial"/>
                <w:color w:val="FF0000"/>
                <w:szCs w:val="21"/>
              </w:rPr>
            </w:pPr>
            <w:r>
              <w:rPr>
                <w:rFonts w:ascii="Arial" w:hAnsi="Arial" w:eastAsia="等线" w:cs="Arial"/>
                <w:szCs w:val="21"/>
              </w:rPr>
              <w:t>出勤打卡、机房纪律、课后劳动检查</w:t>
            </w:r>
          </w:p>
        </w:tc>
        <w:tc>
          <w:tcPr>
            <w:tcW w:w="598" w:type="pct"/>
            <w:tcBorders>
              <w:left w:val="single" w:color="auto" w:sz="4" w:space="0"/>
              <w:right w:val="single" w:color="auto" w:sz="4" w:space="0"/>
            </w:tcBorders>
            <w:vAlign w:val="center"/>
          </w:tcPr>
          <w:p w14:paraId="2CEC26C7">
            <w:pPr>
              <w:jc w:val="center"/>
              <w:rPr>
                <w:rFonts w:ascii="Arial" w:hAnsi="Arial" w:eastAsia="宋体" w:cs="Arial"/>
                <w:color w:val="FF0000"/>
                <w:szCs w:val="21"/>
              </w:rPr>
            </w:pPr>
            <w:r>
              <w:rPr>
                <w:rFonts w:ascii="Arial" w:hAnsi="Arial" w:eastAsia="等线" w:cs="Arial"/>
                <w:szCs w:val="21"/>
              </w:rPr>
              <w:t>20%</w:t>
            </w:r>
          </w:p>
        </w:tc>
        <w:tc>
          <w:tcPr>
            <w:tcW w:w="2057" w:type="pct"/>
            <w:tcBorders>
              <w:left w:val="single" w:color="auto" w:sz="4" w:space="0"/>
              <w:right w:val="single" w:color="auto" w:sz="4" w:space="0"/>
            </w:tcBorders>
            <w:vAlign w:val="center"/>
          </w:tcPr>
          <w:p w14:paraId="7A987E66">
            <w:pPr>
              <w:rPr>
                <w:rFonts w:hint="eastAsia" w:ascii="宋体" w:hAnsi="宋体" w:eastAsia="宋体" w:cs="宋体"/>
                <w:color w:val="FF0000"/>
                <w:szCs w:val="21"/>
              </w:rPr>
            </w:pPr>
            <w:r>
              <w:rPr>
                <w:rFonts w:ascii="Arial" w:hAnsi="Arial" w:eastAsia="等线" w:cs="Arial"/>
                <w:szCs w:val="21"/>
              </w:rPr>
              <w:t>出勤率达标（缺课 1 次扣 5 分），遵守机房管理制度，按要求完成课后清扫，无违规行为。</w:t>
            </w:r>
          </w:p>
        </w:tc>
      </w:tr>
      <w:tr w14:paraId="601E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left w:val="single" w:color="auto" w:sz="4" w:space="0"/>
              <w:right w:val="single" w:color="auto" w:sz="4" w:space="0"/>
            </w:tcBorders>
            <w:vAlign w:val="center"/>
          </w:tcPr>
          <w:p w14:paraId="00C31F6B">
            <w:pPr>
              <w:adjustRightInd w:val="0"/>
              <w:snapToGrid w:val="0"/>
              <w:spacing w:line="440" w:lineRule="exact"/>
              <w:ind w:firstLine="422" w:firstLineChars="200"/>
              <w:rPr>
                <w:rFonts w:hint="eastAsia" w:ascii="宋体" w:hAnsi="宋体" w:eastAsia="宋体" w:cs="宋体"/>
                <w:b/>
                <w:bCs/>
                <w:szCs w:val="21"/>
              </w:rPr>
            </w:pPr>
          </w:p>
        </w:tc>
        <w:tc>
          <w:tcPr>
            <w:tcW w:w="553" w:type="pct"/>
            <w:tcBorders>
              <w:left w:val="single" w:color="auto" w:sz="4" w:space="0"/>
              <w:right w:val="single" w:color="auto" w:sz="4" w:space="0"/>
            </w:tcBorders>
            <w:vAlign w:val="center"/>
          </w:tcPr>
          <w:p w14:paraId="5898E9B1">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实训过程考核</w:t>
            </w:r>
          </w:p>
        </w:tc>
        <w:tc>
          <w:tcPr>
            <w:tcW w:w="1448" w:type="pct"/>
            <w:tcBorders>
              <w:left w:val="single" w:color="auto" w:sz="4" w:space="0"/>
              <w:right w:val="single" w:color="auto" w:sz="4" w:space="0"/>
            </w:tcBorders>
            <w:vAlign w:val="center"/>
          </w:tcPr>
          <w:p w14:paraId="7D4A1060">
            <w:pPr>
              <w:rPr>
                <w:rFonts w:hint="eastAsia" w:ascii="宋体" w:hAnsi="宋体" w:eastAsia="宋体" w:cs="宋体"/>
                <w:color w:val="FF0000"/>
                <w:szCs w:val="21"/>
              </w:rPr>
            </w:pPr>
            <w:r>
              <w:rPr>
                <w:rFonts w:ascii="Arial" w:hAnsi="Arial" w:eastAsia="等线" w:cs="Arial"/>
                <w:szCs w:val="21"/>
              </w:rPr>
              <w:t>实训操作记录、任务完成质量、小组协作表现</w:t>
            </w:r>
          </w:p>
        </w:tc>
        <w:tc>
          <w:tcPr>
            <w:tcW w:w="598" w:type="pct"/>
            <w:tcBorders>
              <w:left w:val="single" w:color="auto" w:sz="4" w:space="0"/>
              <w:right w:val="single" w:color="auto" w:sz="4" w:space="0"/>
            </w:tcBorders>
            <w:vAlign w:val="center"/>
          </w:tcPr>
          <w:p w14:paraId="1D633FD1">
            <w:pPr>
              <w:jc w:val="center"/>
              <w:rPr>
                <w:rFonts w:hint="eastAsia" w:ascii="宋体" w:hAnsi="宋体" w:eastAsia="宋体" w:cs="宋体"/>
                <w:color w:val="FF0000"/>
                <w:szCs w:val="21"/>
              </w:rPr>
            </w:pPr>
            <w:r>
              <w:rPr>
                <w:rFonts w:ascii="Arial" w:hAnsi="Arial" w:eastAsia="等线" w:cs="Arial"/>
                <w:szCs w:val="21"/>
              </w:rPr>
              <w:t>30%</w:t>
            </w:r>
          </w:p>
        </w:tc>
        <w:tc>
          <w:tcPr>
            <w:tcW w:w="2057" w:type="pct"/>
            <w:tcBorders>
              <w:left w:val="single" w:color="auto" w:sz="4" w:space="0"/>
              <w:right w:val="single" w:color="auto" w:sz="4" w:space="0"/>
            </w:tcBorders>
            <w:vAlign w:val="center"/>
          </w:tcPr>
          <w:p w14:paraId="03940208">
            <w:pPr>
              <w:rPr>
                <w:rFonts w:hint="eastAsia" w:ascii="宋体" w:hAnsi="宋体" w:eastAsia="宋体" w:cs="宋体"/>
                <w:color w:val="FF0000"/>
                <w:szCs w:val="21"/>
              </w:rPr>
            </w:pPr>
            <w:r>
              <w:rPr>
                <w:rFonts w:ascii="Arial" w:hAnsi="Arial" w:eastAsia="等线" w:cs="Arial"/>
                <w:szCs w:val="21"/>
              </w:rPr>
              <w:t>按要求完成各模块实训任务，操作规范、结果准确，小组协作中积极配合，能主动解决问题。</w:t>
            </w:r>
          </w:p>
        </w:tc>
      </w:tr>
      <w:tr w14:paraId="433B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left w:val="single" w:color="auto" w:sz="4" w:space="0"/>
              <w:right w:val="single" w:color="auto" w:sz="4" w:space="0"/>
            </w:tcBorders>
            <w:vAlign w:val="center"/>
          </w:tcPr>
          <w:p w14:paraId="1174875B">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w:t>
            </w:r>
          </w:p>
        </w:tc>
        <w:tc>
          <w:tcPr>
            <w:tcW w:w="553" w:type="pct"/>
            <w:tcBorders>
              <w:left w:val="single" w:color="auto" w:sz="4" w:space="0"/>
              <w:right w:val="single" w:color="auto" w:sz="4" w:space="0"/>
            </w:tcBorders>
            <w:vAlign w:val="center"/>
          </w:tcPr>
          <w:p w14:paraId="3E7962F5">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实训报告</w:t>
            </w:r>
          </w:p>
        </w:tc>
        <w:tc>
          <w:tcPr>
            <w:tcW w:w="1448" w:type="pct"/>
            <w:tcBorders>
              <w:left w:val="single" w:color="auto" w:sz="4" w:space="0"/>
              <w:right w:val="single" w:color="auto" w:sz="4" w:space="0"/>
            </w:tcBorders>
            <w:vAlign w:val="center"/>
          </w:tcPr>
          <w:p w14:paraId="51D633FC">
            <w:pPr>
              <w:rPr>
                <w:rFonts w:hint="eastAsia" w:ascii="宋体" w:hAnsi="宋体" w:eastAsia="宋体" w:cs="宋体"/>
                <w:color w:val="FF0000"/>
                <w:szCs w:val="21"/>
              </w:rPr>
            </w:pPr>
            <w:r>
              <w:rPr>
                <w:rFonts w:ascii="Arial" w:hAnsi="Arial" w:eastAsia="等线" w:cs="Arial"/>
                <w:szCs w:val="21"/>
              </w:rPr>
              <w:t>提交完整的实训报告，包含目的、过程、总结等内容</w:t>
            </w:r>
          </w:p>
        </w:tc>
        <w:tc>
          <w:tcPr>
            <w:tcW w:w="598" w:type="pct"/>
            <w:tcBorders>
              <w:left w:val="single" w:color="auto" w:sz="4" w:space="0"/>
              <w:right w:val="single" w:color="auto" w:sz="4" w:space="0"/>
            </w:tcBorders>
            <w:vAlign w:val="center"/>
          </w:tcPr>
          <w:p w14:paraId="2195225D">
            <w:pPr>
              <w:jc w:val="center"/>
              <w:rPr>
                <w:rFonts w:hint="eastAsia" w:ascii="宋体" w:hAnsi="宋体" w:eastAsia="宋体" w:cs="宋体"/>
                <w:color w:val="FF0000"/>
                <w:szCs w:val="21"/>
              </w:rPr>
            </w:pPr>
            <w:r>
              <w:rPr>
                <w:rFonts w:ascii="Arial" w:hAnsi="Arial" w:eastAsia="等线" w:cs="Arial"/>
                <w:szCs w:val="21"/>
              </w:rPr>
              <w:t>20%</w:t>
            </w:r>
          </w:p>
        </w:tc>
        <w:tc>
          <w:tcPr>
            <w:tcW w:w="2057" w:type="pct"/>
            <w:tcBorders>
              <w:left w:val="single" w:color="auto" w:sz="4" w:space="0"/>
              <w:right w:val="single" w:color="auto" w:sz="4" w:space="0"/>
            </w:tcBorders>
            <w:vAlign w:val="center"/>
          </w:tcPr>
          <w:p w14:paraId="71541F20">
            <w:pPr>
              <w:rPr>
                <w:rFonts w:hint="eastAsia" w:ascii="宋体" w:hAnsi="宋体" w:eastAsia="宋体" w:cs="宋体"/>
                <w:color w:val="FF0000"/>
                <w:szCs w:val="21"/>
              </w:rPr>
            </w:pPr>
            <w:r>
              <w:rPr>
                <w:rFonts w:ascii="Arial" w:hAnsi="Arial" w:eastAsia="等线" w:cs="Arial"/>
                <w:szCs w:val="21"/>
              </w:rPr>
              <w:t>报告结构完整、内容详实，能清晰描述实训过程与操作方法，总结体会深刻。</w:t>
            </w:r>
          </w:p>
        </w:tc>
      </w:tr>
      <w:tr w14:paraId="05F5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left w:val="single" w:color="auto" w:sz="4" w:space="0"/>
              <w:right w:val="single" w:color="auto" w:sz="4" w:space="0"/>
            </w:tcBorders>
            <w:vAlign w:val="center"/>
          </w:tcPr>
          <w:p w14:paraId="4B10D435">
            <w:pPr>
              <w:adjustRightInd w:val="0"/>
              <w:snapToGrid w:val="0"/>
              <w:spacing w:line="440" w:lineRule="exact"/>
              <w:ind w:firstLine="422" w:firstLineChars="200"/>
              <w:jc w:val="center"/>
              <w:rPr>
                <w:rFonts w:hint="eastAsia" w:ascii="宋体" w:hAnsi="宋体" w:eastAsia="宋体" w:cs="宋体"/>
                <w:b/>
                <w:bCs/>
                <w:szCs w:val="21"/>
              </w:rPr>
            </w:pPr>
          </w:p>
        </w:tc>
        <w:tc>
          <w:tcPr>
            <w:tcW w:w="553" w:type="pct"/>
            <w:tcBorders>
              <w:left w:val="single" w:color="auto" w:sz="4" w:space="0"/>
              <w:right w:val="single" w:color="auto" w:sz="4" w:space="0"/>
            </w:tcBorders>
            <w:vAlign w:val="center"/>
          </w:tcPr>
          <w:p w14:paraId="5FA9E14D">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综合测试</w:t>
            </w:r>
          </w:p>
        </w:tc>
        <w:tc>
          <w:tcPr>
            <w:tcW w:w="1448" w:type="pct"/>
            <w:tcBorders>
              <w:left w:val="single" w:color="auto" w:sz="4" w:space="0"/>
              <w:right w:val="single" w:color="auto" w:sz="4" w:space="0"/>
            </w:tcBorders>
            <w:vAlign w:val="center"/>
          </w:tcPr>
          <w:p w14:paraId="13351DF8">
            <w:pPr>
              <w:rPr>
                <w:rFonts w:hint="eastAsia" w:ascii="宋体" w:hAnsi="宋体" w:eastAsia="宋体" w:cs="宋体"/>
                <w:color w:val="FF0000"/>
                <w:szCs w:val="21"/>
              </w:rPr>
            </w:pPr>
            <w:r>
              <w:rPr>
                <w:rFonts w:ascii="Arial" w:hAnsi="Arial" w:eastAsia="等线" w:cs="Arial"/>
                <w:szCs w:val="21"/>
              </w:rPr>
              <w:t>现场实操测试，涵盖网络配置、服务部署、互联测试等核心内容</w:t>
            </w:r>
          </w:p>
        </w:tc>
        <w:tc>
          <w:tcPr>
            <w:tcW w:w="598" w:type="pct"/>
            <w:tcBorders>
              <w:left w:val="single" w:color="auto" w:sz="4" w:space="0"/>
              <w:right w:val="single" w:color="auto" w:sz="4" w:space="0"/>
            </w:tcBorders>
            <w:vAlign w:val="center"/>
          </w:tcPr>
          <w:p w14:paraId="77CB6225">
            <w:pPr>
              <w:jc w:val="center"/>
              <w:rPr>
                <w:rFonts w:hint="eastAsia" w:ascii="宋体" w:hAnsi="宋体" w:eastAsia="宋体" w:cs="宋体"/>
                <w:color w:val="FF0000"/>
                <w:szCs w:val="21"/>
              </w:rPr>
            </w:pPr>
            <w:r>
              <w:rPr>
                <w:rFonts w:ascii="Arial" w:hAnsi="Arial" w:eastAsia="等线" w:cs="Arial"/>
                <w:szCs w:val="21"/>
              </w:rPr>
              <w:t>30%</w:t>
            </w:r>
          </w:p>
        </w:tc>
        <w:tc>
          <w:tcPr>
            <w:tcW w:w="2057" w:type="pct"/>
            <w:tcBorders>
              <w:left w:val="single" w:color="auto" w:sz="4" w:space="0"/>
              <w:right w:val="single" w:color="auto" w:sz="4" w:space="0"/>
            </w:tcBorders>
            <w:vAlign w:val="center"/>
          </w:tcPr>
          <w:p w14:paraId="50812857">
            <w:pPr>
              <w:rPr>
                <w:rFonts w:hint="eastAsia" w:ascii="宋体" w:hAnsi="宋体" w:eastAsia="宋体" w:cs="宋体"/>
                <w:color w:val="FF0000"/>
                <w:szCs w:val="21"/>
              </w:rPr>
            </w:pPr>
            <w:r>
              <w:rPr>
                <w:rFonts w:ascii="Arial" w:hAnsi="Arial" w:eastAsia="等线" w:cs="Arial"/>
                <w:szCs w:val="21"/>
              </w:rPr>
              <w:t>能独立完成综合实训任务，网络组建规范、服务运行正常，能排查简单故障，达到岗位基本技能要求。</w:t>
            </w:r>
          </w:p>
        </w:tc>
      </w:tr>
      <w:tr w14:paraId="72FC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tcBorders>
              <w:left w:val="single" w:color="auto" w:sz="4" w:space="0"/>
              <w:right w:val="single" w:color="auto" w:sz="4" w:space="0"/>
            </w:tcBorders>
          </w:tcPr>
          <w:p w14:paraId="350AB05C">
            <w:pPr>
              <w:adjustRightInd w:val="0"/>
              <w:snapToGrid w:val="0"/>
              <w:spacing w:line="440" w:lineRule="exact"/>
              <w:rPr>
                <w:rFonts w:hint="eastAsia" w:ascii="宋体" w:hAnsi="宋体" w:eastAsia="宋体" w:cs="宋体"/>
                <w:b/>
                <w:bCs/>
                <w:szCs w:val="21"/>
              </w:rPr>
            </w:pPr>
            <w:r>
              <w:rPr>
                <w:rFonts w:ascii="宋体" w:hAnsi="宋体" w:eastAsia="宋体" w:cs="宋体"/>
                <w:b/>
                <w:bCs/>
                <w:szCs w:val="21"/>
              </w:rPr>
              <w:t>思政评价</w:t>
            </w:r>
          </w:p>
        </w:tc>
        <w:tc>
          <w:tcPr>
            <w:tcW w:w="553" w:type="pct"/>
            <w:tcBorders>
              <w:left w:val="single" w:color="auto" w:sz="4" w:space="0"/>
              <w:right w:val="single" w:color="auto" w:sz="4" w:space="0"/>
            </w:tcBorders>
          </w:tcPr>
          <w:p w14:paraId="761C9103">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思政素养</w:t>
            </w:r>
          </w:p>
        </w:tc>
        <w:tc>
          <w:tcPr>
            <w:tcW w:w="1448" w:type="pct"/>
            <w:tcBorders>
              <w:left w:val="single" w:color="auto" w:sz="4" w:space="0"/>
              <w:right w:val="single" w:color="auto" w:sz="4" w:space="0"/>
            </w:tcBorders>
          </w:tcPr>
          <w:p w14:paraId="40F406E4">
            <w:pPr>
              <w:rPr>
                <w:rFonts w:ascii="Arial" w:hAnsi="Arial" w:eastAsia="等线" w:cs="Arial"/>
                <w:szCs w:val="21"/>
              </w:rPr>
            </w:pPr>
            <w:r>
              <w:rPr>
                <w:rFonts w:ascii="Arial" w:hAnsi="Arial" w:eastAsia="等线" w:cs="Arial"/>
                <w:szCs w:val="21"/>
              </w:rPr>
              <w:t>贯穿过程性与终结性评价，重点考察职业道德、工匠精神等</w:t>
            </w:r>
          </w:p>
        </w:tc>
        <w:tc>
          <w:tcPr>
            <w:tcW w:w="598" w:type="pct"/>
            <w:tcBorders>
              <w:left w:val="single" w:color="auto" w:sz="4" w:space="0"/>
              <w:right w:val="single" w:color="auto" w:sz="4" w:space="0"/>
            </w:tcBorders>
          </w:tcPr>
          <w:p w14:paraId="6CB93AC2">
            <w:pPr>
              <w:jc w:val="center"/>
              <w:rPr>
                <w:rFonts w:ascii="Arial" w:hAnsi="Arial" w:eastAsia="等线" w:cs="Arial"/>
                <w:szCs w:val="21"/>
              </w:rPr>
            </w:pPr>
            <w:r>
              <w:rPr>
                <w:rFonts w:ascii="Arial" w:hAnsi="Arial" w:eastAsia="等线" w:cs="Arial"/>
                <w:szCs w:val="21"/>
              </w:rPr>
              <w:t>附加分</w:t>
            </w:r>
          </w:p>
          <w:p w14:paraId="19100DD4">
            <w:pPr>
              <w:jc w:val="center"/>
              <w:rPr>
                <w:rFonts w:ascii="Arial" w:hAnsi="Arial" w:eastAsia="等线" w:cs="Arial"/>
                <w:szCs w:val="21"/>
              </w:rPr>
            </w:pPr>
            <w:r>
              <w:rPr>
                <w:rFonts w:ascii="Arial" w:hAnsi="Arial" w:eastAsia="等线" w:cs="Arial"/>
                <w:szCs w:val="21"/>
              </w:rPr>
              <w:t>5 分</w:t>
            </w:r>
          </w:p>
        </w:tc>
        <w:tc>
          <w:tcPr>
            <w:tcW w:w="2057" w:type="pct"/>
            <w:tcBorders>
              <w:left w:val="single" w:color="auto" w:sz="4" w:space="0"/>
              <w:right w:val="single" w:color="auto" w:sz="4" w:space="0"/>
            </w:tcBorders>
          </w:tcPr>
          <w:p w14:paraId="17EF407B">
            <w:pPr>
              <w:rPr>
                <w:rFonts w:ascii="Arial" w:hAnsi="Arial" w:eastAsia="等线" w:cs="Arial"/>
                <w:szCs w:val="21"/>
              </w:rPr>
            </w:pPr>
            <w:r>
              <w:rPr>
                <w:rFonts w:ascii="Arial" w:hAnsi="Arial" w:eastAsia="等线" w:cs="Arial"/>
                <w:szCs w:val="21"/>
              </w:rPr>
              <w:t>1. 严格遵守机房制度、规范操作得 2 分；</w:t>
            </w:r>
          </w:p>
          <w:p w14:paraId="50896694">
            <w:pPr>
              <w:rPr>
                <w:rFonts w:ascii="Arial" w:hAnsi="Arial" w:eastAsia="等线" w:cs="Arial"/>
                <w:szCs w:val="21"/>
              </w:rPr>
            </w:pPr>
            <w:r>
              <w:rPr>
                <w:rFonts w:ascii="Arial" w:hAnsi="Arial" w:eastAsia="等线" w:cs="Arial"/>
                <w:szCs w:val="21"/>
              </w:rPr>
              <w:t>2. 实训中耐心调试、不敷衍得 2 分；</w:t>
            </w:r>
          </w:p>
          <w:p w14:paraId="423128F0">
            <w:pPr>
              <w:rPr>
                <w:rFonts w:ascii="Arial" w:hAnsi="Arial" w:eastAsia="等线" w:cs="Arial"/>
                <w:szCs w:val="21"/>
              </w:rPr>
            </w:pPr>
            <w:r>
              <w:rPr>
                <w:rFonts w:ascii="Arial" w:hAnsi="Arial" w:eastAsia="等线" w:cs="Arial"/>
                <w:szCs w:val="21"/>
              </w:rPr>
              <w:t>3. 小组协作中主动帮助他人得 1 分</w:t>
            </w:r>
          </w:p>
        </w:tc>
      </w:tr>
    </w:tbl>
    <w:p w14:paraId="53EDAA5D">
      <w:pPr>
        <w:pStyle w:val="3"/>
        <w:bidi w:val="0"/>
        <w:rPr>
          <w:rFonts w:hint="eastAsia"/>
        </w:rPr>
      </w:pPr>
      <w:r>
        <w:rPr>
          <w:rFonts w:hint="eastAsia"/>
        </w:rPr>
        <w:t>七、课程实施与保障</w:t>
      </w:r>
    </w:p>
    <w:p w14:paraId="5FAD940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21143C5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本课程采用 “项目驱动 + 理实一体” 的教学模式，以企业园区网组建与维护为主线，将教学内容拆解为 8 个递进式任务。采用线上线下混合式教学组织形式，线上依托学习通等平台发布实训指导、操作视频等资源，线下利用实训室开展实操教学。运用项目教学法、小组协作法、演示法等教学方法，引导学生自主探究、协作完成任务。依托虚拟机平台、Web 前端实训室硬件，实现 “学中做、做中学”，强化技能训练与实战能力培养。</w:t>
      </w:r>
    </w:p>
    <w:p w14:paraId="205AA141">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4FE90C6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 “网络强国、技术报国” 的课程思政价值链，将思政元素有机融入各教学环节。讲解服务器配置时，融入行业工匠 “精益求精” 的事迹，培育工匠精神；介绍网络法规时，结合案例强化法治意识；实训操作中，强调规范操作与设备爱护，践行生态文明理念；小组协作项目中，引导学生树立团队意识与责任担当；分享国产网络技术发展成果时，激发家国情怀与科技报国信念。通过课堂提问、实训点评等方式，强化思政教育效果，实现知识技能与价值引领的同频共振。</w:t>
      </w:r>
    </w:p>
    <w:p w14:paraId="3A8EE5A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170CFDA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86BBC2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 3-4 人，其中双师素质教师占比不低于 80%，具备网络工程师等职业资格证书及企业网络运维相关实践经验。聘请 2-3 名企业一线网络工程师担任兼职教师，参与实训指导与课程设计。教学团队职称结构合理，年龄梯队均衡，具备良好的教学能力与技术更新能力。</w:t>
      </w:r>
    </w:p>
    <w:p w14:paraId="081EA8E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1B431D6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96"/>
        <w:gridCol w:w="3297"/>
        <w:gridCol w:w="1611"/>
        <w:gridCol w:w="3674"/>
      </w:tblGrid>
      <w:tr w14:paraId="6AC0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56" w:type="pct"/>
            <w:tcMar>
              <w:top w:w="60" w:type="dxa"/>
              <w:left w:w="120" w:type="dxa"/>
              <w:bottom w:w="30" w:type="dxa"/>
              <w:right w:w="120" w:type="dxa"/>
            </w:tcMar>
            <w:vAlign w:val="center"/>
          </w:tcPr>
          <w:p w14:paraId="43D16026">
            <w:pPr>
              <w:pStyle w:val="112"/>
              <w:jc w:val="center"/>
              <w:rPr>
                <w:b/>
                <w:bCs/>
                <w:sz w:val="21"/>
                <w:szCs w:val="21"/>
              </w:rPr>
            </w:pPr>
            <w:r>
              <w:rPr>
                <w:b/>
                <w:bCs/>
                <w:sz w:val="21"/>
                <w:szCs w:val="21"/>
              </w:rPr>
              <w:t>硬件名称</w:t>
            </w:r>
          </w:p>
        </w:tc>
        <w:tc>
          <w:tcPr>
            <w:tcW w:w="1668" w:type="pct"/>
            <w:tcMar>
              <w:top w:w="60" w:type="dxa"/>
              <w:left w:w="120" w:type="dxa"/>
              <w:bottom w:w="30" w:type="dxa"/>
              <w:right w:w="120" w:type="dxa"/>
            </w:tcMar>
            <w:vAlign w:val="center"/>
          </w:tcPr>
          <w:p w14:paraId="52627515">
            <w:pPr>
              <w:pStyle w:val="112"/>
              <w:jc w:val="center"/>
              <w:rPr>
                <w:b/>
                <w:bCs/>
                <w:sz w:val="21"/>
                <w:szCs w:val="21"/>
              </w:rPr>
            </w:pPr>
            <w:r>
              <w:rPr>
                <w:b/>
                <w:bCs/>
                <w:sz w:val="21"/>
                <w:szCs w:val="21"/>
              </w:rPr>
              <w:t>规格要求</w:t>
            </w:r>
          </w:p>
        </w:tc>
        <w:tc>
          <w:tcPr>
            <w:tcW w:w="815" w:type="pct"/>
            <w:tcMar>
              <w:top w:w="60" w:type="dxa"/>
              <w:left w:w="120" w:type="dxa"/>
              <w:bottom w:w="30" w:type="dxa"/>
              <w:right w:w="120" w:type="dxa"/>
            </w:tcMar>
            <w:vAlign w:val="center"/>
          </w:tcPr>
          <w:p w14:paraId="26329A52">
            <w:pPr>
              <w:pStyle w:val="112"/>
              <w:jc w:val="center"/>
              <w:rPr>
                <w:b/>
                <w:bCs/>
                <w:sz w:val="21"/>
                <w:szCs w:val="21"/>
              </w:rPr>
            </w:pPr>
            <w:r>
              <w:rPr>
                <w:b/>
                <w:bCs/>
                <w:sz w:val="21"/>
                <w:szCs w:val="21"/>
              </w:rPr>
              <w:t>数量</w:t>
            </w:r>
          </w:p>
        </w:tc>
        <w:tc>
          <w:tcPr>
            <w:tcW w:w="1859" w:type="pct"/>
            <w:tcMar>
              <w:top w:w="60" w:type="dxa"/>
              <w:left w:w="120" w:type="dxa"/>
              <w:bottom w:w="30" w:type="dxa"/>
              <w:right w:w="120" w:type="dxa"/>
            </w:tcMar>
            <w:vAlign w:val="center"/>
          </w:tcPr>
          <w:p w14:paraId="7E5700A5">
            <w:pPr>
              <w:pStyle w:val="112"/>
              <w:jc w:val="center"/>
              <w:rPr>
                <w:b/>
                <w:bCs/>
                <w:sz w:val="21"/>
                <w:szCs w:val="21"/>
              </w:rPr>
            </w:pPr>
            <w:r>
              <w:rPr>
                <w:b/>
                <w:bCs/>
                <w:sz w:val="21"/>
                <w:szCs w:val="21"/>
              </w:rPr>
              <w:t>用途</w:t>
            </w:r>
          </w:p>
        </w:tc>
      </w:tr>
      <w:tr w14:paraId="3ED8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56" w:type="pct"/>
            <w:tcMar>
              <w:top w:w="60" w:type="dxa"/>
              <w:left w:w="120" w:type="dxa"/>
              <w:bottom w:w="30" w:type="dxa"/>
              <w:right w:w="120" w:type="dxa"/>
            </w:tcMar>
            <w:vAlign w:val="center"/>
          </w:tcPr>
          <w:p w14:paraId="7E47940B">
            <w:pPr>
              <w:pStyle w:val="112"/>
              <w:jc w:val="center"/>
              <w:rPr>
                <w:sz w:val="21"/>
                <w:szCs w:val="21"/>
              </w:rPr>
            </w:pPr>
            <w:r>
              <w:rPr>
                <w:sz w:val="21"/>
                <w:szCs w:val="21"/>
              </w:rPr>
              <w:t>实训室</w:t>
            </w:r>
          </w:p>
        </w:tc>
        <w:tc>
          <w:tcPr>
            <w:tcW w:w="1668" w:type="pct"/>
            <w:tcMar>
              <w:top w:w="60" w:type="dxa"/>
              <w:left w:w="120" w:type="dxa"/>
              <w:bottom w:w="30" w:type="dxa"/>
              <w:right w:w="120" w:type="dxa"/>
            </w:tcMar>
            <w:vAlign w:val="center"/>
          </w:tcPr>
          <w:p w14:paraId="1B0776B7">
            <w:pPr>
              <w:pStyle w:val="112"/>
              <w:jc w:val="center"/>
              <w:rPr>
                <w:sz w:val="21"/>
                <w:szCs w:val="21"/>
              </w:rPr>
            </w:pPr>
            <w:r>
              <w:rPr>
                <w:sz w:val="21"/>
                <w:szCs w:val="21"/>
              </w:rPr>
              <w:t>配备防静电地板、空调、供电稳压设备</w:t>
            </w:r>
          </w:p>
          <w:p w14:paraId="086202C1">
            <w:pPr>
              <w:pStyle w:val="112"/>
              <w:jc w:val="center"/>
              <w:rPr>
                <w:sz w:val="21"/>
                <w:szCs w:val="21"/>
              </w:rPr>
            </w:pPr>
            <w:r>
              <w:rPr>
                <w:rFonts w:hint="eastAsia"/>
                <w:sz w:val="21"/>
                <w:szCs w:val="21"/>
              </w:rPr>
              <w:t>配备必要的教学投影设备、多媒体教学平台</w:t>
            </w:r>
          </w:p>
        </w:tc>
        <w:tc>
          <w:tcPr>
            <w:tcW w:w="815" w:type="pct"/>
            <w:tcMar>
              <w:top w:w="60" w:type="dxa"/>
              <w:left w:w="120" w:type="dxa"/>
              <w:bottom w:w="30" w:type="dxa"/>
              <w:right w:w="120" w:type="dxa"/>
            </w:tcMar>
            <w:vAlign w:val="center"/>
          </w:tcPr>
          <w:p w14:paraId="33106966">
            <w:pPr>
              <w:pStyle w:val="112"/>
              <w:jc w:val="center"/>
              <w:rPr>
                <w:sz w:val="21"/>
                <w:szCs w:val="21"/>
              </w:rPr>
            </w:pPr>
            <w:r>
              <w:rPr>
                <w:sz w:val="21"/>
                <w:szCs w:val="21"/>
              </w:rPr>
              <w:t>1 间</w:t>
            </w:r>
          </w:p>
        </w:tc>
        <w:tc>
          <w:tcPr>
            <w:tcW w:w="1859" w:type="pct"/>
            <w:tcMar>
              <w:top w:w="60" w:type="dxa"/>
              <w:left w:w="120" w:type="dxa"/>
              <w:bottom w:w="30" w:type="dxa"/>
              <w:right w:w="120" w:type="dxa"/>
            </w:tcMar>
            <w:vAlign w:val="center"/>
          </w:tcPr>
          <w:p w14:paraId="17A84C3E">
            <w:pPr>
              <w:pStyle w:val="112"/>
              <w:jc w:val="center"/>
              <w:rPr>
                <w:sz w:val="21"/>
                <w:szCs w:val="21"/>
              </w:rPr>
            </w:pPr>
            <w:r>
              <w:rPr>
                <w:sz w:val="21"/>
                <w:szCs w:val="21"/>
              </w:rPr>
              <w:t>集中实训教学</w:t>
            </w:r>
          </w:p>
          <w:p w14:paraId="2E81A65D">
            <w:pPr>
              <w:pStyle w:val="112"/>
              <w:jc w:val="center"/>
              <w:rPr>
                <w:sz w:val="21"/>
                <w:szCs w:val="21"/>
              </w:rPr>
            </w:pPr>
            <w:r>
              <w:rPr>
                <w:rFonts w:hint="eastAsia"/>
                <w:sz w:val="21"/>
                <w:szCs w:val="21"/>
              </w:rPr>
              <w:t>满足理论讲解与操作演示需求。</w:t>
            </w:r>
          </w:p>
        </w:tc>
      </w:tr>
      <w:tr w14:paraId="5D6D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56" w:type="pct"/>
            <w:tcMar>
              <w:top w:w="60" w:type="dxa"/>
              <w:left w:w="120" w:type="dxa"/>
              <w:bottom w:w="30" w:type="dxa"/>
              <w:right w:w="120" w:type="dxa"/>
            </w:tcMar>
            <w:vAlign w:val="center"/>
          </w:tcPr>
          <w:p w14:paraId="01AAB6D6">
            <w:pPr>
              <w:pStyle w:val="112"/>
              <w:jc w:val="center"/>
              <w:rPr>
                <w:sz w:val="21"/>
                <w:szCs w:val="21"/>
              </w:rPr>
            </w:pPr>
            <w:r>
              <w:rPr>
                <w:sz w:val="21"/>
                <w:szCs w:val="21"/>
              </w:rPr>
              <w:t>学生计算机</w:t>
            </w:r>
          </w:p>
        </w:tc>
        <w:tc>
          <w:tcPr>
            <w:tcW w:w="1668" w:type="pct"/>
            <w:tcMar>
              <w:top w:w="60" w:type="dxa"/>
              <w:left w:w="120" w:type="dxa"/>
              <w:bottom w:w="30" w:type="dxa"/>
              <w:right w:w="120" w:type="dxa"/>
            </w:tcMar>
            <w:vAlign w:val="center"/>
          </w:tcPr>
          <w:p w14:paraId="0D34EF0F">
            <w:pPr>
              <w:pStyle w:val="112"/>
              <w:jc w:val="center"/>
              <w:rPr>
                <w:sz w:val="21"/>
                <w:szCs w:val="21"/>
              </w:rPr>
            </w:pPr>
            <w:r>
              <w:rPr>
                <w:sz w:val="21"/>
                <w:szCs w:val="21"/>
              </w:rPr>
              <w:t>CPU i5 及以上、内存 8G 及以上、硬盘 500G 及以上</w:t>
            </w:r>
          </w:p>
        </w:tc>
        <w:tc>
          <w:tcPr>
            <w:tcW w:w="815" w:type="pct"/>
            <w:tcMar>
              <w:top w:w="60" w:type="dxa"/>
              <w:left w:w="120" w:type="dxa"/>
              <w:bottom w:w="30" w:type="dxa"/>
              <w:right w:w="120" w:type="dxa"/>
            </w:tcMar>
            <w:vAlign w:val="center"/>
          </w:tcPr>
          <w:p w14:paraId="42C3D896">
            <w:pPr>
              <w:pStyle w:val="112"/>
              <w:jc w:val="center"/>
              <w:rPr>
                <w:sz w:val="21"/>
                <w:szCs w:val="21"/>
              </w:rPr>
            </w:pPr>
            <w:r>
              <w:rPr>
                <w:sz w:val="21"/>
                <w:szCs w:val="21"/>
              </w:rPr>
              <w:t>40 台（按实训班级人数配置）</w:t>
            </w:r>
          </w:p>
        </w:tc>
        <w:tc>
          <w:tcPr>
            <w:tcW w:w="1859" w:type="pct"/>
            <w:tcMar>
              <w:top w:w="60" w:type="dxa"/>
              <w:left w:w="120" w:type="dxa"/>
              <w:bottom w:w="30" w:type="dxa"/>
              <w:right w:w="120" w:type="dxa"/>
            </w:tcMar>
            <w:vAlign w:val="center"/>
          </w:tcPr>
          <w:p w14:paraId="6E58BD8F">
            <w:pPr>
              <w:pStyle w:val="112"/>
              <w:jc w:val="center"/>
              <w:rPr>
                <w:sz w:val="21"/>
                <w:szCs w:val="21"/>
              </w:rPr>
            </w:pPr>
            <w:r>
              <w:rPr>
                <w:sz w:val="21"/>
                <w:szCs w:val="21"/>
              </w:rPr>
              <w:t>安装 VM 虚拟机、Windows Server 2019/Win7 系统</w:t>
            </w:r>
          </w:p>
        </w:tc>
      </w:tr>
      <w:tr w14:paraId="01CD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56" w:type="pct"/>
            <w:tcMar>
              <w:top w:w="60" w:type="dxa"/>
              <w:left w:w="120" w:type="dxa"/>
              <w:bottom w:w="30" w:type="dxa"/>
              <w:right w:w="120" w:type="dxa"/>
            </w:tcMar>
            <w:vAlign w:val="center"/>
          </w:tcPr>
          <w:p w14:paraId="3AD95F0A">
            <w:pPr>
              <w:pStyle w:val="112"/>
              <w:jc w:val="center"/>
              <w:rPr>
                <w:sz w:val="21"/>
                <w:szCs w:val="21"/>
              </w:rPr>
            </w:pPr>
            <w:r>
              <w:rPr>
                <w:sz w:val="21"/>
                <w:szCs w:val="21"/>
              </w:rPr>
              <w:t>教师机</w:t>
            </w:r>
          </w:p>
        </w:tc>
        <w:tc>
          <w:tcPr>
            <w:tcW w:w="1668" w:type="pct"/>
            <w:tcMar>
              <w:top w:w="60" w:type="dxa"/>
              <w:left w:w="120" w:type="dxa"/>
              <w:bottom w:w="30" w:type="dxa"/>
              <w:right w:w="120" w:type="dxa"/>
            </w:tcMar>
            <w:vAlign w:val="center"/>
          </w:tcPr>
          <w:p w14:paraId="401FD774">
            <w:pPr>
              <w:pStyle w:val="112"/>
              <w:jc w:val="center"/>
              <w:rPr>
                <w:sz w:val="21"/>
                <w:szCs w:val="21"/>
              </w:rPr>
            </w:pPr>
            <w:r>
              <w:rPr>
                <w:sz w:val="21"/>
                <w:szCs w:val="21"/>
              </w:rPr>
              <w:t>CPU i7 及以上、内存 16G 及以上、配备投影设备</w:t>
            </w:r>
          </w:p>
        </w:tc>
        <w:tc>
          <w:tcPr>
            <w:tcW w:w="815" w:type="pct"/>
            <w:tcMar>
              <w:top w:w="60" w:type="dxa"/>
              <w:left w:w="120" w:type="dxa"/>
              <w:bottom w:w="30" w:type="dxa"/>
              <w:right w:w="120" w:type="dxa"/>
            </w:tcMar>
            <w:vAlign w:val="center"/>
          </w:tcPr>
          <w:p w14:paraId="2099484C">
            <w:pPr>
              <w:pStyle w:val="112"/>
              <w:jc w:val="center"/>
              <w:rPr>
                <w:sz w:val="21"/>
                <w:szCs w:val="21"/>
              </w:rPr>
            </w:pPr>
            <w:r>
              <w:rPr>
                <w:sz w:val="21"/>
                <w:szCs w:val="21"/>
              </w:rPr>
              <w:t>1 台</w:t>
            </w:r>
          </w:p>
        </w:tc>
        <w:tc>
          <w:tcPr>
            <w:tcW w:w="1859" w:type="pct"/>
            <w:tcMar>
              <w:top w:w="60" w:type="dxa"/>
              <w:left w:w="120" w:type="dxa"/>
              <w:bottom w:w="30" w:type="dxa"/>
              <w:right w:w="120" w:type="dxa"/>
            </w:tcMar>
            <w:vAlign w:val="center"/>
          </w:tcPr>
          <w:p w14:paraId="33774634">
            <w:pPr>
              <w:pStyle w:val="112"/>
              <w:jc w:val="center"/>
              <w:rPr>
                <w:sz w:val="21"/>
                <w:szCs w:val="21"/>
              </w:rPr>
            </w:pPr>
            <w:r>
              <w:rPr>
                <w:sz w:val="21"/>
                <w:szCs w:val="21"/>
              </w:rPr>
              <w:t>教学演示、远程指导</w:t>
            </w:r>
          </w:p>
        </w:tc>
      </w:tr>
      <w:tr w14:paraId="4F4C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56" w:type="pct"/>
            <w:tcMar>
              <w:top w:w="60" w:type="dxa"/>
              <w:left w:w="120" w:type="dxa"/>
              <w:bottom w:w="30" w:type="dxa"/>
              <w:right w:w="120" w:type="dxa"/>
            </w:tcMar>
            <w:vAlign w:val="center"/>
          </w:tcPr>
          <w:p w14:paraId="33939EC3">
            <w:pPr>
              <w:pStyle w:val="112"/>
              <w:jc w:val="center"/>
              <w:rPr>
                <w:sz w:val="21"/>
                <w:szCs w:val="21"/>
              </w:rPr>
            </w:pPr>
            <w:r>
              <w:rPr>
                <w:sz w:val="21"/>
                <w:szCs w:val="21"/>
              </w:rPr>
              <w:t>网络设备</w:t>
            </w:r>
          </w:p>
        </w:tc>
        <w:tc>
          <w:tcPr>
            <w:tcW w:w="1668" w:type="pct"/>
            <w:tcMar>
              <w:top w:w="60" w:type="dxa"/>
              <w:left w:w="120" w:type="dxa"/>
              <w:bottom w:w="30" w:type="dxa"/>
              <w:right w:w="120" w:type="dxa"/>
            </w:tcMar>
            <w:vAlign w:val="center"/>
          </w:tcPr>
          <w:p w14:paraId="413E6A4C">
            <w:pPr>
              <w:pStyle w:val="112"/>
              <w:jc w:val="center"/>
              <w:rPr>
                <w:sz w:val="21"/>
                <w:szCs w:val="21"/>
              </w:rPr>
            </w:pPr>
            <w:r>
              <w:rPr>
                <w:sz w:val="21"/>
                <w:szCs w:val="21"/>
              </w:rPr>
              <w:t>交换机（48 口千兆）、路由器（支持静态 / RIP 路由）</w:t>
            </w:r>
          </w:p>
        </w:tc>
        <w:tc>
          <w:tcPr>
            <w:tcW w:w="815" w:type="pct"/>
            <w:tcMar>
              <w:top w:w="60" w:type="dxa"/>
              <w:left w:w="120" w:type="dxa"/>
              <w:bottom w:w="30" w:type="dxa"/>
              <w:right w:w="120" w:type="dxa"/>
            </w:tcMar>
            <w:vAlign w:val="center"/>
          </w:tcPr>
          <w:p w14:paraId="1280ACB8">
            <w:pPr>
              <w:pStyle w:val="112"/>
              <w:jc w:val="center"/>
              <w:rPr>
                <w:sz w:val="21"/>
                <w:szCs w:val="21"/>
              </w:rPr>
            </w:pPr>
            <w:r>
              <w:rPr>
                <w:sz w:val="21"/>
                <w:szCs w:val="21"/>
              </w:rPr>
              <w:t>各 2 台</w:t>
            </w:r>
          </w:p>
        </w:tc>
        <w:tc>
          <w:tcPr>
            <w:tcW w:w="1859" w:type="pct"/>
            <w:tcMar>
              <w:top w:w="60" w:type="dxa"/>
              <w:left w:w="120" w:type="dxa"/>
              <w:bottom w:w="30" w:type="dxa"/>
              <w:right w:w="120" w:type="dxa"/>
            </w:tcMar>
            <w:vAlign w:val="center"/>
          </w:tcPr>
          <w:p w14:paraId="6D6ED0C7">
            <w:pPr>
              <w:pStyle w:val="112"/>
              <w:jc w:val="center"/>
              <w:rPr>
                <w:sz w:val="21"/>
                <w:szCs w:val="21"/>
              </w:rPr>
            </w:pPr>
            <w:r>
              <w:rPr>
                <w:sz w:val="21"/>
                <w:szCs w:val="21"/>
              </w:rPr>
              <w:t>小组互联实训拓展</w:t>
            </w:r>
          </w:p>
        </w:tc>
      </w:tr>
    </w:tbl>
    <w:p w14:paraId="7F486E3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8B8B9C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01BAD42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选用符合课程内容的教材、实训任务书、实训指导手册；编制课程教案、课件、实训操作步骤视频等教学资料；收集网络设备配置案例、行业标准、法律法规等参考资料。</w:t>
      </w:r>
    </w:p>
    <w:p w14:paraId="7769374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A7B7718">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搭建线上课程平台，上传教学视频、PPT 课件、实训任务单、习题题库等资源；提供虚拟机镜像文件、服务器配置模板等实操资源；链接国家职业教育智慧教育平台相关课程资源，拓展学习渠道。</w:t>
      </w:r>
    </w:p>
    <w:p w14:paraId="0D949057">
      <w:pPr>
        <w:widowControl/>
        <w:jc w:val="left"/>
        <w:rPr>
          <w:rFonts w:eastAsia="宋体"/>
          <w:b/>
          <w:bCs/>
          <w:kern w:val="44"/>
          <w:sz w:val="32"/>
          <w:szCs w:val="44"/>
        </w:rPr>
      </w:pPr>
      <w:r>
        <w:br w:type="page"/>
      </w:r>
    </w:p>
    <w:p w14:paraId="17720B10">
      <w:pPr>
        <w:pStyle w:val="2"/>
      </w:pPr>
      <w:bookmarkStart w:id="72" w:name="_Toc18982"/>
      <w:bookmarkStart w:id="73" w:name="_Toc217934417"/>
      <w:r>
        <w:rPr>
          <w:rFonts w:hint="eastAsia"/>
        </w:rPr>
        <w:t>《网络运维综合实训》课程标准</w:t>
      </w:r>
      <w:bookmarkEnd w:id="72"/>
      <w:bookmarkEnd w:id="73"/>
    </w:p>
    <w:p w14:paraId="0D1F13CC">
      <w:pPr>
        <w:pStyle w:val="3"/>
        <w:bidi w:val="0"/>
        <w:rPr>
          <w:rFonts w:hint="eastAsia"/>
        </w:rPr>
      </w:pPr>
      <w:r>
        <w:rPr>
          <w:rFonts w:hint="eastAsia"/>
        </w:rPr>
        <w:t>一、课程基本信息</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1581"/>
        <w:gridCol w:w="1722"/>
        <w:gridCol w:w="999"/>
        <w:gridCol w:w="1062"/>
        <w:gridCol w:w="3278"/>
      </w:tblGrid>
      <w:tr w14:paraId="1B96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bottom w:val="single" w:color="auto" w:sz="4" w:space="0"/>
              <w:right w:val="single" w:color="auto" w:sz="4" w:space="0"/>
            </w:tcBorders>
            <w:vAlign w:val="center"/>
          </w:tcPr>
          <w:p w14:paraId="7C47285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3" w:type="pct"/>
            <w:gridSpan w:val="3"/>
            <w:tcBorders>
              <w:top w:val="single" w:color="auto" w:sz="4" w:space="0"/>
              <w:left w:val="single" w:color="auto" w:sz="4" w:space="0"/>
              <w:bottom w:val="single" w:color="auto" w:sz="4" w:space="0"/>
              <w:right w:val="single" w:color="auto" w:sz="4" w:space="0"/>
            </w:tcBorders>
            <w:vAlign w:val="center"/>
          </w:tcPr>
          <w:p w14:paraId="50E26F8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网络运维综合实训</w:t>
            </w:r>
          </w:p>
        </w:tc>
        <w:tc>
          <w:tcPr>
            <w:tcW w:w="539" w:type="pct"/>
            <w:tcBorders>
              <w:top w:val="single" w:color="auto" w:sz="4" w:space="0"/>
              <w:left w:val="single" w:color="auto" w:sz="4" w:space="0"/>
              <w:bottom w:val="single" w:color="auto" w:sz="4" w:space="0"/>
              <w:right w:val="single" w:color="auto" w:sz="4" w:space="0"/>
            </w:tcBorders>
            <w:vAlign w:val="center"/>
          </w:tcPr>
          <w:p w14:paraId="19DDB8F5">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62" w:type="pct"/>
            <w:tcBorders>
              <w:top w:val="single" w:color="auto" w:sz="4" w:space="0"/>
              <w:left w:val="single" w:color="auto" w:sz="4" w:space="0"/>
              <w:bottom w:val="single" w:color="auto" w:sz="4" w:space="0"/>
              <w:right w:val="single" w:color="auto" w:sz="4" w:space="0"/>
            </w:tcBorders>
            <w:vAlign w:val="center"/>
          </w:tcPr>
          <w:p w14:paraId="6A0D4ED7">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xxw1230</w:t>
            </w:r>
            <w:r>
              <w:rPr>
                <w:rFonts w:hint="eastAsia" w:ascii="宋体" w:hAnsi="宋体" w:eastAsia="宋体"/>
                <w:color w:val="auto"/>
                <w:sz w:val="21"/>
                <w:szCs w:val="21"/>
              </w:rPr>
              <w:t>22</w:t>
            </w:r>
          </w:p>
        </w:tc>
      </w:tr>
      <w:tr w14:paraId="1009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bottom w:val="single" w:color="auto" w:sz="4" w:space="0"/>
              <w:right w:val="single" w:color="auto" w:sz="4" w:space="0"/>
            </w:tcBorders>
          </w:tcPr>
          <w:p w14:paraId="7879CE6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2" w:type="pct"/>
            <w:tcBorders>
              <w:top w:val="single" w:color="auto" w:sz="4" w:space="0"/>
              <w:left w:val="single" w:color="auto" w:sz="4" w:space="0"/>
              <w:bottom w:val="single" w:color="auto" w:sz="4" w:space="0"/>
              <w:right w:val="single" w:color="auto" w:sz="4" w:space="0"/>
            </w:tcBorders>
          </w:tcPr>
          <w:p w14:paraId="73F05175">
            <w:pPr>
              <w:jc w:val="center"/>
            </w:pPr>
            <w:r>
              <w:rPr>
                <w:rFonts w:hint="eastAsia"/>
              </w:rPr>
              <w:t>26学时</w:t>
            </w:r>
          </w:p>
        </w:tc>
        <w:tc>
          <w:tcPr>
            <w:tcW w:w="874" w:type="pct"/>
            <w:tcBorders>
              <w:top w:val="single" w:color="auto" w:sz="4" w:space="0"/>
              <w:left w:val="single" w:color="auto" w:sz="4" w:space="0"/>
              <w:bottom w:val="single" w:color="auto" w:sz="4" w:space="0"/>
              <w:right w:val="single" w:color="auto" w:sz="4" w:space="0"/>
            </w:tcBorders>
          </w:tcPr>
          <w:p w14:paraId="6571E213">
            <w:r>
              <w:rPr>
                <w:rFonts w:hint="eastAsia" w:ascii="宋体" w:hAnsi="宋体" w:eastAsia="宋体" w:cs="Arial Unicode MS"/>
                <w:b/>
                <w:bCs/>
                <w:kern w:val="0"/>
                <w:szCs w:val="21"/>
              </w:rPr>
              <w:t>其中实践学时</w:t>
            </w:r>
          </w:p>
        </w:tc>
        <w:tc>
          <w:tcPr>
            <w:tcW w:w="506" w:type="pct"/>
            <w:tcBorders>
              <w:top w:val="single" w:color="auto" w:sz="4" w:space="0"/>
              <w:left w:val="single" w:color="auto" w:sz="4" w:space="0"/>
              <w:bottom w:val="single" w:color="auto" w:sz="4" w:space="0"/>
              <w:right w:val="single" w:color="auto" w:sz="4" w:space="0"/>
            </w:tcBorders>
          </w:tcPr>
          <w:p w14:paraId="5CFAD462">
            <w:pPr>
              <w:jc w:val="center"/>
            </w:pPr>
            <w:r>
              <w:rPr>
                <w:rFonts w:hint="eastAsia"/>
              </w:rPr>
              <w:t>26学时</w:t>
            </w:r>
          </w:p>
        </w:tc>
        <w:tc>
          <w:tcPr>
            <w:tcW w:w="539" w:type="pct"/>
            <w:tcBorders>
              <w:top w:val="single" w:color="auto" w:sz="4" w:space="0"/>
              <w:left w:val="single" w:color="auto" w:sz="4" w:space="0"/>
              <w:bottom w:val="single" w:color="auto" w:sz="4" w:space="0"/>
              <w:right w:val="single" w:color="auto" w:sz="4" w:space="0"/>
            </w:tcBorders>
            <w:vAlign w:val="center"/>
          </w:tcPr>
          <w:p w14:paraId="1DB2998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62" w:type="pct"/>
            <w:tcBorders>
              <w:top w:val="single" w:color="auto" w:sz="4" w:space="0"/>
              <w:left w:val="single" w:color="auto" w:sz="4" w:space="0"/>
              <w:bottom w:val="single" w:color="auto" w:sz="4" w:space="0"/>
              <w:right w:val="single" w:color="auto" w:sz="4" w:space="0"/>
            </w:tcBorders>
            <w:vAlign w:val="center"/>
          </w:tcPr>
          <w:p w14:paraId="67B7C4E6">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57A5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bottom w:val="single" w:color="auto" w:sz="4" w:space="0"/>
              <w:right w:val="single" w:color="auto" w:sz="4" w:space="0"/>
            </w:tcBorders>
          </w:tcPr>
          <w:p w14:paraId="5C4BB77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5" w:type="pct"/>
            <w:gridSpan w:val="5"/>
            <w:tcBorders>
              <w:top w:val="single" w:color="auto" w:sz="4" w:space="0"/>
              <w:left w:val="single" w:color="auto" w:sz="4" w:space="0"/>
              <w:bottom w:val="single" w:color="auto" w:sz="4" w:space="0"/>
              <w:right w:val="single" w:color="auto" w:sz="4" w:space="0"/>
            </w:tcBorders>
          </w:tcPr>
          <w:p w14:paraId="5FC9B15C">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27DE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right w:val="single" w:color="auto" w:sz="4" w:space="0"/>
            </w:tcBorders>
            <w:vAlign w:val="center"/>
          </w:tcPr>
          <w:p w14:paraId="14F0812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3" w:type="pct"/>
            <w:gridSpan w:val="3"/>
            <w:tcBorders>
              <w:top w:val="single" w:color="auto" w:sz="4" w:space="0"/>
              <w:left w:val="single" w:color="auto" w:sz="4" w:space="0"/>
              <w:right w:val="single" w:color="auto" w:sz="4" w:space="0"/>
            </w:tcBorders>
          </w:tcPr>
          <w:p w14:paraId="6997674B">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w:t>
            </w:r>
          </w:p>
          <w:p w14:paraId="706295F0">
            <w:pPr>
              <w:widowControl/>
              <w:jc w:val="left"/>
            </w:pPr>
            <w:r>
              <w:rPr>
                <w:rFonts w:hint="eastAsia"/>
              </w:rPr>
              <w:t>□专业选修课</w:t>
            </w:r>
            <w:r>
              <w:rPr>
                <w:rFonts w:ascii="Wingdings 2" w:hAnsi="Wingdings 2"/>
              </w:rPr>
              <w:t>R</w:t>
            </w:r>
            <w:r>
              <w:rPr>
                <w:rFonts w:hint="eastAsia"/>
              </w:rPr>
              <w:t>实训课</w:t>
            </w:r>
          </w:p>
        </w:tc>
        <w:tc>
          <w:tcPr>
            <w:tcW w:w="539" w:type="pct"/>
            <w:tcBorders>
              <w:top w:val="single" w:color="auto" w:sz="4" w:space="0"/>
              <w:left w:val="single" w:color="auto" w:sz="4" w:space="0"/>
              <w:bottom w:val="single" w:color="auto" w:sz="4" w:space="0"/>
              <w:right w:val="single" w:color="auto" w:sz="4" w:space="0"/>
            </w:tcBorders>
            <w:vAlign w:val="center"/>
          </w:tcPr>
          <w:p w14:paraId="111F156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62" w:type="pct"/>
            <w:tcBorders>
              <w:top w:val="single" w:color="auto" w:sz="4" w:space="0"/>
              <w:left w:val="single" w:color="auto" w:sz="4" w:space="0"/>
              <w:bottom w:val="single" w:color="auto" w:sz="4" w:space="0"/>
              <w:right w:val="single" w:color="auto" w:sz="4" w:space="0"/>
            </w:tcBorders>
            <w:vAlign w:val="center"/>
          </w:tcPr>
          <w:p w14:paraId="70848B3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理论课□理实一体</w:t>
            </w:r>
            <w:r>
              <w:rPr>
                <w:rFonts w:ascii="Wingdings 2" w:hAnsi="Wingdings 2"/>
              </w:rPr>
              <w:t>R</w:t>
            </w:r>
            <w:r>
              <w:rPr>
                <w:rFonts w:hint="eastAsia" w:ascii="宋体" w:hAnsi="宋体" w:eastAsia="宋体"/>
                <w:bCs/>
                <w:color w:val="auto"/>
                <w:sz w:val="21"/>
                <w:szCs w:val="21"/>
              </w:rPr>
              <w:t>整周实训</w:t>
            </w:r>
          </w:p>
        </w:tc>
      </w:tr>
      <w:tr w14:paraId="183A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right w:val="single" w:color="auto" w:sz="4" w:space="0"/>
            </w:tcBorders>
            <w:vAlign w:val="center"/>
          </w:tcPr>
          <w:p w14:paraId="2B9CB77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5" w:type="pct"/>
            <w:gridSpan w:val="5"/>
            <w:tcBorders>
              <w:top w:val="single" w:color="auto" w:sz="4" w:space="0"/>
              <w:left w:val="single" w:color="auto" w:sz="4" w:space="0"/>
              <w:right w:val="single" w:color="auto" w:sz="4" w:space="0"/>
            </w:tcBorders>
          </w:tcPr>
          <w:p w14:paraId="3637DD86">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网络基础与局域网组建、路由交换技术与应用</w:t>
            </w:r>
          </w:p>
        </w:tc>
      </w:tr>
      <w:tr w14:paraId="1349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right w:val="single" w:color="auto" w:sz="4" w:space="0"/>
            </w:tcBorders>
            <w:vAlign w:val="center"/>
          </w:tcPr>
          <w:p w14:paraId="0B6287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5" w:type="pct"/>
            <w:gridSpan w:val="5"/>
            <w:tcBorders>
              <w:top w:val="single" w:color="auto" w:sz="4" w:space="0"/>
              <w:left w:val="single" w:color="auto" w:sz="4" w:space="0"/>
              <w:right w:val="single" w:color="auto" w:sz="4" w:space="0"/>
            </w:tcBorders>
          </w:tcPr>
          <w:p w14:paraId="5DE7739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网络安全设备配置与管理、网络自动化运维</w:t>
            </w:r>
          </w:p>
        </w:tc>
      </w:tr>
      <w:tr w14:paraId="7918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right w:val="single" w:color="auto" w:sz="4" w:space="0"/>
            </w:tcBorders>
            <w:vAlign w:val="center"/>
          </w:tcPr>
          <w:p w14:paraId="10431099">
            <w:pPr>
              <w:jc w:val="center"/>
              <w:rPr>
                <w:b/>
              </w:rPr>
            </w:pPr>
            <w:r>
              <w:rPr>
                <w:rFonts w:hint="eastAsia" w:ascii="Arial" w:hAnsi="Arial" w:eastAsia="宋体" w:cs="Arial"/>
                <w:b/>
              </w:rPr>
              <w:t>选用</w:t>
            </w:r>
            <w:r>
              <w:rPr>
                <w:rFonts w:ascii="Arial" w:hAnsi="Arial" w:eastAsia="宋体" w:cs="Arial"/>
                <w:b/>
              </w:rPr>
              <w:t>教材</w:t>
            </w:r>
          </w:p>
        </w:tc>
        <w:tc>
          <w:tcPr>
            <w:tcW w:w="4385" w:type="pct"/>
            <w:gridSpan w:val="5"/>
            <w:tcBorders>
              <w:top w:val="single" w:color="auto" w:sz="4" w:space="0"/>
              <w:left w:val="single" w:color="auto" w:sz="4" w:space="0"/>
              <w:right w:val="single" w:color="auto" w:sz="4" w:space="0"/>
            </w:tcBorders>
          </w:tcPr>
          <w:p w14:paraId="77E075ED">
            <w:pPr>
              <w:rPr>
                <w:rFonts w:ascii="Arial" w:hAnsi="Arial" w:eastAsia="宋体" w:cs="Arial"/>
              </w:rPr>
            </w:pPr>
          </w:p>
        </w:tc>
      </w:tr>
      <w:tr w14:paraId="3797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right w:val="single" w:color="auto" w:sz="4" w:space="0"/>
            </w:tcBorders>
            <w:vAlign w:val="center"/>
          </w:tcPr>
          <w:p w14:paraId="4D97479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3" w:type="pct"/>
            <w:gridSpan w:val="3"/>
            <w:tcBorders>
              <w:top w:val="single" w:color="auto" w:sz="4" w:space="0"/>
              <w:left w:val="single" w:color="auto" w:sz="4" w:space="0"/>
              <w:right w:val="single" w:color="auto" w:sz="4" w:space="0"/>
            </w:tcBorders>
          </w:tcPr>
          <w:p w14:paraId="3FA36605">
            <w:pPr>
              <w:widowControl/>
              <w:jc w:val="left"/>
            </w:pPr>
            <w:r>
              <w:rPr>
                <w:rFonts w:hint="eastAsia"/>
              </w:rPr>
              <w:t>唐桦</w:t>
            </w:r>
          </w:p>
        </w:tc>
        <w:tc>
          <w:tcPr>
            <w:tcW w:w="539" w:type="pct"/>
            <w:tcBorders>
              <w:top w:val="single" w:color="auto" w:sz="4" w:space="0"/>
              <w:left w:val="single" w:color="auto" w:sz="4" w:space="0"/>
              <w:bottom w:val="single" w:color="auto" w:sz="4" w:space="0"/>
              <w:right w:val="single" w:color="auto" w:sz="4" w:space="0"/>
            </w:tcBorders>
            <w:vAlign w:val="center"/>
          </w:tcPr>
          <w:p w14:paraId="7A8D9DB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62" w:type="pct"/>
            <w:tcBorders>
              <w:top w:val="single" w:color="auto" w:sz="4" w:space="0"/>
              <w:left w:val="single" w:color="auto" w:sz="4" w:space="0"/>
              <w:bottom w:val="single" w:color="auto" w:sz="4" w:space="0"/>
              <w:right w:val="single" w:color="auto" w:sz="4" w:space="0"/>
            </w:tcBorders>
            <w:vAlign w:val="center"/>
          </w:tcPr>
          <w:p w14:paraId="25E75AE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238D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op w:val="single" w:color="auto" w:sz="4" w:space="0"/>
              <w:left w:val="single" w:color="auto" w:sz="4" w:space="0"/>
              <w:right w:val="single" w:color="auto" w:sz="4" w:space="0"/>
            </w:tcBorders>
            <w:vAlign w:val="center"/>
          </w:tcPr>
          <w:p w14:paraId="3EC1F6C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3" w:type="pct"/>
            <w:gridSpan w:val="3"/>
            <w:tcBorders>
              <w:top w:val="single" w:color="auto" w:sz="4" w:space="0"/>
              <w:left w:val="single" w:color="auto" w:sz="4" w:space="0"/>
              <w:right w:val="single" w:color="auto" w:sz="4" w:space="0"/>
            </w:tcBorders>
          </w:tcPr>
          <w:p w14:paraId="32254CAB">
            <w:pPr>
              <w:widowControl/>
              <w:jc w:val="left"/>
            </w:pPr>
            <w:r>
              <w:rPr>
                <w:rFonts w:hint="eastAsia"/>
              </w:rPr>
              <w:t>唐桦</w:t>
            </w:r>
          </w:p>
        </w:tc>
        <w:tc>
          <w:tcPr>
            <w:tcW w:w="539" w:type="pct"/>
            <w:tcBorders>
              <w:top w:val="single" w:color="auto" w:sz="4" w:space="0"/>
              <w:left w:val="single" w:color="auto" w:sz="4" w:space="0"/>
              <w:bottom w:val="single" w:color="auto" w:sz="4" w:space="0"/>
              <w:right w:val="single" w:color="auto" w:sz="4" w:space="0"/>
            </w:tcBorders>
            <w:vAlign w:val="center"/>
          </w:tcPr>
          <w:p w14:paraId="5BFB192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62" w:type="pct"/>
            <w:tcBorders>
              <w:top w:val="single" w:color="auto" w:sz="4" w:space="0"/>
              <w:left w:val="single" w:color="auto" w:sz="4" w:space="0"/>
              <w:bottom w:val="single" w:color="auto" w:sz="4" w:space="0"/>
              <w:right w:val="single" w:color="auto" w:sz="4" w:space="0"/>
            </w:tcBorders>
            <w:vAlign w:val="center"/>
          </w:tcPr>
          <w:p w14:paraId="4B01EA7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7AD0521F">
      <w:pPr>
        <w:pStyle w:val="3"/>
        <w:bidi w:val="0"/>
        <w:rPr>
          <w:rFonts w:hint="eastAsia"/>
        </w:rPr>
      </w:pPr>
      <w:r>
        <w:rPr>
          <w:rFonts w:hint="eastAsia"/>
        </w:rPr>
        <w:t>二、课程定位</w:t>
      </w:r>
    </w:p>
    <w:p w14:paraId="24EB636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实训课程，是在《网络基础与局域网组建》、《路由交换技术与应用》课程基础上开设的集中性实践环节课程。课程对接网络运维工程师、网络技术支持、企业园区网管理员等岗位，以中小规模企业园区网规划设计、设备配置调试、网络安全管理为核心，培养学生具备严谨细致的职业素质，掌握企业园区网拓扑规划、交换机 / 路由器配置、路由协议部署、NAT 转换、DHCP 服务、ACL 安全控制等实践能力，为后续《网络安全</w:t>
      </w:r>
      <w:r>
        <w:rPr>
          <w:rFonts w:hint="eastAsia" w:ascii="Arial" w:hAnsi="Arial" w:eastAsia="宋体" w:cs="Arial"/>
        </w:rPr>
        <w:t>设备配置与管理</w:t>
      </w:r>
      <w:r>
        <w:rPr>
          <w:rFonts w:hint="eastAsia" w:asciiTheme="minorEastAsia" w:hAnsiTheme="minorEastAsia" w:cstheme="minorEastAsia"/>
          <w:sz w:val="24"/>
        </w:rPr>
        <w:t>》、《网络自动化运维》等课程学习奠定实践基础。同时，融入课程思政内容，帮助学生树立正确的世界观、人生观、价值观，同时树立工匠精神、责任担当与科技报国理念。</w:t>
      </w:r>
    </w:p>
    <w:p w14:paraId="75512EDF">
      <w:pPr>
        <w:pStyle w:val="3"/>
        <w:bidi w:val="0"/>
        <w:rPr>
          <w:rFonts w:hint="eastAsia"/>
        </w:rPr>
      </w:pPr>
      <w:r>
        <w:rPr>
          <w:rFonts w:hint="eastAsia"/>
        </w:rPr>
        <w:t>三、课程设计思路</w:t>
      </w:r>
    </w:p>
    <w:p w14:paraId="468013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3A7EC43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教学理念，以 “企业园区网全流程运维” 为核心项目载体，结合人才培养方案要求，构建 “分层实施、循序渐进” 的课程内容体系：首先从接入层设备配置入手，逐步推进至汇聚层、核心层、出口路由设备，最终完成外网设备配置与综合测试，实现 “从单一设备配置到整体网络联通” 的能力递进。</w:t>
      </w:r>
    </w:p>
    <w:p w14:paraId="2C3A1D9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教学形式采用 “理实一体 + 模拟实操” 模式，依托思科模拟器开展全流程实践，理论知识穿插于实操环节，通过 “任务驱动 + 小组协作” 引导学生解决实际问题（如 VLAN 间通信、路由互联、网络安全策略部署）。创新采用 “分阶段考核 + 综合评价” 方式，强化过程性考核，建立 “平时表现 + 项目考核 + 综合测试 + 实训报告” 多维度评价体系。</w:t>
      </w:r>
    </w:p>
    <w:p w14:paraId="4C8DF8C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构建 “网络强国 + 工匠精神” 课程思政价值链：结合我国网络基础设施建设成就（如 5G、企业园区网标准化建设）激发家国情怀；通过网络工程师严谨配置、故障排查的案例传递工匠精神；融入网络安全法规与机房管理制度，培养学生法治意识与责任担当，实现专业技能与思政素养的协同提升。</w:t>
      </w:r>
    </w:p>
    <w:p w14:paraId="7D8CE837">
      <w:pPr>
        <w:pStyle w:val="3"/>
        <w:bidi w:val="0"/>
        <w:rPr>
          <w:rFonts w:hint="eastAsia"/>
        </w:rPr>
      </w:pPr>
      <w:r>
        <w:rPr>
          <w:rFonts w:hint="eastAsia"/>
        </w:rPr>
        <w:t>四、课程目标</w:t>
      </w:r>
    </w:p>
    <w:p w14:paraId="21B57999">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4A06A08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A1.了解中小规模企业园区网的典型拓扑结构、分层设计原则（接入层、汇聚层、核心层）及各设备功能定位，熟悉相应的IP地址规划；</w:t>
      </w:r>
    </w:p>
    <w:p w14:paraId="7B49FD0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A2.掌握交换机基本配置、路由器基本配置的操作命令；</w:t>
      </w:r>
    </w:p>
    <w:p w14:paraId="607C5A5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A3.熟悉 VLAN 划分的原理、DHCP 服务流程，掌握划分VLAN及VLAN 间通信、端口汇聚、DHCP 动态分配 IP 的配置方法及命令； </w:t>
      </w:r>
    </w:p>
    <w:p w14:paraId="1DA2BE5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A4.熟悉静态路由 / 动态路由（单区域OSPF、RIP）工作机制、NAT 转换原理、ACL 访问控制规则、telnet 远程管理的实现流程，掌握静态路由/动态路由、NAT、telnet的配置方法及命令及ACL 配置技巧；</w:t>
      </w:r>
    </w:p>
    <w:p w14:paraId="076D817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A5.熟悉多区域OSPF、PPP的实现方法并掌握其相应的配置命令；</w:t>
      </w:r>
    </w:p>
    <w:p w14:paraId="0F0CE5B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A6.掌握常用的网络管理命令的使用方法及网络故障排查的基本思路。</w:t>
      </w:r>
    </w:p>
    <w:p w14:paraId="7CD44589">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67C86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B1.能独立完成中小规模企业园区网拓扑图绘制，明确各设备连接关系与 IP 地址规划；</w:t>
      </w:r>
    </w:p>
    <w:p w14:paraId="2236BA8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B2.能熟练使用思科模拟器配置交换机 / 路由器，实现 VLAN 划分、VLAN间路由、端口汇聚，配置 DHCP 服务实现 PC 动态获取 IP；</w:t>
      </w:r>
    </w:p>
    <w:p w14:paraId="289EF4A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B3.能配置路由协议（静态、单区域 OSPF、RIP）部署与路由重发布实现内网连通，部署 NAT 实现内网用户接入互联网，对外发布 WWW 服务；</w:t>
      </w:r>
    </w:p>
    <w:p w14:paraId="751CB7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B4.能通过 telnet 实现内网设备远程管理并运用 ACL 配置实现网络安全策略；</w:t>
      </w:r>
    </w:p>
    <w:p w14:paraId="69B9C8D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B5.能排查网络不通、路由失效、服务不可用等常见故障；</w:t>
      </w:r>
    </w:p>
    <w:p w14:paraId="175A409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B6.能规范撰写实训报告，清晰记录实训过程、配置命令、测试结果与问题解决思路。</w:t>
      </w:r>
    </w:p>
    <w:p w14:paraId="7C6B9C17">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7501F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C1.培养严谨细致的工作态度，确保设备配置命令准确、网络参数规划合理，杜绝敷衍操作；</w:t>
      </w:r>
    </w:p>
    <w:p w14:paraId="67C264E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C2.提升小组协作能力，能与团队成员分工配合完成复杂网络配置（如多设备协同调试）；</w:t>
      </w:r>
    </w:p>
    <w:p w14:paraId="27A679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C3.增强问题解决能力，面对网络故障（如 VLAN 不通、路由失效）能主动分析原因并尝试解决；</w:t>
      </w:r>
    </w:p>
    <w:p w14:paraId="388AD7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C4.养成良好职业习惯，遵守机房管理制度，爱护实训设备，保持机房环境卫生；</w:t>
      </w:r>
    </w:p>
    <w:p w14:paraId="417A26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C5.培养规范文档撰写能力，能按要求整理实训数据、配置命令与结果，形成完整实训报告。</w:t>
      </w:r>
    </w:p>
    <w:p w14:paraId="0631AC34">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3AA7F80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D1.工匠精神：通过设备精准配置、反复测试验证，培养 “精益求精、追求卓越” 的工匠精神，杜绝配置随意、敷衍了事的态度；</w:t>
      </w:r>
    </w:p>
    <w:p w14:paraId="58E39DD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D2.责任担当：结合网络安全策略部署（如 ACL 控制），理解网络运维对企业数据安全的重要性，树立 “守护网络安全” 的责任意识；</w:t>
      </w:r>
    </w:p>
    <w:p w14:paraId="2F2AB41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D3.法治意识：学习网络安全相关法规（如《网络安全法》）及机房管理制度，做到依法合规操作，不违规修改设备配置；</w:t>
      </w:r>
    </w:p>
    <w:p w14:paraId="144AD92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D4.家国情怀：结合我国企业园区网标准化建设、网络技术自主创新案例（如国产路由设备），激发民族自豪感与 “科技报国” 信念；</w:t>
      </w:r>
    </w:p>
    <w:p w14:paraId="1679730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D5.创新意识：鼓励学生探索优化配置方案（如路由协议优先级调整、ACL 规则简化），培养突破思维定势的创新能力；</w:t>
      </w:r>
    </w:p>
    <w:p w14:paraId="2DBA81B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D6.生态文明：在实训中注重设备能耗意识（如模拟设备闲置时的节能设置），树立绿色运维理念。</w:t>
      </w:r>
    </w:p>
    <w:p w14:paraId="670ED817">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924"/>
        <w:gridCol w:w="1069"/>
        <w:gridCol w:w="921"/>
        <w:gridCol w:w="919"/>
        <w:gridCol w:w="919"/>
        <w:gridCol w:w="1534"/>
        <w:gridCol w:w="763"/>
        <w:gridCol w:w="850"/>
      </w:tblGrid>
      <w:tr w14:paraId="59AE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83" w:type="pct"/>
            <w:vAlign w:val="center"/>
          </w:tcPr>
          <w:p w14:paraId="3F84D44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76" w:type="pct"/>
            <w:vAlign w:val="center"/>
          </w:tcPr>
          <w:p w14:paraId="65D1880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542" w:type="pct"/>
            <w:vAlign w:val="center"/>
          </w:tcPr>
          <w:p w14:paraId="325C70A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67" w:type="pct"/>
            <w:vAlign w:val="center"/>
          </w:tcPr>
          <w:p w14:paraId="1F597C2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66" w:type="pct"/>
            <w:vAlign w:val="center"/>
          </w:tcPr>
          <w:p w14:paraId="46FD79D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66" w:type="pct"/>
            <w:vAlign w:val="center"/>
          </w:tcPr>
          <w:p w14:paraId="0538802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78" w:type="pct"/>
            <w:vAlign w:val="center"/>
          </w:tcPr>
          <w:p w14:paraId="639A325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87" w:type="pct"/>
            <w:vAlign w:val="center"/>
          </w:tcPr>
          <w:p w14:paraId="2D89EDF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31" w:type="pct"/>
            <w:vAlign w:val="center"/>
          </w:tcPr>
          <w:p w14:paraId="1F7B566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77EE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1822F9AB">
            <w:pPr>
              <w:adjustRightInd w:val="0"/>
              <w:snapToGrid w:val="0"/>
              <w:jc w:val="left"/>
              <w:rPr>
                <w:rFonts w:hint="eastAsia" w:ascii="宋体" w:hAnsi="宋体" w:eastAsia="宋体" w:cs="宋体"/>
                <w:szCs w:val="21"/>
              </w:rPr>
            </w:pPr>
            <w:r>
              <w:rPr>
                <w:szCs w:val="21"/>
              </w:rPr>
              <w:t>一、接入层设备配置与管理</w:t>
            </w:r>
          </w:p>
        </w:tc>
        <w:tc>
          <w:tcPr>
            <w:tcW w:w="976" w:type="pct"/>
          </w:tcPr>
          <w:p w14:paraId="10D0CFCB">
            <w:pPr>
              <w:adjustRightInd w:val="0"/>
              <w:snapToGrid w:val="0"/>
              <w:jc w:val="left"/>
              <w:rPr>
                <w:szCs w:val="21"/>
              </w:rPr>
            </w:pPr>
            <w:r>
              <w:rPr>
                <w:szCs w:val="21"/>
              </w:rPr>
              <w:t>1. 交换机基本配置</w:t>
            </w:r>
          </w:p>
          <w:p w14:paraId="35C05AD7">
            <w:pPr>
              <w:adjustRightInd w:val="0"/>
              <w:snapToGrid w:val="0"/>
              <w:jc w:val="left"/>
              <w:rPr>
                <w:rFonts w:hint="eastAsia" w:ascii="宋体" w:hAnsi="宋体" w:eastAsia="宋体" w:cs="宋体"/>
                <w:szCs w:val="21"/>
              </w:rPr>
            </w:pPr>
            <w:r>
              <w:rPr>
                <w:szCs w:val="21"/>
              </w:rPr>
              <w:t>2. VLAN 配置</w:t>
            </w:r>
          </w:p>
        </w:tc>
        <w:tc>
          <w:tcPr>
            <w:tcW w:w="542" w:type="pct"/>
          </w:tcPr>
          <w:p w14:paraId="2F69B782">
            <w:pPr>
              <w:adjustRightInd w:val="0"/>
              <w:snapToGrid w:val="0"/>
              <w:jc w:val="left"/>
              <w:rPr>
                <w:rFonts w:hint="eastAsia" w:ascii="宋体" w:hAnsi="宋体" w:eastAsia="宋体" w:cs="宋体"/>
                <w:szCs w:val="21"/>
              </w:rPr>
            </w:pPr>
            <w:r>
              <w:rPr>
                <w:szCs w:val="21"/>
              </w:rPr>
              <w:t>A1、</w:t>
            </w:r>
            <w:r>
              <w:rPr>
                <w:rFonts w:hint="eastAsia"/>
                <w:szCs w:val="21"/>
              </w:rPr>
              <w:t>A2、</w:t>
            </w:r>
            <w:r>
              <w:rPr>
                <w:szCs w:val="21"/>
              </w:rPr>
              <w:t>A3</w:t>
            </w:r>
          </w:p>
        </w:tc>
        <w:tc>
          <w:tcPr>
            <w:tcW w:w="467" w:type="pct"/>
          </w:tcPr>
          <w:p w14:paraId="05B1C20F">
            <w:pPr>
              <w:adjustRightInd w:val="0"/>
              <w:snapToGrid w:val="0"/>
              <w:jc w:val="center"/>
              <w:rPr>
                <w:rFonts w:hint="eastAsia" w:ascii="宋体" w:hAnsi="宋体" w:eastAsia="宋体" w:cs="宋体"/>
                <w:szCs w:val="21"/>
              </w:rPr>
            </w:pPr>
            <w:r>
              <w:rPr>
                <w:rFonts w:hint="eastAsia"/>
                <w:szCs w:val="21"/>
              </w:rPr>
              <w:t>B1、</w:t>
            </w:r>
            <w:r>
              <w:rPr>
                <w:szCs w:val="21"/>
              </w:rPr>
              <w:t>B2</w:t>
            </w:r>
          </w:p>
        </w:tc>
        <w:tc>
          <w:tcPr>
            <w:tcW w:w="466" w:type="pct"/>
          </w:tcPr>
          <w:p w14:paraId="0F6E6609">
            <w:pPr>
              <w:adjustRightInd w:val="0"/>
              <w:snapToGrid w:val="0"/>
              <w:jc w:val="center"/>
              <w:rPr>
                <w:rFonts w:hint="eastAsia" w:asciiTheme="minorEastAsia" w:hAnsiTheme="minorEastAsia" w:cstheme="minorEastAsia"/>
                <w:color w:val="FF0000"/>
                <w:szCs w:val="21"/>
              </w:rPr>
            </w:pPr>
            <w:r>
              <w:rPr>
                <w:szCs w:val="21"/>
              </w:rPr>
              <w:t>C1、C4</w:t>
            </w:r>
          </w:p>
        </w:tc>
        <w:tc>
          <w:tcPr>
            <w:tcW w:w="466" w:type="pct"/>
          </w:tcPr>
          <w:p w14:paraId="194D1DAC">
            <w:pPr>
              <w:adjustRightInd w:val="0"/>
              <w:snapToGrid w:val="0"/>
              <w:jc w:val="center"/>
              <w:rPr>
                <w:rFonts w:hint="eastAsia" w:asciiTheme="minorEastAsia" w:hAnsiTheme="minorEastAsia" w:cstheme="minorEastAsia"/>
                <w:szCs w:val="21"/>
              </w:rPr>
            </w:pPr>
            <w:r>
              <w:rPr>
                <w:szCs w:val="21"/>
              </w:rPr>
              <w:t>D2</w:t>
            </w:r>
          </w:p>
        </w:tc>
        <w:tc>
          <w:tcPr>
            <w:tcW w:w="778" w:type="pct"/>
            <w:vAlign w:val="center"/>
          </w:tcPr>
          <w:p w14:paraId="3E77FE0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1C58B19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11A1313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FEACD0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能力目标4</w:t>
            </w:r>
          </w:p>
          <w:p w14:paraId="1DC82D2F">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7" w:type="pct"/>
            <w:vAlign w:val="center"/>
          </w:tcPr>
          <w:p w14:paraId="237A1B00">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31" w:type="pct"/>
            <w:vAlign w:val="center"/>
          </w:tcPr>
          <w:p w14:paraId="1E6A87F3">
            <w:pPr>
              <w:adjustRightInd w:val="0"/>
              <w:snapToGrid w:val="0"/>
              <w:jc w:val="center"/>
              <w:rPr>
                <w:rFonts w:hint="eastAsia" w:ascii="宋体" w:hAnsi="宋体" w:eastAsia="宋体" w:cs="宋体"/>
                <w:szCs w:val="21"/>
              </w:rPr>
            </w:pPr>
          </w:p>
        </w:tc>
      </w:tr>
      <w:tr w14:paraId="68A3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06E342AF">
            <w:pPr>
              <w:adjustRightInd w:val="0"/>
              <w:snapToGrid w:val="0"/>
              <w:jc w:val="left"/>
              <w:rPr>
                <w:rFonts w:hint="eastAsia" w:ascii="宋体" w:hAnsi="宋体" w:eastAsia="宋体" w:cs="宋体"/>
                <w:szCs w:val="21"/>
              </w:rPr>
            </w:pPr>
            <w:r>
              <w:rPr>
                <w:szCs w:val="21"/>
              </w:rPr>
              <w:t>二、汇聚层设备配置与管理</w:t>
            </w:r>
          </w:p>
        </w:tc>
        <w:tc>
          <w:tcPr>
            <w:tcW w:w="976" w:type="pct"/>
          </w:tcPr>
          <w:p w14:paraId="5781F6EF">
            <w:pPr>
              <w:adjustRightInd w:val="0"/>
              <w:snapToGrid w:val="0"/>
              <w:jc w:val="left"/>
              <w:rPr>
                <w:szCs w:val="21"/>
              </w:rPr>
            </w:pPr>
            <w:r>
              <w:rPr>
                <w:szCs w:val="21"/>
              </w:rPr>
              <w:t>1. SVI 实现 VLAN 间通信</w:t>
            </w:r>
          </w:p>
          <w:p w14:paraId="2FEB13FB">
            <w:pPr>
              <w:adjustRightInd w:val="0"/>
              <w:snapToGrid w:val="0"/>
              <w:jc w:val="left"/>
              <w:rPr>
                <w:szCs w:val="21"/>
              </w:rPr>
            </w:pPr>
            <w:r>
              <w:rPr>
                <w:szCs w:val="21"/>
              </w:rPr>
              <w:t>2. 单臂路由配置</w:t>
            </w:r>
          </w:p>
          <w:p w14:paraId="686A3FE6">
            <w:pPr>
              <w:adjustRightInd w:val="0"/>
              <w:snapToGrid w:val="0"/>
              <w:jc w:val="left"/>
              <w:rPr>
                <w:szCs w:val="21"/>
              </w:rPr>
            </w:pPr>
            <w:r>
              <w:rPr>
                <w:szCs w:val="21"/>
              </w:rPr>
              <w:t>3. 端口汇聚配置</w:t>
            </w:r>
          </w:p>
          <w:p w14:paraId="4F2251D7">
            <w:pPr>
              <w:adjustRightInd w:val="0"/>
              <w:snapToGrid w:val="0"/>
              <w:jc w:val="left"/>
              <w:rPr>
                <w:rFonts w:hint="eastAsia" w:ascii="宋体" w:hAnsi="宋体" w:eastAsia="宋体" w:cs="宋体"/>
                <w:szCs w:val="21"/>
              </w:rPr>
            </w:pPr>
            <w:r>
              <w:rPr>
                <w:rFonts w:hint="eastAsia"/>
                <w:szCs w:val="21"/>
              </w:rPr>
              <w:t>4</w:t>
            </w:r>
            <w:r>
              <w:rPr>
                <w:szCs w:val="21"/>
              </w:rPr>
              <w:t>. DHCP 配置</w:t>
            </w:r>
          </w:p>
        </w:tc>
        <w:tc>
          <w:tcPr>
            <w:tcW w:w="542" w:type="pct"/>
          </w:tcPr>
          <w:p w14:paraId="72AA8589">
            <w:pPr>
              <w:adjustRightInd w:val="0"/>
              <w:snapToGrid w:val="0"/>
              <w:jc w:val="center"/>
              <w:rPr>
                <w:rFonts w:hint="eastAsia" w:ascii="宋体" w:hAnsi="宋体" w:eastAsia="宋体" w:cs="宋体"/>
                <w:szCs w:val="21"/>
              </w:rPr>
            </w:pPr>
            <w:r>
              <w:rPr>
                <w:szCs w:val="21"/>
              </w:rPr>
              <w:t>A1、</w:t>
            </w:r>
            <w:r>
              <w:rPr>
                <w:rFonts w:hint="eastAsia"/>
                <w:szCs w:val="21"/>
              </w:rPr>
              <w:t>A2、</w:t>
            </w:r>
            <w:r>
              <w:rPr>
                <w:szCs w:val="21"/>
              </w:rPr>
              <w:t>A3</w:t>
            </w:r>
            <w:r>
              <w:rPr>
                <w:rFonts w:hint="eastAsia"/>
                <w:szCs w:val="21"/>
              </w:rPr>
              <w:t>、A6</w:t>
            </w:r>
          </w:p>
        </w:tc>
        <w:tc>
          <w:tcPr>
            <w:tcW w:w="467" w:type="pct"/>
          </w:tcPr>
          <w:p w14:paraId="12D1D035">
            <w:pPr>
              <w:adjustRightInd w:val="0"/>
              <w:snapToGrid w:val="0"/>
              <w:jc w:val="center"/>
              <w:rPr>
                <w:rFonts w:hint="eastAsia" w:ascii="宋体" w:hAnsi="宋体" w:eastAsia="宋体" w:cs="宋体"/>
                <w:szCs w:val="21"/>
              </w:rPr>
            </w:pPr>
            <w:r>
              <w:rPr>
                <w:szCs w:val="21"/>
              </w:rPr>
              <w:t>B2、B</w:t>
            </w:r>
            <w:r>
              <w:rPr>
                <w:rFonts w:hint="eastAsia"/>
                <w:szCs w:val="21"/>
              </w:rPr>
              <w:t>5</w:t>
            </w:r>
          </w:p>
        </w:tc>
        <w:tc>
          <w:tcPr>
            <w:tcW w:w="466" w:type="pct"/>
          </w:tcPr>
          <w:p w14:paraId="162D496A">
            <w:pPr>
              <w:adjustRightInd w:val="0"/>
              <w:snapToGrid w:val="0"/>
              <w:jc w:val="center"/>
              <w:rPr>
                <w:rFonts w:hint="eastAsia" w:ascii="宋体" w:hAnsi="宋体" w:eastAsia="宋体" w:cs="宋体"/>
                <w:szCs w:val="21"/>
              </w:rPr>
            </w:pPr>
            <w:r>
              <w:rPr>
                <w:szCs w:val="21"/>
              </w:rPr>
              <w:t>C2、C5</w:t>
            </w:r>
          </w:p>
        </w:tc>
        <w:tc>
          <w:tcPr>
            <w:tcW w:w="466" w:type="pct"/>
          </w:tcPr>
          <w:p w14:paraId="626617E9">
            <w:pPr>
              <w:adjustRightInd w:val="0"/>
              <w:snapToGrid w:val="0"/>
              <w:jc w:val="center"/>
              <w:rPr>
                <w:rFonts w:hint="eastAsia" w:ascii="宋体" w:hAnsi="宋体" w:eastAsia="宋体" w:cs="宋体"/>
                <w:szCs w:val="21"/>
              </w:rPr>
            </w:pPr>
            <w:r>
              <w:rPr>
                <w:szCs w:val="21"/>
              </w:rPr>
              <w:t>D1</w:t>
            </w:r>
          </w:p>
        </w:tc>
        <w:tc>
          <w:tcPr>
            <w:tcW w:w="778" w:type="pct"/>
            <w:vAlign w:val="center"/>
          </w:tcPr>
          <w:p w14:paraId="01B02C8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5EA8D33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0DBBCA3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7849534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能力目标4</w:t>
            </w:r>
          </w:p>
          <w:p w14:paraId="300DC170">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7" w:type="pct"/>
            <w:vAlign w:val="center"/>
          </w:tcPr>
          <w:p w14:paraId="1AC2A0F5">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31" w:type="pct"/>
            <w:vAlign w:val="center"/>
          </w:tcPr>
          <w:p w14:paraId="37A5A47B">
            <w:pPr>
              <w:adjustRightInd w:val="0"/>
              <w:snapToGrid w:val="0"/>
              <w:jc w:val="center"/>
              <w:rPr>
                <w:rFonts w:hint="eastAsia" w:ascii="宋体" w:hAnsi="宋体" w:eastAsia="宋体" w:cs="宋体"/>
                <w:szCs w:val="21"/>
              </w:rPr>
            </w:pPr>
          </w:p>
        </w:tc>
      </w:tr>
      <w:tr w14:paraId="78CF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70419E81">
            <w:pPr>
              <w:adjustRightInd w:val="0"/>
              <w:snapToGrid w:val="0"/>
              <w:jc w:val="left"/>
              <w:rPr>
                <w:rFonts w:hint="eastAsia" w:ascii="宋体" w:hAnsi="宋体" w:eastAsia="宋体" w:cs="宋体"/>
                <w:szCs w:val="21"/>
              </w:rPr>
            </w:pPr>
            <w:r>
              <w:rPr>
                <w:szCs w:val="21"/>
              </w:rPr>
              <w:t>三、核心层设备配置与管理</w:t>
            </w:r>
          </w:p>
        </w:tc>
        <w:tc>
          <w:tcPr>
            <w:tcW w:w="976" w:type="pct"/>
          </w:tcPr>
          <w:p w14:paraId="206ABE5D">
            <w:pPr>
              <w:adjustRightInd w:val="0"/>
              <w:snapToGrid w:val="0"/>
              <w:jc w:val="left"/>
              <w:rPr>
                <w:szCs w:val="21"/>
              </w:rPr>
            </w:pPr>
            <w:r>
              <w:rPr>
                <w:szCs w:val="21"/>
              </w:rPr>
              <w:t>1. 静态路由配置</w:t>
            </w:r>
          </w:p>
          <w:p w14:paraId="3A15C73C">
            <w:pPr>
              <w:adjustRightInd w:val="0"/>
              <w:snapToGrid w:val="0"/>
              <w:jc w:val="left"/>
              <w:rPr>
                <w:szCs w:val="21"/>
              </w:rPr>
            </w:pPr>
            <w:r>
              <w:rPr>
                <w:szCs w:val="21"/>
              </w:rPr>
              <w:t>2. 单区域 OSPF 配置</w:t>
            </w:r>
          </w:p>
          <w:p w14:paraId="70890D47">
            <w:pPr>
              <w:adjustRightInd w:val="0"/>
              <w:snapToGrid w:val="0"/>
              <w:jc w:val="left"/>
              <w:rPr>
                <w:szCs w:val="21"/>
              </w:rPr>
            </w:pPr>
            <w:r>
              <w:rPr>
                <w:rFonts w:hint="eastAsia"/>
                <w:szCs w:val="21"/>
              </w:rPr>
              <w:t>3</w:t>
            </w:r>
            <w:r>
              <w:rPr>
                <w:szCs w:val="21"/>
              </w:rPr>
              <w:t>. RIP 路由配置</w:t>
            </w:r>
          </w:p>
          <w:p w14:paraId="54CF5DBE">
            <w:pPr>
              <w:adjustRightInd w:val="0"/>
              <w:snapToGrid w:val="0"/>
              <w:jc w:val="left"/>
              <w:rPr>
                <w:rFonts w:hint="eastAsia" w:ascii="宋体" w:hAnsi="宋体" w:eastAsia="宋体" w:cs="宋体"/>
                <w:szCs w:val="21"/>
              </w:rPr>
            </w:pPr>
            <w:r>
              <w:rPr>
                <w:rFonts w:hint="eastAsia"/>
                <w:szCs w:val="21"/>
              </w:rPr>
              <w:t>4.路由重发布</w:t>
            </w:r>
          </w:p>
        </w:tc>
        <w:tc>
          <w:tcPr>
            <w:tcW w:w="542" w:type="pct"/>
          </w:tcPr>
          <w:p w14:paraId="324C3317">
            <w:pPr>
              <w:adjustRightInd w:val="0"/>
              <w:snapToGrid w:val="0"/>
              <w:jc w:val="center"/>
              <w:rPr>
                <w:rFonts w:hint="eastAsia" w:ascii="宋体" w:hAnsi="宋体" w:eastAsia="宋体" w:cs="宋体"/>
                <w:szCs w:val="21"/>
              </w:rPr>
            </w:pPr>
            <w:r>
              <w:rPr>
                <w:szCs w:val="21"/>
              </w:rPr>
              <w:t>A1、A</w:t>
            </w:r>
            <w:r>
              <w:rPr>
                <w:rFonts w:hint="eastAsia"/>
                <w:szCs w:val="21"/>
              </w:rPr>
              <w:t>4</w:t>
            </w:r>
            <w:r>
              <w:rPr>
                <w:szCs w:val="21"/>
              </w:rPr>
              <w:t>、A</w:t>
            </w:r>
            <w:r>
              <w:rPr>
                <w:rFonts w:hint="eastAsia"/>
                <w:szCs w:val="21"/>
              </w:rPr>
              <w:t>6</w:t>
            </w:r>
          </w:p>
        </w:tc>
        <w:tc>
          <w:tcPr>
            <w:tcW w:w="467" w:type="pct"/>
          </w:tcPr>
          <w:p w14:paraId="3050D6DE">
            <w:pPr>
              <w:adjustRightInd w:val="0"/>
              <w:snapToGrid w:val="0"/>
              <w:jc w:val="center"/>
              <w:rPr>
                <w:rFonts w:hint="eastAsia" w:ascii="宋体" w:hAnsi="宋体" w:eastAsia="宋体" w:cs="宋体"/>
                <w:szCs w:val="21"/>
              </w:rPr>
            </w:pPr>
            <w:r>
              <w:rPr>
                <w:szCs w:val="21"/>
              </w:rPr>
              <w:t>B</w:t>
            </w:r>
            <w:r>
              <w:rPr>
                <w:rFonts w:hint="eastAsia"/>
                <w:szCs w:val="21"/>
              </w:rPr>
              <w:t>3</w:t>
            </w:r>
            <w:r>
              <w:rPr>
                <w:szCs w:val="21"/>
              </w:rPr>
              <w:t>、B</w:t>
            </w:r>
            <w:r>
              <w:rPr>
                <w:rFonts w:hint="eastAsia"/>
                <w:szCs w:val="21"/>
              </w:rPr>
              <w:t>5</w:t>
            </w:r>
          </w:p>
        </w:tc>
        <w:tc>
          <w:tcPr>
            <w:tcW w:w="466" w:type="pct"/>
          </w:tcPr>
          <w:p w14:paraId="284FD080">
            <w:pPr>
              <w:adjustRightInd w:val="0"/>
              <w:snapToGrid w:val="0"/>
              <w:jc w:val="center"/>
              <w:rPr>
                <w:rFonts w:hint="eastAsia" w:ascii="宋体" w:hAnsi="宋体" w:eastAsia="宋体" w:cs="宋体"/>
                <w:szCs w:val="21"/>
              </w:rPr>
            </w:pPr>
            <w:r>
              <w:rPr>
                <w:szCs w:val="21"/>
              </w:rPr>
              <w:t>C3</w:t>
            </w:r>
          </w:p>
        </w:tc>
        <w:tc>
          <w:tcPr>
            <w:tcW w:w="466" w:type="pct"/>
          </w:tcPr>
          <w:p w14:paraId="18FE8DC7">
            <w:pPr>
              <w:adjustRightInd w:val="0"/>
              <w:snapToGrid w:val="0"/>
              <w:jc w:val="center"/>
              <w:rPr>
                <w:rFonts w:hint="eastAsia" w:ascii="宋体" w:hAnsi="宋体" w:eastAsia="宋体" w:cs="宋体"/>
                <w:szCs w:val="21"/>
              </w:rPr>
            </w:pPr>
            <w:r>
              <w:rPr>
                <w:szCs w:val="21"/>
              </w:rPr>
              <w:t>D6</w:t>
            </w:r>
          </w:p>
        </w:tc>
        <w:tc>
          <w:tcPr>
            <w:tcW w:w="778" w:type="pct"/>
            <w:vAlign w:val="center"/>
          </w:tcPr>
          <w:p w14:paraId="7891C58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0B53119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0CD700B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2F430FB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能力目标4</w:t>
            </w:r>
          </w:p>
          <w:p w14:paraId="3ABE07B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7" w:type="pct"/>
            <w:vAlign w:val="center"/>
          </w:tcPr>
          <w:p w14:paraId="273BC2F7">
            <w:pPr>
              <w:adjustRightInd w:val="0"/>
              <w:snapToGrid w:val="0"/>
              <w:jc w:val="center"/>
              <w:rPr>
                <w:rFonts w:hint="eastAsia" w:ascii="宋体" w:hAnsi="宋体" w:eastAsia="宋体" w:cs="宋体"/>
                <w:szCs w:val="21"/>
              </w:rPr>
            </w:pPr>
            <w:r>
              <w:rPr>
                <w:rFonts w:hint="eastAsia" w:ascii="宋体" w:hAnsi="宋体" w:eastAsia="宋体" w:cs="宋体"/>
                <w:szCs w:val="21"/>
              </w:rPr>
              <w:t>6</w:t>
            </w:r>
          </w:p>
          <w:p w14:paraId="3AB34763">
            <w:pPr>
              <w:adjustRightInd w:val="0"/>
              <w:snapToGrid w:val="0"/>
              <w:jc w:val="center"/>
              <w:rPr>
                <w:rFonts w:hint="eastAsia" w:ascii="宋体" w:hAnsi="宋体" w:eastAsia="宋体" w:cs="宋体"/>
                <w:szCs w:val="21"/>
              </w:rPr>
            </w:pPr>
          </w:p>
        </w:tc>
        <w:tc>
          <w:tcPr>
            <w:tcW w:w="431" w:type="pct"/>
            <w:vAlign w:val="center"/>
          </w:tcPr>
          <w:p w14:paraId="0AC669A6">
            <w:pPr>
              <w:adjustRightInd w:val="0"/>
              <w:snapToGrid w:val="0"/>
              <w:jc w:val="center"/>
              <w:rPr>
                <w:rFonts w:hint="eastAsia" w:ascii="宋体" w:hAnsi="宋体" w:eastAsia="宋体" w:cs="宋体"/>
                <w:szCs w:val="21"/>
              </w:rPr>
            </w:pPr>
          </w:p>
        </w:tc>
      </w:tr>
      <w:tr w14:paraId="25D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550A55A7">
            <w:pPr>
              <w:adjustRightInd w:val="0"/>
              <w:snapToGrid w:val="0"/>
              <w:jc w:val="left"/>
              <w:rPr>
                <w:rFonts w:hint="eastAsia" w:ascii="宋体" w:hAnsi="宋体" w:eastAsia="宋体" w:cs="宋体"/>
                <w:szCs w:val="21"/>
              </w:rPr>
            </w:pPr>
            <w:r>
              <w:rPr>
                <w:szCs w:val="21"/>
              </w:rPr>
              <w:t>四、出口与外网路由设备配置</w:t>
            </w:r>
          </w:p>
        </w:tc>
        <w:tc>
          <w:tcPr>
            <w:tcW w:w="976" w:type="pct"/>
          </w:tcPr>
          <w:p w14:paraId="0884D332">
            <w:pPr>
              <w:adjustRightInd w:val="0"/>
              <w:snapToGrid w:val="0"/>
              <w:jc w:val="left"/>
              <w:rPr>
                <w:szCs w:val="21"/>
              </w:rPr>
            </w:pPr>
            <w:r>
              <w:rPr>
                <w:rFonts w:hint="eastAsia"/>
                <w:szCs w:val="21"/>
              </w:rPr>
              <w:t>1</w:t>
            </w:r>
            <w:r>
              <w:rPr>
                <w:szCs w:val="21"/>
              </w:rPr>
              <w:t>. NAT 配置</w:t>
            </w:r>
          </w:p>
          <w:p w14:paraId="6AA6CB60">
            <w:pPr>
              <w:adjustRightInd w:val="0"/>
              <w:snapToGrid w:val="0"/>
              <w:jc w:val="left"/>
              <w:rPr>
                <w:szCs w:val="21"/>
              </w:rPr>
            </w:pPr>
            <w:r>
              <w:rPr>
                <w:szCs w:val="21"/>
              </w:rPr>
              <w:t xml:space="preserve">2. </w:t>
            </w:r>
            <w:r>
              <w:rPr>
                <w:rFonts w:hint="eastAsia"/>
                <w:szCs w:val="21"/>
              </w:rPr>
              <w:t>多</w:t>
            </w:r>
            <w:r>
              <w:rPr>
                <w:szCs w:val="21"/>
              </w:rPr>
              <w:t>单区域 OSPF 配置</w:t>
            </w:r>
          </w:p>
          <w:p w14:paraId="1BD51425">
            <w:pPr>
              <w:adjustRightInd w:val="0"/>
              <w:snapToGrid w:val="0"/>
              <w:jc w:val="left"/>
              <w:rPr>
                <w:szCs w:val="21"/>
              </w:rPr>
            </w:pPr>
            <w:r>
              <w:rPr>
                <w:rFonts w:hint="eastAsia"/>
                <w:szCs w:val="21"/>
              </w:rPr>
              <w:t>3</w:t>
            </w:r>
            <w:r>
              <w:rPr>
                <w:szCs w:val="21"/>
              </w:rPr>
              <w:t xml:space="preserve">. </w:t>
            </w:r>
            <w:r>
              <w:rPr>
                <w:rFonts w:hint="eastAsia"/>
                <w:szCs w:val="21"/>
              </w:rPr>
              <w:t>PP</w:t>
            </w:r>
            <w:r>
              <w:rPr>
                <w:szCs w:val="21"/>
              </w:rPr>
              <w:t>P配置</w:t>
            </w:r>
          </w:p>
        </w:tc>
        <w:tc>
          <w:tcPr>
            <w:tcW w:w="542" w:type="pct"/>
          </w:tcPr>
          <w:p w14:paraId="587282FE">
            <w:pPr>
              <w:adjustRightInd w:val="0"/>
              <w:snapToGrid w:val="0"/>
              <w:jc w:val="center"/>
              <w:rPr>
                <w:rFonts w:hint="eastAsia" w:ascii="宋体" w:hAnsi="宋体" w:eastAsia="宋体" w:cs="宋体"/>
                <w:szCs w:val="21"/>
              </w:rPr>
            </w:pPr>
            <w:r>
              <w:rPr>
                <w:szCs w:val="21"/>
              </w:rPr>
              <w:t>A</w:t>
            </w:r>
            <w:r>
              <w:rPr>
                <w:rFonts w:hint="eastAsia"/>
                <w:szCs w:val="21"/>
              </w:rPr>
              <w:t>4</w:t>
            </w:r>
            <w:r>
              <w:rPr>
                <w:szCs w:val="21"/>
              </w:rPr>
              <w:t>、A5</w:t>
            </w:r>
            <w:r>
              <w:rPr>
                <w:rFonts w:hint="eastAsia"/>
                <w:szCs w:val="21"/>
              </w:rPr>
              <w:t>、A6</w:t>
            </w:r>
          </w:p>
        </w:tc>
        <w:tc>
          <w:tcPr>
            <w:tcW w:w="467" w:type="pct"/>
          </w:tcPr>
          <w:p w14:paraId="3C1822EA">
            <w:pPr>
              <w:adjustRightInd w:val="0"/>
              <w:snapToGrid w:val="0"/>
              <w:jc w:val="center"/>
              <w:rPr>
                <w:rFonts w:hint="eastAsia" w:ascii="宋体" w:hAnsi="宋体" w:eastAsia="宋体" w:cs="宋体"/>
                <w:szCs w:val="21"/>
              </w:rPr>
            </w:pPr>
            <w:r>
              <w:rPr>
                <w:szCs w:val="21"/>
              </w:rPr>
              <w:t>B3、B</w:t>
            </w:r>
            <w:r>
              <w:rPr>
                <w:rFonts w:hint="eastAsia"/>
                <w:szCs w:val="21"/>
              </w:rPr>
              <w:t>5</w:t>
            </w:r>
          </w:p>
        </w:tc>
        <w:tc>
          <w:tcPr>
            <w:tcW w:w="466" w:type="pct"/>
          </w:tcPr>
          <w:p w14:paraId="05004048">
            <w:pPr>
              <w:adjustRightInd w:val="0"/>
              <w:snapToGrid w:val="0"/>
              <w:jc w:val="center"/>
              <w:rPr>
                <w:rFonts w:hint="eastAsia" w:ascii="宋体" w:hAnsi="宋体" w:eastAsia="宋体" w:cs="宋体"/>
                <w:szCs w:val="21"/>
              </w:rPr>
            </w:pPr>
            <w:r>
              <w:rPr>
                <w:szCs w:val="21"/>
              </w:rPr>
              <w:t>C1</w:t>
            </w:r>
          </w:p>
        </w:tc>
        <w:tc>
          <w:tcPr>
            <w:tcW w:w="466" w:type="pct"/>
          </w:tcPr>
          <w:p w14:paraId="75AEB264">
            <w:pPr>
              <w:adjustRightInd w:val="0"/>
              <w:snapToGrid w:val="0"/>
              <w:jc w:val="center"/>
              <w:rPr>
                <w:rFonts w:hint="eastAsia" w:ascii="宋体" w:hAnsi="宋体" w:eastAsia="宋体" w:cs="宋体"/>
                <w:szCs w:val="21"/>
              </w:rPr>
            </w:pPr>
            <w:r>
              <w:rPr>
                <w:szCs w:val="21"/>
              </w:rPr>
              <w:t>D3</w:t>
            </w:r>
          </w:p>
        </w:tc>
        <w:tc>
          <w:tcPr>
            <w:tcW w:w="778" w:type="pct"/>
            <w:vAlign w:val="center"/>
          </w:tcPr>
          <w:p w14:paraId="49FE94E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46A3FF7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1C8C815A">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554B1C9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能力目标4</w:t>
            </w:r>
          </w:p>
          <w:p w14:paraId="3D954804">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7" w:type="pct"/>
            <w:vAlign w:val="center"/>
          </w:tcPr>
          <w:p w14:paraId="22F895E6">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31" w:type="pct"/>
            <w:vAlign w:val="center"/>
          </w:tcPr>
          <w:p w14:paraId="359B673B">
            <w:pPr>
              <w:adjustRightInd w:val="0"/>
              <w:snapToGrid w:val="0"/>
              <w:jc w:val="center"/>
              <w:rPr>
                <w:rFonts w:hint="eastAsia" w:ascii="宋体" w:hAnsi="宋体" w:eastAsia="宋体" w:cs="宋体"/>
                <w:szCs w:val="21"/>
              </w:rPr>
            </w:pPr>
          </w:p>
        </w:tc>
      </w:tr>
      <w:tr w14:paraId="3F4A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53B54D77">
            <w:pPr>
              <w:adjustRightInd w:val="0"/>
              <w:snapToGrid w:val="0"/>
              <w:jc w:val="left"/>
              <w:rPr>
                <w:rFonts w:hint="eastAsia" w:ascii="宋体" w:hAnsi="宋体" w:eastAsia="宋体" w:cs="宋体"/>
                <w:szCs w:val="21"/>
              </w:rPr>
            </w:pPr>
            <w:r>
              <w:rPr>
                <w:szCs w:val="21"/>
              </w:rPr>
              <w:t>五、网络安全与远程管理</w:t>
            </w:r>
          </w:p>
        </w:tc>
        <w:tc>
          <w:tcPr>
            <w:tcW w:w="976" w:type="pct"/>
          </w:tcPr>
          <w:p w14:paraId="6D69B15C">
            <w:pPr>
              <w:adjustRightInd w:val="0"/>
              <w:snapToGrid w:val="0"/>
              <w:jc w:val="left"/>
              <w:rPr>
                <w:szCs w:val="21"/>
              </w:rPr>
            </w:pPr>
            <w:r>
              <w:rPr>
                <w:szCs w:val="21"/>
              </w:rPr>
              <w:t>1. ACL 配置</w:t>
            </w:r>
          </w:p>
          <w:p w14:paraId="0AC5FC2E">
            <w:pPr>
              <w:adjustRightInd w:val="0"/>
              <w:snapToGrid w:val="0"/>
              <w:jc w:val="left"/>
              <w:rPr>
                <w:rFonts w:hint="eastAsia" w:ascii="宋体" w:hAnsi="宋体" w:eastAsia="宋体" w:cs="宋体"/>
                <w:szCs w:val="21"/>
              </w:rPr>
            </w:pPr>
            <w:r>
              <w:rPr>
                <w:szCs w:val="21"/>
              </w:rPr>
              <w:t>2. telnet 远程管理配置</w:t>
            </w:r>
          </w:p>
        </w:tc>
        <w:tc>
          <w:tcPr>
            <w:tcW w:w="542" w:type="pct"/>
          </w:tcPr>
          <w:p w14:paraId="68681799">
            <w:pPr>
              <w:adjustRightInd w:val="0"/>
              <w:snapToGrid w:val="0"/>
              <w:jc w:val="center"/>
              <w:rPr>
                <w:rFonts w:hint="eastAsia" w:ascii="宋体" w:hAnsi="宋体" w:eastAsia="宋体" w:cs="宋体"/>
                <w:szCs w:val="21"/>
              </w:rPr>
            </w:pPr>
            <w:r>
              <w:rPr>
                <w:szCs w:val="21"/>
              </w:rPr>
              <w:t>A</w:t>
            </w:r>
            <w:r>
              <w:rPr>
                <w:rFonts w:hint="eastAsia"/>
                <w:szCs w:val="21"/>
              </w:rPr>
              <w:t>4</w:t>
            </w:r>
            <w:r>
              <w:rPr>
                <w:szCs w:val="21"/>
              </w:rPr>
              <w:t>、A</w:t>
            </w:r>
            <w:r>
              <w:rPr>
                <w:rFonts w:hint="eastAsia"/>
                <w:szCs w:val="21"/>
              </w:rPr>
              <w:t>6</w:t>
            </w:r>
          </w:p>
        </w:tc>
        <w:tc>
          <w:tcPr>
            <w:tcW w:w="467" w:type="pct"/>
          </w:tcPr>
          <w:p w14:paraId="7C5E2CD5">
            <w:pPr>
              <w:adjustRightInd w:val="0"/>
              <w:snapToGrid w:val="0"/>
              <w:jc w:val="center"/>
              <w:rPr>
                <w:rFonts w:hint="eastAsia" w:ascii="宋体" w:hAnsi="宋体" w:eastAsia="宋体" w:cs="宋体"/>
                <w:szCs w:val="21"/>
              </w:rPr>
            </w:pPr>
            <w:r>
              <w:rPr>
                <w:szCs w:val="21"/>
              </w:rPr>
              <w:t>B4、B5</w:t>
            </w:r>
          </w:p>
        </w:tc>
        <w:tc>
          <w:tcPr>
            <w:tcW w:w="466" w:type="pct"/>
          </w:tcPr>
          <w:p w14:paraId="43EAE8EE">
            <w:pPr>
              <w:adjustRightInd w:val="0"/>
              <w:snapToGrid w:val="0"/>
              <w:jc w:val="center"/>
              <w:rPr>
                <w:rFonts w:hint="eastAsia" w:ascii="宋体" w:hAnsi="宋体" w:eastAsia="宋体" w:cs="宋体"/>
                <w:szCs w:val="21"/>
              </w:rPr>
            </w:pPr>
            <w:r>
              <w:rPr>
                <w:szCs w:val="21"/>
              </w:rPr>
              <w:t>C3</w:t>
            </w:r>
          </w:p>
        </w:tc>
        <w:tc>
          <w:tcPr>
            <w:tcW w:w="466" w:type="pct"/>
          </w:tcPr>
          <w:p w14:paraId="25F6CE8D">
            <w:pPr>
              <w:adjustRightInd w:val="0"/>
              <w:snapToGrid w:val="0"/>
              <w:jc w:val="center"/>
              <w:rPr>
                <w:rFonts w:hint="eastAsia" w:ascii="宋体" w:hAnsi="宋体" w:eastAsia="宋体" w:cs="宋体"/>
                <w:szCs w:val="21"/>
              </w:rPr>
            </w:pPr>
            <w:r>
              <w:rPr>
                <w:szCs w:val="21"/>
              </w:rPr>
              <w:t>D2</w:t>
            </w:r>
          </w:p>
        </w:tc>
        <w:tc>
          <w:tcPr>
            <w:tcW w:w="778" w:type="pct"/>
            <w:vAlign w:val="center"/>
          </w:tcPr>
          <w:p w14:paraId="085EB3C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3423370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4603C73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19FD51A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能力目标4</w:t>
            </w:r>
          </w:p>
          <w:p w14:paraId="26317B7C">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7" w:type="pct"/>
            <w:vAlign w:val="center"/>
          </w:tcPr>
          <w:p w14:paraId="535B1066">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31" w:type="pct"/>
            <w:vAlign w:val="center"/>
          </w:tcPr>
          <w:p w14:paraId="6790F66A">
            <w:pPr>
              <w:adjustRightInd w:val="0"/>
              <w:snapToGrid w:val="0"/>
              <w:jc w:val="center"/>
              <w:rPr>
                <w:rFonts w:hint="eastAsia" w:ascii="宋体" w:hAnsi="宋体" w:eastAsia="宋体" w:cs="宋体"/>
                <w:szCs w:val="21"/>
              </w:rPr>
            </w:pPr>
          </w:p>
        </w:tc>
      </w:tr>
      <w:tr w14:paraId="5120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1ABEC48A">
            <w:pPr>
              <w:adjustRightInd w:val="0"/>
              <w:snapToGrid w:val="0"/>
              <w:jc w:val="left"/>
              <w:rPr>
                <w:rFonts w:hint="eastAsia" w:ascii="宋体" w:hAnsi="宋体" w:eastAsia="宋体" w:cs="宋体"/>
                <w:szCs w:val="21"/>
              </w:rPr>
            </w:pPr>
            <w:r>
              <w:rPr>
                <w:szCs w:val="21"/>
              </w:rPr>
              <w:t>六、综合测试与报告撰写</w:t>
            </w:r>
          </w:p>
        </w:tc>
        <w:tc>
          <w:tcPr>
            <w:tcW w:w="976" w:type="pct"/>
          </w:tcPr>
          <w:p w14:paraId="23869B9B">
            <w:pPr>
              <w:adjustRightInd w:val="0"/>
              <w:snapToGrid w:val="0"/>
              <w:jc w:val="left"/>
              <w:rPr>
                <w:szCs w:val="21"/>
              </w:rPr>
            </w:pPr>
            <w:r>
              <w:rPr>
                <w:szCs w:val="21"/>
              </w:rPr>
              <w:t>1. 整体网络连通性测试</w:t>
            </w:r>
          </w:p>
          <w:p w14:paraId="7E0C48FF">
            <w:pPr>
              <w:adjustRightInd w:val="0"/>
              <w:snapToGrid w:val="0"/>
              <w:jc w:val="left"/>
              <w:rPr>
                <w:szCs w:val="21"/>
              </w:rPr>
            </w:pPr>
            <w:r>
              <w:rPr>
                <w:szCs w:val="21"/>
              </w:rPr>
              <w:t>2. 安全策略有效性测试</w:t>
            </w:r>
          </w:p>
          <w:p w14:paraId="3859479D">
            <w:pPr>
              <w:adjustRightInd w:val="0"/>
              <w:snapToGrid w:val="0"/>
              <w:jc w:val="left"/>
              <w:rPr>
                <w:rFonts w:hint="eastAsia" w:ascii="宋体" w:hAnsi="宋体" w:eastAsia="宋体" w:cs="宋体"/>
                <w:szCs w:val="21"/>
              </w:rPr>
            </w:pPr>
            <w:r>
              <w:rPr>
                <w:szCs w:val="21"/>
              </w:rPr>
              <w:t>3. 实训报告撰写</w:t>
            </w:r>
          </w:p>
        </w:tc>
        <w:tc>
          <w:tcPr>
            <w:tcW w:w="542" w:type="pct"/>
          </w:tcPr>
          <w:p w14:paraId="541D17F1">
            <w:pPr>
              <w:adjustRightInd w:val="0"/>
              <w:snapToGrid w:val="0"/>
              <w:jc w:val="center"/>
              <w:rPr>
                <w:rFonts w:hint="eastAsia" w:ascii="宋体" w:hAnsi="宋体" w:eastAsia="宋体" w:cs="宋体"/>
                <w:szCs w:val="21"/>
              </w:rPr>
            </w:pPr>
            <w:r>
              <w:rPr>
                <w:szCs w:val="21"/>
              </w:rPr>
              <w:t>A6</w:t>
            </w:r>
          </w:p>
        </w:tc>
        <w:tc>
          <w:tcPr>
            <w:tcW w:w="467" w:type="pct"/>
          </w:tcPr>
          <w:p w14:paraId="7B2C6472">
            <w:pPr>
              <w:adjustRightInd w:val="0"/>
              <w:snapToGrid w:val="0"/>
              <w:jc w:val="center"/>
              <w:rPr>
                <w:rFonts w:hint="eastAsia" w:ascii="宋体" w:hAnsi="宋体" w:eastAsia="宋体" w:cs="宋体"/>
                <w:szCs w:val="21"/>
              </w:rPr>
            </w:pPr>
            <w:r>
              <w:rPr>
                <w:szCs w:val="21"/>
              </w:rPr>
              <w:t>B5、B6</w:t>
            </w:r>
          </w:p>
        </w:tc>
        <w:tc>
          <w:tcPr>
            <w:tcW w:w="466" w:type="pct"/>
          </w:tcPr>
          <w:p w14:paraId="711658D4">
            <w:pPr>
              <w:adjustRightInd w:val="0"/>
              <w:snapToGrid w:val="0"/>
              <w:jc w:val="center"/>
              <w:rPr>
                <w:rFonts w:hint="eastAsia" w:ascii="宋体" w:hAnsi="宋体" w:eastAsia="宋体" w:cs="宋体"/>
                <w:szCs w:val="21"/>
              </w:rPr>
            </w:pPr>
            <w:r>
              <w:rPr>
                <w:szCs w:val="21"/>
              </w:rPr>
              <w:t>C5、C4</w:t>
            </w:r>
          </w:p>
        </w:tc>
        <w:tc>
          <w:tcPr>
            <w:tcW w:w="466" w:type="pct"/>
          </w:tcPr>
          <w:p w14:paraId="015AC11E">
            <w:pPr>
              <w:adjustRightInd w:val="0"/>
              <w:snapToGrid w:val="0"/>
              <w:jc w:val="center"/>
              <w:rPr>
                <w:rFonts w:hint="eastAsia" w:ascii="宋体" w:hAnsi="宋体" w:eastAsia="宋体" w:cs="宋体"/>
                <w:szCs w:val="21"/>
              </w:rPr>
            </w:pPr>
            <w:r>
              <w:rPr>
                <w:szCs w:val="21"/>
              </w:rPr>
              <w:t>D4</w:t>
            </w:r>
          </w:p>
        </w:tc>
        <w:tc>
          <w:tcPr>
            <w:tcW w:w="778" w:type="pct"/>
            <w:vAlign w:val="center"/>
          </w:tcPr>
          <w:p w14:paraId="11AF585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素质目标4</w:t>
            </w:r>
          </w:p>
          <w:p w14:paraId="0EDDD80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素质目标5</w:t>
            </w:r>
          </w:p>
          <w:p w14:paraId="6FB56DA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1E3B9CF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能力目标4</w:t>
            </w:r>
          </w:p>
          <w:p w14:paraId="70012E9B">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能力目标6</w:t>
            </w:r>
          </w:p>
        </w:tc>
        <w:tc>
          <w:tcPr>
            <w:tcW w:w="387" w:type="pct"/>
            <w:vAlign w:val="center"/>
          </w:tcPr>
          <w:p w14:paraId="7865D4B6">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31" w:type="pct"/>
            <w:vAlign w:val="center"/>
          </w:tcPr>
          <w:p w14:paraId="759E333D">
            <w:pPr>
              <w:adjustRightInd w:val="0"/>
              <w:snapToGrid w:val="0"/>
              <w:jc w:val="center"/>
              <w:rPr>
                <w:rFonts w:hint="eastAsia" w:ascii="宋体" w:hAnsi="宋体" w:eastAsia="宋体" w:cs="宋体"/>
                <w:szCs w:val="21"/>
              </w:rPr>
            </w:pPr>
          </w:p>
        </w:tc>
      </w:tr>
    </w:tbl>
    <w:p w14:paraId="6C74EAE0">
      <w:pPr>
        <w:pStyle w:val="3"/>
        <w:bidi w:val="0"/>
        <w:rPr>
          <w:rFonts w:hint="eastAsia"/>
        </w:rPr>
      </w:pPr>
      <w:r>
        <w:rPr>
          <w:rFonts w:hint="eastAsia"/>
        </w:rPr>
        <w:t>六、课程考核与评价</w:t>
      </w:r>
    </w:p>
    <w:p w14:paraId="5C638A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295"/>
        <w:gridCol w:w="2359"/>
        <w:gridCol w:w="1423"/>
        <w:gridCol w:w="3808"/>
      </w:tblGrid>
      <w:tr w14:paraId="19FD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147" w:type="pct"/>
            <w:gridSpan w:val="2"/>
            <w:tcBorders>
              <w:left w:val="single" w:color="auto" w:sz="4" w:space="0"/>
              <w:right w:val="single" w:color="auto" w:sz="4" w:space="0"/>
            </w:tcBorders>
            <w:vAlign w:val="center"/>
          </w:tcPr>
          <w:p w14:paraId="71C5963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97" w:type="pct"/>
            <w:tcBorders>
              <w:left w:val="single" w:color="auto" w:sz="4" w:space="0"/>
              <w:right w:val="single" w:color="auto" w:sz="4" w:space="0"/>
            </w:tcBorders>
            <w:vAlign w:val="center"/>
          </w:tcPr>
          <w:p w14:paraId="4421630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4FE1A8E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1F18EB0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3E8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0" w:type="pct"/>
            <w:vMerge w:val="restart"/>
            <w:tcBorders>
              <w:left w:val="single" w:color="auto" w:sz="4" w:space="0"/>
              <w:right w:val="single" w:color="auto" w:sz="4" w:space="0"/>
            </w:tcBorders>
            <w:vAlign w:val="center"/>
          </w:tcPr>
          <w:p w14:paraId="1FEF053B">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过程性评价</w:t>
            </w:r>
          </w:p>
        </w:tc>
        <w:tc>
          <w:tcPr>
            <w:tcW w:w="656" w:type="pct"/>
            <w:tcBorders>
              <w:left w:val="single" w:color="auto" w:sz="4" w:space="0"/>
              <w:right w:val="single" w:color="auto" w:sz="4" w:space="0"/>
            </w:tcBorders>
            <w:vAlign w:val="center"/>
          </w:tcPr>
          <w:p w14:paraId="2FA867E6">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平时表现</w:t>
            </w:r>
          </w:p>
        </w:tc>
        <w:tc>
          <w:tcPr>
            <w:tcW w:w="1197" w:type="pct"/>
            <w:tcBorders>
              <w:left w:val="single" w:color="auto" w:sz="4" w:space="0"/>
              <w:right w:val="single" w:color="auto" w:sz="4" w:space="0"/>
            </w:tcBorders>
            <w:vAlign w:val="center"/>
          </w:tcPr>
          <w:p w14:paraId="6AA6B69F">
            <w:pPr>
              <w:rPr>
                <w:rFonts w:ascii="Arial" w:hAnsi="Arial" w:eastAsia="宋体" w:cs="Arial"/>
                <w:color w:val="FF0000"/>
                <w:szCs w:val="21"/>
              </w:rPr>
            </w:pPr>
            <w:r>
              <w:rPr>
                <w:rFonts w:ascii="Arial" w:hAnsi="Arial" w:eastAsia="等线" w:cs="Arial"/>
                <w:szCs w:val="21"/>
              </w:rPr>
              <w:t>出勤打卡、机房纪律、课后劳动检查</w:t>
            </w:r>
          </w:p>
        </w:tc>
        <w:tc>
          <w:tcPr>
            <w:tcW w:w="722" w:type="pct"/>
            <w:tcBorders>
              <w:left w:val="single" w:color="auto" w:sz="4" w:space="0"/>
              <w:right w:val="single" w:color="auto" w:sz="4" w:space="0"/>
            </w:tcBorders>
            <w:vAlign w:val="center"/>
          </w:tcPr>
          <w:p w14:paraId="18B8EA53">
            <w:pPr>
              <w:jc w:val="center"/>
              <w:rPr>
                <w:rFonts w:ascii="Arial" w:hAnsi="Arial" w:eastAsia="宋体" w:cs="Arial"/>
                <w:color w:val="FF0000"/>
                <w:szCs w:val="21"/>
              </w:rPr>
            </w:pPr>
            <w:r>
              <w:rPr>
                <w:rFonts w:ascii="Arial" w:hAnsi="Arial" w:eastAsia="等线" w:cs="Arial"/>
                <w:szCs w:val="21"/>
              </w:rPr>
              <w:t>20%</w:t>
            </w:r>
          </w:p>
        </w:tc>
        <w:tc>
          <w:tcPr>
            <w:tcW w:w="1932" w:type="pct"/>
            <w:tcBorders>
              <w:left w:val="single" w:color="auto" w:sz="4" w:space="0"/>
              <w:right w:val="single" w:color="auto" w:sz="4" w:space="0"/>
            </w:tcBorders>
            <w:vAlign w:val="center"/>
          </w:tcPr>
          <w:p w14:paraId="09022F99">
            <w:pPr>
              <w:rPr>
                <w:rFonts w:hint="eastAsia" w:ascii="宋体" w:hAnsi="宋体" w:eastAsia="宋体" w:cs="宋体"/>
                <w:color w:val="FF0000"/>
                <w:szCs w:val="21"/>
              </w:rPr>
            </w:pPr>
            <w:r>
              <w:rPr>
                <w:rFonts w:ascii="Arial" w:hAnsi="Arial" w:eastAsia="等线" w:cs="Arial"/>
                <w:szCs w:val="21"/>
              </w:rPr>
              <w:t>出勤率达标（缺课 1 次扣 5 分），遵守机房管理制度，按要求完成课后清扫，无违规行为。</w:t>
            </w:r>
          </w:p>
        </w:tc>
      </w:tr>
      <w:tr w14:paraId="2FBA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0" w:type="pct"/>
            <w:vMerge w:val="continue"/>
            <w:tcBorders>
              <w:left w:val="single" w:color="auto" w:sz="4" w:space="0"/>
              <w:right w:val="single" w:color="auto" w:sz="4" w:space="0"/>
            </w:tcBorders>
            <w:vAlign w:val="center"/>
          </w:tcPr>
          <w:p w14:paraId="00FFF8BF">
            <w:pPr>
              <w:adjustRightInd w:val="0"/>
              <w:snapToGrid w:val="0"/>
              <w:spacing w:line="440" w:lineRule="exact"/>
              <w:ind w:firstLine="422" w:firstLineChars="200"/>
              <w:rPr>
                <w:rFonts w:hint="eastAsia" w:ascii="宋体" w:hAnsi="宋体" w:eastAsia="宋体" w:cs="宋体"/>
                <w:b/>
                <w:bCs/>
                <w:szCs w:val="21"/>
              </w:rPr>
            </w:pPr>
          </w:p>
        </w:tc>
        <w:tc>
          <w:tcPr>
            <w:tcW w:w="656" w:type="pct"/>
            <w:tcBorders>
              <w:left w:val="single" w:color="auto" w:sz="4" w:space="0"/>
              <w:right w:val="single" w:color="auto" w:sz="4" w:space="0"/>
            </w:tcBorders>
            <w:vAlign w:val="center"/>
          </w:tcPr>
          <w:p w14:paraId="76F66AB6">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实训过程考核</w:t>
            </w:r>
          </w:p>
        </w:tc>
        <w:tc>
          <w:tcPr>
            <w:tcW w:w="1197" w:type="pct"/>
            <w:tcBorders>
              <w:left w:val="single" w:color="auto" w:sz="4" w:space="0"/>
              <w:right w:val="single" w:color="auto" w:sz="4" w:space="0"/>
            </w:tcBorders>
            <w:vAlign w:val="center"/>
          </w:tcPr>
          <w:p w14:paraId="6668B237">
            <w:pPr>
              <w:rPr>
                <w:rFonts w:hint="eastAsia" w:ascii="宋体" w:hAnsi="宋体" w:eastAsia="宋体" w:cs="宋体"/>
                <w:color w:val="FF0000"/>
                <w:szCs w:val="21"/>
              </w:rPr>
            </w:pPr>
            <w:r>
              <w:rPr>
                <w:rFonts w:ascii="Arial" w:hAnsi="Arial" w:eastAsia="等线" w:cs="Arial"/>
                <w:szCs w:val="21"/>
              </w:rPr>
              <w:t>实训操作记录、任务完成质量、小组协作表现</w:t>
            </w:r>
          </w:p>
        </w:tc>
        <w:tc>
          <w:tcPr>
            <w:tcW w:w="722" w:type="pct"/>
            <w:tcBorders>
              <w:left w:val="single" w:color="auto" w:sz="4" w:space="0"/>
              <w:right w:val="single" w:color="auto" w:sz="4" w:space="0"/>
            </w:tcBorders>
            <w:vAlign w:val="center"/>
          </w:tcPr>
          <w:p w14:paraId="5989D526">
            <w:pPr>
              <w:jc w:val="center"/>
              <w:rPr>
                <w:rFonts w:hint="eastAsia" w:ascii="宋体" w:hAnsi="宋体" w:eastAsia="宋体" w:cs="宋体"/>
                <w:color w:val="FF0000"/>
                <w:szCs w:val="21"/>
              </w:rPr>
            </w:pPr>
            <w:r>
              <w:rPr>
                <w:rFonts w:hint="eastAsia" w:ascii="Arial" w:hAnsi="Arial" w:eastAsia="等线" w:cs="Arial"/>
                <w:szCs w:val="21"/>
              </w:rPr>
              <w:t>4</w:t>
            </w:r>
            <w:r>
              <w:rPr>
                <w:rFonts w:ascii="Arial" w:hAnsi="Arial" w:eastAsia="等线" w:cs="Arial"/>
                <w:szCs w:val="21"/>
              </w:rPr>
              <w:t>0%</w:t>
            </w:r>
          </w:p>
        </w:tc>
        <w:tc>
          <w:tcPr>
            <w:tcW w:w="1932" w:type="pct"/>
            <w:tcBorders>
              <w:left w:val="single" w:color="auto" w:sz="4" w:space="0"/>
              <w:right w:val="single" w:color="auto" w:sz="4" w:space="0"/>
            </w:tcBorders>
            <w:vAlign w:val="center"/>
          </w:tcPr>
          <w:p w14:paraId="17C30599">
            <w:pPr>
              <w:rPr>
                <w:rFonts w:hint="eastAsia" w:ascii="宋体" w:hAnsi="宋体" w:eastAsia="宋体" w:cs="宋体"/>
                <w:color w:val="FF0000"/>
                <w:szCs w:val="21"/>
              </w:rPr>
            </w:pPr>
            <w:r>
              <w:rPr>
                <w:rFonts w:ascii="Arial" w:hAnsi="Arial" w:eastAsia="等线" w:cs="Arial"/>
                <w:szCs w:val="21"/>
              </w:rPr>
              <w:t>按要求完成各模块实训任务，操作规范、结果准确，小组协作中积极配合，能主动解决问题。</w:t>
            </w:r>
          </w:p>
        </w:tc>
      </w:tr>
      <w:tr w14:paraId="56DB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0" w:type="pct"/>
            <w:vMerge w:val="restart"/>
            <w:tcBorders>
              <w:left w:val="single" w:color="auto" w:sz="4" w:space="0"/>
              <w:right w:val="single" w:color="auto" w:sz="4" w:space="0"/>
            </w:tcBorders>
            <w:vAlign w:val="center"/>
          </w:tcPr>
          <w:p w14:paraId="2048E905">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w:t>
            </w:r>
          </w:p>
        </w:tc>
        <w:tc>
          <w:tcPr>
            <w:tcW w:w="656" w:type="pct"/>
            <w:tcBorders>
              <w:left w:val="single" w:color="auto" w:sz="4" w:space="0"/>
              <w:right w:val="single" w:color="auto" w:sz="4" w:space="0"/>
            </w:tcBorders>
            <w:vAlign w:val="center"/>
          </w:tcPr>
          <w:p w14:paraId="28201659">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实训报告</w:t>
            </w:r>
          </w:p>
        </w:tc>
        <w:tc>
          <w:tcPr>
            <w:tcW w:w="1197" w:type="pct"/>
            <w:tcBorders>
              <w:left w:val="single" w:color="auto" w:sz="4" w:space="0"/>
              <w:right w:val="single" w:color="auto" w:sz="4" w:space="0"/>
            </w:tcBorders>
            <w:vAlign w:val="center"/>
          </w:tcPr>
          <w:p w14:paraId="72060A47">
            <w:pPr>
              <w:rPr>
                <w:rFonts w:hint="eastAsia" w:ascii="宋体" w:hAnsi="宋体" w:eastAsia="宋体" w:cs="宋体"/>
                <w:color w:val="FF0000"/>
                <w:szCs w:val="21"/>
              </w:rPr>
            </w:pPr>
            <w:r>
              <w:rPr>
                <w:rFonts w:ascii="Arial" w:hAnsi="Arial" w:eastAsia="等线" w:cs="Arial"/>
                <w:szCs w:val="21"/>
              </w:rPr>
              <w:t>提交完整的实训报告，包含目的、过程、总结等内容</w:t>
            </w:r>
          </w:p>
        </w:tc>
        <w:tc>
          <w:tcPr>
            <w:tcW w:w="722" w:type="pct"/>
            <w:tcBorders>
              <w:left w:val="single" w:color="auto" w:sz="4" w:space="0"/>
              <w:right w:val="single" w:color="auto" w:sz="4" w:space="0"/>
            </w:tcBorders>
            <w:vAlign w:val="center"/>
          </w:tcPr>
          <w:p w14:paraId="6CC53D9A">
            <w:pPr>
              <w:jc w:val="center"/>
              <w:rPr>
                <w:rFonts w:hint="eastAsia" w:ascii="宋体" w:hAnsi="宋体" w:eastAsia="宋体" w:cs="宋体"/>
                <w:color w:val="FF0000"/>
                <w:szCs w:val="21"/>
              </w:rPr>
            </w:pPr>
            <w:r>
              <w:rPr>
                <w:rFonts w:ascii="Arial" w:hAnsi="Arial" w:eastAsia="等线" w:cs="Arial"/>
                <w:szCs w:val="21"/>
              </w:rPr>
              <w:t>20%</w:t>
            </w:r>
          </w:p>
        </w:tc>
        <w:tc>
          <w:tcPr>
            <w:tcW w:w="1932" w:type="pct"/>
            <w:tcBorders>
              <w:left w:val="single" w:color="auto" w:sz="4" w:space="0"/>
              <w:right w:val="single" w:color="auto" w:sz="4" w:space="0"/>
            </w:tcBorders>
            <w:vAlign w:val="center"/>
          </w:tcPr>
          <w:p w14:paraId="65D927DE">
            <w:pPr>
              <w:rPr>
                <w:rFonts w:hint="eastAsia" w:ascii="宋体" w:hAnsi="宋体" w:eastAsia="宋体" w:cs="宋体"/>
                <w:color w:val="FF0000"/>
                <w:szCs w:val="21"/>
              </w:rPr>
            </w:pPr>
            <w:r>
              <w:rPr>
                <w:rFonts w:ascii="Arial" w:hAnsi="Arial" w:eastAsia="等线" w:cs="Arial"/>
                <w:szCs w:val="21"/>
              </w:rPr>
              <w:t>报告结构完整、内容详实，能清晰描述实训过程与操作方法，总结体会深刻。</w:t>
            </w:r>
          </w:p>
        </w:tc>
      </w:tr>
      <w:tr w14:paraId="1D51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0" w:type="pct"/>
            <w:vMerge w:val="continue"/>
            <w:tcBorders>
              <w:left w:val="single" w:color="auto" w:sz="4" w:space="0"/>
              <w:right w:val="single" w:color="auto" w:sz="4" w:space="0"/>
            </w:tcBorders>
            <w:vAlign w:val="center"/>
          </w:tcPr>
          <w:p w14:paraId="36CA04A2">
            <w:pPr>
              <w:adjustRightInd w:val="0"/>
              <w:snapToGrid w:val="0"/>
              <w:spacing w:line="440" w:lineRule="exact"/>
              <w:ind w:firstLine="422" w:firstLineChars="200"/>
              <w:jc w:val="center"/>
              <w:rPr>
                <w:rFonts w:hint="eastAsia" w:ascii="宋体" w:hAnsi="宋体" w:eastAsia="宋体" w:cs="宋体"/>
                <w:b/>
                <w:bCs/>
                <w:szCs w:val="21"/>
              </w:rPr>
            </w:pPr>
          </w:p>
        </w:tc>
        <w:tc>
          <w:tcPr>
            <w:tcW w:w="656" w:type="pct"/>
            <w:tcBorders>
              <w:left w:val="single" w:color="auto" w:sz="4" w:space="0"/>
              <w:right w:val="single" w:color="auto" w:sz="4" w:space="0"/>
            </w:tcBorders>
            <w:vAlign w:val="center"/>
          </w:tcPr>
          <w:p w14:paraId="7F208DA5">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综合测试</w:t>
            </w:r>
          </w:p>
        </w:tc>
        <w:tc>
          <w:tcPr>
            <w:tcW w:w="1197" w:type="pct"/>
            <w:tcBorders>
              <w:left w:val="single" w:color="auto" w:sz="4" w:space="0"/>
              <w:right w:val="single" w:color="auto" w:sz="4" w:space="0"/>
            </w:tcBorders>
            <w:vAlign w:val="center"/>
          </w:tcPr>
          <w:p w14:paraId="1EE6E822">
            <w:pPr>
              <w:rPr>
                <w:rFonts w:hint="eastAsia" w:ascii="宋体" w:hAnsi="宋体" w:eastAsia="宋体" w:cs="宋体"/>
                <w:color w:val="FF0000"/>
                <w:szCs w:val="21"/>
              </w:rPr>
            </w:pPr>
            <w:r>
              <w:rPr>
                <w:rFonts w:ascii="Arial" w:hAnsi="Arial" w:eastAsia="等线" w:cs="Arial"/>
                <w:szCs w:val="21"/>
              </w:rPr>
              <w:t>现场实操测试，涵盖网络配置、互联测试等核心内容</w:t>
            </w:r>
          </w:p>
        </w:tc>
        <w:tc>
          <w:tcPr>
            <w:tcW w:w="722" w:type="pct"/>
            <w:tcBorders>
              <w:left w:val="single" w:color="auto" w:sz="4" w:space="0"/>
              <w:right w:val="single" w:color="auto" w:sz="4" w:space="0"/>
            </w:tcBorders>
            <w:vAlign w:val="center"/>
          </w:tcPr>
          <w:p w14:paraId="1B641720">
            <w:pPr>
              <w:jc w:val="center"/>
              <w:rPr>
                <w:rFonts w:hint="eastAsia" w:ascii="宋体" w:hAnsi="宋体" w:eastAsia="宋体" w:cs="宋体"/>
                <w:color w:val="FF0000"/>
                <w:szCs w:val="21"/>
              </w:rPr>
            </w:pPr>
            <w:r>
              <w:rPr>
                <w:rFonts w:hint="eastAsia" w:ascii="Arial" w:hAnsi="Arial" w:eastAsia="等线" w:cs="Arial"/>
                <w:szCs w:val="21"/>
              </w:rPr>
              <w:t>2</w:t>
            </w:r>
            <w:r>
              <w:rPr>
                <w:rFonts w:ascii="Arial" w:hAnsi="Arial" w:eastAsia="等线" w:cs="Arial"/>
                <w:szCs w:val="21"/>
              </w:rPr>
              <w:t>0%</w:t>
            </w:r>
          </w:p>
        </w:tc>
        <w:tc>
          <w:tcPr>
            <w:tcW w:w="1932" w:type="pct"/>
            <w:tcBorders>
              <w:left w:val="single" w:color="auto" w:sz="4" w:space="0"/>
              <w:right w:val="single" w:color="auto" w:sz="4" w:space="0"/>
            </w:tcBorders>
            <w:vAlign w:val="center"/>
          </w:tcPr>
          <w:p w14:paraId="69D7F7FF">
            <w:pPr>
              <w:rPr>
                <w:rFonts w:hint="eastAsia" w:ascii="宋体" w:hAnsi="宋体" w:eastAsia="宋体" w:cs="宋体"/>
                <w:color w:val="FF0000"/>
                <w:szCs w:val="21"/>
              </w:rPr>
            </w:pPr>
            <w:r>
              <w:rPr>
                <w:rFonts w:ascii="Arial" w:hAnsi="Arial" w:eastAsia="等线" w:cs="Arial"/>
                <w:szCs w:val="21"/>
              </w:rPr>
              <w:t>能独立完成综合实训任务，网络组建规范、服务运行正常，能排查简单故障，达到岗位基本技能要求。</w:t>
            </w:r>
          </w:p>
        </w:tc>
      </w:tr>
      <w:tr w14:paraId="5F4A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0" w:type="pct"/>
            <w:tcBorders>
              <w:left w:val="single" w:color="auto" w:sz="4" w:space="0"/>
              <w:right w:val="single" w:color="auto" w:sz="4" w:space="0"/>
            </w:tcBorders>
          </w:tcPr>
          <w:p w14:paraId="677907A9">
            <w:pPr>
              <w:adjustRightInd w:val="0"/>
              <w:snapToGrid w:val="0"/>
              <w:spacing w:line="440" w:lineRule="exact"/>
              <w:rPr>
                <w:rFonts w:hint="eastAsia" w:ascii="宋体" w:hAnsi="宋体" w:eastAsia="宋体" w:cs="宋体"/>
                <w:b/>
                <w:bCs/>
                <w:szCs w:val="21"/>
              </w:rPr>
            </w:pPr>
            <w:r>
              <w:rPr>
                <w:rFonts w:ascii="宋体" w:hAnsi="宋体" w:eastAsia="宋体" w:cs="宋体"/>
                <w:b/>
                <w:bCs/>
                <w:szCs w:val="21"/>
              </w:rPr>
              <w:t>思政评价</w:t>
            </w:r>
          </w:p>
        </w:tc>
        <w:tc>
          <w:tcPr>
            <w:tcW w:w="656" w:type="pct"/>
            <w:tcBorders>
              <w:left w:val="single" w:color="auto" w:sz="4" w:space="0"/>
              <w:right w:val="single" w:color="auto" w:sz="4" w:space="0"/>
            </w:tcBorders>
          </w:tcPr>
          <w:p w14:paraId="2927CF03">
            <w:pPr>
              <w:adjustRightInd w:val="0"/>
              <w:snapToGrid w:val="0"/>
              <w:spacing w:line="440" w:lineRule="exact"/>
              <w:jc w:val="left"/>
              <w:rPr>
                <w:rFonts w:hint="eastAsia" w:ascii="宋体" w:hAnsi="宋体" w:eastAsia="宋体" w:cs="宋体"/>
                <w:b/>
                <w:bCs/>
                <w:szCs w:val="21"/>
              </w:rPr>
            </w:pPr>
            <w:r>
              <w:rPr>
                <w:rFonts w:ascii="宋体" w:hAnsi="宋体" w:eastAsia="宋体" w:cs="宋体"/>
                <w:b/>
                <w:bCs/>
                <w:szCs w:val="21"/>
              </w:rPr>
              <w:t>思政素养</w:t>
            </w:r>
          </w:p>
        </w:tc>
        <w:tc>
          <w:tcPr>
            <w:tcW w:w="1197" w:type="pct"/>
            <w:tcBorders>
              <w:left w:val="single" w:color="auto" w:sz="4" w:space="0"/>
              <w:right w:val="single" w:color="auto" w:sz="4" w:space="0"/>
            </w:tcBorders>
          </w:tcPr>
          <w:p w14:paraId="773D8027">
            <w:pPr>
              <w:rPr>
                <w:rFonts w:ascii="Arial" w:hAnsi="Arial" w:eastAsia="等线" w:cs="Arial"/>
                <w:szCs w:val="21"/>
              </w:rPr>
            </w:pPr>
            <w:r>
              <w:rPr>
                <w:rFonts w:ascii="Arial" w:hAnsi="Arial" w:eastAsia="等线" w:cs="Arial"/>
                <w:szCs w:val="21"/>
              </w:rPr>
              <w:t>贯穿过程性与终结性评价，重点考察职业道德、工匠精神等</w:t>
            </w:r>
          </w:p>
        </w:tc>
        <w:tc>
          <w:tcPr>
            <w:tcW w:w="722" w:type="pct"/>
            <w:tcBorders>
              <w:left w:val="single" w:color="auto" w:sz="4" w:space="0"/>
              <w:right w:val="single" w:color="auto" w:sz="4" w:space="0"/>
            </w:tcBorders>
          </w:tcPr>
          <w:p w14:paraId="0D6A3EC0">
            <w:pPr>
              <w:jc w:val="center"/>
              <w:rPr>
                <w:rFonts w:ascii="Arial" w:hAnsi="Arial" w:eastAsia="等线" w:cs="Arial"/>
                <w:szCs w:val="21"/>
              </w:rPr>
            </w:pPr>
            <w:r>
              <w:rPr>
                <w:rFonts w:ascii="Arial" w:hAnsi="Arial" w:eastAsia="等线" w:cs="Arial"/>
                <w:szCs w:val="21"/>
              </w:rPr>
              <w:t>附加分</w:t>
            </w:r>
          </w:p>
          <w:p w14:paraId="3FF5F27D">
            <w:pPr>
              <w:jc w:val="center"/>
              <w:rPr>
                <w:rFonts w:ascii="Arial" w:hAnsi="Arial" w:eastAsia="等线" w:cs="Arial"/>
                <w:szCs w:val="21"/>
              </w:rPr>
            </w:pPr>
            <w:r>
              <w:rPr>
                <w:rFonts w:ascii="Arial" w:hAnsi="Arial" w:eastAsia="等线" w:cs="Arial"/>
                <w:szCs w:val="21"/>
              </w:rPr>
              <w:t>5 分</w:t>
            </w:r>
          </w:p>
        </w:tc>
        <w:tc>
          <w:tcPr>
            <w:tcW w:w="1932" w:type="pct"/>
            <w:tcBorders>
              <w:left w:val="single" w:color="auto" w:sz="4" w:space="0"/>
              <w:right w:val="single" w:color="auto" w:sz="4" w:space="0"/>
            </w:tcBorders>
          </w:tcPr>
          <w:p w14:paraId="59647BBA">
            <w:pPr>
              <w:rPr>
                <w:rFonts w:ascii="Arial" w:hAnsi="Arial" w:eastAsia="等线" w:cs="Arial"/>
                <w:szCs w:val="21"/>
              </w:rPr>
            </w:pPr>
            <w:r>
              <w:rPr>
                <w:rFonts w:ascii="Arial" w:hAnsi="Arial" w:eastAsia="等线" w:cs="Arial"/>
                <w:szCs w:val="21"/>
              </w:rPr>
              <w:t>1. 严格遵守机房制度、规范操作得 2 分；</w:t>
            </w:r>
          </w:p>
          <w:p w14:paraId="7EEB71FF">
            <w:pPr>
              <w:rPr>
                <w:rFonts w:ascii="Arial" w:hAnsi="Arial" w:eastAsia="等线" w:cs="Arial"/>
                <w:szCs w:val="21"/>
              </w:rPr>
            </w:pPr>
            <w:r>
              <w:rPr>
                <w:rFonts w:ascii="Arial" w:hAnsi="Arial" w:eastAsia="等线" w:cs="Arial"/>
                <w:szCs w:val="21"/>
              </w:rPr>
              <w:t>2. 实训中耐心调试、不敷衍得 2 分；</w:t>
            </w:r>
          </w:p>
          <w:p w14:paraId="29814544">
            <w:pPr>
              <w:rPr>
                <w:rFonts w:ascii="Arial" w:hAnsi="Arial" w:eastAsia="等线" w:cs="Arial"/>
                <w:szCs w:val="21"/>
              </w:rPr>
            </w:pPr>
            <w:r>
              <w:rPr>
                <w:rFonts w:ascii="Arial" w:hAnsi="Arial" w:eastAsia="等线" w:cs="Arial"/>
                <w:szCs w:val="21"/>
              </w:rPr>
              <w:t>3. 小组协作中主动帮助他人得 1 分</w:t>
            </w:r>
          </w:p>
        </w:tc>
      </w:tr>
    </w:tbl>
    <w:p w14:paraId="3C1F4E6F">
      <w:pPr>
        <w:pStyle w:val="3"/>
        <w:bidi w:val="0"/>
        <w:rPr>
          <w:rFonts w:hint="eastAsia"/>
        </w:rPr>
      </w:pPr>
      <w:r>
        <w:rPr>
          <w:rFonts w:hint="eastAsia"/>
        </w:rPr>
        <w:t>七、课程实施与保障</w:t>
      </w:r>
    </w:p>
    <w:p w14:paraId="1810CEA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57D44D0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 “任务驱动 + 分层递进” 教学法：以 “接入层→汇聚层→核心层→出口外网” 为任务主线，每个任务明确 “目标 - 步骤 - 验收标准”，引导学生从 “会配置单一设备” 到 “能部署整体网络”；依托 “思科模拟器 + 智慧职教平台” 构建线上线下混合式教学：模拟器用于全流程实操，智慧职教平台发布任务书、配置案例视频、课后作业，支持学生课前预习、课中提问、课后复习；推行 “小组协作 + 角色分工”：将学生分为 3-4 人小组，设 “拓扑规划员”“设备配置员”“测试员”“记录员”，培养团队协作能力；融入 “案例教学 + 故障演示”：针对常见问题（如 VLAN 不通、OSPF 邻居无法建立），通过现场演示排查过程，提升学生问题解决能力。</w:t>
      </w:r>
    </w:p>
    <w:p w14:paraId="069B20F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084D6CE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D573EA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 “网络强国、技术报国” 的课程思政价值链，将思政元素有机融入各教学环节。课前通过 “网络强国” 短视频（如企业园区网助力企业数字化转型案例）导入，激发学生学习动力；课中实操环节强调 “配置零差错”，结合网络工程师因配置失误导致企业网络中断的反面案例，传递工匠精神；讲解 ACL 配置时，融入《网络安全法》中 “网络运营者安全保障义务”，培养法治意识；课后布置 “国产网络设备配置调研” 作业，引导学生了解我国网络技术自主创新成果，强化科技报国信念；实训报告中增设 “思政体会” 板块，让学生反思实训中的职业素养与责任担当。</w:t>
      </w:r>
    </w:p>
    <w:p w14:paraId="370B1549">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3F3C671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0B4BA17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 3-4 人，需具备双师素质（如网络工程师认证、思科 CCNA/CCNP 认证），有 2 年以上企业园区网运维或教学经验，熟悉思科模拟器操作；可聘请 1 名企业兼职教师（来自网络运维企业），负责讲解行业实际案例（如企业园区网故障排查实战）；教师需具备思政融入能力，能将工匠精神、网络强国理念自然融入教学环节。</w:t>
      </w:r>
    </w:p>
    <w:p w14:paraId="6F7E305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571158D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63"/>
        <w:gridCol w:w="949"/>
        <w:gridCol w:w="5105"/>
        <w:gridCol w:w="2061"/>
      </w:tblGrid>
      <w:tr w14:paraId="3E90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92" w:type="pct"/>
            <w:tcMar>
              <w:top w:w="60" w:type="dxa"/>
              <w:left w:w="120" w:type="dxa"/>
              <w:bottom w:w="30" w:type="dxa"/>
              <w:right w:w="120" w:type="dxa"/>
            </w:tcMar>
          </w:tcPr>
          <w:p w14:paraId="4F8A04D9">
            <w:pPr>
              <w:pStyle w:val="112"/>
            </w:pPr>
            <w:r>
              <w:t>硬件环境名称</w:t>
            </w:r>
          </w:p>
        </w:tc>
        <w:tc>
          <w:tcPr>
            <w:tcW w:w="480" w:type="pct"/>
            <w:tcMar>
              <w:top w:w="60" w:type="dxa"/>
              <w:left w:w="120" w:type="dxa"/>
              <w:bottom w:w="30" w:type="dxa"/>
              <w:right w:w="120" w:type="dxa"/>
            </w:tcMar>
          </w:tcPr>
          <w:p w14:paraId="7CE8E360">
            <w:pPr>
              <w:pStyle w:val="112"/>
            </w:pPr>
            <w:r>
              <w:t>数量</w:t>
            </w:r>
          </w:p>
        </w:tc>
        <w:tc>
          <w:tcPr>
            <w:tcW w:w="2583" w:type="pct"/>
            <w:tcMar>
              <w:top w:w="60" w:type="dxa"/>
              <w:left w:w="120" w:type="dxa"/>
              <w:bottom w:w="30" w:type="dxa"/>
              <w:right w:w="120" w:type="dxa"/>
            </w:tcMar>
          </w:tcPr>
          <w:p w14:paraId="0D67E552">
            <w:pPr>
              <w:pStyle w:val="112"/>
            </w:pPr>
            <w:r>
              <w:t>配置要求</w:t>
            </w:r>
          </w:p>
        </w:tc>
        <w:tc>
          <w:tcPr>
            <w:tcW w:w="1043" w:type="pct"/>
            <w:tcMar>
              <w:top w:w="60" w:type="dxa"/>
              <w:left w:w="120" w:type="dxa"/>
              <w:bottom w:w="30" w:type="dxa"/>
              <w:right w:w="120" w:type="dxa"/>
            </w:tcMar>
          </w:tcPr>
          <w:p w14:paraId="65D52F9D">
            <w:pPr>
              <w:pStyle w:val="112"/>
            </w:pPr>
            <w:r>
              <w:t>用途</w:t>
            </w:r>
          </w:p>
        </w:tc>
      </w:tr>
      <w:tr w14:paraId="3408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92" w:type="pct"/>
            <w:tcMar>
              <w:top w:w="60" w:type="dxa"/>
              <w:left w:w="120" w:type="dxa"/>
              <w:bottom w:w="30" w:type="dxa"/>
              <w:right w:w="120" w:type="dxa"/>
            </w:tcMar>
          </w:tcPr>
          <w:p w14:paraId="470D864C">
            <w:pPr>
              <w:pStyle w:val="112"/>
            </w:pPr>
            <w:r>
              <w:t>网络</w:t>
            </w:r>
            <w:r>
              <w:rPr>
                <w:rFonts w:hint="eastAsia"/>
              </w:rPr>
              <w:t>基础</w:t>
            </w:r>
            <w:r>
              <w:t>实训室</w:t>
            </w:r>
          </w:p>
        </w:tc>
        <w:tc>
          <w:tcPr>
            <w:tcW w:w="480" w:type="pct"/>
            <w:tcMar>
              <w:top w:w="60" w:type="dxa"/>
              <w:left w:w="120" w:type="dxa"/>
              <w:bottom w:w="30" w:type="dxa"/>
              <w:right w:w="120" w:type="dxa"/>
            </w:tcMar>
          </w:tcPr>
          <w:p w14:paraId="6CE5E693">
            <w:pPr>
              <w:pStyle w:val="112"/>
            </w:pPr>
            <w:r>
              <w:t>1 间</w:t>
            </w:r>
          </w:p>
        </w:tc>
        <w:tc>
          <w:tcPr>
            <w:tcW w:w="2583" w:type="pct"/>
            <w:tcMar>
              <w:top w:w="60" w:type="dxa"/>
              <w:left w:w="120" w:type="dxa"/>
              <w:bottom w:w="30" w:type="dxa"/>
              <w:right w:w="120" w:type="dxa"/>
            </w:tcMar>
          </w:tcPr>
          <w:p w14:paraId="4ACB94DB">
            <w:pPr>
              <w:pStyle w:val="112"/>
            </w:pPr>
            <w:r>
              <w:t>容纳 40-50 人，配备多媒体教学设备（投影仪、白板）</w:t>
            </w:r>
          </w:p>
        </w:tc>
        <w:tc>
          <w:tcPr>
            <w:tcW w:w="1043" w:type="pct"/>
            <w:tcMar>
              <w:top w:w="60" w:type="dxa"/>
              <w:left w:w="120" w:type="dxa"/>
              <w:bottom w:w="30" w:type="dxa"/>
              <w:right w:w="120" w:type="dxa"/>
            </w:tcMar>
          </w:tcPr>
          <w:p w14:paraId="7F1A6E58">
            <w:pPr>
              <w:pStyle w:val="112"/>
            </w:pPr>
            <w:r>
              <w:t>理论讲解、任务布置、成果展示</w:t>
            </w:r>
          </w:p>
        </w:tc>
      </w:tr>
      <w:tr w14:paraId="7CC6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92" w:type="pct"/>
            <w:tcMar>
              <w:top w:w="60" w:type="dxa"/>
              <w:left w:w="120" w:type="dxa"/>
              <w:bottom w:w="30" w:type="dxa"/>
              <w:right w:w="120" w:type="dxa"/>
            </w:tcMar>
          </w:tcPr>
          <w:p w14:paraId="3914877E">
            <w:pPr>
              <w:pStyle w:val="112"/>
            </w:pPr>
            <w:r>
              <w:t>学生用计算机</w:t>
            </w:r>
          </w:p>
        </w:tc>
        <w:tc>
          <w:tcPr>
            <w:tcW w:w="480" w:type="pct"/>
            <w:tcMar>
              <w:top w:w="60" w:type="dxa"/>
              <w:left w:w="120" w:type="dxa"/>
              <w:bottom w:w="30" w:type="dxa"/>
              <w:right w:w="120" w:type="dxa"/>
            </w:tcMar>
          </w:tcPr>
          <w:p w14:paraId="639EB5C0">
            <w:pPr>
              <w:pStyle w:val="112"/>
            </w:pPr>
            <w:r>
              <w:t>40-50 台</w:t>
            </w:r>
          </w:p>
        </w:tc>
        <w:tc>
          <w:tcPr>
            <w:tcW w:w="2583" w:type="pct"/>
            <w:tcMar>
              <w:top w:w="60" w:type="dxa"/>
              <w:left w:w="120" w:type="dxa"/>
              <w:bottom w:w="30" w:type="dxa"/>
              <w:right w:w="120" w:type="dxa"/>
            </w:tcMar>
          </w:tcPr>
          <w:p w14:paraId="5AAF83CE">
            <w:pPr>
              <w:pStyle w:val="112"/>
            </w:pPr>
            <w:r>
              <w:t>每台计算机安装 Windows 系统、思科 Packet Tracer 模拟器（7.0 及以上版本）、Office 办公软件</w:t>
            </w:r>
          </w:p>
        </w:tc>
        <w:tc>
          <w:tcPr>
            <w:tcW w:w="1043" w:type="pct"/>
            <w:tcMar>
              <w:top w:w="60" w:type="dxa"/>
              <w:left w:w="120" w:type="dxa"/>
              <w:bottom w:w="30" w:type="dxa"/>
              <w:right w:w="120" w:type="dxa"/>
            </w:tcMar>
          </w:tcPr>
          <w:p w14:paraId="1A6055BF">
            <w:pPr>
              <w:pStyle w:val="112"/>
            </w:pPr>
            <w:r>
              <w:t>实训实操、配置练习、实训报告撰写</w:t>
            </w:r>
          </w:p>
        </w:tc>
      </w:tr>
      <w:tr w14:paraId="390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92" w:type="pct"/>
            <w:tcMar>
              <w:top w:w="60" w:type="dxa"/>
              <w:left w:w="120" w:type="dxa"/>
              <w:bottom w:w="30" w:type="dxa"/>
              <w:right w:w="120" w:type="dxa"/>
            </w:tcMar>
          </w:tcPr>
          <w:p w14:paraId="5DA055D9">
            <w:pPr>
              <w:pStyle w:val="112"/>
            </w:pPr>
            <w:r>
              <w:t>教师用主控计算机</w:t>
            </w:r>
          </w:p>
        </w:tc>
        <w:tc>
          <w:tcPr>
            <w:tcW w:w="480" w:type="pct"/>
            <w:tcMar>
              <w:top w:w="60" w:type="dxa"/>
              <w:left w:w="120" w:type="dxa"/>
              <w:bottom w:w="30" w:type="dxa"/>
              <w:right w:w="120" w:type="dxa"/>
            </w:tcMar>
          </w:tcPr>
          <w:p w14:paraId="6B0A528D">
            <w:pPr>
              <w:pStyle w:val="112"/>
            </w:pPr>
            <w:r>
              <w:t>1 台</w:t>
            </w:r>
          </w:p>
        </w:tc>
        <w:tc>
          <w:tcPr>
            <w:tcW w:w="2583" w:type="pct"/>
            <w:tcMar>
              <w:top w:w="60" w:type="dxa"/>
              <w:left w:w="120" w:type="dxa"/>
              <w:bottom w:w="30" w:type="dxa"/>
              <w:right w:w="120" w:type="dxa"/>
            </w:tcMar>
          </w:tcPr>
          <w:p w14:paraId="060DDA92">
            <w:pPr>
              <w:pStyle w:val="112"/>
            </w:pPr>
            <w:r>
              <w:t>具备屏幕广播、远程控制功能，存储课程资源（配置案例、视频）</w:t>
            </w:r>
          </w:p>
        </w:tc>
        <w:tc>
          <w:tcPr>
            <w:tcW w:w="1043" w:type="pct"/>
            <w:tcMar>
              <w:top w:w="60" w:type="dxa"/>
              <w:left w:w="120" w:type="dxa"/>
              <w:bottom w:w="30" w:type="dxa"/>
              <w:right w:w="120" w:type="dxa"/>
            </w:tcMar>
          </w:tcPr>
          <w:p w14:paraId="5C86C384">
            <w:pPr>
              <w:pStyle w:val="112"/>
            </w:pPr>
            <w:r>
              <w:t>教学管控、资源共享</w:t>
            </w:r>
          </w:p>
        </w:tc>
      </w:tr>
      <w:tr w14:paraId="4D9D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92" w:type="pct"/>
            <w:tcMar>
              <w:top w:w="60" w:type="dxa"/>
              <w:left w:w="120" w:type="dxa"/>
              <w:bottom w:w="30" w:type="dxa"/>
              <w:right w:w="120" w:type="dxa"/>
            </w:tcMar>
          </w:tcPr>
          <w:p w14:paraId="71B152E3">
            <w:pPr>
              <w:pStyle w:val="112"/>
            </w:pPr>
            <w:r>
              <w:t>网络设备</w:t>
            </w:r>
          </w:p>
        </w:tc>
        <w:tc>
          <w:tcPr>
            <w:tcW w:w="480" w:type="pct"/>
            <w:tcMar>
              <w:top w:w="60" w:type="dxa"/>
              <w:left w:w="120" w:type="dxa"/>
              <w:bottom w:w="30" w:type="dxa"/>
              <w:right w:w="120" w:type="dxa"/>
            </w:tcMar>
          </w:tcPr>
          <w:p w14:paraId="3AC5B411">
            <w:pPr>
              <w:pStyle w:val="112"/>
            </w:pPr>
            <w:r>
              <w:t>交换机、路由器</w:t>
            </w:r>
          </w:p>
        </w:tc>
        <w:tc>
          <w:tcPr>
            <w:tcW w:w="2583" w:type="pct"/>
            <w:tcMar>
              <w:top w:w="60" w:type="dxa"/>
              <w:left w:w="120" w:type="dxa"/>
              <w:bottom w:w="30" w:type="dxa"/>
              <w:right w:w="120" w:type="dxa"/>
            </w:tcMar>
          </w:tcPr>
          <w:p w14:paraId="4D99D5B4">
            <w:pPr>
              <w:pStyle w:val="112"/>
            </w:pPr>
            <w:r>
              <w:rPr>
                <w:rFonts w:hint="eastAsia"/>
              </w:rPr>
              <w:t>6组设备，每组能容纳7-8人实操，每组包括二层交换机</w:t>
            </w:r>
            <w:r>
              <w:t xml:space="preserve"> 2 台</w:t>
            </w:r>
            <w:r>
              <w:rPr>
                <w:rFonts w:hint="eastAsia"/>
              </w:rPr>
              <w:t>、三层交换机2台、路由器3台</w:t>
            </w:r>
          </w:p>
        </w:tc>
        <w:tc>
          <w:tcPr>
            <w:tcW w:w="1043" w:type="pct"/>
            <w:tcMar>
              <w:top w:w="60" w:type="dxa"/>
              <w:left w:w="120" w:type="dxa"/>
              <w:bottom w:w="30" w:type="dxa"/>
              <w:right w:w="120" w:type="dxa"/>
            </w:tcMar>
          </w:tcPr>
          <w:p w14:paraId="21A838F4">
            <w:pPr>
              <w:pStyle w:val="112"/>
            </w:pPr>
            <w:r>
              <w:rPr>
                <w:rFonts w:hint="eastAsia"/>
              </w:rPr>
              <w:t>真实设备实操</w:t>
            </w:r>
          </w:p>
        </w:tc>
      </w:tr>
    </w:tbl>
    <w:p w14:paraId="33CE2D5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07AD158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161FB01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《网络运维综合实训任务书》、《网络运维综合实训指导书》（含配置步骤、命令解释）、《网络运维综合实训》课程标准、实训报告模板；</w:t>
      </w:r>
    </w:p>
    <w:p w14:paraId="58B41AB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0725BB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思科模拟器操作视频（如 “VLAN 配置步骤”“OSPF 邻居建立”）、网络配置案例库（含成功 / 失败案例）、智慧职教平台课程（上传课件、作业、测试题、思政短视频）、企业园区网拓扑图模板。</w:t>
      </w:r>
    </w:p>
    <w:p w14:paraId="0E363968">
      <w:pPr>
        <w:widowControl/>
        <w:jc w:val="left"/>
        <w:rPr>
          <w:rFonts w:eastAsia="宋体"/>
          <w:b/>
          <w:bCs/>
          <w:kern w:val="44"/>
          <w:sz w:val="32"/>
          <w:szCs w:val="44"/>
        </w:rPr>
      </w:pPr>
      <w:r>
        <w:br w:type="page"/>
      </w:r>
    </w:p>
    <w:p w14:paraId="5144F2CB">
      <w:pPr>
        <w:pStyle w:val="2"/>
      </w:pPr>
      <w:bookmarkStart w:id="74" w:name="_Toc217934418"/>
      <w:bookmarkStart w:id="75" w:name="_Toc26849"/>
      <w:r>
        <w:rPr>
          <w:rFonts w:hint="eastAsia"/>
        </w:rPr>
        <w:t>《企业网络服务器架设》课程标准</w:t>
      </w:r>
      <w:bookmarkEnd w:id="74"/>
      <w:bookmarkEnd w:id="75"/>
    </w:p>
    <w:p w14:paraId="5D232F6F">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4B08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9DF9F6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2F3D3DF">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企业网络服务器架设</w:t>
            </w:r>
          </w:p>
        </w:tc>
        <w:tc>
          <w:tcPr>
            <w:tcW w:w="534" w:type="pct"/>
            <w:tcBorders>
              <w:top w:val="single" w:color="auto" w:sz="4" w:space="0"/>
              <w:left w:val="single" w:color="auto" w:sz="4" w:space="0"/>
              <w:bottom w:val="single" w:color="auto" w:sz="4" w:space="0"/>
              <w:right w:val="single" w:color="auto" w:sz="4" w:space="0"/>
            </w:tcBorders>
            <w:vAlign w:val="center"/>
          </w:tcPr>
          <w:p w14:paraId="5F13B91F">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2B1D36D">
            <w:pPr>
              <w:pStyle w:val="16"/>
              <w:spacing w:before="0" w:beforeAutospacing="0" w:after="0" w:afterAutospacing="0"/>
              <w:ind w:right="-145"/>
              <w:jc w:val="center"/>
              <w:rPr>
                <w:rFonts w:hint="eastAsia" w:ascii="宋体" w:hAnsi="宋体" w:eastAsia="宋体"/>
                <w:color w:val="FF0000"/>
                <w:sz w:val="21"/>
                <w:szCs w:val="21"/>
              </w:rPr>
            </w:pPr>
          </w:p>
        </w:tc>
      </w:tr>
      <w:tr w14:paraId="2E48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92385E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52D4014C">
            <w:pPr>
              <w:jc w:val="center"/>
            </w:pPr>
            <w:r>
              <w:rPr>
                <w:rFonts w:hint="eastAsia"/>
              </w:rPr>
              <w:t>26学时</w:t>
            </w:r>
          </w:p>
        </w:tc>
        <w:tc>
          <w:tcPr>
            <w:tcW w:w="874" w:type="pct"/>
            <w:tcBorders>
              <w:top w:val="single" w:color="auto" w:sz="4" w:space="0"/>
              <w:left w:val="single" w:color="auto" w:sz="4" w:space="0"/>
              <w:bottom w:val="single" w:color="auto" w:sz="4" w:space="0"/>
              <w:right w:val="single" w:color="auto" w:sz="4" w:space="0"/>
            </w:tcBorders>
          </w:tcPr>
          <w:p w14:paraId="2A42A46A">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59AA4E3F">
            <w:pPr>
              <w:jc w:val="center"/>
            </w:pPr>
            <w:r>
              <w:rPr>
                <w:rFonts w:hint="eastAsia"/>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7588BB9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992C2D1">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0601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0BF07E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B9ECBE9">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1073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21E293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5A2084F7">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w:t>
            </w:r>
          </w:p>
          <w:p w14:paraId="2C99CAFB">
            <w:pPr>
              <w:widowControl/>
              <w:jc w:val="left"/>
            </w:pPr>
            <w:r>
              <w:rPr>
                <w:rFonts w:hint="eastAsia"/>
              </w:rPr>
              <w:t>□专业选修课</w:t>
            </w:r>
            <w:r>
              <w:rPr>
                <w:rFonts w:ascii="Wingdings 2" w:hAnsi="Wingdings 2"/>
              </w:rPr>
              <w:t>R</w:t>
            </w:r>
            <w:r>
              <w:rPr>
                <w:rFonts w:hint="eastAsia"/>
              </w:rPr>
              <w:t>实训课</w:t>
            </w:r>
          </w:p>
        </w:tc>
        <w:tc>
          <w:tcPr>
            <w:tcW w:w="534" w:type="pct"/>
            <w:tcBorders>
              <w:top w:val="single" w:color="auto" w:sz="4" w:space="0"/>
              <w:left w:val="single" w:color="auto" w:sz="4" w:space="0"/>
              <w:bottom w:val="single" w:color="auto" w:sz="4" w:space="0"/>
              <w:right w:val="single" w:color="auto" w:sz="4" w:space="0"/>
            </w:tcBorders>
            <w:vAlign w:val="center"/>
          </w:tcPr>
          <w:p w14:paraId="230CC21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B7EF46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理论课□理实一体</w:t>
            </w:r>
            <w:r>
              <w:rPr>
                <w:rFonts w:ascii="Wingdings 2" w:hAnsi="Wingdings 2"/>
              </w:rPr>
              <w:t>R</w:t>
            </w:r>
            <w:r>
              <w:rPr>
                <w:rFonts w:hint="eastAsia" w:ascii="宋体" w:hAnsi="宋体" w:eastAsia="宋体"/>
                <w:bCs/>
                <w:color w:val="auto"/>
                <w:sz w:val="21"/>
                <w:szCs w:val="21"/>
              </w:rPr>
              <w:t>整周实训</w:t>
            </w:r>
          </w:p>
        </w:tc>
      </w:tr>
      <w:tr w14:paraId="3D79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5B44AA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30A177A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000000" w:themeColor="text1"/>
                <w:sz w:val="21"/>
                <w:szCs w:val="21"/>
                <w14:textFill>
                  <w14:solidFill>
                    <w14:schemeClr w14:val="tx1"/>
                  </w14:solidFill>
                </w14:textFill>
              </w:rPr>
              <w:t>网络基础与局域网组建、Linux操作系统管理</w:t>
            </w:r>
          </w:p>
        </w:tc>
      </w:tr>
      <w:tr w14:paraId="5E47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1B96A9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713A226D">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网络虚拟化技术应用</w:t>
            </w:r>
          </w:p>
        </w:tc>
      </w:tr>
      <w:tr w14:paraId="7514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D4D32F1">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15A85013">
            <w:pPr>
              <w:rPr>
                <w:rFonts w:ascii="Arial" w:hAnsi="Arial" w:eastAsia="宋体" w:cs="Arial"/>
              </w:rPr>
            </w:pPr>
          </w:p>
        </w:tc>
      </w:tr>
      <w:tr w14:paraId="0C38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27B0A0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53C04CF">
            <w:pPr>
              <w:widowControl/>
              <w:jc w:val="left"/>
            </w:pPr>
            <w:r>
              <w:rPr>
                <w:rFonts w:hint="eastAsia"/>
              </w:rPr>
              <w:t>陈彪</w:t>
            </w:r>
          </w:p>
        </w:tc>
        <w:tc>
          <w:tcPr>
            <w:tcW w:w="534" w:type="pct"/>
            <w:tcBorders>
              <w:top w:val="single" w:color="auto" w:sz="4" w:space="0"/>
              <w:left w:val="single" w:color="auto" w:sz="4" w:space="0"/>
              <w:bottom w:val="single" w:color="auto" w:sz="4" w:space="0"/>
              <w:right w:val="single" w:color="auto" w:sz="4" w:space="0"/>
            </w:tcBorders>
            <w:vAlign w:val="center"/>
          </w:tcPr>
          <w:p w14:paraId="5A914C5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32BA3D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2708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799C8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11B74006">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3E1FEA9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977767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1DAE89B6">
      <w:pPr>
        <w:adjustRightInd w:val="0"/>
        <w:snapToGrid w:val="0"/>
        <w:jc w:val="left"/>
        <w:rPr>
          <w:rFonts w:hint="eastAsia" w:ascii="黑体" w:hAnsi="宋体" w:eastAsia="黑体"/>
          <w:szCs w:val="21"/>
        </w:rPr>
      </w:pPr>
    </w:p>
    <w:p w14:paraId="4BE5BA3F">
      <w:pPr>
        <w:pStyle w:val="3"/>
        <w:bidi w:val="0"/>
        <w:rPr>
          <w:rFonts w:hint="eastAsia"/>
        </w:rPr>
      </w:pPr>
      <w:r>
        <w:rPr>
          <w:rFonts w:hint="eastAsia"/>
        </w:rPr>
        <w:t>二、课程定位</w:t>
      </w:r>
    </w:p>
    <w:p w14:paraId="4726E66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实训课程。其功能是通过理论与实践相结合的方式、采取案例教学方法培养学生熟练使用Linux操作系统的能力、维护及配置网络服务器的能力、运用专业知识解决实际问题的能力。</w:t>
      </w:r>
    </w:p>
    <w:p w14:paraId="3A616C8F">
      <w:pPr>
        <w:pStyle w:val="3"/>
        <w:bidi w:val="0"/>
        <w:rPr>
          <w:rFonts w:hint="eastAsia"/>
        </w:rPr>
      </w:pPr>
      <w:r>
        <w:rPr>
          <w:rFonts w:hint="eastAsia"/>
        </w:rPr>
        <w:t>三、课程设计思路</w:t>
      </w:r>
    </w:p>
    <w:p w14:paraId="468E88C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了解企业网络服务器架设实训的基本概念和原理。理解企业网络服务器架设实训的文件系统管理和用户管理、软件包管理和进程管理方式。熟悉企业网络服务器架设实训基本配置、管理和网络管理的多种不同操作方式。掌握 企业网络服务器架设实训从安装配置到基本的系统操作配置、管理以及各种网络管理和服务器的配置、管理操作。首先,根据人才培养方案、智能制造领域及相关教材确定教学内容,从技术和产品出发，了解服务器领域核心赋能技术；然后，掌握未来该服务器、新模式、新业态，最后，对服务器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基于OBE教学理念”，将中国原始创新故事引入课堂，融入党史教育：结合中国科学家以及行业工程师的经历，将创新精神和工匠精神传递给学生，促使专业知识与思政教育水乳交融。</w:t>
      </w:r>
    </w:p>
    <w:p w14:paraId="652345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1529DF27">
      <w:pPr>
        <w:pStyle w:val="3"/>
        <w:bidi w:val="0"/>
        <w:rPr>
          <w:rFonts w:hint="eastAsia"/>
        </w:rPr>
      </w:pPr>
      <w:r>
        <w:rPr>
          <w:rFonts w:hint="eastAsia"/>
        </w:rPr>
        <w:t>四、课程目标</w:t>
      </w:r>
    </w:p>
    <w:p w14:paraId="02629C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（一）知识目标</w:t>
      </w:r>
    </w:p>
    <w:p w14:paraId="1C0C8A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A1.了企业网络服务器架设实训理念，认识重要性；</w:t>
      </w:r>
    </w:p>
    <w:p w14:paraId="2823D1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A2.学习并掌握常见命令使用方法；</w:t>
      </w:r>
    </w:p>
    <w:p w14:paraId="013268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A3.实践并应用企业网络服务器架设实训相关知识；</w:t>
      </w:r>
    </w:p>
    <w:p w14:paraId="05D90D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（二）能力目标</w:t>
      </w:r>
    </w:p>
    <w:p w14:paraId="72D9375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B1.精通新知识新技能；</w:t>
      </w:r>
    </w:p>
    <w:p w14:paraId="122D5B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B2.善用新知识新技能；</w:t>
      </w:r>
    </w:p>
    <w:p w14:paraId="712BB68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（三）素质目标</w:t>
      </w:r>
    </w:p>
    <w:p w14:paraId="35077FA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C1培养学生具有较强的新知识和新技能的应用能力；</w:t>
      </w:r>
    </w:p>
    <w:p w14:paraId="7BB87B6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C2.培养学生具有把理论知识与实际应；</w:t>
      </w:r>
    </w:p>
    <w:p w14:paraId="6F644E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C3.培养学生具有较强的分析问题和解决问题的能力；</w:t>
      </w:r>
    </w:p>
    <w:p w14:paraId="762E1EA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C4.培养学生具有自主学习能力和团结协作精神；</w:t>
      </w:r>
    </w:p>
    <w:p w14:paraId="625AACB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（四）思政目标</w:t>
      </w:r>
    </w:p>
    <w:p w14:paraId="4BA1677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A0AF8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61E950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4EB996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0C022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260818B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1FA8F6A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300C2EA7">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239"/>
        <w:gridCol w:w="1239"/>
        <w:gridCol w:w="871"/>
        <w:gridCol w:w="1208"/>
        <w:gridCol w:w="1040"/>
        <w:gridCol w:w="1405"/>
        <w:gridCol w:w="855"/>
        <w:gridCol w:w="917"/>
      </w:tblGrid>
      <w:tr w14:paraId="31B4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44" w:type="pct"/>
            <w:vAlign w:val="center"/>
          </w:tcPr>
          <w:p w14:paraId="5E66946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629" w:type="pct"/>
            <w:vAlign w:val="center"/>
          </w:tcPr>
          <w:p w14:paraId="20584E8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629" w:type="pct"/>
            <w:vAlign w:val="center"/>
          </w:tcPr>
          <w:p w14:paraId="76C91E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42" w:type="pct"/>
            <w:vAlign w:val="center"/>
          </w:tcPr>
          <w:p w14:paraId="1C90F67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613" w:type="pct"/>
            <w:vAlign w:val="center"/>
          </w:tcPr>
          <w:p w14:paraId="004BEE8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28" w:type="pct"/>
            <w:vAlign w:val="center"/>
          </w:tcPr>
          <w:p w14:paraId="7C0971F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13" w:type="pct"/>
          </w:tcPr>
          <w:p w14:paraId="1166569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34" w:type="pct"/>
            <w:vAlign w:val="center"/>
          </w:tcPr>
          <w:p w14:paraId="1E15C8B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65" w:type="pct"/>
            <w:vAlign w:val="center"/>
          </w:tcPr>
          <w:p w14:paraId="44C0C0E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409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544" w:type="pct"/>
          </w:tcPr>
          <w:p w14:paraId="73AF271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实训任务一：企业网络服务器架设实训启动及面环境操作</w:t>
            </w:r>
          </w:p>
        </w:tc>
        <w:tc>
          <w:tcPr>
            <w:tcW w:w="629" w:type="pct"/>
            <w:vAlign w:val="center"/>
          </w:tcPr>
          <w:p w14:paraId="217C9379">
            <w:pPr>
              <w:widowControl/>
              <w:tabs>
                <w:tab w:val="left" w:pos="832"/>
              </w:tabs>
              <w:spacing w:line="300" w:lineRule="auto"/>
              <w:jc w:val="left"/>
              <w:rPr>
                <w:rFonts w:hint="eastAsia" w:ascii="宋体" w:hAnsi="宋体" w:cs="宋体"/>
                <w:szCs w:val="21"/>
                <w:lang w:val="zh-CN"/>
              </w:rPr>
            </w:pPr>
            <w:r>
              <w:rPr>
                <w:rFonts w:hint="eastAsia" w:ascii="宋体" w:hAnsi="宋体" w:cs="宋体"/>
                <w:szCs w:val="21"/>
                <w:lang w:val="zh-CN"/>
              </w:rPr>
              <w:t>任务1.1　认识Linux操作系统</w:t>
            </w:r>
          </w:p>
        </w:tc>
        <w:tc>
          <w:tcPr>
            <w:tcW w:w="629" w:type="pct"/>
            <w:vAlign w:val="center"/>
          </w:tcPr>
          <w:p w14:paraId="43326040">
            <w:pPr>
              <w:adjustRightInd w:val="0"/>
              <w:snapToGrid w:val="0"/>
              <w:jc w:val="center"/>
              <w:rPr>
                <w:rFonts w:hint="eastAsia" w:ascii="宋体" w:hAnsi="宋体" w:eastAsia="宋体" w:cs="宋体"/>
                <w:b/>
                <w:bCs/>
                <w:szCs w:val="21"/>
              </w:rPr>
            </w:pPr>
            <w:r>
              <w:rPr>
                <w:rFonts w:hint="eastAsia" w:ascii="宋体" w:hAnsi="宋体" w:eastAsia="宋体" w:cs="宋体"/>
                <w:szCs w:val="21"/>
              </w:rPr>
              <w:t>A2</w:t>
            </w:r>
          </w:p>
        </w:tc>
        <w:tc>
          <w:tcPr>
            <w:tcW w:w="442" w:type="pct"/>
            <w:vAlign w:val="center"/>
          </w:tcPr>
          <w:p w14:paraId="7EA3422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613" w:type="pct"/>
            <w:vAlign w:val="center"/>
          </w:tcPr>
          <w:p w14:paraId="582EAAC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C1</w:t>
            </w:r>
          </w:p>
        </w:tc>
        <w:tc>
          <w:tcPr>
            <w:tcW w:w="528" w:type="pct"/>
            <w:vAlign w:val="center"/>
          </w:tcPr>
          <w:p w14:paraId="1159E2C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13" w:type="pct"/>
            <w:vAlign w:val="center"/>
          </w:tcPr>
          <w:p w14:paraId="405D5092">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素质目标3、4</w:t>
            </w:r>
          </w:p>
          <w:p w14:paraId="56E8C2EF">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知识目标4</w:t>
            </w:r>
          </w:p>
          <w:p w14:paraId="3A8B391F">
            <w:pPr>
              <w:adjustRightInd w:val="0"/>
              <w:snapToGrid w:val="0"/>
              <w:jc w:val="center"/>
              <w:rPr>
                <w:rFonts w:hint="eastAsia" w:ascii="宋体" w:hAnsi="宋体" w:eastAsia="宋体" w:cs="宋体"/>
                <w:b/>
                <w:bCs/>
                <w:szCs w:val="21"/>
              </w:rPr>
            </w:pPr>
            <w:r>
              <w:rPr>
                <w:rFonts w:hint="eastAsia" w:ascii="Segoe UI" w:hAnsi="Segoe UI" w:cs="Segoe UI"/>
                <w:szCs w:val="21"/>
                <w:shd w:val="clear" w:color="auto" w:fill="FFFFFF"/>
              </w:rPr>
              <w:t>能力目标5</w:t>
            </w:r>
          </w:p>
        </w:tc>
        <w:tc>
          <w:tcPr>
            <w:tcW w:w="434" w:type="pct"/>
            <w:vAlign w:val="center"/>
          </w:tcPr>
          <w:p w14:paraId="0A1B1C2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2</w:t>
            </w:r>
          </w:p>
        </w:tc>
        <w:tc>
          <w:tcPr>
            <w:tcW w:w="465" w:type="pct"/>
            <w:vAlign w:val="center"/>
          </w:tcPr>
          <w:p w14:paraId="4D12C480">
            <w:pPr>
              <w:adjustRightInd w:val="0"/>
              <w:snapToGrid w:val="0"/>
              <w:jc w:val="center"/>
              <w:rPr>
                <w:rFonts w:hint="eastAsia" w:ascii="宋体" w:hAnsi="宋体" w:eastAsia="宋体" w:cs="宋体"/>
                <w:b/>
                <w:bCs/>
                <w:szCs w:val="21"/>
              </w:rPr>
            </w:pPr>
          </w:p>
        </w:tc>
      </w:tr>
      <w:tr w14:paraId="4AC5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44" w:type="pct"/>
            <w:vAlign w:val="center"/>
          </w:tcPr>
          <w:p w14:paraId="53734F3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实训任务二： Linux 文件与软件包管理</w:t>
            </w:r>
          </w:p>
        </w:tc>
        <w:tc>
          <w:tcPr>
            <w:tcW w:w="629" w:type="pct"/>
            <w:vAlign w:val="center"/>
          </w:tcPr>
          <w:p w14:paraId="09B317D9">
            <w:pPr>
              <w:widowControl/>
              <w:tabs>
                <w:tab w:val="left" w:pos="832"/>
              </w:tabs>
              <w:spacing w:line="300" w:lineRule="auto"/>
              <w:jc w:val="left"/>
              <w:rPr>
                <w:rFonts w:hint="eastAsia" w:ascii="宋体" w:hAnsi="宋体" w:cs="宋体"/>
                <w:szCs w:val="21"/>
                <w:lang w:val="zh-CN"/>
              </w:rPr>
            </w:pPr>
            <w:r>
              <w:rPr>
                <w:rFonts w:hint="eastAsia" w:ascii="宋体" w:hAnsi="宋体" w:cs="宋体"/>
                <w:szCs w:val="21"/>
                <w:lang w:val="zh-CN"/>
              </w:rPr>
              <w:t>任务1.2　安装Linux操作系统</w:t>
            </w:r>
          </w:p>
        </w:tc>
        <w:tc>
          <w:tcPr>
            <w:tcW w:w="629" w:type="pct"/>
            <w:vAlign w:val="center"/>
          </w:tcPr>
          <w:p w14:paraId="36A6A704">
            <w:pPr>
              <w:adjustRightInd w:val="0"/>
              <w:snapToGrid w:val="0"/>
              <w:jc w:val="center"/>
              <w:rPr>
                <w:rFonts w:hint="eastAsia" w:ascii="宋体" w:hAnsi="宋体" w:eastAsia="宋体" w:cs="宋体"/>
                <w:b/>
                <w:bCs/>
                <w:szCs w:val="21"/>
              </w:rPr>
            </w:pPr>
            <w:r>
              <w:rPr>
                <w:rFonts w:hint="eastAsia" w:ascii="宋体" w:hAnsi="宋体" w:eastAsia="宋体" w:cs="宋体"/>
                <w:szCs w:val="21"/>
              </w:rPr>
              <w:t>A2</w:t>
            </w:r>
          </w:p>
        </w:tc>
        <w:tc>
          <w:tcPr>
            <w:tcW w:w="442" w:type="pct"/>
            <w:vAlign w:val="center"/>
          </w:tcPr>
          <w:p w14:paraId="32620D5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B2</w:t>
            </w:r>
          </w:p>
        </w:tc>
        <w:tc>
          <w:tcPr>
            <w:tcW w:w="613" w:type="pct"/>
            <w:vAlign w:val="center"/>
          </w:tcPr>
          <w:p w14:paraId="76A7522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28" w:type="pct"/>
            <w:vAlign w:val="center"/>
          </w:tcPr>
          <w:p w14:paraId="0C07397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13" w:type="pct"/>
            <w:vAlign w:val="center"/>
          </w:tcPr>
          <w:p w14:paraId="0C349D51">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素质目标3、4</w:t>
            </w:r>
          </w:p>
          <w:p w14:paraId="5983F568">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知识目标4</w:t>
            </w:r>
          </w:p>
          <w:p w14:paraId="366A6D79">
            <w:pPr>
              <w:adjustRightInd w:val="0"/>
              <w:snapToGrid w:val="0"/>
              <w:jc w:val="center"/>
              <w:rPr>
                <w:rFonts w:hint="eastAsia" w:ascii="宋体" w:hAnsi="宋体" w:eastAsia="宋体" w:cs="宋体"/>
                <w:b/>
                <w:bCs/>
                <w:szCs w:val="21"/>
              </w:rPr>
            </w:pPr>
            <w:r>
              <w:rPr>
                <w:rFonts w:hint="eastAsia" w:ascii="Segoe UI" w:hAnsi="Segoe UI" w:cs="Segoe UI"/>
                <w:szCs w:val="21"/>
                <w:shd w:val="clear" w:color="auto" w:fill="FFFFFF"/>
              </w:rPr>
              <w:t>能力目标5</w:t>
            </w:r>
          </w:p>
        </w:tc>
        <w:tc>
          <w:tcPr>
            <w:tcW w:w="434" w:type="pct"/>
            <w:vAlign w:val="center"/>
          </w:tcPr>
          <w:p w14:paraId="2BF69AD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465" w:type="pct"/>
            <w:vAlign w:val="center"/>
          </w:tcPr>
          <w:p w14:paraId="2E9FFD4F">
            <w:pPr>
              <w:adjustRightInd w:val="0"/>
              <w:snapToGrid w:val="0"/>
              <w:jc w:val="center"/>
              <w:rPr>
                <w:rFonts w:hint="eastAsia" w:ascii="宋体" w:hAnsi="宋体" w:eastAsia="宋体" w:cs="宋体"/>
                <w:b/>
                <w:bCs/>
                <w:szCs w:val="21"/>
              </w:rPr>
            </w:pPr>
          </w:p>
        </w:tc>
      </w:tr>
      <w:tr w14:paraId="1195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544" w:type="pct"/>
            <w:vAlign w:val="center"/>
          </w:tcPr>
          <w:p w14:paraId="1586E40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实训任务三：企业网络服务器架设实训基本管理及维护</w:t>
            </w:r>
          </w:p>
        </w:tc>
        <w:tc>
          <w:tcPr>
            <w:tcW w:w="629" w:type="pct"/>
            <w:vAlign w:val="center"/>
          </w:tcPr>
          <w:p w14:paraId="72E60221">
            <w:pPr>
              <w:widowControl/>
              <w:tabs>
                <w:tab w:val="left" w:pos="832"/>
              </w:tabs>
              <w:spacing w:line="300" w:lineRule="auto"/>
              <w:jc w:val="left"/>
              <w:rPr>
                <w:rFonts w:hint="eastAsia" w:ascii="宋体" w:hAnsi="宋体" w:cs="宋体"/>
                <w:szCs w:val="21"/>
                <w:lang w:val="zh-CN"/>
              </w:rPr>
            </w:pPr>
            <w:r>
              <w:rPr>
                <w:rFonts w:hint="eastAsia" w:ascii="宋体" w:hAnsi="宋体" w:cs="宋体"/>
                <w:szCs w:val="21"/>
                <w:lang w:val="zh-CN"/>
              </w:rPr>
              <w:t>任务3.1　管理用户与用户组</w:t>
            </w:r>
            <w:r>
              <w:rPr>
                <w:rFonts w:hint="eastAsia" w:ascii="宋体" w:hAnsi="宋体"/>
              </w:rPr>
              <w:t>任务3.2　切换用户</w:t>
            </w:r>
          </w:p>
        </w:tc>
        <w:tc>
          <w:tcPr>
            <w:tcW w:w="629" w:type="pct"/>
            <w:vAlign w:val="center"/>
          </w:tcPr>
          <w:p w14:paraId="7CECB148">
            <w:pPr>
              <w:adjustRightInd w:val="0"/>
              <w:snapToGrid w:val="0"/>
              <w:jc w:val="center"/>
              <w:rPr>
                <w:rFonts w:hint="eastAsia" w:ascii="宋体" w:hAnsi="宋体" w:eastAsia="宋体" w:cs="宋体"/>
                <w:b/>
                <w:bCs/>
                <w:szCs w:val="21"/>
              </w:rPr>
            </w:pPr>
            <w:r>
              <w:rPr>
                <w:rFonts w:hint="eastAsia" w:ascii="宋体" w:hAnsi="宋体" w:eastAsia="宋体" w:cs="宋体"/>
                <w:szCs w:val="21"/>
              </w:rPr>
              <w:t>A2</w:t>
            </w:r>
          </w:p>
        </w:tc>
        <w:tc>
          <w:tcPr>
            <w:tcW w:w="442" w:type="pct"/>
            <w:vAlign w:val="center"/>
          </w:tcPr>
          <w:p w14:paraId="1F5A1CC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613" w:type="pct"/>
            <w:vAlign w:val="center"/>
          </w:tcPr>
          <w:p w14:paraId="5F0DECD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28" w:type="pct"/>
            <w:vAlign w:val="center"/>
          </w:tcPr>
          <w:p w14:paraId="3444781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13" w:type="pct"/>
            <w:vAlign w:val="center"/>
          </w:tcPr>
          <w:p w14:paraId="41C088E3">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素质目标3、4</w:t>
            </w:r>
          </w:p>
          <w:p w14:paraId="12504795">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知识目标4</w:t>
            </w:r>
          </w:p>
          <w:p w14:paraId="2CD6CDD0">
            <w:pPr>
              <w:adjustRightInd w:val="0"/>
              <w:snapToGrid w:val="0"/>
              <w:jc w:val="center"/>
              <w:rPr>
                <w:rFonts w:hint="eastAsia" w:ascii="宋体" w:hAnsi="宋体" w:eastAsia="宋体" w:cs="宋体"/>
                <w:b/>
                <w:bCs/>
                <w:szCs w:val="21"/>
              </w:rPr>
            </w:pPr>
            <w:r>
              <w:rPr>
                <w:rFonts w:hint="eastAsia" w:ascii="Segoe UI" w:hAnsi="Segoe UI" w:cs="Segoe UI"/>
                <w:szCs w:val="21"/>
                <w:shd w:val="clear" w:color="auto" w:fill="FFFFFF"/>
              </w:rPr>
              <w:t>能力目标5</w:t>
            </w:r>
          </w:p>
        </w:tc>
        <w:tc>
          <w:tcPr>
            <w:tcW w:w="434" w:type="pct"/>
            <w:vAlign w:val="center"/>
          </w:tcPr>
          <w:p w14:paraId="47A25E4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465" w:type="pct"/>
            <w:vAlign w:val="center"/>
          </w:tcPr>
          <w:p w14:paraId="3B06DE92">
            <w:pPr>
              <w:adjustRightInd w:val="0"/>
              <w:snapToGrid w:val="0"/>
              <w:jc w:val="center"/>
              <w:rPr>
                <w:rFonts w:hint="eastAsia" w:ascii="宋体" w:hAnsi="宋体" w:eastAsia="宋体" w:cs="宋体"/>
                <w:b/>
                <w:bCs/>
                <w:szCs w:val="21"/>
              </w:rPr>
            </w:pPr>
          </w:p>
        </w:tc>
      </w:tr>
      <w:tr w14:paraId="39BB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44" w:type="pct"/>
            <w:vAlign w:val="center"/>
          </w:tcPr>
          <w:p w14:paraId="2B1CC4A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实训任务四： Linux 网络配置基础</w:t>
            </w:r>
          </w:p>
        </w:tc>
        <w:tc>
          <w:tcPr>
            <w:tcW w:w="629" w:type="pct"/>
            <w:vAlign w:val="center"/>
          </w:tcPr>
          <w:p w14:paraId="09B0087E">
            <w:pPr>
              <w:widowControl/>
              <w:tabs>
                <w:tab w:val="left" w:pos="832"/>
              </w:tabs>
              <w:spacing w:line="300" w:lineRule="auto"/>
              <w:jc w:val="left"/>
              <w:rPr>
                <w:rFonts w:hint="eastAsia" w:ascii="宋体" w:hAnsi="宋体"/>
              </w:rPr>
            </w:pPr>
            <w:r>
              <w:rPr>
                <w:rFonts w:hint="eastAsia"/>
              </w:rPr>
              <w:t>系统服务管理、web服务架设</w:t>
            </w:r>
          </w:p>
        </w:tc>
        <w:tc>
          <w:tcPr>
            <w:tcW w:w="629" w:type="pct"/>
            <w:vAlign w:val="center"/>
          </w:tcPr>
          <w:p w14:paraId="41427F7F">
            <w:pPr>
              <w:adjustRightInd w:val="0"/>
              <w:snapToGrid w:val="0"/>
              <w:jc w:val="center"/>
              <w:rPr>
                <w:rFonts w:hint="eastAsia" w:ascii="宋体" w:hAnsi="宋体" w:eastAsia="宋体" w:cs="宋体"/>
                <w:b/>
                <w:bCs/>
                <w:szCs w:val="21"/>
              </w:rPr>
            </w:pPr>
            <w:r>
              <w:rPr>
                <w:rFonts w:hint="eastAsia" w:ascii="宋体" w:hAnsi="宋体" w:eastAsia="宋体" w:cs="宋体"/>
                <w:szCs w:val="21"/>
              </w:rPr>
              <w:t>A3</w:t>
            </w:r>
          </w:p>
        </w:tc>
        <w:tc>
          <w:tcPr>
            <w:tcW w:w="442" w:type="pct"/>
            <w:vAlign w:val="center"/>
          </w:tcPr>
          <w:p w14:paraId="2F220E0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613" w:type="pct"/>
            <w:vAlign w:val="center"/>
          </w:tcPr>
          <w:p w14:paraId="48818CD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C2</w:t>
            </w:r>
          </w:p>
        </w:tc>
        <w:tc>
          <w:tcPr>
            <w:tcW w:w="528" w:type="pct"/>
            <w:vAlign w:val="center"/>
          </w:tcPr>
          <w:p w14:paraId="2D0513E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13" w:type="pct"/>
            <w:vAlign w:val="center"/>
          </w:tcPr>
          <w:p w14:paraId="36DA8D05">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素质目标3、4</w:t>
            </w:r>
          </w:p>
          <w:p w14:paraId="7960C072">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知识目标4</w:t>
            </w:r>
          </w:p>
          <w:p w14:paraId="0FC3C822">
            <w:pPr>
              <w:adjustRightInd w:val="0"/>
              <w:snapToGrid w:val="0"/>
              <w:jc w:val="center"/>
              <w:rPr>
                <w:rFonts w:hint="eastAsia" w:ascii="宋体" w:hAnsi="宋体" w:eastAsia="宋体" w:cs="宋体"/>
                <w:b/>
                <w:bCs/>
                <w:szCs w:val="21"/>
              </w:rPr>
            </w:pPr>
            <w:r>
              <w:rPr>
                <w:rFonts w:hint="eastAsia" w:ascii="Segoe UI" w:hAnsi="Segoe UI" w:cs="Segoe UI"/>
                <w:szCs w:val="21"/>
                <w:shd w:val="clear" w:color="auto" w:fill="FFFFFF"/>
              </w:rPr>
              <w:t>能力目标5</w:t>
            </w:r>
          </w:p>
        </w:tc>
        <w:tc>
          <w:tcPr>
            <w:tcW w:w="434" w:type="pct"/>
            <w:vAlign w:val="center"/>
          </w:tcPr>
          <w:p w14:paraId="64E1776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465" w:type="pct"/>
            <w:vAlign w:val="center"/>
          </w:tcPr>
          <w:p w14:paraId="38AF577B">
            <w:pPr>
              <w:adjustRightInd w:val="0"/>
              <w:snapToGrid w:val="0"/>
              <w:jc w:val="center"/>
              <w:rPr>
                <w:rFonts w:hint="eastAsia" w:ascii="宋体" w:hAnsi="宋体" w:eastAsia="宋体" w:cs="宋体"/>
                <w:b/>
                <w:bCs/>
                <w:szCs w:val="21"/>
              </w:rPr>
            </w:pPr>
          </w:p>
        </w:tc>
      </w:tr>
      <w:tr w14:paraId="166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544" w:type="pct"/>
            <w:vAlign w:val="center"/>
          </w:tcPr>
          <w:p w14:paraId="771D287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实训任务五：网络服务器配置与管理</w:t>
            </w:r>
          </w:p>
        </w:tc>
        <w:tc>
          <w:tcPr>
            <w:tcW w:w="629" w:type="pct"/>
            <w:vAlign w:val="center"/>
          </w:tcPr>
          <w:p w14:paraId="34A68C7D">
            <w:r>
              <w:rPr>
                <w:rFonts w:hint="eastAsia"/>
              </w:rPr>
              <w:t>任务5.1　配置基础网络信息任务5.2配置防火墙任务5.3　配置远程桌面　</w:t>
            </w:r>
          </w:p>
        </w:tc>
        <w:tc>
          <w:tcPr>
            <w:tcW w:w="629" w:type="pct"/>
            <w:vAlign w:val="center"/>
          </w:tcPr>
          <w:p w14:paraId="74686BDA">
            <w:pPr>
              <w:adjustRightInd w:val="0"/>
              <w:snapToGrid w:val="0"/>
              <w:jc w:val="center"/>
              <w:rPr>
                <w:rFonts w:hint="eastAsia" w:ascii="宋体" w:hAnsi="宋体" w:eastAsia="宋体" w:cs="宋体"/>
                <w:b/>
                <w:bCs/>
                <w:szCs w:val="21"/>
              </w:rPr>
            </w:pPr>
            <w:r>
              <w:rPr>
                <w:rFonts w:hint="eastAsia" w:ascii="宋体" w:hAnsi="宋体" w:eastAsia="宋体" w:cs="宋体"/>
                <w:szCs w:val="21"/>
              </w:rPr>
              <w:t>A3</w:t>
            </w:r>
          </w:p>
        </w:tc>
        <w:tc>
          <w:tcPr>
            <w:tcW w:w="442" w:type="pct"/>
            <w:vAlign w:val="center"/>
          </w:tcPr>
          <w:p w14:paraId="64FE7F3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B1</w:t>
            </w:r>
          </w:p>
        </w:tc>
        <w:tc>
          <w:tcPr>
            <w:tcW w:w="613" w:type="pct"/>
            <w:vAlign w:val="center"/>
          </w:tcPr>
          <w:p w14:paraId="1263F02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C4</w:t>
            </w:r>
          </w:p>
        </w:tc>
        <w:tc>
          <w:tcPr>
            <w:tcW w:w="528" w:type="pct"/>
            <w:vAlign w:val="center"/>
          </w:tcPr>
          <w:p w14:paraId="1F00A2F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D5</w:t>
            </w:r>
          </w:p>
        </w:tc>
        <w:tc>
          <w:tcPr>
            <w:tcW w:w="713" w:type="pct"/>
            <w:vAlign w:val="center"/>
          </w:tcPr>
          <w:p w14:paraId="7679C529">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素质目标3、4</w:t>
            </w:r>
          </w:p>
          <w:p w14:paraId="388D9C66">
            <w:pPr>
              <w:adjustRightInd w:val="0"/>
              <w:snapToGrid w:val="0"/>
              <w:jc w:val="center"/>
              <w:rPr>
                <w:rFonts w:ascii="Segoe UI" w:hAnsi="Segoe UI" w:cs="Segoe UI"/>
                <w:szCs w:val="21"/>
                <w:shd w:val="clear" w:color="auto" w:fill="FFFFFF"/>
              </w:rPr>
            </w:pPr>
            <w:r>
              <w:rPr>
                <w:rFonts w:hint="eastAsia" w:ascii="Segoe UI" w:hAnsi="Segoe UI" w:cs="Segoe UI"/>
                <w:szCs w:val="21"/>
                <w:shd w:val="clear" w:color="auto" w:fill="FFFFFF"/>
              </w:rPr>
              <w:t>知识目标4</w:t>
            </w:r>
          </w:p>
          <w:p w14:paraId="2BB5BB1D">
            <w:pPr>
              <w:adjustRightInd w:val="0"/>
              <w:snapToGrid w:val="0"/>
              <w:jc w:val="center"/>
              <w:rPr>
                <w:rFonts w:hint="eastAsia" w:ascii="宋体" w:hAnsi="宋体" w:eastAsia="宋体" w:cs="宋体"/>
                <w:b/>
                <w:bCs/>
                <w:szCs w:val="21"/>
              </w:rPr>
            </w:pPr>
            <w:r>
              <w:rPr>
                <w:rFonts w:hint="eastAsia" w:ascii="Segoe UI" w:hAnsi="Segoe UI" w:cs="Segoe UI"/>
                <w:szCs w:val="21"/>
                <w:shd w:val="clear" w:color="auto" w:fill="FFFFFF"/>
              </w:rPr>
              <w:t>能力目标5</w:t>
            </w:r>
          </w:p>
        </w:tc>
        <w:tc>
          <w:tcPr>
            <w:tcW w:w="434" w:type="pct"/>
            <w:vAlign w:val="center"/>
          </w:tcPr>
          <w:p w14:paraId="75D81B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465" w:type="pct"/>
            <w:vAlign w:val="center"/>
          </w:tcPr>
          <w:p w14:paraId="7E90DC89">
            <w:pPr>
              <w:adjustRightInd w:val="0"/>
              <w:snapToGrid w:val="0"/>
              <w:jc w:val="center"/>
              <w:rPr>
                <w:rFonts w:hint="eastAsia" w:ascii="宋体" w:hAnsi="宋体" w:eastAsia="宋体" w:cs="宋体"/>
                <w:b/>
                <w:bCs/>
                <w:szCs w:val="21"/>
              </w:rPr>
            </w:pPr>
          </w:p>
        </w:tc>
      </w:tr>
    </w:tbl>
    <w:p w14:paraId="6745212F">
      <w:pPr>
        <w:pStyle w:val="3"/>
        <w:bidi w:val="0"/>
        <w:rPr>
          <w:rFonts w:hint="eastAsia"/>
        </w:rPr>
      </w:pPr>
      <w:r>
        <w:rPr>
          <w:rFonts w:hint="eastAsia"/>
        </w:rPr>
        <w:t>六、课程考核与评价</w:t>
      </w:r>
    </w:p>
    <w:p w14:paraId="6216F57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41C1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0" w:type="pct"/>
            <w:gridSpan w:val="2"/>
            <w:tcBorders>
              <w:left w:val="single" w:color="auto" w:sz="4" w:space="0"/>
              <w:right w:val="single" w:color="auto" w:sz="4" w:space="0"/>
            </w:tcBorders>
            <w:vAlign w:val="center"/>
          </w:tcPr>
          <w:p w14:paraId="25D3DDE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5" w:type="pct"/>
            <w:tcBorders>
              <w:left w:val="single" w:color="auto" w:sz="4" w:space="0"/>
              <w:right w:val="single" w:color="auto" w:sz="4" w:space="0"/>
            </w:tcBorders>
            <w:vAlign w:val="center"/>
          </w:tcPr>
          <w:p w14:paraId="4BF5A51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2" w:type="pct"/>
            <w:tcBorders>
              <w:left w:val="single" w:color="auto" w:sz="4" w:space="0"/>
              <w:right w:val="single" w:color="auto" w:sz="4" w:space="0"/>
            </w:tcBorders>
            <w:vAlign w:val="center"/>
          </w:tcPr>
          <w:p w14:paraId="29CA3A1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2" w:type="pct"/>
            <w:tcBorders>
              <w:left w:val="single" w:color="auto" w:sz="4" w:space="0"/>
              <w:right w:val="single" w:color="auto" w:sz="4" w:space="0"/>
            </w:tcBorders>
            <w:vAlign w:val="center"/>
          </w:tcPr>
          <w:p w14:paraId="4E23780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008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5" w:type="pct"/>
            <w:vMerge w:val="restart"/>
            <w:tcBorders>
              <w:left w:val="single" w:color="auto" w:sz="4" w:space="0"/>
              <w:right w:val="single" w:color="auto" w:sz="4" w:space="0"/>
            </w:tcBorders>
            <w:vAlign w:val="center"/>
          </w:tcPr>
          <w:p w14:paraId="2A57206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6B83388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5" w:type="pct"/>
            <w:tcBorders>
              <w:left w:val="single" w:color="auto" w:sz="4" w:space="0"/>
              <w:right w:val="single" w:color="auto" w:sz="4" w:space="0"/>
            </w:tcBorders>
            <w:vAlign w:val="center"/>
          </w:tcPr>
          <w:p w14:paraId="241C91D3">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以出勤、作业、课堂提问的形式进行</w:t>
            </w:r>
          </w:p>
        </w:tc>
        <w:tc>
          <w:tcPr>
            <w:tcW w:w="722" w:type="pct"/>
            <w:tcBorders>
              <w:left w:val="single" w:color="auto" w:sz="4" w:space="0"/>
              <w:right w:val="single" w:color="auto" w:sz="4" w:space="0"/>
            </w:tcBorders>
            <w:vAlign w:val="center"/>
          </w:tcPr>
          <w:p w14:paraId="77130C03">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10%</w:t>
            </w:r>
          </w:p>
        </w:tc>
        <w:tc>
          <w:tcPr>
            <w:tcW w:w="1932" w:type="pct"/>
            <w:tcBorders>
              <w:left w:val="single" w:color="auto" w:sz="4" w:space="0"/>
              <w:right w:val="single" w:color="auto" w:sz="4" w:space="0"/>
            </w:tcBorders>
            <w:vAlign w:val="center"/>
          </w:tcPr>
          <w:p w14:paraId="30C0D06B">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制定出勤制度和作业占比，及课堂提问占比进行过程评价</w:t>
            </w:r>
          </w:p>
        </w:tc>
      </w:tr>
      <w:tr w14:paraId="6B8F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5" w:type="pct"/>
            <w:vMerge w:val="continue"/>
            <w:tcBorders>
              <w:left w:val="single" w:color="auto" w:sz="4" w:space="0"/>
              <w:right w:val="single" w:color="auto" w:sz="4" w:space="0"/>
            </w:tcBorders>
            <w:vAlign w:val="center"/>
          </w:tcPr>
          <w:p w14:paraId="0C5CA1DE">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58BA670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5" w:type="pct"/>
            <w:tcBorders>
              <w:left w:val="single" w:color="auto" w:sz="4" w:space="0"/>
              <w:right w:val="single" w:color="auto" w:sz="4" w:space="0"/>
            </w:tcBorders>
            <w:vAlign w:val="center"/>
          </w:tcPr>
          <w:p w14:paraId="020FB69D">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每教学单元的结课考核形式进行</w:t>
            </w:r>
          </w:p>
        </w:tc>
        <w:tc>
          <w:tcPr>
            <w:tcW w:w="722" w:type="pct"/>
            <w:tcBorders>
              <w:left w:val="single" w:color="auto" w:sz="4" w:space="0"/>
              <w:right w:val="single" w:color="auto" w:sz="4" w:space="0"/>
            </w:tcBorders>
            <w:vAlign w:val="center"/>
          </w:tcPr>
          <w:p w14:paraId="2FDD5F8E">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10%</w:t>
            </w:r>
          </w:p>
        </w:tc>
        <w:tc>
          <w:tcPr>
            <w:tcW w:w="1932" w:type="pct"/>
            <w:tcBorders>
              <w:left w:val="single" w:color="auto" w:sz="4" w:space="0"/>
              <w:right w:val="single" w:color="auto" w:sz="4" w:space="0"/>
            </w:tcBorders>
            <w:vAlign w:val="center"/>
          </w:tcPr>
          <w:p w14:paraId="5AA79F1B">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以试卷或提问考核的方式对单元的基本知识和重点内容进行考核</w:t>
            </w:r>
          </w:p>
        </w:tc>
      </w:tr>
      <w:tr w14:paraId="0018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5" w:type="pct"/>
            <w:vMerge w:val="continue"/>
            <w:tcBorders>
              <w:left w:val="single" w:color="auto" w:sz="4" w:space="0"/>
              <w:right w:val="single" w:color="auto" w:sz="4" w:space="0"/>
            </w:tcBorders>
            <w:vAlign w:val="center"/>
          </w:tcPr>
          <w:p w14:paraId="04173985">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0A0657D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5" w:type="pct"/>
            <w:tcBorders>
              <w:left w:val="single" w:color="auto" w:sz="4" w:space="0"/>
              <w:right w:val="single" w:color="auto" w:sz="4" w:space="0"/>
            </w:tcBorders>
            <w:vAlign w:val="center"/>
          </w:tcPr>
          <w:p w14:paraId="3064B99C">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以技能操作和零部件认知方式进行</w:t>
            </w:r>
          </w:p>
        </w:tc>
        <w:tc>
          <w:tcPr>
            <w:tcW w:w="722" w:type="pct"/>
            <w:tcBorders>
              <w:left w:val="single" w:color="auto" w:sz="4" w:space="0"/>
              <w:right w:val="single" w:color="auto" w:sz="4" w:space="0"/>
            </w:tcBorders>
            <w:vAlign w:val="center"/>
          </w:tcPr>
          <w:p w14:paraId="23315BBB">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20%</w:t>
            </w:r>
          </w:p>
        </w:tc>
        <w:tc>
          <w:tcPr>
            <w:tcW w:w="1932" w:type="pct"/>
            <w:tcBorders>
              <w:left w:val="single" w:color="auto" w:sz="4" w:space="0"/>
              <w:right w:val="single" w:color="auto" w:sz="4" w:space="0"/>
            </w:tcBorders>
            <w:vAlign w:val="center"/>
          </w:tcPr>
          <w:p w14:paraId="3798E868">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以学生动手能力和对主要机器零部件认识的能力进行考核</w:t>
            </w:r>
          </w:p>
        </w:tc>
      </w:tr>
      <w:tr w14:paraId="38CC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90" w:type="pct"/>
            <w:gridSpan w:val="2"/>
            <w:tcBorders>
              <w:left w:val="single" w:color="auto" w:sz="4" w:space="0"/>
              <w:right w:val="single" w:color="auto" w:sz="4" w:space="0"/>
            </w:tcBorders>
            <w:vAlign w:val="center"/>
          </w:tcPr>
          <w:p w14:paraId="4B890BA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5" w:type="pct"/>
            <w:tcBorders>
              <w:left w:val="single" w:color="auto" w:sz="4" w:space="0"/>
              <w:right w:val="single" w:color="auto" w:sz="4" w:space="0"/>
            </w:tcBorders>
            <w:vAlign w:val="center"/>
          </w:tcPr>
          <w:p w14:paraId="638FF43B">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闭卷期末考试</w:t>
            </w:r>
          </w:p>
        </w:tc>
        <w:tc>
          <w:tcPr>
            <w:tcW w:w="722" w:type="pct"/>
            <w:tcBorders>
              <w:left w:val="single" w:color="auto" w:sz="4" w:space="0"/>
              <w:right w:val="single" w:color="auto" w:sz="4" w:space="0"/>
            </w:tcBorders>
            <w:vAlign w:val="center"/>
          </w:tcPr>
          <w:p w14:paraId="2499739F">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50%</w:t>
            </w:r>
          </w:p>
        </w:tc>
        <w:tc>
          <w:tcPr>
            <w:tcW w:w="1932" w:type="pct"/>
            <w:tcBorders>
              <w:left w:val="single" w:color="auto" w:sz="4" w:space="0"/>
              <w:right w:val="single" w:color="auto" w:sz="4" w:space="0"/>
            </w:tcBorders>
            <w:vAlign w:val="center"/>
          </w:tcPr>
          <w:p w14:paraId="2DF55BBA">
            <w:pPr>
              <w:adjustRightInd w:val="0"/>
              <w:snapToGrid w:val="0"/>
              <w:spacing w:line="440" w:lineRule="exact"/>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对课程进行总体考核，考试学生对基本知识和基本技能的掌握程度</w:t>
            </w:r>
          </w:p>
        </w:tc>
      </w:tr>
    </w:tbl>
    <w:p w14:paraId="20377817">
      <w:pPr>
        <w:pStyle w:val="3"/>
        <w:bidi w:val="0"/>
        <w:rPr>
          <w:rFonts w:hint="eastAsia"/>
        </w:rPr>
      </w:pPr>
      <w:r>
        <w:rPr>
          <w:rFonts w:hint="eastAsia"/>
        </w:rPr>
        <w:t>七、课程实施与保障</w:t>
      </w:r>
    </w:p>
    <w:p w14:paraId="0B06CF4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1F4B27EC">
      <w:pPr>
        <w:adjustRightInd w:val="0"/>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21473AA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44A15801">
      <w:pPr>
        <w:adjustRightInd w:val="0"/>
        <w:snapToGrid w:val="0"/>
        <w:spacing w:line="440" w:lineRule="exact"/>
        <w:ind w:firstLine="720" w:firstLineChars="3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CBA0191">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06DB046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B44861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专职教师3人左右，其中专职教师1人，来自企业的兼职教师1人。应具备双师素质资格，具有一定的实践经验，教学效果良好，职称和年龄结构合理。</w:t>
      </w:r>
    </w:p>
    <w:p w14:paraId="2ED9BDD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254702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C5FE8A8">
      <w:pPr>
        <w:widowControl/>
        <w:jc w:val="left"/>
        <w:rPr>
          <w:rFonts w:eastAsia="宋体"/>
          <w:b/>
          <w:bCs/>
          <w:kern w:val="44"/>
          <w:sz w:val="32"/>
          <w:szCs w:val="44"/>
        </w:rPr>
      </w:pPr>
      <w:bookmarkStart w:id="76" w:name="_Toc15512"/>
      <w:r>
        <w:br w:type="page"/>
      </w:r>
    </w:p>
    <w:p w14:paraId="766D2FFF">
      <w:pPr>
        <w:pStyle w:val="2"/>
      </w:pPr>
      <w:bookmarkStart w:id="77" w:name="_Toc217934419"/>
      <w:bookmarkStart w:id="78" w:name="_Toc8668"/>
      <w:r>
        <w:rPr>
          <w:rFonts w:hint="eastAsia"/>
        </w:rPr>
        <w:t>计算机网络技术专业岗位实习标准</w:t>
      </w:r>
      <w:bookmarkEnd w:id="76"/>
      <w:bookmarkEnd w:id="77"/>
      <w:bookmarkEnd w:id="78"/>
    </w:p>
    <w:p w14:paraId="55D747F7">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3631"/>
        <w:gridCol w:w="1052"/>
        <w:gridCol w:w="3301"/>
      </w:tblGrid>
      <w:tr w14:paraId="324C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bottom w:val="single" w:color="auto" w:sz="4" w:space="0"/>
              <w:right w:val="single" w:color="auto" w:sz="4" w:space="0"/>
            </w:tcBorders>
            <w:vAlign w:val="center"/>
          </w:tcPr>
          <w:p w14:paraId="3EF0B22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1843" w:type="pct"/>
            <w:tcBorders>
              <w:top w:val="single" w:color="auto" w:sz="4" w:space="0"/>
              <w:left w:val="single" w:color="auto" w:sz="4" w:space="0"/>
              <w:bottom w:val="single" w:color="auto" w:sz="4" w:space="0"/>
              <w:right w:val="single" w:color="auto" w:sz="4" w:space="0"/>
            </w:tcBorders>
            <w:vAlign w:val="center"/>
          </w:tcPr>
          <w:p w14:paraId="32EFAA2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计算机网络技术专业岗位实习</w:t>
            </w:r>
          </w:p>
        </w:tc>
        <w:tc>
          <w:tcPr>
            <w:tcW w:w="534" w:type="pct"/>
            <w:tcBorders>
              <w:top w:val="single" w:color="auto" w:sz="4" w:space="0"/>
              <w:left w:val="single" w:color="auto" w:sz="4" w:space="0"/>
              <w:bottom w:val="single" w:color="auto" w:sz="4" w:space="0"/>
              <w:right w:val="single" w:color="auto" w:sz="4" w:space="0"/>
            </w:tcBorders>
            <w:vAlign w:val="center"/>
          </w:tcPr>
          <w:p w14:paraId="2F5FA383">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310B069">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xxgg23013</w:t>
            </w:r>
          </w:p>
        </w:tc>
      </w:tr>
      <w:tr w14:paraId="5DE7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bottom w:val="single" w:color="auto" w:sz="4" w:space="0"/>
              <w:right w:val="single" w:color="auto" w:sz="4" w:space="0"/>
            </w:tcBorders>
          </w:tcPr>
          <w:p w14:paraId="3650B03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843" w:type="pct"/>
            <w:tcBorders>
              <w:top w:val="single" w:color="auto" w:sz="4" w:space="0"/>
              <w:left w:val="single" w:color="auto" w:sz="4" w:space="0"/>
              <w:bottom w:val="single" w:color="auto" w:sz="4" w:space="0"/>
              <w:right w:val="single" w:color="auto" w:sz="4" w:space="0"/>
            </w:tcBorders>
          </w:tcPr>
          <w:p w14:paraId="5084494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442学时</w:t>
            </w:r>
          </w:p>
        </w:tc>
        <w:tc>
          <w:tcPr>
            <w:tcW w:w="534" w:type="pct"/>
            <w:tcBorders>
              <w:top w:val="single" w:color="auto" w:sz="4" w:space="0"/>
              <w:left w:val="single" w:color="auto" w:sz="4" w:space="0"/>
              <w:bottom w:val="single" w:color="auto" w:sz="4" w:space="0"/>
              <w:right w:val="single" w:color="auto" w:sz="4" w:space="0"/>
            </w:tcBorders>
            <w:vAlign w:val="center"/>
          </w:tcPr>
          <w:p w14:paraId="7DFBFDD5">
            <w:pPr>
              <w:pStyle w:val="16"/>
              <w:spacing w:before="0" w:beforeAutospacing="0" w:after="0" w:afterAutospacing="0"/>
              <w:ind w:left="-105" w:leftChars="-50" w:right="-105" w:rightChars="-50"/>
              <w:jc w:val="center"/>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745DACD">
            <w:pPr>
              <w:pStyle w:val="16"/>
              <w:spacing w:before="0" w:beforeAutospacing="0" w:after="0" w:afterAutospacing="0"/>
              <w:jc w:val="center"/>
              <w:rPr>
                <w:rFonts w:hint="eastAsia" w:ascii="宋体" w:hAnsi="宋体" w:eastAsia="宋体"/>
                <w:color w:val="000000" w:themeColor="text1"/>
                <w:sz w:val="21"/>
                <w:szCs w:val="21"/>
                <w14:textFill>
                  <w14:solidFill>
                    <w14:schemeClr w14:val="tx1"/>
                  </w14:solidFill>
                </w14:textFill>
              </w:rPr>
            </w:pPr>
            <w:r>
              <w:rPr>
                <w:rFonts w:hint="eastAsia" w:asciiTheme="minorHAnsi" w:hAnsiTheme="minorHAnsi" w:eastAsiaTheme="minorEastAsia" w:cstheme="minorBidi"/>
                <w:color w:val="000000" w:themeColor="text1"/>
                <w:kern w:val="2"/>
                <w:sz w:val="21"/>
                <w14:textFill>
                  <w14:solidFill>
                    <w14:schemeClr w14:val="tx1"/>
                  </w14:solidFill>
                </w14:textFill>
              </w:rPr>
              <w:t>8学分</w:t>
            </w:r>
          </w:p>
        </w:tc>
      </w:tr>
      <w:tr w14:paraId="6ABD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bottom w:val="single" w:color="auto" w:sz="4" w:space="0"/>
              <w:right w:val="single" w:color="auto" w:sz="4" w:space="0"/>
            </w:tcBorders>
          </w:tcPr>
          <w:p w14:paraId="1E9F8B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052" w:type="pct"/>
            <w:gridSpan w:val="3"/>
            <w:tcBorders>
              <w:top w:val="single" w:color="auto" w:sz="4" w:space="0"/>
              <w:left w:val="single" w:color="auto" w:sz="4" w:space="0"/>
              <w:bottom w:val="single" w:color="auto" w:sz="4" w:space="0"/>
              <w:right w:val="single" w:color="auto" w:sz="4" w:space="0"/>
            </w:tcBorders>
          </w:tcPr>
          <w:p w14:paraId="69B89F1E">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计算机网络技术专业</w:t>
            </w:r>
          </w:p>
        </w:tc>
      </w:tr>
      <w:tr w14:paraId="3303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right w:val="single" w:color="auto" w:sz="4" w:space="0"/>
            </w:tcBorders>
            <w:vAlign w:val="center"/>
          </w:tcPr>
          <w:p w14:paraId="79CE8EEA">
            <w:pPr>
              <w:jc w:val="center"/>
              <w:rPr>
                <w:b/>
              </w:rPr>
            </w:pPr>
            <w:r>
              <w:rPr>
                <w:rFonts w:hint="eastAsia" w:ascii="Arial" w:hAnsi="Arial" w:eastAsia="宋体" w:cs="Arial"/>
                <w:b/>
              </w:rPr>
              <w:t>主要合作企业</w:t>
            </w:r>
          </w:p>
        </w:tc>
        <w:tc>
          <w:tcPr>
            <w:tcW w:w="4052" w:type="pct"/>
            <w:gridSpan w:val="3"/>
            <w:tcBorders>
              <w:top w:val="single" w:color="auto" w:sz="4" w:space="0"/>
              <w:left w:val="single" w:color="auto" w:sz="4" w:space="0"/>
              <w:right w:val="single" w:color="auto" w:sz="4" w:space="0"/>
            </w:tcBorders>
          </w:tcPr>
          <w:p w14:paraId="044DAD6F">
            <w:pPr>
              <w:rPr>
                <w:rFonts w:ascii="Arial" w:hAnsi="Arial" w:eastAsia="宋体" w:cs="Arial"/>
              </w:rPr>
            </w:pPr>
          </w:p>
        </w:tc>
      </w:tr>
      <w:tr w14:paraId="0ED9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right w:val="single" w:color="auto" w:sz="4" w:space="0"/>
            </w:tcBorders>
            <w:vAlign w:val="center"/>
          </w:tcPr>
          <w:p w14:paraId="1B63C8F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1843" w:type="pct"/>
            <w:tcBorders>
              <w:top w:val="single" w:color="auto" w:sz="4" w:space="0"/>
              <w:left w:val="single" w:color="auto" w:sz="4" w:space="0"/>
              <w:right w:val="single" w:color="auto" w:sz="4" w:space="0"/>
            </w:tcBorders>
          </w:tcPr>
          <w:p w14:paraId="5E208444">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207EFFD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328C9F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3972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right w:val="single" w:color="auto" w:sz="4" w:space="0"/>
            </w:tcBorders>
            <w:vAlign w:val="center"/>
          </w:tcPr>
          <w:p w14:paraId="38271FC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1843" w:type="pct"/>
            <w:tcBorders>
              <w:top w:val="single" w:color="auto" w:sz="4" w:space="0"/>
              <w:left w:val="single" w:color="auto" w:sz="4" w:space="0"/>
              <w:right w:val="single" w:color="auto" w:sz="4" w:space="0"/>
            </w:tcBorders>
          </w:tcPr>
          <w:p w14:paraId="4FFA5873">
            <w:pPr>
              <w:widowControl/>
              <w:jc w:val="left"/>
            </w:pPr>
            <w:r>
              <w:rPr>
                <w:rFonts w:hint="eastAsia"/>
              </w:rPr>
              <w:t>唐桦</w:t>
            </w:r>
          </w:p>
        </w:tc>
        <w:tc>
          <w:tcPr>
            <w:tcW w:w="534" w:type="pct"/>
            <w:tcBorders>
              <w:top w:val="single" w:color="auto" w:sz="4" w:space="0"/>
              <w:left w:val="single" w:color="auto" w:sz="4" w:space="0"/>
              <w:bottom w:val="single" w:color="auto" w:sz="4" w:space="0"/>
              <w:right w:val="single" w:color="auto" w:sz="4" w:space="0"/>
            </w:tcBorders>
            <w:vAlign w:val="center"/>
          </w:tcPr>
          <w:p w14:paraId="5220211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5A2967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2025年8月1日</w:t>
            </w:r>
          </w:p>
        </w:tc>
      </w:tr>
    </w:tbl>
    <w:p w14:paraId="762C6467">
      <w:pPr>
        <w:adjustRightInd w:val="0"/>
        <w:snapToGrid w:val="0"/>
        <w:jc w:val="left"/>
        <w:rPr>
          <w:rFonts w:hint="eastAsia" w:ascii="黑体" w:hAnsi="宋体" w:eastAsia="黑体"/>
          <w:szCs w:val="21"/>
        </w:rPr>
      </w:pPr>
    </w:p>
    <w:p w14:paraId="2014BAA2">
      <w:pPr>
        <w:pStyle w:val="3"/>
        <w:bidi w:val="0"/>
        <w:rPr>
          <w:rFonts w:hint="eastAsia"/>
        </w:rPr>
      </w:pPr>
      <w:r>
        <w:rPr>
          <w:rFonts w:hint="eastAsia"/>
        </w:rPr>
        <w:t>二、课程定位</w:t>
      </w:r>
    </w:p>
    <w:p w14:paraId="56488C07">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岗位实习是职业教育专业教学的重要组成部分，是培养学生良好职业道德，强化学生实践能力和职业技能，提高综合职业能力的重要环节。岗位实习旨在通过企业单位的实际工作环境，让学生将所学理论知识应用于实践中，提高解决实际问题的能力。具体面言，岗位实习的课程定位包括以下几点:</w:t>
      </w:r>
    </w:p>
    <w:p w14:paraId="3830C4B5">
      <w:pPr>
        <w:adjustRightInd w:val="0"/>
        <w:snapToGrid w:val="0"/>
        <w:spacing w:line="440" w:lineRule="exact"/>
        <w:ind w:firstLine="482" w:firstLineChars="200"/>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（一）定位</w:t>
      </w:r>
    </w:p>
    <w:p w14:paraId="41F71744">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asciiTheme="minorEastAsia" w:hAnsiTheme="minorEastAsia" w:cstheme="minorEastAsia"/>
          <w:color w:val="000000" w:themeColor="text1"/>
          <w:sz w:val="24"/>
          <w14:textFill>
            <w14:solidFill>
              <w14:schemeClr w14:val="tx1"/>
            </w14:solidFill>
          </w14:textFill>
        </w:rPr>
        <w:t>计算机网络技术专业的岗位实习课程，是专业教育体系中实现“岗课赛证”融合的核心载体。通过网络技术支持、系统运维、系统集成等真实岗位的实践，使学生深度熟悉行业工作流程与技术标准，将路由交换配置、网络故障排查、安全设备部署等专业技能与企业实际需求精准对接，培养具备独立解决网络实际问题能力的准职业人，为未来从事网络工程、网络安全等工作筑牢职业根基。</w:t>
      </w:r>
    </w:p>
    <w:p w14:paraId="3F44586E">
      <w:pPr>
        <w:adjustRightInd w:val="0"/>
        <w:snapToGrid w:val="0"/>
        <w:spacing w:line="440" w:lineRule="exact"/>
        <w:ind w:firstLine="482" w:firstLineChars="200"/>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（二）任务</w:t>
      </w:r>
    </w:p>
    <w:p w14:paraId="3C014DCD">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岗位实习是落实党和国家高职教育政策、是实施“工学结合"的人才培养模式、是提高我校人才培养水平和实现人才培养目标的重要举措,也是培养学生职业素养和提高职业能力的重要环节。其主要任务是:</w:t>
      </w:r>
    </w:p>
    <w:p w14:paraId="19128326">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1.初步</w:t>
      </w:r>
      <w:r>
        <w:rPr>
          <w:rFonts w:asciiTheme="minorEastAsia" w:hAnsiTheme="minorEastAsia" w:cstheme="minorEastAsia"/>
          <w:color w:val="000000" w:themeColor="text1"/>
          <w:sz w:val="24"/>
          <w14:textFill>
            <w14:solidFill>
              <w14:schemeClr w14:val="tx1"/>
            </w14:solidFill>
          </w14:textFill>
        </w:rPr>
        <w:t>形成符合网络行业特点的职业道德意识与行为习惯，严守数据保密、网络安全等行业规范</w:t>
      </w:r>
      <w:r>
        <w:rPr>
          <w:rFonts w:hint="eastAsia" w:asciiTheme="minorEastAsia" w:hAnsiTheme="minorEastAsia" w:cstheme="minorEastAsia"/>
          <w:color w:val="000000" w:themeColor="text1"/>
          <w:sz w:val="24"/>
          <w14:textFill>
            <w14:solidFill>
              <w14:schemeClr w14:val="tx1"/>
            </w14:solidFill>
          </w14:textFill>
        </w:rPr>
        <w:t>。</w:t>
      </w:r>
    </w:p>
    <w:p w14:paraId="763DFBD4">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2.树立</w:t>
      </w:r>
      <w:r>
        <w:rPr>
          <w:rFonts w:asciiTheme="minorEastAsia" w:hAnsiTheme="minorEastAsia" w:cstheme="minorEastAsia"/>
          <w:color w:val="000000" w:themeColor="text1"/>
          <w:sz w:val="24"/>
          <w14:textFill>
            <w14:solidFill>
              <w14:schemeClr w14:val="tx1"/>
            </w14:solidFill>
          </w14:textFill>
        </w:rPr>
        <w:t>清晰的就业定位与职业发展规划，明确网络技术领域的职业成长路径</w:t>
      </w:r>
      <w:r>
        <w:rPr>
          <w:rFonts w:hint="eastAsia" w:asciiTheme="minorEastAsia" w:hAnsiTheme="minorEastAsia" w:cstheme="minorEastAsia"/>
          <w:color w:val="000000" w:themeColor="text1"/>
          <w:sz w:val="24"/>
          <w14:textFill>
            <w14:solidFill>
              <w14:schemeClr w14:val="tx1"/>
            </w14:solidFill>
          </w14:textFill>
        </w:rPr>
        <w:t>。</w:t>
      </w:r>
    </w:p>
    <w:p w14:paraId="42F2E89B">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3.掌握</w:t>
      </w:r>
      <w:r>
        <w:rPr>
          <w:rFonts w:asciiTheme="minorEastAsia" w:hAnsiTheme="minorEastAsia" w:cstheme="minorEastAsia"/>
          <w:color w:val="000000" w:themeColor="text1"/>
          <w:sz w:val="24"/>
          <w14:textFill>
            <w14:solidFill>
              <w14:schemeClr w14:val="tx1"/>
            </w14:solidFill>
          </w14:textFill>
        </w:rPr>
        <w:t>跨部门沟通协作技巧，提升在技术团队中高效配合解决复杂问题的社会适应性</w:t>
      </w:r>
      <w:r>
        <w:rPr>
          <w:rFonts w:hint="eastAsia" w:asciiTheme="minorEastAsia" w:hAnsiTheme="minorEastAsia" w:cstheme="minorEastAsia"/>
          <w:color w:val="000000" w:themeColor="text1"/>
          <w:sz w:val="24"/>
          <w14:textFill>
            <w14:solidFill>
              <w14:schemeClr w14:val="tx1"/>
            </w14:solidFill>
          </w14:textFill>
        </w:rPr>
        <w:t>。</w:t>
      </w:r>
    </w:p>
    <w:p w14:paraId="7BD24E0F">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4.强化</w:t>
      </w:r>
      <w:r>
        <w:rPr>
          <w:rFonts w:asciiTheme="minorEastAsia" w:hAnsiTheme="minorEastAsia" w:cstheme="minorEastAsia"/>
          <w:color w:val="000000" w:themeColor="text1"/>
          <w:sz w:val="24"/>
          <w14:textFill>
            <w14:solidFill>
              <w14:schemeClr w14:val="tx1"/>
            </w14:solidFill>
          </w14:textFill>
        </w:rPr>
        <w:t>网络设备操作、故障诊断、系统优化等核心实践能力，培养自主学习SDN、云计算等新技术的能力</w:t>
      </w:r>
      <w:r>
        <w:rPr>
          <w:rFonts w:hint="eastAsia" w:asciiTheme="minorEastAsia" w:hAnsiTheme="minorEastAsia" w:cstheme="minorEastAsia"/>
          <w:color w:val="000000" w:themeColor="text1"/>
          <w:sz w:val="24"/>
          <w14:textFill>
            <w14:solidFill>
              <w14:schemeClr w14:val="tx1"/>
            </w14:solidFill>
          </w14:textFill>
        </w:rPr>
        <w:t>。</w:t>
      </w:r>
    </w:p>
    <w:p w14:paraId="4E0987CA">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5.树立“网络安全为人民，网络安全靠人民”的责任意识，理解专业技术在国家数字化建设中的支撑作用。</w:t>
      </w:r>
    </w:p>
    <w:p w14:paraId="5EAB316A">
      <w:pPr>
        <w:pStyle w:val="3"/>
        <w:bidi w:val="0"/>
        <w:rPr>
          <w:rFonts w:hint="eastAsia"/>
        </w:rPr>
      </w:pPr>
      <w:r>
        <w:rPr>
          <w:rFonts w:hint="eastAsia"/>
        </w:rPr>
        <w:t>三、课程设计思路</w:t>
      </w:r>
    </w:p>
    <w:p w14:paraId="689391F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w:t>
      </w:r>
      <w:r>
        <w:rPr>
          <w:rFonts w:asciiTheme="minorEastAsia" w:hAnsiTheme="minorEastAsia" w:cstheme="minorEastAsia"/>
          <w:sz w:val="24"/>
        </w:rPr>
        <w:t>课程以“职业能力为核心、行业标准为依据、真实项目为载体”设计，聚焦学生岗位任职所需的网络搭建、故障处理、运维管理、团队协作等能力，以《网络系统建设与运维职业技能等级证书标准》《计算机技术与软件专业技术资格标准》为核心依据，结合企业实际工作过程设计实习内容与任务。具体思路如下</w:t>
      </w:r>
      <w:r>
        <w:rPr>
          <w:rFonts w:hint="eastAsia" w:asciiTheme="minorEastAsia" w:hAnsiTheme="minorEastAsia" w:cstheme="minorEastAsia"/>
          <w:sz w:val="24"/>
        </w:rPr>
        <w:t>。</w:t>
      </w:r>
    </w:p>
    <w:p w14:paraId="00537E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1.课程</w:t>
      </w:r>
      <w:r>
        <w:rPr>
          <w:rFonts w:asciiTheme="minorEastAsia" w:hAnsiTheme="minorEastAsia" w:cstheme="minorEastAsia"/>
          <w:sz w:val="24"/>
        </w:rPr>
        <w:t>开发遵循“岗位调研→需求分析→计划制定→任务实施→过程监控→评价改进”六步流程，确保实习内容与网络行业技术发展同步</w:t>
      </w:r>
      <w:r>
        <w:rPr>
          <w:rFonts w:hint="eastAsia" w:asciiTheme="minorEastAsia" w:hAnsiTheme="minorEastAsia" w:cstheme="minorEastAsia"/>
          <w:sz w:val="24"/>
        </w:rPr>
        <w:t>。</w:t>
      </w:r>
    </w:p>
    <w:p w14:paraId="1E1AAA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深化“岗课赛证”融合，将网络系统建设与运维中级证书、网络安全管理员等考核要点融入实习任务，实现技能训练与证书考取无缝衔接</w:t>
      </w:r>
      <w:r>
        <w:rPr>
          <w:rFonts w:hint="eastAsia" w:asciiTheme="minorEastAsia" w:hAnsiTheme="minorEastAsia" w:cstheme="minorEastAsia"/>
          <w:sz w:val="24"/>
        </w:rPr>
        <w:t>。</w:t>
      </w:r>
    </w:p>
    <w:p w14:paraId="7FFF79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3.采用</w:t>
      </w:r>
      <w:r>
        <w:rPr>
          <w:rFonts w:asciiTheme="minorEastAsia" w:hAnsiTheme="minorEastAsia" w:cstheme="minorEastAsia"/>
          <w:sz w:val="24"/>
        </w:rPr>
        <w:t>采用“企业实践+双导师指导+返校复盘”模式，通过实习周记记录日常成长、专业讲座补充新技术、校企导师联合答疑，全方位覆盖学习与实践需</w:t>
      </w:r>
      <w:r>
        <w:rPr>
          <w:rFonts w:hint="eastAsia" w:asciiTheme="minorEastAsia" w:hAnsiTheme="minorEastAsia" w:cstheme="minorEastAsia"/>
          <w:sz w:val="24"/>
        </w:rPr>
        <w:t>求。</w:t>
      </w:r>
    </w:p>
    <w:p w14:paraId="06EB0D2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4.强化过程性评价，从考勤表现、任务完成质量、技术文档撰写、团队协作等多维度实施监控，避免“重结果轻过程”的评价误区。</w:t>
      </w:r>
    </w:p>
    <w:p w14:paraId="02656DF7">
      <w:pPr>
        <w:pStyle w:val="3"/>
        <w:bidi w:val="0"/>
        <w:rPr>
          <w:rFonts w:hint="eastAsia"/>
        </w:rPr>
      </w:pPr>
      <w:r>
        <w:rPr>
          <w:rFonts w:hint="eastAsia"/>
        </w:rPr>
        <w:t>四、课程目标</w:t>
      </w:r>
    </w:p>
    <w:p w14:paraId="08383E74">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70C091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1.掌握网络技术支持、运维、集成岗位的核心工作流程（如故障响应、设备巡检、项目实施流程）及《网络系统建设与运维》中级证书核心知识；</w:t>
      </w:r>
    </w:p>
    <w:p w14:paraId="269DB66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2.熟练掌握《网络安全法》《数据安全法》中与网络操作相关的核心条款，及企业网络准入、权限管理等规章制度；</w:t>
      </w:r>
    </w:p>
    <w:p w14:paraId="0B6B10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3.掌握100节点以内中小型局域网（含无线）搭建原理，包括T568A/B布线规范、思科、华为、华三设备VLAN划分、OSPF基础配置逻辑；</w:t>
      </w:r>
    </w:p>
    <w:p w14:paraId="2575B5A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4.章握网络故障排查“分层法”（物理层→数据链路层→网络层），熟悉ping、tracert、Wireshark等工具的实操场景与应用原理；</w:t>
      </w:r>
    </w:p>
    <w:p w14:paraId="2FC5D7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5.了解阿里云ECS、华为云VPC等云平台基础网络配置，掌握VMware ESXi虚拟化环境的网络连接设置（虚拟交换机、端口组）；</w:t>
      </w:r>
    </w:p>
    <w:p w14:paraId="53EEE64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6.掌握网络系统集成项目的基础环节知识，包括设备选型依据、方案初步设计要点、验收测试核心标准。</w:t>
      </w:r>
    </w:p>
    <w:p w14:paraId="0F06008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44DF0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1.能独立完成100节点以内局域网布线与调试，水晶头压制合格率≥95%，可熟练配置交换机VLAN/Trunk及路由器OSPF基础功能；</w:t>
      </w:r>
    </w:p>
    <w:p w14:paraId="6D1F0BC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能通过TeamViewer等远程工具15分钟内定位80%常见网络故障（IP冲突、无线信号弱、网关错误等），并制定解决方案</w:t>
      </w:r>
      <w:r>
        <w:rPr>
          <w:rFonts w:hint="eastAsia" w:asciiTheme="minorEastAsia" w:hAnsiTheme="minorEastAsia" w:cstheme="minorEastAsia"/>
          <w:sz w:val="24"/>
        </w:rPr>
        <w:t>；</w:t>
      </w:r>
    </w:p>
    <w:p w14:paraId="5B12DC7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能使用Zabbix配置设备监控（CPU、内存、带宽），设置阈值告警并生成月度运维报告，具备基础系统优化能力</w:t>
      </w:r>
      <w:r>
        <w:rPr>
          <w:rFonts w:hint="eastAsia" w:asciiTheme="minorEastAsia" w:hAnsiTheme="minorEastAsia" w:cstheme="minorEastAsia"/>
          <w:sz w:val="24"/>
        </w:rPr>
        <w:t>；</w:t>
      </w:r>
    </w:p>
    <w:p w14:paraId="7DA12DC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能独立完成防火墙基础配置，包括ACL规则设置、NAT转换、L2TP VPN客户端接入等安全防护配置</w:t>
      </w:r>
      <w:r>
        <w:rPr>
          <w:rFonts w:hint="eastAsia" w:asciiTheme="minorEastAsia" w:hAnsiTheme="minorEastAsia" w:cstheme="minorEastAsia"/>
          <w:sz w:val="24"/>
        </w:rPr>
        <w:t>；</w:t>
      </w:r>
    </w:p>
    <w:p w14:paraId="2B6615F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w:t>
      </w:r>
      <w:r>
        <w:rPr>
          <w:rFonts w:asciiTheme="minorEastAsia" w:hAnsiTheme="minorEastAsia" w:cstheme="minorEastAsia"/>
          <w:sz w:val="24"/>
        </w:rPr>
        <w:t>能协助完成网络集成项目的设备清点（准确率100%）、安装部署、理线规范及验收测试（丢包率、时延检测）等工作</w:t>
      </w:r>
      <w:r>
        <w:rPr>
          <w:rFonts w:hint="eastAsia" w:asciiTheme="minorEastAsia" w:hAnsiTheme="minorEastAsia" w:cstheme="minorEastAsia"/>
          <w:sz w:val="24"/>
        </w:rPr>
        <w:t>；</w:t>
      </w:r>
    </w:p>
    <w:p w14:paraId="06667DE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6.</w:t>
      </w:r>
      <w:r>
        <w:rPr>
          <w:rFonts w:asciiTheme="minorEastAsia" w:hAnsiTheme="minorEastAsia" w:cstheme="minorEastAsia"/>
          <w:sz w:val="24"/>
        </w:rPr>
        <w:t>能规范撰写故障处理报告、网络拓扑图（Visio绘制）、实习总结等技术文档，其中需包含3个以上典型实践案例</w:t>
      </w:r>
      <w:r>
        <w:rPr>
          <w:rFonts w:hint="eastAsia" w:asciiTheme="minorEastAsia" w:hAnsiTheme="minorEastAsia" w:cstheme="minorEastAsia"/>
          <w:sz w:val="24"/>
        </w:rPr>
        <w:t>。</w:t>
      </w:r>
    </w:p>
    <w:p w14:paraId="24F9BFF8">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C4662E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养成“先备份后操作”的职业习惯，修改网络设备配置前必须备份配置文件，杜绝操作失误导致的网络中断</w:t>
      </w:r>
      <w:r>
        <w:rPr>
          <w:rFonts w:hint="eastAsia" w:asciiTheme="minorEastAsia" w:hAnsiTheme="minorEastAsia" w:cstheme="minorEastAsia"/>
          <w:sz w:val="24"/>
        </w:rPr>
        <w:t>；</w:t>
      </w:r>
    </w:p>
    <w:p w14:paraId="534C777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具备主动学习能力，每月至少学习1项网络新技术（如IPv6配置、SDN基础），并形成完整学习笔记</w:t>
      </w:r>
      <w:r>
        <w:rPr>
          <w:rFonts w:hint="eastAsia" w:asciiTheme="minorEastAsia" w:hAnsiTheme="minorEastAsia" w:cstheme="minorEastAsia"/>
          <w:sz w:val="24"/>
        </w:rPr>
        <w:t>；</w:t>
      </w:r>
    </w:p>
    <w:p w14:paraId="37907B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3.具备高效沟通能力，能将“DNS解析失败”等技术问题转化为“网址无法找到服务器”等非技术语言向用户解释；</w:t>
      </w:r>
    </w:p>
    <w:p w14:paraId="3CDC0B5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4.具备应急处置能力，网络中断时能按“先核心后边缘、先业务后普通”原则优先恢复财务、OA等关键系统；</w:t>
      </w:r>
    </w:p>
    <w:p w14:paraId="60AB12E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5.具备团队协作能力，在多校区网络互联等复杂项目中主动承担分工任务，高效配合团队完成目标；</w:t>
      </w:r>
    </w:p>
    <w:p w14:paraId="1E00A75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6.养成细节把控习惯，能通过设备指示灯、日志报错代码等细节识别潜在风险，提前规避运维隐患。</w:t>
      </w:r>
    </w:p>
    <w:p w14:paraId="1A1FBD3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4EABE6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1.职业道德：严守企业数据保密规定，不泄露网络拓扑、用户隐私等敏感信息，杜绝“越权查看数据”等违规行为；​</w:t>
      </w:r>
    </w:p>
    <w:p w14:paraId="33A9AF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2.工匠精神：在设备配置、故障排查中追求“零误差”，如ACL规则配置后需反复测试验证，体现精益求精的职业态度；​</w:t>
      </w:r>
    </w:p>
    <w:p w14:paraId="0FC45DB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3.法治意识：网络操作中主动对标《网络安全法》要求，在数据备份、防火墙配置等工作中拒绝“简化流程”的违规操作；​</w:t>
      </w:r>
    </w:p>
    <w:p w14:paraId="7B4B99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4.社会责任：在节假日、企业促销等关键时期加强网络巡检，保障线上缴费、政务服务等民生网络稳定，践行服务社会的担当；​</w:t>
      </w:r>
    </w:p>
    <w:p w14:paraId="1E4DD9C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5.家国情怀：通过操作华为、锐捷等国产网络设备，了解我国网络技术自主可控进展，增强“科技强国、网络强国”的使命感；​​</w:t>
      </w:r>
    </w:p>
    <w:p w14:paraId="2BA7E24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6.生态文明：</w:t>
      </w:r>
      <w:r>
        <w:rPr>
          <w:rFonts w:asciiTheme="minorEastAsia" w:hAnsiTheme="minorEastAsia" w:cstheme="minorEastAsia"/>
          <w:sz w:val="24"/>
        </w:rPr>
        <w:t>机房运维中落实节能要求，如非高峰时段关闭冗余设备、空调温度调至26℃，践行“绿色IT”理念</w:t>
      </w:r>
      <w:r>
        <w:rPr>
          <w:rFonts w:hint="eastAsia" w:asciiTheme="minorEastAsia" w:hAnsiTheme="minorEastAsia" w:cstheme="minorEastAsia"/>
          <w:sz w:val="24"/>
        </w:rPr>
        <w:t>。</w:t>
      </w:r>
    </w:p>
    <w:p w14:paraId="62A0D931">
      <w:pPr>
        <w:pStyle w:val="3"/>
        <w:bidi w:val="0"/>
        <w:rPr>
          <w:rFonts w:hint="eastAsia"/>
        </w:rPr>
      </w:pPr>
      <w:r>
        <w:rPr>
          <w:rFonts w:hint="eastAsia"/>
        </w:rPr>
        <w:t>五、课程内容和要求</w:t>
      </w:r>
    </w:p>
    <w:tbl>
      <w:tblPr>
        <w:tblStyle w:val="27"/>
        <w:tblW w:w="4998" w:type="pct"/>
        <w:tblInd w:w="0" w:type="dxa"/>
        <w:tblLayout w:type="autofit"/>
        <w:tblCellMar>
          <w:top w:w="0" w:type="dxa"/>
          <w:left w:w="108" w:type="dxa"/>
          <w:bottom w:w="0" w:type="dxa"/>
          <w:right w:w="108" w:type="dxa"/>
        </w:tblCellMar>
      </w:tblPr>
      <w:tblGrid>
        <w:gridCol w:w="830"/>
        <w:gridCol w:w="1588"/>
        <w:gridCol w:w="792"/>
        <w:gridCol w:w="3134"/>
        <w:gridCol w:w="3506"/>
      </w:tblGrid>
      <w:tr w14:paraId="57CC3E37">
        <w:tblPrEx>
          <w:tblCellMar>
            <w:top w:w="0" w:type="dxa"/>
            <w:left w:w="108" w:type="dxa"/>
            <w:bottom w:w="0" w:type="dxa"/>
            <w:right w:w="108" w:type="dxa"/>
          </w:tblCellMar>
        </w:tblPrEx>
        <w:trPr>
          <w:cantSplit/>
          <w:trHeight w:val="768"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4FB9225D">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序号</w:t>
            </w:r>
          </w:p>
        </w:tc>
        <w:tc>
          <w:tcPr>
            <w:tcW w:w="806" w:type="pct"/>
            <w:tcBorders>
              <w:top w:val="single" w:color="000000" w:sz="4" w:space="0"/>
              <w:left w:val="single" w:color="000000" w:sz="4" w:space="0"/>
              <w:bottom w:val="single" w:color="000000" w:sz="4" w:space="0"/>
              <w:right w:val="single" w:color="000000" w:sz="4" w:space="0"/>
            </w:tcBorders>
            <w:vAlign w:val="center"/>
          </w:tcPr>
          <w:p w14:paraId="0C682367">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实习项目</w:t>
            </w:r>
          </w:p>
        </w:tc>
        <w:tc>
          <w:tcPr>
            <w:tcW w:w="402" w:type="pct"/>
            <w:tcBorders>
              <w:top w:val="single" w:color="000000" w:sz="4" w:space="0"/>
              <w:left w:val="single" w:color="000000" w:sz="4" w:space="0"/>
              <w:bottom w:val="single" w:color="000000" w:sz="4" w:space="0"/>
              <w:right w:val="single" w:color="000000" w:sz="4" w:space="0"/>
            </w:tcBorders>
            <w:vAlign w:val="center"/>
          </w:tcPr>
          <w:p w14:paraId="1222E330">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时间</w:t>
            </w:r>
          </w:p>
        </w:tc>
        <w:tc>
          <w:tcPr>
            <w:tcW w:w="1590" w:type="pct"/>
            <w:tcBorders>
              <w:top w:val="single" w:color="000000" w:sz="4" w:space="0"/>
              <w:left w:val="single" w:color="000000" w:sz="4" w:space="0"/>
              <w:bottom w:val="single" w:color="000000" w:sz="4" w:space="0"/>
              <w:right w:val="single" w:color="000000" w:sz="4" w:space="0"/>
            </w:tcBorders>
            <w:vAlign w:val="center"/>
          </w:tcPr>
          <w:p w14:paraId="5F7267D3">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工作任务</w:t>
            </w:r>
          </w:p>
        </w:tc>
        <w:tc>
          <w:tcPr>
            <w:tcW w:w="1779" w:type="pct"/>
            <w:tcBorders>
              <w:top w:val="single" w:color="000000" w:sz="4" w:space="0"/>
              <w:left w:val="single" w:color="000000" w:sz="4" w:space="0"/>
              <w:bottom w:val="single" w:color="000000" w:sz="4" w:space="0"/>
              <w:right w:val="single" w:color="000000" w:sz="4" w:space="0"/>
            </w:tcBorders>
            <w:vAlign w:val="center"/>
          </w:tcPr>
          <w:p w14:paraId="4305FD1E">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职业技能与素养</w:t>
            </w:r>
          </w:p>
        </w:tc>
      </w:tr>
      <w:tr w14:paraId="6EA73DAB">
        <w:tblPrEx>
          <w:tblCellMar>
            <w:top w:w="0" w:type="dxa"/>
            <w:left w:w="108" w:type="dxa"/>
            <w:bottom w:w="0" w:type="dxa"/>
            <w:right w:w="108" w:type="dxa"/>
          </w:tblCellMar>
        </w:tblPrEx>
        <w:trPr>
          <w:cantSplit/>
          <w:trHeight w:val="4535"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517BA769">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w:t>
            </w:r>
          </w:p>
        </w:tc>
        <w:tc>
          <w:tcPr>
            <w:tcW w:w="806" w:type="pct"/>
            <w:tcBorders>
              <w:top w:val="single" w:color="000000" w:sz="4" w:space="0"/>
              <w:left w:val="single" w:color="000000" w:sz="4" w:space="0"/>
              <w:bottom w:val="single" w:color="000000" w:sz="4" w:space="0"/>
              <w:right w:val="single" w:color="000000" w:sz="4" w:space="0"/>
            </w:tcBorders>
            <w:vAlign w:val="center"/>
          </w:tcPr>
          <w:p w14:paraId="0FD24269">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岗前培训与</w:t>
            </w:r>
          </w:p>
          <w:p w14:paraId="104A72C4">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工作准备</w:t>
            </w:r>
          </w:p>
        </w:tc>
        <w:tc>
          <w:tcPr>
            <w:tcW w:w="402" w:type="pct"/>
            <w:tcBorders>
              <w:top w:val="single" w:color="000000" w:sz="4" w:space="0"/>
              <w:left w:val="single" w:color="000000" w:sz="4" w:space="0"/>
              <w:bottom w:val="single" w:color="000000" w:sz="4" w:space="0"/>
              <w:right w:val="single" w:color="000000" w:sz="4" w:space="0"/>
            </w:tcBorders>
            <w:vAlign w:val="center"/>
          </w:tcPr>
          <w:p w14:paraId="13217AA9">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0.5个月</w:t>
            </w:r>
          </w:p>
        </w:tc>
        <w:tc>
          <w:tcPr>
            <w:tcW w:w="1590" w:type="pct"/>
            <w:tcBorders>
              <w:top w:val="single" w:color="000000" w:sz="4" w:space="0"/>
              <w:left w:val="single" w:color="000000" w:sz="4" w:space="0"/>
              <w:bottom w:val="single" w:color="000000" w:sz="4" w:space="0"/>
              <w:right w:val="single" w:color="000000" w:sz="4" w:space="0"/>
            </w:tcBorders>
            <w:vAlign w:val="center"/>
          </w:tcPr>
          <w:p w14:paraId="066B5461">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1.学习企业组织架构，明确网络部门与IT支持、运维团队的协作关系；</w:t>
            </w:r>
          </w:p>
          <w:p w14:paraId="5E90BC71">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2.法规与制度学习：学习《网络安全法》“网络运行安全”核心条款，掌握企业设备操作规范；</w:t>
            </w:r>
          </w:p>
          <w:p w14:paraId="719A2585">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3.工具实训：用Cisco Packet Tracer/GNS3/eNSP完成中小型局域网模拟配置，练习Wireshark抓包分析；</w:t>
            </w:r>
          </w:p>
          <w:p w14:paraId="419E63CA">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4.安全培训：掌握机房“三不原则”，学习触电应急处置流；</w:t>
            </w:r>
          </w:p>
          <w:p w14:paraId="74671B9D">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每周提交培训周记，含1个模拟故障案例分析</w:t>
            </w:r>
            <w:r>
              <w:rPr>
                <w:rFonts w:hint="eastAsia" w:asciiTheme="minorEastAsia" w:hAnsiTheme="minorEastAsia" w:cstheme="minorEastAsia"/>
                <w:color w:val="000000" w:themeColor="text1"/>
                <w:szCs w:val="21"/>
                <w14:textFill>
                  <w14:solidFill>
                    <w14:schemeClr w14:val="tx1"/>
                  </w14:solidFill>
                </w14:textFill>
              </w:rPr>
              <w:t>。</w:t>
            </w:r>
          </w:p>
        </w:tc>
        <w:tc>
          <w:tcPr>
            <w:tcW w:w="1779" w:type="pct"/>
            <w:tcBorders>
              <w:top w:val="single" w:color="000000" w:sz="4" w:space="0"/>
              <w:left w:val="single" w:color="000000" w:sz="4" w:space="0"/>
              <w:bottom w:val="single" w:color="000000" w:sz="4" w:space="0"/>
              <w:right w:val="single" w:color="000000" w:sz="4" w:space="0"/>
            </w:tcBorders>
            <w:vAlign w:val="center"/>
          </w:tcPr>
          <w:p w14:paraId="329B5112">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1.能清晰描述网络部门协作流程，具备职业认同感；</w:t>
            </w:r>
          </w:p>
          <w:p w14:paraId="0B81DCE9">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2.能准确复述3项以上法规条款，违规操作识别准确率100%；</w:t>
            </w:r>
          </w:p>
          <w:p w14:paraId="1004810F">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能独立完成2路由+3交换+10终端的模拟配置，正确率≥90%；</w:t>
            </w:r>
          </w:p>
          <w:p w14:paraId="17D7C896">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4.能识别线缆遮挡消防通道等3类以上机房隐患；</w:t>
            </w:r>
          </w:p>
          <w:p w14:paraId="4C36D571">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5.周记逻辑清晰，案例包含“问题-原因-方案”结构。</w:t>
            </w:r>
          </w:p>
        </w:tc>
      </w:tr>
      <w:tr w14:paraId="41A915EF">
        <w:tblPrEx>
          <w:tblCellMar>
            <w:top w:w="0" w:type="dxa"/>
            <w:left w:w="108" w:type="dxa"/>
            <w:bottom w:w="0" w:type="dxa"/>
            <w:right w:w="108" w:type="dxa"/>
          </w:tblCellMar>
        </w:tblPrEx>
        <w:trPr>
          <w:cantSplit/>
          <w:trHeight w:val="4535"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20F5BF5C">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p>
        </w:tc>
        <w:tc>
          <w:tcPr>
            <w:tcW w:w="806" w:type="pct"/>
            <w:tcBorders>
              <w:top w:val="single" w:color="000000" w:sz="4" w:space="0"/>
              <w:left w:val="single" w:color="000000" w:sz="4" w:space="0"/>
              <w:bottom w:val="single" w:color="000000" w:sz="4" w:space="0"/>
              <w:right w:val="single" w:color="000000" w:sz="4" w:space="0"/>
            </w:tcBorders>
            <w:vAlign w:val="center"/>
          </w:tcPr>
          <w:p w14:paraId="0EBAF82D">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网络技术支持岗位</w:t>
            </w:r>
          </w:p>
        </w:tc>
        <w:tc>
          <w:tcPr>
            <w:tcW w:w="402" w:type="pct"/>
            <w:tcBorders>
              <w:top w:val="single" w:color="000000" w:sz="4" w:space="0"/>
              <w:left w:val="single" w:color="000000" w:sz="4" w:space="0"/>
              <w:bottom w:val="single" w:color="000000" w:sz="4" w:space="0"/>
              <w:right w:val="single" w:color="000000" w:sz="4" w:space="0"/>
            </w:tcBorders>
            <w:vAlign w:val="center"/>
          </w:tcPr>
          <w:p w14:paraId="35CFA253">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1个月</w:t>
            </w:r>
          </w:p>
        </w:tc>
        <w:tc>
          <w:tcPr>
            <w:tcW w:w="1590" w:type="pct"/>
            <w:tcBorders>
              <w:top w:val="single" w:color="000000" w:sz="4" w:space="0"/>
              <w:left w:val="single" w:color="000000" w:sz="4" w:space="0"/>
              <w:bottom w:val="single" w:color="000000" w:sz="4" w:space="0"/>
              <w:right w:val="single" w:color="000000" w:sz="4" w:space="0"/>
            </w:tcBorders>
            <w:vAlign w:val="center"/>
          </w:tcPr>
          <w:p w14:paraId="79932B08">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日常支持：接听用户咨询电话（日均3-5个），记录问题台账；</w:t>
            </w:r>
          </w:p>
          <w:p w14:paraId="1DE6CCCB">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远程/现场排查：处理无线连接失败、IP冲突等常见故障，检修办公区网络设备；</w:t>
            </w:r>
          </w:p>
          <w:p w14:paraId="3A4B3707">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记录与总结：按规范填写故障处理日志，每周汇总常见问题补充《支持手册》；</w:t>
            </w:r>
          </w:p>
          <w:p w14:paraId="728AD29E">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协助组织“办公网络使用技巧”小型培训，编写家庭网络自查指南；</w:t>
            </w:r>
          </w:p>
          <w:p w14:paraId="52BEF7C0">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每周提交含5个典型案例的支持总结。</w:t>
            </w:r>
          </w:p>
        </w:tc>
        <w:tc>
          <w:tcPr>
            <w:tcW w:w="1779" w:type="pct"/>
            <w:tcBorders>
              <w:top w:val="single" w:color="000000" w:sz="4" w:space="0"/>
              <w:left w:val="single" w:color="000000" w:sz="4" w:space="0"/>
              <w:bottom w:val="single" w:color="000000" w:sz="4" w:space="0"/>
              <w:right w:val="single" w:color="000000" w:sz="4" w:space="0"/>
            </w:tcBorders>
            <w:vAlign w:val="center"/>
          </w:tcPr>
          <w:p w14:paraId="03336070">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1.15分钟内远程定位80%常见故障，沟通时能引导用户配合排查；</w:t>
            </w:r>
          </w:p>
          <w:p w14:paraId="65075A70">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2.能用测线仪检测网线通断，水晶头压制合格率100%；</w:t>
            </w:r>
          </w:p>
          <w:p w14:paraId="66256BE8">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3.故障日志分类准确率≥90%，支持手册内容实用；</w:t>
            </w:r>
          </w:p>
          <w:p w14:paraId="44A97F5E">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4.能独立完成15分钟小型培训讲解，用户满意度≥4.5分（5分制）；</w:t>
            </w:r>
          </w:p>
          <w:p w14:paraId="35881C0E">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5.具备耐心服务意识和高效问题处理能力。</w:t>
            </w:r>
          </w:p>
        </w:tc>
      </w:tr>
      <w:tr w14:paraId="4F543EE5">
        <w:tblPrEx>
          <w:tblCellMar>
            <w:top w:w="0" w:type="dxa"/>
            <w:left w:w="108" w:type="dxa"/>
            <w:bottom w:w="0" w:type="dxa"/>
            <w:right w:w="108" w:type="dxa"/>
          </w:tblCellMar>
        </w:tblPrEx>
        <w:trPr>
          <w:cantSplit/>
          <w:trHeight w:val="4535"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0EBB4B4B">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p>
        </w:tc>
        <w:tc>
          <w:tcPr>
            <w:tcW w:w="806" w:type="pct"/>
            <w:tcBorders>
              <w:top w:val="single" w:color="000000" w:sz="4" w:space="0"/>
              <w:left w:val="single" w:color="000000" w:sz="4" w:space="0"/>
              <w:bottom w:val="single" w:color="000000" w:sz="4" w:space="0"/>
              <w:right w:val="single" w:color="000000" w:sz="4" w:space="0"/>
            </w:tcBorders>
            <w:vAlign w:val="center"/>
          </w:tcPr>
          <w:p w14:paraId="42442B14">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网络系统运维岗位</w:t>
            </w:r>
          </w:p>
        </w:tc>
        <w:tc>
          <w:tcPr>
            <w:tcW w:w="402" w:type="pct"/>
            <w:tcBorders>
              <w:top w:val="single" w:color="000000" w:sz="4" w:space="0"/>
              <w:left w:val="single" w:color="000000" w:sz="4" w:space="0"/>
              <w:bottom w:val="single" w:color="000000" w:sz="4" w:space="0"/>
              <w:right w:val="single" w:color="000000" w:sz="4" w:space="0"/>
            </w:tcBorders>
            <w:vAlign w:val="center"/>
          </w:tcPr>
          <w:p w14:paraId="4C3565E6">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1个月</w:t>
            </w:r>
          </w:p>
        </w:tc>
        <w:tc>
          <w:tcPr>
            <w:tcW w:w="1590" w:type="pct"/>
            <w:tcBorders>
              <w:top w:val="single" w:color="000000" w:sz="4" w:space="0"/>
              <w:left w:val="single" w:color="000000" w:sz="4" w:space="0"/>
              <w:bottom w:val="single" w:color="000000" w:sz="4" w:space="0"/>
              <w:right w:val="single" w:color="000000" w:sz="4" w:space="0"/>
            </w:tcBorders>
            <w:vAlign w:val="center"/>
          </w:tcPr>
          <w:p w14:paraId="3792F4E8">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1.日常巡检：按“每日核心、每周边缘”频率巡检，记录设备CPU、带宽等状态；</w:t>
            </w:r>
          </w:p>
          <w:p w14:paraId="1BCA45A5">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2.监控配置：在Zabbix中添加设备监控项，设置带宽超阈值告警规则；</w:t>
            </w:r>
          </w:p>
          <w:p w14:paraId="39DE8ADB">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3.数据备份：每周备份核心设备配置文件，每月协助业务数据增量备份；</w:t>
            </w:r>
          </w:p>
          <w:p w14:paraId="2981CB14">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4.故障处置：参与核心设备宕机等突发故障处理，24小时内提交根因分析报告；</w:t>
            </w:r>
          </w:p>
          <w:p w14:paraId="735877B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5.提交每日巡检记录与每周告警分析报告。</w:t>
            </w:r>
          </w:p>
        </w:tc>
        <w:tc>
          <w:tcPr>
            <w:tcW w:w="1779" w:type="pct"/>
            <w:tcBorders>
              <w:top w:val="single" w:color="000000" w:sz="4" w:space="0"/>
              <w:left w:val="single" w:color="000000" w:sz="4" w:space="0"/>
              <w:bottom w:val="single" w:color="000000" w:sz="4" w:space="0"/>
              <w:right w:val="single" w:color="000000" w:sz="4" w:space="0"/>
            </w:tcBorders>
            <w:vAlign w:val="center"/>
          </w:tcPr>
          <w:p w14:paraId="23F64D5A">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1.能通过指示灯、命令行快速判断端口down、链路拥塞等故障类型；</w:t>
            </w:r>
          </w:p>
          <w:p w14:paraId="3B023875">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2.能独立完成Zabbix监控配置，告警响应及时率100%；</w:t>
            </w:r>
          </w:p>
          <w:p w14:paraId="5F3CB446">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3.配置文件备份完整，设备故障时30分钟内可恢复；</w:t>
            </w:r>
          </w:p>
          <w:p w14:paraId="36DCBE1E">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4.分析报告包含“现象-排查-根因-预防”，逻辑严谨；</w:t>
            </w:r>
          </w:p>
          <w:p w14:paraId="4D7652D3">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5.能识别冗余ACL规则等优化点，提出可操作建议。</w:t>
            </w:r>
          </w:p>
        </w:tc>
      </w:tr>
      <w:tr w14:paraId="28A1E2AE">
        <w:tblPrEx>
          <w:tblCellMar>
            <w:top w:w="0" w:type="dxa"/>
            <w:left w:w="108" w:type="dxa"/>
            <w:bottom w:w="0" w:type="dxa"/>
            <w:right w:w="108" w:type="dxa"/>
          </w:tblCellMar>
        </w:tblPrEx>
        <w:trPr>
          <w:cantSplit/>
          <w:trHeight w:val="4535"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6DFDB3A7">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p>
        </w:tc>
        <w:tc>
          <w:tcPr>
            <w:tcW w:w="806" w:type="pct"/>
            <w:tcBorders>
              <w:top w:val="single" w:color="000000" w:sz="4" w:space="0"/>
              <w:left w:val="single" w:color="000000" w:sz="4" w:space="0"/>
              <w:bottom w:val="single" w:color="000000" w:sz="4" w:space="0"/>
              <w:right w:val="single" w:color="000000" w:sz="4" w:space="0"/>
            </w:tcBorders>
            <w:vAlign w:val="center"/>
          </w:tcPr>
          <w:p w14:paraId="38E1ED0D">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网络系统集成岗位</w:t>
            </w:r>
          </w:p>
        </w:tc>
        <w:tc>
          <w:tcPr>
            <w:tcW w:w="402" w:type="pct"/>
            <w:tcBorders>
              <w:top w:val="single" w:color="000000" w:sz="4" w:space="0"/>
              <w:left w:val="single" w:color="000000" w:sz="4" w:space="0"/>
              <w:bottom w:val="single" w:color="000000" w:sz="4" w:space="0"/>
              <w:right w:val="single" w:color="000000" w:sz="4" w:space="0"/>
            </w:tcBorders>
            <w:vAlign w:val="center"/>
          </w:tcPr>
          <w:p w14:paraId="4E4FEE67">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1个月</w:t>
            </w:r>
          </w:p>
        </w:tc>
        <w:tc>
          <w:tcPr>
            <w:tcW w:w="1590" w:type="pct"/>
            <w:tcBorders>
              <w:top w:val="single" w:color="000000" w:sz="4" w:space="0"/>
              <w:left w:val="single" w:color="000000" w:sz="4" w:space="0"/>
              <w:bottom w:val="single" w:color="000000" w:sz="4" w:space="0"/>
              <w:right w:val="single" w:color="000000" w:sz="4" w:space="0"/>
            </w:tcBorders>
            <w:vAlign w:val="center"/>
          </w:tcPr>
          <w:p w14:paraId="6B79C7B9">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1.项目前期：协助需求调研，参与设备选型对比（如华为S5720与华三S5560）；</w:t>
            </w:r>
          </w:p>
          <w:p w14:paraId="39EFEA09">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2.方案设计：用Visio绘制网络拓扑图，补充布线方案内容；</w:t>
            </w:r>
          </w:p>
          <w:p w14:paraId="43F22F6A">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3.现场实施：协助设备上架，监督布线施工质量；</w:t>
            </w:r>
          </w:p>
          <w:p w14:paraId="3D11CEA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4.测试验收：参与网络连通性测试（终端ping网关成功率100%）及带宽测试；</w:t>
            </w:r>
          </w:p>
          <w:p w14:paraId="6F327C2A">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5.协助整理项目实施手册，提交含3个实施难点的项目总结。</w:t>
            </w:r>
          </w:p>
        </w:tc>
        <w:tc>
          <w:tcPr>
            <w:tcW w:w="1779" w:type="pct"/>
            <w:tcBorders>
              <w:top w:val="single" w:color="000000" w:sz="4" w:space="0"/>
              <w:left w:val="single" w:color="000000" w:sz="4" w:space="0"/>
              <w:bottom w:val="single" w:color="000000" w:sz="4" w:space="0"/>
              <w:right w:val="single" w:color="000000" w:sz="4" w:space="0"/>
            </w:tcBorders>
            <w:vAlign w:val="center"/>
          </w:tcPr>
          <w:p w14:paraId="7ED255B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1.能根据50人办公等需求初步推荐设备型号，参数对比准确；</w:t>
            </w:r>
          </w:p>
          <w:p w14:paraId="662FFE83">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2.拓扑图含设备型号、IP、链路类型标注，规范清晰；</w:t>
            </w:r>
          </w:p>
          <w:p w14:paraId="5A43D31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3.能识别线缆弯曲半径过小等3类布线问题；</w:t>
            </w:r>
          </w:p>
          <w:p w14:paraId="7706CC1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4.能用iperf完成带宽测试，数据记录偏差≤5%；</w:t>
            </w:r>
          </w:p>
          <w:p w14:paraId="5AD14070">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5.项目文档格式规范，满足客户查阅需求。</w:t>
            </w:r>
          </w:p>
        </w:tc>
      </w:tr>
      <w:tr w14:paraId="5618406C">
        <w:tblPrEx>
          <w:tblCellMar>
            <w:top w:w="0" w:type="dxa"/>
            <w:left w:w="108" w:type="dxa"/>
            <w:bottom w:w="0" w:type="dxa"/>
            <w:right w:w="108" w:type="dxa"/>
          </w:tblCellMar>
        </w:tblPrEx>
        <w:trPr>
          <w:cantSplit/>
          <w:trHeight w:val="4535" w:hRule="atLeast"/>
        </w:trPr>
        <w:tc>
          <w:tcPr>
            <w:tcW w:w="421" w:type="pct"/>
            <w:tcBorders>
              <w:top w:val="single" w:color="000000" w:sz="4" w:space="0"/>
              <w:left w:val="single" w:color="000000" w:sz="4" w:space="0"/>
              <w:bottom w:val="single" w:color="000000" w:sz="4" w:space="0"/>
              <w:right w:val="single" w:color="000000" w:sz="4" w:space="0"/>
            </w:tcBorders>
            <w:vAlign w:val="center"/>
          </w:tcPr>
          <w:p w14:paraId="6581E674">
            <w:pPr>
              <w:adjustRightInd w:val="0"/>
              <w:snapToGrid w:val="0"/>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p>
        </w:tc>
        <w:tc>
          <w:tcPr>
            <w:tcW w:w="806" w:type="pct"/>
            <w:tcBorders>
              <w:top w:val="single" w:color="000000" w:sz="4" w:space="0"/>
              <w:left w:val="single" w:color="000000" w:sz="4" w:space="0"/>
              <w:bottom w:val="single" w:color="000000" w:sz="4" w:space="0"/>
              <w:right w:val="single" w:color="000000" w:sz="4" w:space="0"/>
            </w:tcBorders>
            <w:vAlign w:val="center"/>
          </w:tcPr>
          <w:p w14:paraId="4372E7A7">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实习总结与成果提交</w:t>
            </w:r>
          </w:p>
        </w:tc>
        <w:tc>
          <w:tcPr>
            <w:tcW w:w="402" w:type="pct"/>
            <w:tcBorders>
              <w:top w:val="single" w:color="000000" w:sz="4" w:space="0"/>
              <w:left w:val="single" w:color="000000" w:sz="4" w:space="0"/>
              <w:bottom w:val="single" w:color="000000" w:sz="4" w:space="0"/>
              <w:right w:val="single" w:color="000000" w:sz="4" w:space="0"/>
            </w:tcBorders>
            <w:vAlign w:val="center"/>
          </w:tcPr>
          <w:p w14:paraId="2A2DC0A5">
            <w:pPr>
              <w:adjustRightInd w:val="0"/>
              <w:snapToGrid w:val="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0.5个月</w:t>
            </w:r>
          </w:p>
        </w:tc>
        <w:tc>
          <w:tcPr>
            <w:tcW w:w="1590" w:type="pct"/>
            <w:tcBorders>
              <w:top w:val="single" w:color="000000" w:sz="4" w:space="0"/>
              <w:left w:val="single" w:color="000000" w:sz="4" w:space="0"/>
              <w:bottom w:val="single" w:color="000000" w:sz="4" w:space="0"/>
              <w:right w:val="single" w:color="000000" w:sz="4" w:space="0"/>
            </w:tcBorders>
            <w:vAlign w:val="center"/>
          </w:tcPr>
          <w:p w14:paraId="38443EA7">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1.整理实习期间周记、故障报告、项目文档等资料，筛选3-5个典型案例；</w:t>
            </w:r>
          </w:p>
          <w:p w14:paraId="2D2455CD">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2.撰写不少于5000字的实习总结报告，含“内容-提升-反思-规划”；</w:t>
            </w:r>
          </w:p>
          <w:p w14:paraId="65FC57B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3.制作实习成果PPT，含拓扑图、配置截图等实证材料；</w:t>
            </w:r>
          </w:p>
          <w:p w14:paraId="1CBEC554">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4.准备10分钟汇报答辩，梳理实习疑问向导师请教；</w:t>
            </w:r>
          </w:p>
          <w:p w14:paraId="5DA4EEE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5.按要求提交纸质版+电子版资料，协助完成实习评价表。</w:t>
            </w:r>
          </w:p>
        </w:tc>
        <w:tc>
          <w:tcPr>
            <w:tcW w:w="1779" w:type="pct"/>
            <w:tcBorders>
              <w:top w:val="single" w:color="000000" w:sz="4" w:space="0"/>
              <w:left w:val="single" w:color="000000" w:sz="4" w:space="0"/>
              <w:bottom w:val="single" w:color="000000" w:sz="4" w:space="0"/>
              <w:right w:val="single" w:color="000000" w:sz="4" w:space="0"/>
            </w:tcBorders>
            <w:vAlign w:val="center"/>
          </w:tcPr>
          <w:p w14:paraId="1B6EB18C">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1.资料按“支持-运维-集成-总结”分类归档，规范有序；</w:t>
            </w:r>
          </w:p>
          <w:p w14:paraId="009E0B39">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2.报告案例真实，反思深刻（如“用分层法提升排障效率”）；</w:t>
            </w:r>
          </w:p>
          <w:p w14:paraId="4A21487F">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3.PPT突出实习成果，逻辑清晰；</w:t>
            </w:r>
          </w:p>
          <w:p w14:paraId="79E71237">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4.答辩能准确回答OSPF与静态路由区别等专业问题；</w:t>
            </w:r>
          </w:p>
          <w:p w14:paraId="30B2CABB">
            <w:pPr>
              <w:adjustRightInd w:val="0"/>
              <w:snapToGrid w:val="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5.能结合实习制定“1年内考取网络中级证”等明确规划。</w:t>
            </w:r>
          </w:p>
        </w:tc>
      </w:tr>
    </w:tbl>
    <w:p w14:paraId="7B6C5CE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注：1.表中实习时间按16周计算，可</w:t>
      </w:r>
      <w:r>
        <w:rPr>
          <w:rFonts w:hint="eastAsia" w:asciiTheme="minorEastAsia" w:hAnsiTheme="minorEastAsia" w:cstheme="minorEastAsia"/>
          <w:sz w:val="24"/>
        </w:rPr>
        <w:t>根据实际情况作相应的调整。</w:t>
      </w:r>
    </w:p>
    <w:p w14:paraId="0735ED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2.应根据实际实习项目及学生的就业预期，安排学生在2</w:t>
      </w:r>
      <w:r>
        <w:rPr>
          <w:rFonts w:hint="eastAsia" w:ascii="微软雅黑" w:hAnsi="微软雅黑" w:eastAsia="微软雅黑" w:cs="微软雅黑"/>
          <w:sz w:val="24"/>
        </w:rPr>
        <w:t>~</w:t>
      </w:r>
      <w:r>
        <w:rPr>
          <w:rFonts w:hint="eastAsia" w:asciiTheme="minorEastAsia" w:hAnsiTheme="minorEastAsia" w:cstheme="minorEastAsia"/>
          <w:sz w:val="24"/>
        </w:rPr>
        <w:t>3个岗位轮岗。</w:t>
      </w:r>
    </w:p>
    <w:p w14:paraId="3ADD90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3.岗位实习是学生的一门必修课程，学生一律不得免修。</w:t>
      </w:r>
    </w:p>
    <w:p w14:paraId="610C6693">
      <w:pPr>
        <w:pStyle w:val="3"/>
        <w:bidi w:val="0"/>
        <w:rPr>
          <w:rFonts w:hint="eastAsia"/>
        </w:rPr>
      </w:pPr>
      <w:r>
        <w:rPr>
          <w:rFonts w:hint="eastAsia"/>
        </w:rPr>
        <w:t>六、学生考核与评价</w:t>
      </w:r>
    </w:p>
    <w:p w14:paraId="33C7F6E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(一)考核内容</w:t>
      </w:r>
    </w:p>
    <w:p w14:paraId="195722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实习成绩应根据学生的岗位实习企业考核表、实习周记、岗位实习报告、答辩成绩等综合评定。岗位实习报告主要包括实习内容和心得体会两大部分。实习报告应该结构严谨、层次清晰、文理通顺、行文规范。</w:t>
      </w:r>
    </w:p>
    <w:p w14:paraId="3EC05B6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ascii="宋体" w:hAnsi="宋体" w:eastAsia="宋体" w:cs="宋体"/>
          <w:b/>
          <w:bCs/>
          <w:sz w:val="24"/>
        </w:rPr>
        <w:t>(二)考核形式</w:t>
      </w:r>
    </w:p>
    <w:p w14:paraId="747F4C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ascii="宋体" w:hAnsi="宋体" w:eastAsia="宋体" w:cs="宋体"/>
          <w:sz w:val="24"/>
        </w:rPr>
        <w:t>学生</w:t>
      </w:r>
      <w:r>
        <w:rPr>
          <w:rFonts w:hint="eastAsia" w:ascii="宋体" w:hAnsi="宋体" w:eastAsia="宋体" w:cs="宋体"/>
          <w:sz w:val="24"/>
        </w:rPr>
        <w:t>岗位实习</w:t>
      </w:r>
      <w:r>
        <w:rPr>
          <w:rFonts w:ascii="宋体" w:hAnsi="宋体" w:eastAsia="宋体" w:cs="宋体"/>
          <w:sz w:val="24"/>
        </w:rPr>
        <w:t>成绩由实习基地(单位)和学校两部分考核成绩构成，比例由学校和企业共同商定，原则上实习基地(单位)成绩占总成绩的比例不应小于50%。</w:t>
      </w:r>
    </w:p>
    <w:p w14:paraId="52A661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这部分表述应结合实际说明考核的多元、全面性,参考一下实习方案,如考虑实习汇报、实习报告、实习答辩、实习期间的知识训练考核</w:t>
      </w:r>
      <w:r>
        <w:rPr>
          <w:rFonts w:hint="eastAsia" w:ascii="宋体" w:hAnsi="宋体" w:eastAsia="宋体" w:cs="宋体"/>
          <w:sz w:val="24"/>
        </w:rPr>
        <w:t>：</w:t>
      </w:r>
      <w:r>
        <w:rPr>
          <w:rFonts w:ascii="宋体" w:hAnsi="宋体" w:eastAsia="宋体" w:cs="宋体"/>
          <w:sz w:val="24"/>
        </w:rPr>
        <w:t>考虑学校和企业，校内外指导老师的评价等</w:t>
      </w:r>
      <w:r>
        <w:rPr>
          <w:rFonts w:hint="eastAsia" w:ascii="宋体" w:hAnsi="宋体" w:eastAsia="宋体" w:cs="宋体"/>
          <w:sz w:val="24"/>
        </w:rPr>
        <w:t>，</w:t>
      </w:r>
      <w:r>
        <w:rPr>
          <w:rFonts w:ascii="宋体" w:hAnsi="宋体" w:eastAsia="宋体" w:cs="宋体"/>
          <w:sz w:val="24"/>
        </w:rPr>
        <w:t>进一步优化调整。</w:t>
      </w:r>
    </w:p>
    <w:p w14:paraId="5408A1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ascii="宋体" w:hAnsi="宋体" w:eastAsia="宋体" w:cs="宋体"/>
          <w:sz w:val="24"/>
        </w:rPr>
        <w:t>采用过程性评价和终结性评价相结合的方式，对学生进行综合评价，做到公平、公开、公正、合理。</w:t>
      </w:r>
    </w:p>
    <w:p w14:paraId="6A3934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w:t>
      </w:r>
      <w:r>
        <w:rPr>
          <w:rFonts w:ascii="宋体" w:hAnsi="宋体" w:eastAsia="宋体" w:cs="宋体"/>
          <w:sz w:val="24"/>
        </w:rPr>
        <w:t>总成绩采用</w:t>
      </w:r>
      <w:r>
        <w:rPr>
          <w:rFonts w:hint="eastAsia" w:ascii="宋体" w:hAnsi="宋体" w:eastAsia="宋体" w:cs="宋体"/>
          <w:sz w:val="24"/>
        </w:rPr>
        <w:t>分数</w:t>
      </w:r>
      <w:r>
        <w:rPr>
          <w:rFonts w:ascii="宋体" w:hAnsi="宋体" w:eastAsia="宋体" w:cs="宋体"/>
          <w:sz w:val="24"/>
        </w:rPr>
        <w:t>制。</w:t>
      </w:r>
    </w:p>
    <w:p w14:paraId="2FB03F8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ascii="宋体" w:hAnsi="宋体" w:eastAsia="宋体" w:cs="宋体"/>
          <w:b/>
          <w:bCs/>
          <w:sz w:val="24"/>
        </w:rPr>
        <w:t>(三)考核组织</w:t>
      </w:r>
    </w:p>
    <w:p w14:paraId="17826A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ascii="宋体" w:hAnsi="宋体" w:eastAsia="宋体" w:cs="宋体"/>
          <w:sz w:val="24"/>
        </w:rPr>
        <w:t>学生</w:t>
      </w:r>
      <w:r>
        <w:rPr>
          <w:rFonts w:hint="eastAsia" w:ascii="宋体" w:hAnsi="宋体" w:eastAsia="宋体" w:cs="宋体"/>
          <w:sz w:val="24"/>
        </w:rPr>
        <w:t>岗位实习</w:t>
      </w:r>
      <w:r>
        <w:rPr>
          <w:rFonts w:ascii="宋体" w:hAnsi="宋体" w:eastAsia="宋体" w:cs="宋体"/>
          <w:sz w:val="24"/>
        </w:rPr>
        <w:t>的成绩考核应由学校负责组织，学校和企业共同实施</w:t>
      </w:r>
    </w:p>
    <w:p w14:paraId="012945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ascii="宋体" w:hAnsi="宋体" w:eastAsia="宋体" w:cs="宋体"/>
          <w:sz w:val="24"/>
        </w:rPr>
        <w:t>学校应与</w:t>
      </w:r>
      <w:r>
        <w:rPr>
          <w:rFonts w:hint="eastAsia" w:ascii="宋体" w:hAnsi="宋体" w:eastAsia="宋体" w:cs="宋体"/>
          <w:sz w:val="24"/>
        </w:rPr>
        <w:t>岗位实习</w:t>
      </w:r>
      <w:r>
        <w:rPr>
          <w:rFonts w:ascii="宋体" w:hAnsi="宋体" w:eastAsia="宋体" w:cs="宋体"/>
          <w:sz w:val="24"/>
        </w:rPr>
        <w:t>基地(单位)共同建立对学生的</w:t>
      </w:r>
      <w:r>
        <w:rPr>
          <w:rFonts w:hint="eastAsia" w:ascii="宋体" w:hAnsi="宋体" w:eastAsia="宋体" w:cs="宋体"/>
          <w:sz w:val="24"/>
        </w:rPr>
        <w:t>岗位实习</w:t>
      </w:r>
      <w:r>
        <w:rPr>
          <w:rFonts w:ascii="宋体" w:hAnsi="宋体" w:eastAsia="宋体" w:cs="宋体"/>
          <w:sz w:val="24"/>
        </w:rPr>
        <w:t>考核制度，共同制订实习评价标准。</w:t>
      </w:r>
    </w:p>
    <w:p w14:paraId="2767F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w:t>
      </w:r>
      <w:r>
        <w:rPr>
          <w:rFonts w:ascii="宋体" w:hAnsi="宋体" w:eastAsia="宋体" w:cs="宋体"/>
          <w:sz w:val="24"/>
        </w:rPr>
        <w:t>各</w:t>
      </w:r>
      <w:r>
        <w:rPr>
          <w:rFonts w:hint="eastAsia" w:ascii="宋体" w:hAnsi="宋体" w:eastAsia="宋体" w:cs="宋体"/>
          <w:sz w:val="24"/>
        </w:rPr>
        <w:t>专业</w:t>
      </w:r>
      <w:r>
        <w:rPr>
          <w:rFonts w:ascii="宋体" w:hAnsi="宋体" w:eastAsia="宋体" w:cs="宋体"/>
          <w:sz w:val="24"/>
        </w:rPr>
        <w:t>应根据本标准及</w:t>
      </w:r>
      <w:r>
        <w:rPr>
          <w:rFonts w:hint="eastAsia" w:ascii="宋体" w:hAnsi="宋体" w:eastAsia="宋体" w:cs="宋体"/>
          <w:sz w:val="24"/>
        </w:rPr>
        <w:t>岗位实习</w:t>
      </w:r>
      <w:r>
        <w:rPr>
          <w:rFonts w:ascii="宋体" w:hAnsi="宋体" w:eastAsia="宋体" w:cs="宋体"/>
          <w:sz w:val="24"/>
        </w:rPr>
        <w:t>规章制度制订考核细则</w:t>
      </w:r>
      <w:r>
        <w:rPr>
          <w:rFonts w:hint="eastAsia" w:ascii="宋体" w:hAnsi="宋体" w:eastAsia="宋体" w:cs="宋体"/>
          <w:sz w:val="24"/>
        </w:rPr>
        <w:t>。</w:t>
      </w:r>
    </w:p>
    <w:p w14:paraId="5BA6C7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w:t>
      </w:r>
      <w:r>
        <w:rPr>
          <w:rFonts w:ascii="宋体" w:hAnsi="宋体" w:eastAsia="宋体" w:cs="宋体"/>
          <w:sz w:val="24"/>
        </w:rPr>
        <w:t>未完成</w:t>
      </w:r>
      <w:r>
        <w:rPr>
          <w:rFonts w:hint="eastAsia" w:ascii="宋体" w:hAnsi="宋体" w:eastAsia="宋体" w:cs="宋体"/>
          <w:sz w:val="24"/>
        </w:rPr>
        <w:t>岗位实习</w:t>
      </w:r>
      <w:r>
        <w:rPr>
          <w:rFonts w:ascii="宋体" w:hAnsi="宋体" w:eastAsia="宋体" w:cs="宋体"/>
          <w:sz w:val="24"/>
        </w:rPr>
        <w:t>或实习成绩不合格的学生，不能取得毕业资格</w:t>
      </w:r>
      <w:r>
        <w:rPr>
          <w:rFonts w:hint="eastAsia" w:ascii="宋体" w:hAnsi="宋体" w:eastAsia="宋体" w:cs="宋体"/>
          <w:sz w:val="24"/>
        </w:rPr>
        <w:t>。</w:t>
      </w:r>
    </w:p>
    <w:p w14:paraId="284CEEB0">
      <w:pPr>
        <w:keepNext w:val="0"/>
        <w:keepLines w:val="0"/>
        <w:pageBreakBefore w:val="0"/>
        <w:widowControl w:val="0"/>
        <w:kinsoku/>
        <w:wordWrap/>
        <w:overflowPunct/>
        <w:topLinePunct w:val="0"/>
        <w:autoSpaceDE/>
        <w:autoSpaceDN/>
        <w:bidi w:val="0"/>
        <w:spacing w:line="440" w:lineRule="exact"/>
        <w:textAlignment w:val="auto"/>
        <w:rPr>
          <w:rFonts w:hint="eastAsia" w:ascii="黑体" w:hAnsi="黑体" w:eastAsia="黑体" w:cs="黑体"/>
          <w:sz w:val="28"/>
          <w:szCs w:val="28"/>
        </w:rPr>
      </w:pPr>
      <w:r>
        <w:rPr>
          <w:rFonts w:hint="eastAsia" w:ascii="黑体" w:hAnsi="黑体" w:eastAsia="黑体" w:cs="黑体"/>
          <w:sz w:val="28"/>
          <w:szCs w:val="28"/>
        </w:rPr>
        <w:t>七、课程实施与保障</w:t>
      </w:r>
    </w:p>
    <w:p w14:paraId="2A6DAFD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（一）实习条件</w:t>
      </w:r>
    </w:p>
    <w:p w14:paraId="4D0016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1.实习单位选择：优先由学校统筹协调对口企业，学生自行联系的单位需经系部审核，确保企业具备独立法人资格、信用等级优良、业界评价良好；</w:t>
      </w:r>
    </w:p>
    <w:p w14:paraId="1778E5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2.硬件保障：企业需提供符合安全规范的办公与实训环境，配备路由交换、防火墙、监控平台等与专业匹配的设备，满足岗位实习与轮岗需求。</w:t>
      </w:r>
    </w:p>
    <w:p w14:paraId="13F672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3.岗位要求：实习岗位以网络技术支持、系统运维、集成实施等核心岗位为主，确保与专业培养目标一致，能提供真实项目实践机会。</w:t>
      </w:r>
    </w:p>
    <w:p w14:paraId="709AB88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(二)管理制度</w:t>
      </w:r>
    </w:p>
    <w:p w14:paraId="7AA617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1.协议签订</w:t>
      </w:r>
    </w:p>
    <w:p w14:paraId="50D2A2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所有实习学生需由学校与实习单位签订《学生岗位实习协议》，明确双方权利义务、安全责任、实习报酬等核心内容，保障学生合法权益。</w:t>
      </w:r>
    </w:p>
    <w:p w14:paraId="3BC08E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2.日常管理</w:t>
      </w:r>
    </w:p>
    <w:p w14:paraId="652B68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建立“每日签到、每周汇报、每月复盘”制度，学生需按时提交周记，校企导师定期沟通实习进展。</w:t>
      </w:r>
    </w:p>
    <w:p w14:paraId="4D46D7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3.安全管理</w:t>
      </w:r>
    </w:p>
    <w:p w14:paraId="31C2C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实习前开展专项安全培训，企业需提供必要劳动保护用品，学校定期排查实习安全隐患，建立突发事件应急处置机制。</w:t>
      </w:r>
    </w:p>
    <w:p w14:paraId="18A73BB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(三)指导教师</w:t>
      </w:r>
    </w:p>
    <w:p w14:paraId="62AA55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1.双导师配置</w:t>
      </w:r>
    </w:p>
    <w:p w14:paraId="3BA421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rPr>
      </w:pPr>
      <w:r>
        <w:rPr>
          <w:rFonts w:hint="eastAsia" w:ascii="宋体" w:hAnsi="宋体" w:eastAsia="宋体" w:cs="宋体"/>
          <w:sz w:val="24"/>
        </w:rPr>
        <w:t>实行“企业导师+校内导师”制度，企业导师负责实践指导，校内导师负责理论支撑与过程管理。</w:t>
      </w:r>
    </w:p>
    <w:p w14:paraId="22AA3D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2.企业导师要求</w:t>
      </w:r>
    </w:p>
    <w:p w14:paraId="7814C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思想素质好、实践经验丰富、技术水平高，具备工程技术人员或高技能人员资质，熟悉岗位工作流程，有一定教学指导能力。</w:t>
      </w:r>
    </w:p>
    <w:p w14:paraId="4F9402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3.校内导师要求</w:t>
      </w:r>
    </w:p>
    <w:p w14:paraId="7C2E4A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热心职教事业，具备累计2年以上企业实践经历，有相应专业背景与教学经验。</w:t>
      </w:r>
    </w:p>
    <w:p w14:paraId="16EE97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4.导师职责</w:t>
      </w:r>
    </w:p>
    <w:p w14:paraId="5A4098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共同制定实习计划、开展安全教育、跟踪实习过程、协调解决问题、参与成绩评定。</w:t>
      </w:r>
    </w:p>
    <w:p w14:paraId="7B1E115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(四)教学策略建议</w:t>
      </w:r>
    </w:p>
    <w:p w14:paraId="4B8B15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1.校企深度融合</w:t>
      </w:r>
    </w:p>
    <w:p w14:paraId="31B6A8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与企业共建稳定实习基地，共同制定实习计划，将企业真实项目转化为实习任务，实现“学做一体”。</w:t>
      </w:r>
    </w:p>
    <w:p w14:paraId="477B2A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ascii="宋体" w:hAnsi="宋体" w:eastAsia="宋体" w:cs="宋体"/>
          <w:sz w:val="24"/>
        </w:rPr>
        <w:t>项目驱动教学</w:t>
      </w:r>
    </w:p>
    <w:p w14:paraId="5B2C3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以企业实际网络项目（如局域网升级、安全防护部署）为载体，引导学生在项目实施中掌握技能</w:t>
      </w:r>
      <w:r>
        <w:rPr>
          <w:rFonts w:hint="eastAsia" w:ascii="宋体" w:hAnsi="宋体" w:eastAsia="宋体" w:cs="宋体"/>
          <w:sz w:val="24"/>
        </w:rPr>
        <w:t>。</w:t>
      </w:r>
    </w:p>
    <w:p w14:paraId="4B923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3.分层指导</w:t>
      </w:r>
    </w:p>
    <w:p w14:paraId="446F29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针对不同基础学生制定个性化实习目标，基础薄弱学生侧重基础操作训练，能力突出学生安排复杂项目攻坚。</w:t>
      </w:r>
    </w:p>
    <w:p w14:paraId="77A000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pPr>
      <w:r>
        <w:rPr>
          <w:rFonts w:hint="eastAsia" w:ascii="宋体" w:hAnsi="宋体" w:eastAsia="宋体" w:cs="宋体"/>
          <w:sz w:val="24"/>
        </w:rPr>
        <w:t>4.反馈与改进</w:t>
      </w:r>
    </w:p>
    <w:p w14:paraId="5035E4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持续反馈改进：建立实习反馈机制，定期收集学生、企业、导师意见，动态优化实习内容与组织方式。</w:t>
      </w:r>
    </w:p>
    <w:p w14:paraId="3E98433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rPr>
      </w:pPr>
      <w:r>
        <w:rPr>
          <w:rFonts w:hint="eastAsia" w:ascii="宋体" w:hAnsi="宋体" w:eastAsia="宋体" w:cs="宋体"/>
          <w:b/>
          <w:bCs/>
          <w:sz w:val="24"/>
        </w:rPr>
        <w:t>(五)课程思政融入建议</w:t>
      </w:r>
    </w:p>
    <w:p w14:paraId="7256DF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1.强调法律法规与职业道德</w:t>
      </w:r>
    </w:p>
    <w:p w14:paraId="09C857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岗位实习过程中，教师应引导学生了解并遵守相关的法律法规和行业规范，培养学生的法律意识和职业道德。通过结合网络安全事件案例（如数据泄露事件）等方式，让学生认识到遵守职业道德的重要性，如保证产品质量、确保工人安全等。</w:t>
      </w:r>
    </w:p>
    <w:p w14:paraId="65CC50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2.融入历史文化与社会责任</w:t>
      </w:r>
    </w:p>
    <w:p w14:paraId="6A4C01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在课程思政融入中，可以引导学生关注国产网络设备发展历程、我国5G与IPv6建设成就。通过企业实践、自主学习等形式，增强学生的社会责任感和使命感，培养其为国家建设贡献力量的意识。</w:t>
      </w:r>
    </w:p>
    <w:p w14:paraId="00E94F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3.强化爱岗敬业精神</w:t>
      </w:r>
    </w:p>
    <w:p w14:paraId="118E1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在岗位实习过程中，引导学生认真做好岗位的本职工作，培养其独立工作能力，刻苦锻炼和提高自己的业务技能，在岗位实习的实践中努力完成专业技能的学习任务。</w:t>
      </w:r>
    </w:p>
    <w:p w14:paraId="14126A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4.强调生态文明建设</w:t>
      </w:r>
    </w:p>
    <w:p w14:paraId="21922F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在岗位实习过程中，将绿色IT、节能运维等要求落实到实习操作中，践行生态文明理念。</w:t>
      </w:r>
    </w:p>
    <w:bookmarkEnd w:id="16"/>
    <w:p w14:paraId="6BF01977">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sectPr>
      <w:headerReference r:id="rId8" w:type="default"/>
      <w:footerReference r:id="rId9"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8852B">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EE8852B">
                    <w:pPr>
                      <w:pStyle w:val="1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410B0">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26410B0">
                    <w:pPr>
                      <w:pStyle w:val="1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01DC9">
    <w:pPr>
      <w:pStyle w:val="19"/>
      <w:rPr>
        <w:rStyle w:val="31"/>
      </w:rPr>
    </w:pPr>
    <w:r>
      <mc:AlternateContent>
        <mc:Choice Requires="wps">
          <w:drawing>
            <wp:anchor distT="0" distB="0" distL="114300" distR="114300" simplePos="0" relativeHeight="251667456"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F156C">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7456;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g/nr5SwCAABX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6VV4fVAAAACAEAAA8AAAAAAAAAAQAgAAAAIgAAAGRycy9kb3ducmV2LnhtbFBLAQIUABQA&#10;AAAIAIdO4kCD+evlLAIAAFcEAAAOAAAAAAAAAAEAIAAAACQBAABkcnMvZTJvRG9jLnhtbFBLBQYA&#10;AAAABgAGAFkBAADCBQAAAAA=&#10;">
              <v:fill on="f" focussize="0,0"/>
              <v:stroke on="f" weight="0.5pt"/>
              <v:imagedata o:title=""/>
              <o:lock v:ext="edit" aspectratio="f"/>
              <v:textbox inset="0mm,0mm,0mm,0mm" style="mso-fit-shape-to-text:t;">
                <w:txbxContent>
                  <w:p w14:paraId="69BF156C">
                    <w:pPr>
                      <w:pStyle w:val="19"/>
                    </w:pPr>
                  </w:p>
                </w:txbxContent>
              </v:textbox>
            </v:shape>
          </w:pict>
        </mc:Fallback>
      </mc:AlternateContent>
    </w:r>
  </w:p>
  <w:p w14:paraId="17D4F7AD">
    <w:pPr>
      <w:pStyle w:val="1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1B1DD">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021B1DD">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val="en-US" w:eastAsia="zh-CN"/>
                                </w:rPr>
                                <w:t>计算机网络</w:t>
                              </w:r>
                              <w:r>
                                <w:rPr>
                                  <w:rFonts w:hint="eastAsia" w:ascii="黑体" w:hAnsi="黑体" w:eastAsia="黑体" w:cs="黑体"/>
                                  <w:b/>
                                  <w:bCs/>
                                  <w:color w:val="206EB8"/>
                                  <w:lang w:eastAsia="zh-CN"/>
                                </w:rPr>
                                <w:t>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val="en-US" w:eastAsia="zh-CN"/>
                          </w:rPr>
                          <w:t>计算机网络</w:t>
                        </w:r>
                        <w:r>
                          <w:rPr>
                            <w:rFonts w:hint="eastAsia" w:ascii="黑体" w:hAnsi="黑体" w:eastAsia="黑体" w:cs="黑体"/>
                            <w:b/>
                            <w:bCs/>
                            <w:color w:val="206EB8"/>
                            <w:lang w:eastAsia="zh-CN"/>
                          </w:rPr>
                          <w:t>技术</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val="en-US" w:eastAsia="zh-CN"/>
                                  </w:rPr>
                                  <w:t>计算机网络</w:t>
                                </w:r>
                                <w:r>
                                  <w:rPr>
                                    <w:rFonts w:hint="eastAsia" w:ascii="黑体" w:hAnsi="黑体" w:eastAsia="黑体" w:cs="黑体"/>
                                    <w:b/>
                                    <w:bCs/>
                                    <w:color w:val="206EB8"/>
                                    <w:lang w:eastAsia="zh-CN"/>
                                  </w:rPr>
                                  <w:t>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val="en-US" w:eastAsia="zh-CN"/>
                            </w:rPr>
                            <w:t>计算机网络</w:t>
                          </w:r>
                          <w:r>
                            <w:rPr>
                              <w:rFonts w:hint="eastAsia" w:ascii="黑体" w:hAnsi="黑体" w:eastAsia="黑体" w:cs="黑体"/>
                              <w:b/>
                              <w:bCs/>
                              <w:color w:val="206EB8"/>
                              <w:lang w:eastAsia="zh-CN"/>
                            </w:rPr>
                            <w:t>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7C6A5D"/>
    <w:multiLevelType w:val="multilevel"/>
    <w:tmpl w:val="637C6A5D"/>
    <w:lvl w:ilvl="0" w:tentative="0">
      <w:start w:val="1"/>
      <w:numFmt w:val="japaneseCounting"/>
      <w:lvlText w:val="（%1）"/>
      <w:lvlJc w:val="left"/>
      <w:pPr>
        <w:ind w:left="1232" w:hanging="750"/>
      </w:pPr>
      <w:rPr>
        <w:rFonts w:hint="default"/>
        <w:b/>
        <w:color w:val="auto"/>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
    <w:nsid w:val="6D4B1480"/>
    <w:multiLevelType w:val="multilevel"/>
    <w:tmpl w:val="6D4B148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9E22370"/>
    <w:rsid w:val="0BA20C2F"/>
    <w:rsid w:val="0C0331F8"/>
    <w:rsid w:val="0D505E66"/>
    <w:rsid w:val="0D6C7B7D"/>
    <w:rsid w:val="0E087AA0"/>
    <w:rsid w:val="14A50071"/>
    <w:rsid w:val="14A90DD4"/>
    <w:rsid w:val="17A4196E"/>
    <w:rsid w:val="19425852"/>
    <w:rsid w:val="1F08399C"/>
    <w:rsid w:val="222B6276"/>
    <w:rsid w:val="25523964"/>
    <w:rsid w:val="27381FC9"/>
    <w:rsid w:val="28E60D8A"/>
    <w:rsid w:val="2A1D40DA"/>
    <w:rsid w:val="2AE851BC"/>
    <w:rsid w:val="2B1B29F1"/>
    <w:rsid w:val="2D5730C3"/>
    <w:rsid w:val="2F1810E4"/>
    <w:rsid w:val="33464BA4"/>
    <w:rsid w:val="3842611F"/>
    <w:rsid w:val="3F7F2121"/>
    <w:rsid w:val="403A565E"/>
    <w:rsid w:val="40683442"/>
    <w:rsid w:val="41591156"/>
    <w:rsid w:val="43EF3474"/>
    <w:rsid w:val="46620A18"/>
    <w:rsid w:val="4A380042"/>
    <w:rsid w:val="4E423B39"/>
    <w:rsid w:val="4E626EA0"/>
    <w:rsid w:val="510861F7"/>
    <w:rsid w:val="556E68A4"/>
    <w:rsid w:val="57C16F3C"/>
    <w:rsid w:val="58DC083B"/>
    <w:rsid w:val="5AF3372B"/>
    <w:rsid w:val="5C2A2E4E"/>
    <w:rsid w:val="5CC4212D"/>
    <w:rsid w:val="5FEB2729"/>
    <w:rsid w:val="63834DA2"/>
    <w:rsid w:val="6D7E5FE0"/>
    <w:rsid w:val="759D2F52"/>
    <w:rsid w:val="77442874"/>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 w:type="paragraph" w:customStyle="1" w:styleId="112">
    <w:name w:val="2"/>
    <w:qFormat/>
    <w:uiPriority w:val="0"/>
    <w:pPr>
      <w:spacing w:before="120" w:after="120" w:line="288" w:lineRule="auto"/>
    </w:pPr>
    <w:rPr>
      <w:rFonts w:ascii="Arial" w:hAnsi="Arial" w:eastAsia="等线" w:cs="Arial"/>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151</Pages>
  <Words>3890</Words>
  <Characters>4153</Characters>
  <Lines>1034</Lines>
  <Paragraphs>291</Paragraphs>
  <TotalTime>8</TotalTime>
  <ScaleCrop>false</ScaleCrop>
  <LinksUpToDate>false</LinksUpToDate>
  <CharactersWithSpaces>4293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2026-04-17T10:20:46Z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C02CA51CB54749B3B6C69879444A8228_13</vt:lpwstr>
  </property>
  <property fmtid="{D5CDD505-2E9C-101B-9397-08002B2CF9AE}" pid="4" name="KSOTemplateDocerSaveRecord">
    <vt:lpwstr>eyJoZGlkIjoiNTk0Y2RkYWFkOGVkMWU1MTczMzBhOGJlMDcyNjYyNzQiLCJ1c2VySWQiOiI2OTE5MTk5OTMifQ==</vt:lpwstr>
  </property>
</Properties>
</file>