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2EACE">
      <w:pPr>
        <w:jc w:val="center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提升大学生幸福感</w:t>
      </w:r>
    </w:p>
    <w:p w14:paraId="54C6E106">
      <w:pPr>
        <w:jc w:val="left"/>
        <w:rPr>
          <w:sz w:val="44"/>
          <w:szCs w:val="44"/>
        </w:rPr>
      </w:pPr>
    </w:p>
    <w:p w14:paraId="257FDD05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心理健康教育与讲座</w:t>
      </w:r>
    </w:p>
    <w:p w14:paraId="709F5E27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目的：增强大学生对心理健康的认识，提供应对压力、焦虑和抑郁等心理问题的策略。</w:t>
      </w:r>
    </w:p>
    <w:p w14:paraId="06B53534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活动形式：邀请心理学专家进行专题讲座，开展心理健康工作坊，如正念冥想、情绪管理等。</w:t>
      </w:r>
    </w:p>
    <w:p w14:paraId="09BA1D87">
      <w:pPr>
        <w:jc w:val="left"/>
        <w:rPr>
          <w:sz w:val="44"/>
          <w:szCs w:val="44"/>
        </w:rPr>
      </w:pPr>
    </w:p>
    <w:p w14:paraId="56BFC71D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活动形式：成立音乐、绘画、摄影、编程、运动等各类社团，定期举办活动、比赛和展览。</w:t>
      </w:r>
    </w:p>
    <w:p w14:paraId="4E690ADD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志愿服务与社会实践</w:t>
      </w:r>
    </w:p>
    <w:p w14:paraId="37F36D92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目的：通过参与社会服务，培养社会责任感，增强自我价值感和成就感。</w:t>
      </w:r>
    </w:p>
    <w:p w14:paraId="671A7DE6">
      <w:pPr>
        <w:jc w:val="left"/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活动形式：组织支教、环保、社区服务等志愿服务项目，以及企业</w:t>
      </w:r>
    </w:p>
    <w:p w14:paraId="5EB2281E">
      <w:pPr>
        <w:jc w:val="left"/>
        <w:rPr>
          <w:sz w:val="44"/>
          <w:szCs w:val="44"/>
        </w:rPr>
      </w:pPr>
      <w:r>
        <w:rPr>
          <w:sz w:val="44"/>
          <w:szCs w:val="44"/>
          <w:lang w:val="en-US"/>
        </w:rPr>
        <w:t>总而言之，大学生作为新世纪的中坚力量势必调节好自己身心健康，为祖国繁荣富强贡献自己力量</w:t>
      </w:r>
      <w:bookmarkStart w:id="0" w:name="_GoBack"/>
      <w:bookmarkEnd w:id="0"/>
      <w:r>
        <w:rPr>
          <w:sz w:val="44"/>
          <w:szCs w:val="44"/>
          <w:lang w:val="en-US"/>
        </w:rPr>
        <w:drawing>
          <wp:inline distT="0" distB="0" distL="114300" distR="114300">
            <wp:extent cx="5264785" cy="3947160"/>
            <wp:effectExtent l="0" t="0" r="5715" b="2540"/>
            <wp:docPr id="1" name="图片 1" descr="962f8cdb53ec74aa5769987fdaef8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62f8cdb53ec74aa5769987fdaef8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JmNTljMjJmMmFiY2ZkYTNjNzE2NGMxNGZlMTEyMjkifQ=="/>
  </w:docVars>
  <w:rsids>
    <w:rsidRoot w:val="00000000"/>
    <w:rsid w:val="7C42581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249</Words>
  <Characters>249</Characters>
  <Paragraphs>11</Paragraphs>
  <TotalTime>0</TotalTime>
  <ScaleCrop>false</ScaleCrop>
  <LinksUpToDate>false</LinksUpToDate>
  <CharactersWithSpaces>249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2024-11-06T13:49:00Z</dcterms:created>
  <dc:creator>V2243A</dc:creator>
  <cp:lastModifiedBy>高婧怡</cp:lastModifiedBy>
  <dcterms:modified xsi:type="dcterms:W3CDTF">2024-11-07T10:50:50Z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5FFCB3159A764B0BB8CA7A7C9FA60B54_13</vt:lpwstr>
  </property>
  <property fmtid="{D5CDD505-2E9C-101B-9397-08002B2CF9AE}" pid="3" name="KSOProductBuildVer">
    <vt:lpwstr>2052-12.1.0.18608</vt:lpwstr>
  </property>
</Properties>
</file>