
<file path=[Content_Types].xml><?xml version="1.0" encoding="utf-8"?>
<Types xmlns="http://schemas.openxmlformats.org/package/2006/content-types">
  <Default Extension="gif" ContentType="image/gif"/>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68" w:afterAutospacing="0" w:line="17" w:lineRule="atLeast"/>
        <w:ind w:left="0" w:right="0"/>
        <w:rPr>
          <w:sz w:val="26"/>
          <w:szCs w:val="26"/>
        </w:rPr>
      </w:pPr>
      <w:bookmarkStart w:id="0" w:name="_GoBack"/>
      <w:r>
        <w:rPr>
          <w:sz w:val="26"/>
          <w:szCs w:val="26"/>
          <w:bdr w:val="none" w:color="auto" w:sz="0" w:space="0"/>
        </w:rPr>
        <w:t>2022-2023学年度国家奖学金获得者事迹展示—陈鑫</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64" w:afterAutospacing="0" w:line="240" w:lineRule="atLeast"/>
        <w:ind w:left="0" w:right="0"/>
        <w:jc w:val="left"/>
        <w:rPr>
          <w:sz w:val="0"/>
          <w:szCs w:val="0"/>
        </w:rPr>
      </w:pPr>
      <w:r>
        <w:rPr>
          <w:rFonts w:ascii="宋体" w:hAnsi="宋体" w:eastAsia="宋体" w:cs="宋体"/>
          <w:kern w:val="0"/>
          <w:sz w:val="18"/>
          <w:szCs w:val="18"/>
          <w:u w:val="none"/>
          <w:bdr w:val="none" w:color="auto" w:sz="0" w:space="0"/>
          <w:lang w:val="en-US" w:eastAsia="zh-CN" w:bidi="ar"/>
        </w:rPr>
        <w:fldChar w:fldCharType="begin"/>
      </w:r>
      <w:r>
        <w:rPr>
          <w:rFonts w:ascii="宋体" w:hAnsi="宋体" w:eastAsia="宋体" w:cs="宋体"/>
          <w:kern w:val="0"/>
          <w:sz w:val="18"/>
          <w:szCs w:val="18"/>
          <w:u w:val="none"/>
          <w:bdr w:val="none" w:color="auto" w:sz="0" w:space="0"/>
          <w:lang w:val="en-US" w:eastAsia="zh-CN" w:bidi="ar"/>
        </w:rPr>
        <w:instrText xml:space="preserve"> HYPERLINK "javascript:void(0);" </w:instrText>
      </w:r>
      <w:r>
        <w:rPr>
          <w:rFonts w:ascii="宋体" w:hAnsi="宋体" w:eastAsia="宋体" w:cs="宋体"/>
          <w:kern w:val="0"/>
          <w:sz w:val="18"/>
          <w:szCs w:val="18"/>
          <w:u w:val="none"/>
          <w:bdr w:val="none" w:color="auto" w:sz="0" w:space="0"/>
          <w:lang w:val="en-US" w:eastAsia="zh-CN" w:bidi="ar"/>
        </w:rPr>
        <w:fldChar w:fldCharType="separate"/>
      </w:r>
      <w:r>
        <w:rPr>
          <w:rStyle w:val="8"/>
          <w:rFonts w:ascii="宋体" w:hAnsi="宋体" w:eastAsia="宋体" w:cs="宋体"/>
          <w:sz w:val="18"/>
          <w:szCs w:val="18"/>
          <w:u w:val="none"/>
          <w:bdr w:val="none" w:color="auto" w:sz="0" w:space="0"/>
        </w:rPr>
        <w:t>辽宁石化职业技术学院学生处</w:t>
      </w:r>
      <w:r>
        <w:rPr>
          <w:rFonts w:ascii="宋体" w:hAnsi="宋体" w:eastAsia="宋体" w:cs="宋体"/>
          <w:kern w:val="0"/>
          <w:sz w:val="18"/>
          <w:szCs w:val="18"/>
          <w:u w:val="none"/>
          <w:bdr w:val="none" w:color="auto" w:sz="0" w:space="0"/>
          <w:lang w:val="en-US" w:eastAsia="zh-CN" w:bidi="ar"/>
        </w:rPr>
        <w:fldChar w:fldCharType="end"/>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2024-03-24 14:55</w:t>
      </w:r>
      <w:r>
        <w:rPr>
          <w:rFonts w:ascii="宋体" w:hAnsi="宋体" w:eastAsia="宋体" w:cs="宋体"/>
          <w:kern w:val="0"/>
          <w:sz w:val="0"/>
          <w:szCs w:val="0"/>
          <w:bdr w:val="none" w:color="auto" w:sz="0" w:space="0"/>
          <w:lang w:val="en-US" w:eastAsia="zh-CN" w:bidi="ar"/>
        </w:rPr>
        <w:t> </w:t>
      </w:r>
      <w:r>
        <w:rPr>
          <w:rStyle w:val="7"/>
          <w:rFonts w:ascii="宋体" w:hAnsi="宋体" w:eastAsia="宋体" w:cs="宋体"/>
          <w:i w:val="0"/>
          <w:iCs w:val="0"/>
          <w:kern w:val="0"/>
          <w:sz w:val="18"/>
          <w:szCs w:val="18"/>
          <w:bdr w:val="none" w:color="auto" w:sz="0" w:space="0"/>
          <w:lang w:val="en-US" w:eastAsia="zh-CN" w:bidi="ar"/>
        </w:rPr>
        <w:t>辽宁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center"/>
      </w:pPr>
      <w:r>
        <w:rPr>
          <w:bdr w:val="none" w:color="auto" w:sz="0" w:space="0"/>
        </w:rPr>
        <w:drawing>
          <wp:inline distT="0" distB="0" distL="114300" distR="114300">
            <wp:extent cx="6096000" cy="1057275"/>
            <wp:effectExtent l="0" t="0" r="0" b="9525"/>
            <wp:docPr id="65" name="图片 5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58" descr="IMG_256"/>
                    <pic:cNvPicPr>
                      <a:picLocks noChangeAspect="1"/>
                    </pic:cNvPicPr>
                  </pic:nvPicPr>
                  <pic:blipFill>
                    <a:blip r:embed="rId4"/>
                    <a:stretch>
                      <a:fillRect/>
                    </a:stretch>
                  </pic:blipFill>
                  <pic:spPr>
                    <a:xfrm>
                      <a:off x="0" y="0"/>
                      <a:ext cx="6096000" cy="105727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ascii="宋体" w:hAnsi="宋体" w:eastAsia="宋体" w:cs="宋体"/>
          <w:spacing w:val="7"/>
          <w:kern w:val="0"/>
          <w:sz w:val="24"/>
          <w:szCs w:val="24"/>
          <w:bdr w:val="none" w:color="auto" w:sz="0" w:space="0"/>
          <w:lang w:val="en-US" w:eastAsia="zh-CN" w:bidi="ar"/>
        </w:rPr>
        <w:drawing>
          <wp:inline distT="0" distB="0" distL="114300" distR="114300">
            <wp:extent cx="266700" cy="276225"/>
            <wp:effectExtent l="0" t="0" r="0" b="0"/>
            <wp:docPr id="70" name="图片 5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59" descr="IMG_257"/>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266700" cy="276225"/>
            <wp:effectExtent l="0" t="0" r="0" b="0"/>
            <wp:docPr id="73" name="图片 6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60" descr="IMG_258"/>
                    <pic:cNvPicPr>
                      <a:picLocks noChangeAspect="1"/>
                    </pic:cNvPicPr>
                  </pic:nvPicPr>
                  <pic:blipFill>
                    <a:blip r:embed="rId5"/>
                    <a:stretch>
                      <a:fillRect/>
                    </a:stretch>
                  </pic:blipFill>
                  <pic:spPr>
                    <a:xfrm>
                      <a:off x="0" y="0"/>
                      <a:ext cx="266700" cy="276225"/>
                    </a:xfrm>
                    <a:prstGeom prst="rect">
                      <a:avLst/>
                    </a:prstGeom>
                    <a:noFill/>
                    <a:ln w="9525">
                      <a:noFill/>
                    </a:ln>
                  </pic:spPr>
                </pic:pic>
              </a:graphicData>
            </a:graphic>
          </wp:inline>
        </w:drawing>
      </w:r>
      <w:r>
        <w:rPr>
          <w:rFonts w:ascii="宋体" w:hAnsi="宋体" w:eastAsia="宋体" w:cs="宋体"/>
          <w:kern w:val="0"/>
          <w:sz w:val="20"/>
          <w:szCs w:val="20"/>
          <w:bdr w:val="none" w:color="auto" w:sz="0" w:space="0"/>
          <w:lang w:val="en-US" w:eastAsia="zh-CN" w:bidi="ar"/>
        </w:rPr>
        <w:t> 为深入学习贯彻党的二十大精神，进一步落实“立德树人”根本任务，扎实推进我院“三全育人”，突出资助育人工作成效，引导激励广大学生奋发自强、立志成才，学生处决定对2022-2023学年度国家奖学金获得者进行事迹展示，鼓励广大学子展现青春力量，争当时代先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5107305" cy="2604770"/>
            <wp:effectExtent l="0" t="0" r="13335" b="1270"/>
            <wp:docPr id="75" name="图片 6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61" descr="IMG_259"/>
                    <pic:cNvPicPr>
                      <a:picLocks noChangeAspect="1"/>
                    </pic:cNvPicPr>
                  </pic:nvPicPr>
                  <pic:blipFill>
                    <a:blip r:embed="rId6"/>
                    <a:stretch>
                      <a:fillRect/>
                    </a:stretch>
                  </pic:blipFill>
                  <pic:spPr>
                    <a:xfrm>
                      <a:off x="0" y="0"/>
                      <a:ext cx="5107305" cy="260477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20"/>
          <w:szCs w:val="20"/>
          <w:bdr w:val="none" w:color="auto" w:sz="0" w:space="0"/>
        </w:rPr>
        <w:t>一、学生个人简介</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4" name="图片 62"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62"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6" name="图片 6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63"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陈鑫，男，汉族，中共预备党员，辽宁石化职业技术学院自动化系2021级工业自动化仪表专业学生。曾任仪表2131班心理委员。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5266690" cy="4657725"/>
            <wp:effectExtent l="0" t="0" r="6350" b="5715"/>
            <wp:docPr id="79" name="图片 79" descr="d7ef0f283f6b8f854149652885872a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d7ef0f283f6b8f854149652885872a99"/>
                    <pic:cNvPicPr>
                      <a:picLocks noChangeAspect="1"/>
                    </pic:cNvPicPr>
                  </pic:nvPicPr>
                  <pic:blipFill>
                    <a:blip r:embed="rId8"/>
                    <a:stretch>
                      <a:fillRect/>
                    </a:stretch>
                  </pic:blipFill>
                  <pic:spPr>
                    <a:xfrm>
                      <a:off x="0" y="0"/>
                      <a:ext cx="5266690" cy="4657725"/>
                    </a:xfrm>
                    <a:prstGeom prst="rect">
                      <a:avLst/>
                    </a:prstGeom>
                  </pic:spPr>
                </pic:pic>
              </a:graphicData>
            </a:graphic>
          </wp:inline>
        </w:drawing>
      </w:r>
      <w:r>
        <w:rPr>
          <w:bdr w:val="none" w:color="auto" w:sz="0" w:space="0"/>
        </w:rPr>
        <w:drawing>
          <wp:inline distT="0" distB="0" distL="114300" distR="114300">
            <wp:extent cx="304800" cy="304800"/>
            <wp:effectExtent l="0" t="0" r="0" b="0"/>
            <wp:docPr id="77" name="图片 6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64"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24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二、在校期间获奖情况</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8" name="图片 6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65"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6" name="图片 66"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264"/>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2022-2023学年度国家奖学金2022.10获得院一等奖学金2022.10在辽宁石化职业技术学院“两优一先”评选中获得三好学生2023.5在辽宁石化职业技术学院“五.四表彰”中获得学生标兵2023.5在辽宁石化职业技术学院自动化系心理健康月中获得先进个人2023.9在辽宁石化职业技术学院“两优两先”中获得优秀团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8" name="图片 6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7" descr="IMG_265"/>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eastAsia="zh-CN"/>
        </w:rPr>
      </w:pPr>
      <w:r>
        <w:rPr>
          <w:rFonts w:hint="eastAsia" w:eastAsiaTheme="minorEastAsia"/>
          <w:lang w:eastAsia="zh-CN"/>
        </w:rPr>
        <w:drawing>
          <wp:inline distT="0" distB="0" distL="114300" distR="114300">
            <wp:extent cx="5266690" cy="5266690"/>
            <wp:effectExtent l="0" t="0" r="6350" b="6350"/>
            <wp:docPr id="80" name="图片 80" descr="00c5227f9359ef57a5b5b553eace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00c5227f9359ef57a5b5b553eace8949"/>
                    <pic:cNvPicPr>
                      <a:picLocks noChangeAspect="1"/>
                    </pic:cNvPicPr>
                  </pic:nvPicPr>
                  <pic:blipFill>
                    <a:blip r:embed="rId9"/>
                    <a:stretch>
                      <a:fillRect/>
                    </a:stretch>
                  </pic:blipFill>
                  <pic:spPr>
                    <a:xfrm>
                      <a:off x="0" y="0"/>
                      <a:ext cx="5266690" cy="5266690"/>
                    </a:xfrm>
                    <a:prstGeom prst="rect">
                      <a:avLst/>
                    </a:prstGeom>
                  </pic:spPr>
                </pic:pic>
              </a:graphicData>
            </a:graphic>
          </wp:inline>
        </w:drawing>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三、大学感悟</w:t>
      </w:r>
    </w:p>
    <w:p>
      <w:pPr>
        <w:keepNext w:val="0"/>
        <w:keepLines w:val="0"/>
        <w:widowControl/>
        <w:suppressLineNumbers w:val="0"/>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71" name="图片 6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68" descr="IMG_26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304800" cy="304800"/>
            <wp:effectExtent l="0" t="0" r="0" b="0"/>
            <wp:docPr id="67" name="图片 6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9" descr="IMG_267"/>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t>大学生活不仅是人生中一座重要的里程碑，也是一个机遇与困难并存的挑战。步入大学，一切都是奇妙的。大学像一个彩色收集瓶，无论是成功时你的开心与失败时的不甘又或是奋斗时的艰辛与分别时的依依不舍，都会收集在里面，成为美好的回忆。在大学两年里，一定要学会独立，勇于踏出第一步的舒适圈。离开原本一个熟悉的环境，从懵懂的角色切换成即将步入社会的小大人，勇敢地迈出第一步，就成功了一大半。参加实践活动也是一个非常能锻炼自己的好方法，“实践是检验认识真理的唯一标准”，通过实践活动既可以丰富自己的阅历，也能提升自己的综合能力。当然大学并不是枯燥无味的，加入社团也是一个不错的选择，在这里有许多志同道合的朋友，做一些自己感兴趣的事情，每一天都值得欢喜。坚持，是我认为通往成功道路上最重要的一个因素：不放弃，坚信走一步，再走一步，不知不觉，后知后觉，可能已经迈入了成功的大门。总之，在短短的大学期间，希望大家都能找到自己的人生目标，享受精彩的每一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88"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sz w:val="16"/>
          <w:szCs w:val="16"/>
          <w:bdr w:val="none" w:color="auto" w:sz="0" w:space="0"/>
        </w:rPr>
        <w:t>四、致远方</w:t>
      </w:r>
    </w:p>
    <w:p>
      <w:pPr>
        <w:keepNext w:val="0"/>
        <w:keepLines w:val="0"/>
        <w:widowControl/>
        <w:suppressLineNumbers w:val="0"/>
        <w:spacing w:before="0" w:beforeAutospacing="0" w:after="0" w:afterAutospacing="0"/>
        <w:ind w:left="0" w:right="0"/>
        <w:jc w:val="left"/>
      </w:pPr>
    </w:p>
    <w:p>
      <w:pPr>
        <w:pStyle w:val="3"/>
        <w:keepNext w:val="0"/>
        <w:keepLines w:val="0"/>
        <w:widowControl/>
        <w:suppressLineNumbers w:val="0"/>
        <w:pBdr>
          <w:top w:val="single" w:color="D90000" w:sz="4" w:space="9"/>
          <w:left w:val="single" w:color="D90000" w:sz="4" w:space="9"/>
          <w:bottom w:val="single" w:color="D90000" w:sz="4" w:space="9"/>
          <w:right w:val="single" w:color="D90000" w:sz="4" w:space="9"/>
        </w:pBdr>
        <w:spacing w:before="0" w:beforeAutospacing="0" w:after="0" w:afterAutospacing="0"/>
        <w:ind w:left="0" w:right="0" w:firstLine="420"/>
        <w:jc w:val="left"/>
        <w:rPr>
          <w:rFonts w:ascii="Microsoft YaHei UI" w:hAnsi="Microsoft YaHei UI" w:eastAsia="Microsoft YaHei UI" w:cs="Microsoft YaHei UI"/>
          <w:spacing w:val="7"/>
        </w:rPr>
      </w:pPr>
      <w:r>
        <w:rPr>
          <w:rFonts w:hint="eastAsia" w:ascii="Microsoft YaHei UI" w:hAnsi="Microsoft YaHei UI" w:eastAsia="Microsoft YaHei UI" w:cs="Microsoft YaHei UI"/>
          <w:spacing w:val="7"/>
          <w:bdr w:val="none" w:color="auto" w:sz="0" w:space="0"/>
        </w:rPr>
        <w:t>时光不会倒流，我们的生命只有一次！将想要的一切留在身边，这便是努力的意义。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7" w:lineRule="atLeast"/>
        <w:ind w:left="0" w:right="0"/>
        <w:jc w:val="center"/>
        <w:textAlignment w:val="top"/>
        <w:rPr>
          <w:color w:val="576B95"/>
          <w:spacing w:val="0"/>
          <w:sz w:val="16"/>
          <w:szCs w:val="16"/>
        </w:rPr>
      </w:pPr>
      <w:r>
        <w:rPr>
          <w:rFonts w:ascii="宋体" w:hAnsi="宋体" w:eastAsia="宋体" w:cs="宋体"/>
          <w:spacing w:val="0"/>
          <w:kern w:val="0"/>
          <w:sz w:val="16"/>
          <w:szCs w:val="16"/>
          <w:u w:val="none"/>
          <w:bdr w:val="none" w:color="auto" w:sz="0" w:space="0"/>
          <w:lang w:val="en-US" w:eastAsia="zh-CN" w:bidi="ar"/>
        </w:rPr>
        <w:fldChar w:fldCharType="begin"/>
      </w:r>
      <w:r>
        <w:rPr>
          <w:rFonts w:ascii="宋体" w:hAnsi="宋体" w:eastAsia="宋体" w:cs="宋体"/>
          <w:spacing w:val="0"/>
          <w:kern w:val="0"/>
          <w:sz w:val="16"/>
          <w:szCs w:val="16"/>
          <w:u w:val="none"/>
          <w:bdr w:val="none" w:color="auto" w:sz="0" w:space="0"/>
          <w:lang w:val="en-US" w:eastAsia="zh-CN" w:bidi="ar"/>
        </w:rPr>
        <w:instrText xml:space="preserve"> HYPERLINK "javascript:;" </w:instrText>
      </w:r>
      <w:r>
        <w:rPr>
          <w:rFonts w:ascii="宋体" w:hAnsi="宋体" w:eastAsia="宋体" w:cs="宋体"/>
          <w:spacing w:val="0"/>
          <w:kern w:val="0"/>
          <w:sz w:val="16"/>
          <w:szCs w:val="16"/>
          <w:u w:val="none"/>
          <w:bdr w:val="none" w:color="auto" w:sz="0" w:space="0"/>
          <w:lang w:val="en-US" w:eastAsia="zh-CN" w:bidi="ar"/>
        </w:rPr>
        <w:fldChar w:fldCharType="separate"/>
      </w:r>
      <w:r>
        <w:rPr>
          <w:rFonts w:ascii="宋体" w:hAnsi="宋体" w:eastAsia="宋体" w:cs="宋体"/>
          <w:spacing w:val="0"/>
          <w:kern w:val="0"/>
          <w:sz w:val="16"/>
          <w:szCs w:val="16"/>
          <w:u w:val="none"/>
          <w:bdr w:val="none" w:color="auto" w:sz="0" w:space="0"/>
          <w:lang w:val="en-US" w:eastAsia="zh-CN" w:bidi="ar"/>
        </w:rPr>
        <w:fldChar w:fldCharType="end"/>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6"/>
          <w:szCs w:val="16"/>
        </w:rPr>
      </w:pPr>
      <w:r>
        <w:rPr>
          <w:rFonts w:hint="eastAsia" w:ascii="Microsoft YaHei UI" w:hAnsi="Microsoft YaHei UI" w:eastAsia="Microsoft YaHei UI" w:cs="Microsoft YaHei UI"/>
          <w:i w:val="0"/>
          <w:iCs w:val="0"/>
          <w:caps w:val="0"/>
          <w:color w:val="FFFFFF"/>
          <w:spacing w:val="7"/>
          <w:sz w:val="16"/>
          <w:szCs w:val="16"/>
          <w:bdr w:val="none" w:color="auto" w:sz="0" w:space="0"/>
        </w:rPr>
        <w:t>人划线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FFFFFF"/>
          <w:sz w:val="0"/>
          <w:szCs w:val="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lNjRkNzM0N2QzZGI1NGRlNjk1NmI0MzU5ZDZkNDgifQ=="/>
  </w:docVars>
  <w:rsids>
    <w:rsidRoot w:val="53DA0358"/>
    <w:rsid w:val="0B7735DC"/>
    <w:rsid w:val="0FBA10DE"/>
    <w:rsid w:val="2A7356B5"/>
    <w:rsid w:val="44197845"/>
    <w:rsid w:val="53DA0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NULL"/><Relationship Id="rId6" Type="http://schemas.openxmlformats.org/officeDocument/2006/relationships/image" Target="media/image3.png"/><Relationship Id="rId5" Type="http://schemas.openxmlformats.org/officeDocument/2006/relationships/image" Target="media/image2.GIF"/><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2024-06-13T11:42:00Z</dcterms:created>
  <dc:creator>含美人儿.</dc:creator>
  <cp:lastModifiedBy>含美人儿.</cp:lastModifiedBy>
  <dcterms:modified xsi:type="dcterms:W3CDTF">2024-06-13T11:50:28Z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6C8A790260544F64AC0A7FBF222FFE34_13</vt:lpwstr>
  </property>
</Properties>
</file>