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0" w:after="0" w:line="300" w:lineRule="exact"/>
        <w:jc w:val="left"/>
        <w:rPr>
          <w:rFonts w:ascii="黑体" w:hAnsi="黑体" w:eastAsia="黑体"/>
          <w:sz w:val="32"/>
          <w:szCs w:val="30"/>
        </w:rPr>
      </w:pPr>
      <w:r>
        <w:rPr>
          <w:rFonts w:ascii="黑体" w:hAnsi="黑体" w:eastAsia="黑体"/>
          <w:sz w:val="32"/>
          <w:szCs w:val="30"/>
        </w:rPr>
        <w:t xml:space="preserve">  </w:t>
      </w:r>
    </w:p>
    <w:p>
      <w:pPr>
        <w:spacing w:line="300" w:lineRule="exact"/>
        <w:jc w:val="center"/>
        <w:rPr>
          <w:rFonts w:ascii="黑体" w:hAnsi="黑体" w:eastAsia="黑体"/>
          <w:sz w:val="40"/>
          <w:szCs w:val="36"/>
        </w:rPr>
      </w:pPr>
      <w:bookmarkStart w:id="0" w:name="_GoBack"/>
      <w:r>
        <w:rPr>
          <w:rFonts w:hint="eastAsia" w:ascii="黑体" w:hAnsi="黑体" w:eastAsia="黑体"/>
          <w:sz w:val="40"/>
          <w:szCs w:val="36"/>
        </w:rPr>
        <w:t>实训室通风记录表</w:t>
      </w:r>
    </w:p>
    <w:bookmarkEnd w:id="0"/>
    <w:p>
      <w:pPr>
        <w:spacing w:line="300" w:lineRule="exact"/>
        <w:rPr>
          <w:rFonts w:ascii="仿宋" w:hAnsi="仿宋" w:eastAsia="仿宋"/>
          <w:b/>
          <w:sz w:val="28"/>
          <w:szCs w:val="32"/>
        </w:rPr>
      </w:pPr>
      <w:r>
        <w:rPr>
          <w:rFonts w:hint="eastAsia" w:ascii="仿宋" w:hAnsi="仿宋" w:eastAsia="仿宋"/>
          <w:b/>
          <w:sz w:val="28"/>
          <w:szCs w:val="32"/>
          <w:lang w:val="en-US" w:eastAsia="zh-CN"/>
        </w:rPr>
        <w:t>系部：                              实训室名称</w:t>
      </w:r>
      <w:r>
        <w:rPr>
          <w:rFonts w:ascii="仿宋" w:hAnsi="仿宋" w:eastAsia="仿宋"/>
          <w:b/>
          <w:sz w:val="28"/>
          <w:szCs w:val="32"/>
        </w:rPr>
        <w:t>：</w:t>
      </w:r>
    </w:p>
    <w:tbl>
      <w:tblPr>
        <w:tblStyle w:val="4"/>
        <w:tblW w:w="508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063"/>
        <w:gridCol w:w="1947"/>
        <w:gridCol w:w="1949"/>
        <w:gridCol w:w="1169"/>
        <w:gridCol w:w="1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exact"/>
        </w:trPr>
        <w:tc>
          <w:tcPr>
            <w:tcW w:w="717" w:type="pct"/>
            <w:vMerge w:val="restart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b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32"/>
              </w:rPr>
              <w:t>日期</w:t>
            </w:r>
          </w:p>
        </w:tc>
        <w:tc>
          <w:tcPr>
            <w:tcW w:w="613" w:type="pct"/>
            <w:vMerge w:val="restart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32"/>
              </w:rPr>
              <w:t>天气</w:t>
            </w:r>
          </w:p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b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32"/>
              </w:rPr>
              <w:t>情况</w:t>
            </w:r>
          </w:p>
        </w:tc>
        <w:tc>
          <w:tcPr>
            <w:tcW w:w="2247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b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32"/>
              </w:rPr>
              <w:t>通风时间</w:t>
            </w:r>
          </w:p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b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32"/>
              </w:rPr>
              <w:t>（</w:t>
            </w:r>
            <w:r>
              <w:rPr>
                <w:rFonts w:ascii="仿宋" w:hAnsi="仿宋" w:eastAsia="仿宋"/>
                <w:b/>
                <w:kern w:val="0"/>
                <w:sz w:val="28"/>
                <w:szCs w:val="32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b/>
                <w:kern w:val="0"/>
                <w:sz w:val="28"/>
                <w:szCs w:val="32"/>
              </w:rPr>
              <w:t>时</w:t>
            </w:r>
            <w:r>
              <w:rPr>
                <w:rFonts w:ascii="仿宋" w:hAnsi="仿宋" w:eastAsia="仿宋"/>
                <w:b/>
                <w:kern w:val="0"/>
                <w:sz w:val="28"/>
                <w:szCs w:val="32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b/>
                <w:kern w:val="0"/>
                <w:sz w:val="28"/>
                <w:szCs w:val="32"/>
              </w:rPr>
              <w:t>分－</w:t>
            </w:r>
            <w:r>
              <w:rPr>
                <w:rFonts w:ascii="仿宋" w:hAnsi="仿宋" w:eastAsia="仿宋"/>
                <w:b/>
                <w:kern w:val="0"/>
                <w:sz w:val="28"/>
                <w:szCs w:val="32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b/>
                <w:kern w:val="0"/>
                <w:sz w:val="28"/>
                <w:szCs w:val="32"/>
              </w:rPr>
              <w:t>时</w:t>
            </w:r>
            <w:r>
              <w:rPr>
                <w:rFonts w:ascii="仿宋" w:hAnsi="仿宋" w:eastAsia="仿宋"/>
                <w:b/>
                <w:kern w:val="0"/>
                <w:sz w:val="28"/>
                <w:szCs w:val="32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b/>
                <w:kern w:val="0"/>
                <w:sz w:val="28"/>
                <w:szCs w:val="32"/>
              </w:rPr>
              <w:t>分）</w:t>
            </w:r>
          </w:p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b/>
                <w:kern w:val="0"/>
                <w:sz w:val="28"/>
                <w:szCs w:val="32"/>
              </w:rPr>
            </w:pPr>
          </w:p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b/>
                <w:kern w:val="0"/>
                <w:sz w:val="28"/>
                <w:szCs w:val="32"/>
              </w:rPr>
            </w:pPr>
          </w:p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b/>
                <w:kern w:val="0"/>
                <w:sz w:val="28"/>
                <w:szCs w:val="32"/>
              </w:rPr>
            </w:pPr>
          </w:p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b/>
                <w:kern w:val="0"/>
                <w:sz w:val="28"/>
                <w:szCs w:val="32"/>
              </w:rPr>
            </w:pPr>
          </w:p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b/>
                <w:kern w:val="0"/>
                <w:sz w:val="28"/>
                <w:szCs w:val="32"/>
              </w:rPr>
            </w:pPr>
          </w:p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b/>
                <w:kern w:val="0"/>
                <w:sz w:val="28"/>
                <w:szCs w:val="32"/>
              </w:rPr>
            </w:pPr>
          </w:p>
        </w:tc>
        <w:tc>
          <w:tcPr>
            <w:tcW w:w="674" w:type="pct"/>
            <w:vMerge w:val="restart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b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32"/>
              </w:rPr>
              <w:t>负责人</w:t>
            </w:r>
          </w:p>
        </w:tc>
        <w:tc>
          <w:tcPr>
            <w:tcW w:w="749" w:type="pct"/>
            <w:vMerge w:val="restart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b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17" w:type="pct"/>
            <w:vMerge w:val="continue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13" w:type="pct"/>
            <w:vMerge w:val="continue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23" w:type="pct"/>
            <w:tcBorders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b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32"/>
              </w:rPr>
              <w:t>上午</w:t>
            </w:r>
          </w:p>
        </w:tc>
        <w:tc>
          <w:tcPr>
            <w:tcW w:w="1124" w:type="pct"/>
            <w:tcBorders>
              <w:lef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b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32"/>
              </w:rPr>
              <w:t>下午</w:t>
            </w:r>
          </w:p>
        </w:tc>
        <w:tc>
          <w:tcPr>
            <w:tcW w:w="674" w:type="pct"/>
            <w:vMerge w:val="continue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49" w:type="pct"/>
            <w:vMerge w:val="continue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17" w:type="pct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13" w:type="pct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23" w:type="pct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24" w:type="pct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74" w:type="pct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49" w:type="pct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17" w:type="pct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13" w:type="pct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23" w:type="pct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24" w:type="pct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74" w:type="pct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49" w:type="pct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17" w:type="pct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13" w:type="pct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23" w:type="pct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24" w:type="pct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74" w:type="pct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49" w:type="pct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17" w:type="pct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13" w:type="pct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23" w:type="pct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24" w:type="pct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74" w:type="pct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49" w:type="pct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17" w:type="pct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13" w:type="pct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23" w:type="pct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24" w:type="pct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74" w:type="pct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49" w:type="pct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17" w:type="pct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13" w:type="pct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23" w:type="pct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24" w:type="pct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74" w:type="pct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49" w:type="pct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17" w:type="pct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13" w:type="pct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23" w:type="pct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24" w:type="pct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74" w:type="pct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49" w:type="pct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17" w:type="pct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13" w:type="pct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23" w:type="pct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24" w:type="pct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74" w:type="pct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49" w:type="pct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17" w:type="pct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13" w:type="pct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23" w:type="pct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24" w:type="pct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74" w:type="pct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49" w:type="pct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17" w:type="pct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13" w:type="pct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23" w:type="pct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24" w:type="pct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74" w:type="pct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49" w:type="pct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17" w:type="pct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13" w:type="pct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23" w:type="pct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24" w:type="pct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74" w:type="pct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49" w:type="pct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17" w:type="pct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13" w:type="pct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23" w:type="pct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24" w:type="pct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74" w:type="pct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49" w:type="pct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before="156" w:beforeLines="50" w:after="156" w:afterLines="50" w:line="360" w:lineRule="auto"/>
        <w:jc w:val="left"/>
      </w:pPr>
      <w:r>
        <w:rPr>
          <w:rFonts w:hint="eastAsia" w:ascii="仿宋" w:hAnsi="仿宋" w:eastAsia="仿宋"/>
          <w:sz w:val="28"/>
          <w:szCs w:val="32"/>
        </w:rPr>
        <w:t>注：公共场所每天上午和下午至少通风</w:t>
      </w:r>
      <w:r>
        <w:rPr>
          <w:rFonts w:ascii="仿宋" w:hAnsi="仿宋" w:eastAsia="仿宋"/>
          <w:sz w:val="28"/>
          <w:szCs w:val="32"/>
        </w:rPr>
        <w:t>1次，每次30</w:t>
      </w:r>
      <w:r>
        <w:rPr>
          <w:rFonts w:hint="eastAsia" w:ascii="仿宋" w:hAnsi="仿宋" w:eastAsia="仿宋"/>
          <w:sz w:val="28"/>
          <w:szCs w:val="32"/>
        </w:rPr>
        <w:t>分钟</w:t>
      </w:r>
      <w:r>
        <w:rPr>
          <w:rFonts w:ascii="仿宋" w:hAnsi="仿宋" w:eastAsia="仿宋"/>
          <w:sz w:val="28"/>
          <w:szCs w:val="32"/>
        </w:rPr>
        <w:t>以上。通风时间需注明具体时间段。</w:t>
      </w:r>
      <w:r>
        <w:rPr>
          <w:rFonts w:hint="eastAsia" w:ascii="仿宋" w:hAnsi="仿宋" w:eastAsia="仿宋"/>
          <w:sz w:val="28"/>
          <w:szCs w:val="32"/>
        </w:rPr>
        <w:t>每次通风均需记录。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D49"/>
    <w:rsid w:val="00117C9F"/>
    <w:rsid w:val="00167F88"/>
    <w:rsid w:val="00475351"/>
    <w:rsid w:val="00910CEB"/>
    <w:rsid w:val="00B57828"/>
    <w:rsid w:val="00EC4D49"/>
    <w:rsid w:val="43840523"/>
    <w:rsid w:val="5DD2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340" w:after="330" w:line="56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before="0" w:after="0"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="0" w:after="0"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</Words>
  <Characters>185</Characters>
  <Lines>1</Lines>
  <Paragraphs>1</Paragraphs>
  <TotalTime>1</TotalTime>
  <ScaleCrop>false</ScaleCrop>
  <LinksUpToDate>false</LinksUpToDate>
  <CharactersWithSpaces>216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2020-01-06T07:02:00Z</dcterms:created>
  <dc:creator>Microsoft</dc:creator>
  <cp:lastModifiedBy>峰回路转</cp:lastModifiedBy>
  <dcterms:modified xsi:type="dcterms:W3CDTF">2020-09-21T07:26:44Z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