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numPr>
          <w:ilvl w:val="0"/>
          <w:numId w:val="0"/>
        </w:numPr>
        <w:ind w:left="0" w:leftChars="0"/>
        <w:jc w:val="center"/>
        <w:rPr>
          <w:rFonts w:hint="eastAsia"/>
          <w:b/>
          <w:bCs/>
          <w:sz w:val="72"/>
          <w:szCs w:val="72"/>
          <w:lang w:eastAsia="zh-CN"/>
        </w:rPr>
      </w:pPr>
      <w:bookmarkStart w:id="0" w:name="_GoBack"/>
      <w:bookmarkEnd w:id="0"/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自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动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化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系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志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愿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者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活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动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总</w:t>
      </w:r>
    </w:p>
    <w:p>
      <w:pPr>
        <w:pStyle w:val="style0"/>
        <w:jc w:val="center"/>
        <w:rPr>
          <w:rFonts w:hint="eastAsia"/>
          <w:b/>
          <w:bCs/>
          <w:sz w:val="72"/>
          <w:szCs w:val="72"/>
          <w:lang w:eastAsia="zh-CN"/>
        </w:rPr>
      </w:pPr>
      <w:r>
        <w:rPr>
          <w:rFonts w:hint="eastAsia"/>
          <w:b/>
          <w:bCs/>
          <w:sz w:val="72"/>
          <w:szCs w:val="72"/>
          <w:lang w:eastAsia="zh-CN"/>
        </w:rPr>
        <w:t>结</w:t>
      </w:r>
    </w:p>
    <w:p>
      <w:pPr>
        <w:pStyle w:val="style0"/>
        <w:jc w:val="right"/>
        <w:rPr>
          <w:rFonts w:hint="eastAsia"/>
          <w:b w:val="false"/>
          <w:bCs w:val="false"/>
          <w:sz w:val="28"/>
          <w:szCs w:val="28"/>
          <w:lang w:eastAsia="zh-CN"/>
        </w:rPr>
      </w:pPr>
      <w:r>
        <w:rPr>
          <w:rFonts w:hint="eastAsia"/>
          <w:b w:val="false"/>
          <w:bCs w:val="false"/>
          <w:sz w:val="28"/>
          <w:szCs w:val="28"/>
          <w:lang w:eastAsia="zh-CN"/>
        </w:rPr>
        <w:t>——自动化系团总支</w:t>
      </w:r>
    </w:p>
    <w:p>
      <w:pPr>
        <w:pStyle w:val="style0"/>
        <w:jc w:val="right"/>
        <w:rPr/>
      </w:pPr>
      <w:r>
        <w:rPr>
          <w:rFonts w:hint="eastAsia"/>
          <w:b w:val="false"/>
          <w:bCs w:val="false"/>
          <w:sz w:val="28"/>
          <w:szCs w:val="28"/>
          <w:lang w:eastAsia="zh-CN"/>
        </w:rPr>
        <w:t>社团部</w:t>
      </w: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28"/>
          <w:szCs w:val="28"/>
          <w:lang w:eastAsia="zh-CN"/>
        </w:rPr>
      </w:pP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28"/>
          <w:szCs w:val="28"/>
          <w:lang w:eastAsia="zh-CN"/>
        </w:rPr>
      </w:pP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eastAsia="zh-CN"/>
        </w:rPr>
      </w:pPr>
      <w:r>
        <w:rPr>
          <w:rFonts w:hint="eastAsia"/>
          <w:b w:val="false"/>
          <w:bCs w:val="false"/>
          <w:sz w:val="44"/>
          <w:szCs w:val="44"/>
          <w:lang w:eastAsia="zh-CN"/>
        </w:rPr>
        <w:t>本次志愿者活动以“我与祖国共奋进”为主题，为进一步弘扬“奉献、友爱、互助、进步”的志愿者精神，倡导时代新风，促进教育工作发展，拓展广大师生关爱她人、关爱社会、关爱自然的志愿者服务行动覆盖面，依据“我与祖国共奋进”的主题，开展一次志愿者活动，推进志愿者服务事业深入发展。</w:t>
      </w: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eastAsia="zh-CN"/>
        </w:rPr>
      </w:pPr>
    </w:p>
    <w:p>
      <w:pPr>
        <w:pStyle w:val="style0"/>
        <w:ind w:firstLineChars="200"/>
        <w:jc w:val="left"/>
        <w:rPr/>
      </w:pP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val="en-US" w:eastAsia="zh-CN"/>
        </w:rPr>
      </w:pPr>
      <w:r>
        <w:rPr/>
        <w:drawing>
          <wp:inline distL="0" distT="0" distB="0" distR="0">
            <wp:extent cx="5145344" cy="3859008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5344" cy="385900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default"/>
          <w:b w:val="false"/>
          <w:bCs w:val="false"/>
          <w:sz w:val="44"/>
          <w:szCs w:val="44"/>
          <w:lang w:val="en-US" w:eastAsia="zh-CN"/>
        </w:rPr>
        <w:br w:type="page"/>
      </w:r>
      <w:r>
        <w:rPr>
          <w:rFonts w:hint="eastAsia"/>
          <w:b w:val="false"/>
          <w:bCs w:val="false"/>
          <w:sz w:val="44"/>
          <w:szCs w:val="44"/>
          <w:lang w:val="en-US" w:eastAsia="zh-CN"/>
        </w:rPr>
        <w:t xml:space="preserve"> </w:t>
      </w: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val="en-US" w:eastAsia="zh-CN"/>
        </w:rPr>
      </w:pPr>
      <w:r>
        <w:rPr>
          <w:rFonts w:hint="eastAsia"/>
          <w:b w:val="false"/>
          <w:bCs w:val="false"/>
          <w:sz w:val="44"/>
          <w:szCs w:val="44"/>
          <w:lang w:val="en-US" w:eastAsia="zh-CN"/>
        </w:rPr>
        <w:t xml:space="preserve">  </w:t>
      </w:r>
      <w:r>
        <w:rPr>
          <w:rFonts w:hint="default"/>
          <w:b w:val="false"/>
          <w:bCs w:val="false"/>
          <w:sz w:val="44"/>
          <w:szCs w:val="44"/>
          <w:lang w:val="en-US" w:eastAsia="zh-CN"/>
        </w:rPr>
        <w:t>9</w:t>
      </w:r>
      <w:r>
        <w:rPr>
          <w:rFonts w:hint="eastAsia"/>
          <w:b w:val="false"/>
          <w:bCs w:val="false"/>
          <w:sz w:val="44"/>
          <w:szCs w:val="44"/>
          <w:lang w:val="en-US" w:eastAsia="zh-CN"/>
        </w:rPr>
        <w:t>月</w:t>
      </w:r>
      <w:r>
        <w:rPr>
          <w:rFonts w:hint="default"/>
          <w:b w:val="false"/>
          <w:bCs w:val="false"/>
          <w:sz w:val="44"/>
          <w:szCs w:val="44"/>
          <w:lang w:val="en-US" w:eastAsia="zh-CN"/>
        </w:rPr>
        <w:t>18</w:t>
      </w:r>
      <w:r>
        <w:rPr>
          <w:rFonts w:hint="eastAsia"/>
          <w:b w:val="false"/>
          <w:bCs w:val="false"/>
          <w:sz w:val="44"/>
          <w:szCs w:val="44"/>
          <w:lang w:val="en-US" w:eastAsia="zh-CN"/>
        </w:rPr>
        <w:t>日自动化系组织大一志愿者前往北敬业社区，各班同学积极配合，志愿者工作进行非常顺利，在活动中，同学们不怕脏不怕累，认真的清理了社区街道，通过我们的行动，让大家意识到，乱扔垃圾是可耻的，既破坏环境，又影响市容，让大家记住，美化环境，人人有责。</w:t>
      </w:r>
    </w:p>
    <w:p>
      <w:pPr>
        <w:pStyle w:val="style0"/>
        <w:ind w:firstLineChars="200"/>
        <w:jc w:val="left"/>
        <w:rPr/>
      </w:pPr>
    </w:p>
    <w:p>
      <w:pPr>
        <w:pStyle w:val="style0"/>
        <w:ind w:firstLineChars="200"/>
        <w:jc w:val="left"/>
        <w:rPr/>
      </w:pP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eastAsia="zh-CN"/>
        </w:rPr>
      </w:pPr>
      <w:r>
        <w:rPr/>
        <w:drawing>
          <wp:inline distL="0" distT="0" distB="0" distR="0">
            <wp:extent cx="4847991" cy="363599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47991" cy="363599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  <w:b w:val="false"/>
          <w:bCs w:val="false"/>
          <w:sz w:val="44"/>
          <w:szCs w:val="44"/>
          <w:lang w:eastAsia="zh-CN"/>
        </w:rPr>
        <w:br w:type="page"/>
      </w: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eastAsia="zh-CN"/>
        </w:rPr>
      </w:pP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eastAsia="zh-CN"/>
        </w:rPr>
      </w:pPr>
      <w:r>
        <w:rPr>
          <w:rFonts w:hint="eastAsia"/>
          <w:b w:val="false"/>
          <w:bCs w:val="false"/>
          <w:sz w:val="44"/>
          <w:szCs w:val="44"/>
          <w:lang w:eastAsia="zh-CN"/>
        </w:rPr>
        <w:t>青年志愿者活动是跨世纪青年文明工程的重头戏，是适应时代要求和社会需要应运而生的新事物，是新形势下丰富和发展学雷锋活动、培育“四有”新人的有效载体，是调动青年参加团活动积极性，主动性的一种有效放法。以“奉献社会、服务他人、锻炼自我”为宗旨，积极投身创建校园文明和社会志愿服务活动。</w:t>
      </w:r>
    </w:p>
    <w:p>
      <w:pPr>
        <w:pStyle w:val="style0"/>
        <w:ind w:firstLineChars="200"/>
        <w:jc w:val="left"/>
        <w:rPr/>
      </w:pPr>
      <w:r>
        <w:rPr/>
        <w:drawing>
          <wp:inline distL="0" distT="0" distB="0" distR="0">
            <wp:extent cx="5394014" cy="38145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94014" cy="3814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eastAsia="zh-CN"/>
        </w:rPr>
      </w:pPr>
      <w:r>
        <w:rPr>
          <w:rFonts w:hint="default"/>
          <w:b w:val="false"/>
          <w:bCs w:val="false"/>
          <w:sz w:val="44"/>
          <w:szCs w:val="44"/>
          <w:lang w:val="en-US" w:eastAsia="zh-CN"/>
        </w:rPr>
        <w:br w:type="page"/>
      </w:r>
      <w:r>
        <w:rPr>
          <w:rFonts w:hint="eastAsia"/>
          <w:b w:val="false"/>
          <w:bCs w:val="false"/>
          <w:sz w:val="44"/>
          <w:szCs w:val="44"/>
          <w:lang w:val="en-US" w:eastAsia="zh-CN"/>
        </w:rPr>
        <w:t>志愿者服务作为一项自愿无偿为社会服务的崇高事业，已经成为社会主义精神文明和公民道德建设的一项重要内容。本次志愿者活动正是在这一目标的指引下，以奉献、友爱、互助、进步为准则，为社会提供志愿服务，提高社区志愿者素质，为社区的文明和谐和社区的全面进步做出贡献。</w:t>
      </w:r>
    </w:p>
    <w:p>
      <w:pPr>
        <w:pStyle w:val="style0"/>
        <w:ind w:firstLineChars="200"/>
        <w:jc w:val="left"/>
        <w:rPr/>
      </w:pPr>
      <w:r>
        <w:rPr/>
        <w:drawing>
          <wp:inline distL="0" distT="0" distB="0" distR="0">
            <wp:extent cx="5302351" cy="2985027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02351" cy="298502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jc w:val="left"/>
        <w:rPr>
          <w:rFonts w:hint="eastAsia"/>
          <w:b w:val="false"/>
          <w:bCs w:val="false"/>
          <w:sz w:val="44"/>
          <w:szCs w:val="44"/>
          <w:lang w:eastAsia="zh-CN"/>
        </w:rPr>
      </w:pPr>
    </w:p>
    <w:p>
      <w:pPr>
        <w:pStyle w:val="style0"/>
        <w:ind w:firstLineChars="200"/>
        <w:jc w:val="right"/>
        <w:rPr>
          <w:rFonts w:hint="eastAsia"/>
          <w:b w:val="false"/>
          <w:bCs w:val="false"/>
          <w:sz w:val="28"/>
          <w:szCs w:val="28"/>
          <w:lang w:eastAsia="zh-CN"/>
        </w:rPr>
      </w:pPr>
    </w:p>
    <w:p>
      <w:pPr>
        <w:pStyle w:val="style0"/>
        <w:ind w:firstLineChars="200"/>
        <w:jc w:val="right"/>
        <w:rPr>
          <w:rFonts w:hint="eastAsia"/>
          <w:b w:val="false"/>
          <w:bCs w:val="false"/>
          <w:sz w:val="28"/>
          <w:szCs w:val="28"/>
          <w:lang w:eastAsia="zh-CN"/>
        </w:rPr>
      </w:pPr>
    </w:p>
    <w:p>
      <w:pPr>
        <w:pStyle w:val="style0"/>
        <w:ind w:firstLineChars="200"/>
        <w:jc w:val="right"/>
        <w:rPr>
          <w:rFonts w:hint="eastAsia"/>
          <w:b w:val="false"/>
          <w:bCs w:val="false"/>
          <w:sz w:val="28"/>
          <w:szCs w:val="28"/>
          <w:lang w:eastAsia="zh-CN"/>
        </w:rPr>
      </w:pPr>
      <w:r>
        <w:rPr>
          <w:rFonts w:hint="eastAsia"/>
          <w:b w:val="false"/>
          <w:bCs w:val="false"/>
          <w:sz w:val="28"/>
          <w:szCs w:val="28"/>
          <w:lang w:eastAsia="zh-CN"/>
        </w:rPr>
        <w:t>——自动化系团总支</w:t>
      </w:r>
    </w:p>
    <w:p>
      <w:pPr>
        <w:pStyle w:val="style0"/>
        <w:ind w:firstLineChars="200"/>
        <w:jc w:val="right"/>
        <w:rPr>
          <w:rFonts w:hint="eastAsia"/>
          <w:b w:val="false"/>
          <w:bCs w:val="false"/>
          <w:sz w:val="28"/>
          <w:szCs w:val="28"/>
          <w:lang w:eastAsia="zh-CN"/>
        </w:rPr>
      </w:pPr>
      <w:r>
        <w:rPr>
          <w:rFonts w:hint="default"/>
          <w:b w:val="false"/>
          <w:bCs w:val="false"/>
          <w:sz w:val="28"/>
          <w:szCs w:val="28"/>
          <w:lang w:val="en-US" w:eastAsia="zh-CN"/>
        </w:rPr>
        <w:t>2019.09.18</w:t>
      </w:r>
    </w:p>
    <w:sectPr>
      <w:headerReference w:type="default" r:id="rId6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0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0020507"/>
    <w:charset w:val="00"/>
    <w:family w:val="roman"/>
    <w:pitch w:val="default"/>
    <w:sig w:usb0="00000000" w:usb1="00000000" w:usb2="00000000" w:usb3="00000000" w:csb0="80000000" w:csb1="00000000"/>
  </w:font>
  <w:font w:name="Cambria">
    <w:altName w:val="Cambria"/>
    <w:panose1 w:val="02040503050000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Calibri"/>
    <w:panose1 w:val="020f0502020000030204"/>
    <w:charset w:val="00"/>
    <w:family w:val="swiss"/>
    <w:pitch w:val="default"/>
    <w:sig w:usb0="00000000" w:usb1="00000000" w:usb2="00000001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551</Words>
  <Pages>1</Pages>
  <Characters>565</Characters>
  <Application>WPS Office</Application>
  <DocSecurity>0</DocSecurity>
  <Paragraphs>37</Paragraphs>
  <ScaleCrop>false</ScaleCrop>
  <LinksUpToDate>false</LinksUpToDate>
  <CharactersWithSpaces>568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2019-09-18T14:11:36Z</dcterms:created>
  <dc:creator>卢鑫的 iPad</dc:creator>
  <lastModifiedBy>MIX 3</lastModifiedBy>
  <dcterms:modified xsi:type="dcterms:W3CDTF">2019-09-18T11:28:27Z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2052-9.8.1</vt:lpwstr>
  </property>
</Properties>
</file>