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C76254">
      <w:pPr>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-1156970</wp:posOffset>
            </wp:positionH>
            <wp:positionV relativeFrom="paragraph">
              <wp:posOffset>-361315</wp:posOffset>
            </wp:positionV>
            <wp:extent cx="7654925" cy="2701290"/>
            <wp:effectExtent l="0" t="0" r="3175" b="3810"/>
            <wp:wrapNone/>
            <wp:docPr id="96" name="图片 96" descr="d48a831a-bc48-48d7-863b-115cc434c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d48a831a-bc48-48d7-863b-115cc434c24f"/>
                    <pic:cNvPicPr>
                      <a:picLocks noChangeAspect="1"/>
                    </pic:cNvPicPr>
                  </pic:nvPicPr>
                  <pic:blipFill>
                    <a:blip r:embed="rId10"/>
                    <a:srcRect r="23061" b="5239"/>
                    <a:stretch>
                      <a:fillRect/>
                    </a:stretch>
                  </pic:blipFill>
                  <pic:spPr>
                    <a:xfrm>
                      <a:off x="0" y="0"/>
                      <a:ext cx="7654925" cy="2701290"/>
                    </a:xfrm>
                    <a:prstGeom prst="rect">
                      <a:avLst/>
                    </a:prstGeom>
                  </pic:spPr>
                </pic:pic>
              </a:graphicData>
            </a:graphic>
          </wp:anchor>
        </w:drawing>
      </w:r>
    </w:p>
    <w:p w14:paraId="658F512C">
      <w:pPr>
        <w:rPr>
          <w:rFonts w:hint="eastAsia" w:eastAsia="宋体"/>
          <w:lang w:eastAsia="zh-CN"/>
        </w:rPr>
      </w:pPr>
    </w:p>
    <w:p w14:paraId="3642E222">
      <w:pPr>
        <w:rPr>
          <w:rFonts w:hint="eastAsia" w:eastAsia="宋体"/>
          <w:lang w:eastAsia="zh-CN"/>
        </w:rPr>
      </w:pPr>
    </w:p>
    <w:p w14:paraId="44894ACB">
      <w:pPr>
        <w:rPr>
          <w:rFonts w:hint="eastAsia" w:eastAsia="宋体"/>
          <w:lang w:eastAsia="zh-CN"/>
        </w:rPr>
      </w:pPr>
    </w:p>
    <w:p w14:paraId="3AAF256D">
      <w:pPr>
        <w:rPr>
          <w:rFonts w:hint="eastAsia" w:eastAsia="宋体"/>
          <w:lang w:eastAsia="zh-CN"/>
        </w:rPr>
      </w:pPr>
    </w:p>
    <w:p w14:paraId="0C2F4036">
      <w:pPr>
        <w:rPr>
          <w:rFonts w:hint="eastAsia" w:eastAsia="宋体"/>
          <w:lang w:eastAsia="zh-CN"/>
        </w:rPr>
      </w:pPr>
    </w:p>
    <w:p w14:paraId="1D3E467B">
      <w:pPr>
        <w:rPr>
          <w:rFonts w:hint="eastAsia" w:eastAsia="宋体"/>
          <w:lang w:eastAsia="zh-CN"/>
        </w:rPr>
      </w:pPr>
    </w:p>
    <w:p w14:paraId="1B5F44EF">
      <w:pPr>
        <w:rPr>
          <w:rFonts w:hint="eastAsia" w:eastAsia="宋体"/>
          <w:lang w:eastAsia="zh-CN"/>
        </w:rPr>
      </w:pPr>
    </w:p>
    <w:p w14:paraId="30D0039C">
      <w:pPr>
        <w:jc w:val="center"/>
        <w:rPr>
          <w:rFonts w:hint="eastAsia" w:ascii="黑体" w:hAnsi="黑体" w:eastAsia="黑体" w:cs="黑体"/>
          <w:b/>
          <w:bCs/>
          <w:sz w:val="72"/>
          <w:szCs w:val="72"/>
          <w:lang w:val="en-US" w:eastAsia="zh-CN"/>
        </w:rPr>
      </w:pPr>
    </w:p>
    <w:p w14:paraId="54BBC4CB">
      <w:pPr>
        <w:jc w:val="center"/>
        <w:rPr>
          <w:rFonts w:hint="eastAsia" w:ascii="黑体" w:hAnsi="黑体" w:eastAsia="黑体" w:cs="黑体"/>
          <w:b/>
          <w:bCs/>
          <w:sz w:val="72"/>
          <w:szCs w:val="72"/>
          <w:lang w:val="en-US" w:eastAsia="zh-CN"/>
        </w:rPr>
      </w:pPr>
    </w:p>
    <w:p w14:paraId="28AF780B">
      <w:pPr>
        <w:jc w:val="center"/>
        <w:rPr>
          <w:rFonts w:hint="eastAsia" w:ascii="黑体" w:hAnsi="黑体" w:eastAsia="黑体" w:cs="黑体"/>
          <w:b/>
          <w:bCs/>
          <w:sz w:val="72"/>
          <w:szCs w:val="72"/>
          <w:lang w:val="en-US" w:eastAsia="zh-CN"/>
        </w:rPr>
      </w:pPr>
    </w:p>
    <w:p w14:paraId="2FD0E04B">
      <w:pPr>
        <w:jc w:val="center"/>
        <w:rPr>
          <w:rFonts w:hint="eastAsia" w:ascii="黑体" w:hAnsi="黑体" w:eastAsia="黑体" w:cs="黑体"/>
          <w:b/>
          <w:bCs/>
          <w:sz w:val="72"/>
          <w:szCs w:val="72"/>
          <w:lang w:val="en-US" w:eastAsia="zh-CN"/>
        </w:rPr>
      </w:pPr>
      <w:r>
        <w:rPr>
          <w:rFonts w:hint="eastAsia" w:ascii="黑体" w:hAnsi="黑体" w:eastAsia="黑体" w:cs="黑体"/>
          <w:b/>
          <w:bCs/>
          <w:sz w:val="72"/>
          <w:szCs w:val="72"/>
          <w:lang w:val="en-US" w:eastAsia="zh-CN"/>
        </w:rPr>
        <w:t>制冷与空调技术</w:t>
      </w:r>
    </w:p>
    <w:p w14:paraId="2B282E04">
      <w:pPr>
        <w:jc w:val="center"/>
        <w:rPr>
          <w:rFonts w:hint="default" w:ascii="黑体" w:hAnsi="黑体" w:eastAsia="黑体" w:cs="黑体"/>
          <w:b/>
          <w:bCs/>
          <w:sz w:val="72"/>
          <w:szCs w:val="72"/>
          <w:lang w:val="en-US" w:eastAsia="zh-CN"/>
        </w:rPr>
      </w:pPr>
      <w:r>
        <w:rPr>
          <w:rFonts w:hint="eastAsia" w:ascii="黑体" w:hAnsi="黑体" w:eastAsia="黑体" w:cs="黑体"/>
          <w:b/>
          <w:bCs/>
          <w:sz w:val="72"/>
          <w:szCs w:val="72"/>
          <w:lang w:val="en-US" w:eastAsia="zh-CN"/>
        </w:rPr>
        <w:t>专业课课程标准汇编</w:t>
      </w:r>
    </w:p>
    <w:p w14:paraId="7B353429">
      <w:pPr>
        <w:jc w:val="both"/>
        <w:rPr>
          <w:rFonts w:hint="eastAsia" w:ascii="黑体" w:hAnsi="黑体" w:eastAsia="黑体" w:cs="黑体"/>
          <w:b/>
          <w:bCs/>
          <w:sz w:val="72"/>
          <w:szCs w:val="72"/>
          <w:lang w:val="en-US" w:eastAsia="zh-CN"/>
        </w:rPr>
      </w:pPr>
    </w:p>
    <w:p w14:paraId="6DBB01B1">
      <w:pPr>
        <w:jc w:val="center"/>
        <w:rPr>
          <w:rFonts w:hint="eastAsia" w:ascii="黑体" w:hAnsi="黑体" w:eastAsia="黑体" w:cs="黑体"/>
          <w:b/>
          <w:bCs/>
          <w:sz w:val="72"/>
          <w:szCs w:val="72"/>
          <w:lang w:val="en-US" w:eastAsia="zh-CN"/>
        </w:rPr>
      </w:pPr>
    </w:p>
    <w:p w14:paraId="4284AD82">
      <w:pPr>
        <w:jc w:val="center"/>
        <w:rPr>
          <w:rFonts w:hint="eastAsia" w:ascii="黑体" w:hAnsi="黑体" w:eastAsia="黑体" w:cs="黑体"/>
          <w:b/>
          <w:bCs/>
          <w:sz w:val="72"/>
          <w:szCs w:val="72"/>
          <w:lang w:val="en-US" w:eastAsia="zh-CN"/>
        </w:rPr>
      </w:pPr>
    </w:p>
    <w:p w14:paraId="18D1536F">
      <w:pPr>
        <w:jc w:val="both"/>
        <w:rPr>
          <w:rFonts w:hint="eastAsia" w:ascii="黑体" w:hAnsi="黑体" w:eastAsia="黑体" w:cs="黑体"/>
          <w:b/>
          <w:bCs/>
          <w:sz w:val="72"/>
          <w:szCs w:val="72"/>
          <w:lang w:val="en-US" w:eastAsia="zh-CN"/>
        </w:rPr>
      </w:pPr>
    </w:p>
    <w:p w14:paraId="0C4F6FB4">
      <w:pPr>
        <w:jc w:val="center"/>
        <w:rPr>
          <w:rFonts w:hint="eastAsia" w:ascii="黑体" w:hAnsi="黑体" w:eastAsia="黑体" w:cs="黑体"/>
          <w:b/>
          <w:bCs/>
          <w:sz w:val="72"/>
          <w:szCs w:val="72"/>
          <w:lang w:val="en-US" w:eastAsia="zh-CN"/>
        </w:rPr>
      </w:pPr>
    </w:p>
    <w:p w14:paraId="030702E9">
      <w:pPr>
        <w:jc w:val="center"/>
        <w:rPr>
          <w:rFonts w:hint="eastAsia" w:ascii="黑体" w:hAnsi="黑体" w:eastAsia="黑体" w:cs="黑体"/>
          <w:b/>
          <w:bCs/>
          <w:sz w:val="48"/>
          <w:szCs w:val="48"/>
          <w:lang w:val="en-US" w:eastAsia="zh-CN"/>
        </w:rPr>
      </w:pPr>
      <w:r>
        <w:rPr>
          <w:rFonts w:hint="eastAsia" w:ascii="黑体" w:hAnsi="黑体" w:eastAsia="黑体" w:cs="黑体"/>
          <w:b/>
          <w:bCs/>
          <w:sz w:val="48"/>
          <w:szCs w:val="48"/>
          <w:lang w:val="en-US" w:eastAsia="zh-CN"/>
        </w:rPr>
        <w:t>辽宁石化职业技术学院</w:t>
      </w:r>
    </w:p>
    <w:p w14:paraId="080D6B52">
      <w:pPr>
        <w:jc w:val="center"/>
        <w:rPr>
          <w:rFonts w:ascii="Times New Roman" w:hAnsi="Times New Roman" w:cs="Times New Roman"/>
        </w:rPr>
      </w:pPr>
      <w:r>
        <w:rPr>
          <w:rFonts w:hint="eastAsia" w:ascii="黑体" w:hAnsi="黑体" w:eastAsia="黑体" w:cs="黑体"/>
          <w:b/>
          <w:bCs/>
          <w:sz w:val="48"/>
          <w:szCs w:val="48"/>
          <w:lang w:val="en-US" w:eastAsia="zh-CN"/>
        </w:rPr>
        <w:t>二〇二五年七月</w:t>
      </w:r>
    </w:p>
    <w:p w14:paraId="25BFC053">
      <w:pPr>
        <w:rPr>
          <w:rFonts w:ascii="Times New Roman" w:hAnsi="Times New Roman" w:cs="Times New Roman"/>
        </w:rPr>
      </w:pPr>
    </w:p>
    <w:p w14:paraId="58AAD483">
      <w:pPr>
        <w:spacing w:line="480" w:lineRule="auto"/>
        <w:jc w:val="center"/>
        <w:rPr>
          <w:rFonts w:ascii="Times New Roman" w:hAnsi="Times New Roman" w:eastAsia="宋体" w:cs="Times New Roman"/>
          <w:sz w:val="32"/>
          <w:szCs w:val="32"/>
        </w:rPr>
      </w:pPr>
    </w:p>
    <w:p w14:paraId="112BECFE">
      <w:pPr>
        <w:pStyle w:val="2"/>
        <w:rPr>
          <w:rFonts w:ascii="Times New Roman" w:hAnsi="Times New Roman" w:cs="Times New Roma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0" w:num="1"/>
          <w:rtlGutter w:val="0"/>
          <w:docGrid w:type="lines" w:linePitch="312" w:charSpace="0"/>
        </w:sectPr>
      </w:pPr>
      <w:bookmarkStart w:id="0" w:name="_Toc10132"/>
    </w:p>
    <w:p w14:paraId="2648DB57">
      <w:pPr>
        <w:pStyle w:val="2"/>
        <w:keepNext/>
        <w:keepLines/>
        <w:pageBreakBefore w:val="0"/>
        <w:widowControl w:val="0"/>
        <w:kinsoku/>
        <w:wordWrap/>
        <w:overflowPunct/>
        <w:topLinePunct w:val="0"/>
        <w:autoSpaceDE/>
        <w:autoSpaceDN/>
        <w:bidi w:val="0"/>
        <w:adjustRightInd/>
        <w:snapToGrid/>
        <w:spacing w:before="313" w:beforeLines="100"/>
        <w:textAlignment w:val="auto"/>
      </w:pPr>
      <w:bookmarkStart w:id="1" w:name="_Toc26524"/>
      <w:bookmarkStart w:id="2" w:name="_Toc13626"/>
      <w:bookmarkStart w:id="3" w:name="_Toc28314"/>
      <w:bookmarkStart w:id="4" w:name="_Toc24715"/>
      <w:bookmarkStart w:id="5" w:name="_Toc26516"/>
      <w:bookmarkStart w:id="6" w:name="_Toc32148"/>
      <w:bookmarkStart w:id="7" w:name="_Toc6321"/>
      <w:bookmarkStart w:id="8" w:name="_Toc28827"/>
      <w:bookmarkStart w:id="9" w:name="_Toc26382"/>
      <w:bookmarkStart w:id="10" w:name="_Toc28939"/>
      <w:bookmarkStart w:id="11" w:name="_Toc25851"/>
      <w:r>
        <w:t>辽宁石化职业技术学院课程标准制订指导性意见</w:t>
      </w:r>
      <w:bookmarkEnd w:id="0"/>
      <w:bookmarkEnd w:id="1"/>
      <w:bookmarkEnd w:id="2"/>
      <w:bookmarkEnd w:id="3"/>
      <w:bookmarkEnd w:id="4"/>
      <w:bookmarkEnd w:id="5"/>
      <w:bookmarkEnd w:id="6"/>
      <w:bookmarkEnd w:id="7"/>
      <w:bookmarkEnd w:id="8"/>
      <w:bookmarkEnd w:id="9"/>
      <w:bookmarkEnd w:id="10"/>
      <w:bookmarkEnd w:id="11"/>
    </w:p>
    <w:p w14:paraId="2DB6B334">
      <w:pPr>
        <w:pStyle w:val="36"/>
        <w:adjustRightInd w:val="0"/>
        <w:snapToGrid w:val="0"/>
        <w:spacing w:before="0" w:after="0" w:line="440" w:lineRule="exact"/>
        <w:ind w:firstLine="480" w:firstLineChars="200"/>
        <w:jc w:val="both"/>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课程标准是根据高等职业教育课程目标，以学生职业能力培养为重点，对课程性质、课程任务、课程目标、课程内容、实施建议等所做的具体描述。它是课程组织与实施的纲领性文件，是执行专业人才培养方案、实现培养目标要求的教学指导文件，也是编写教材、组织教学、评价课程教学质量和进行教学管理的主要依据。</w:t>
      </w:r>
    </w:p>
    <w:p w14:paraId="4076CCFC">
      <w:pPr>
        <w:pStyle w:val="36"/>
        <w:adjustRightInd w:val="0"/>
        <w:snapToGrid w:val="0"/>
        <w:spacing w:before="0" w:after="0" w:line="440" w:lineRule="exact"/>
        <w:ind w:firstLine="480" w:firstLineChars="200"/>
        <w:jc w:val="both"/>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为全面适应高职教育改革与发展，深入贯彻落实教育部《关于全面提高高等职业教育教学质量的若干意见》、教育部《高等学校课程思政建设指导纲要》等文件精神，突出职业能力培养，发挥课程育德育人功能，规范课程标准的制订和管理工作，切实提高人才培养质量，特提出本指导性意见。</w:t>
      </w:r>
    </w:p>
    <w:p w14:paraId="027ACA59">
      <w:pPr>
        <w:pStyle w:val="3"/>
        <w:bidi w:val="0"/>
      </w:pPr>
      <w:r>
        <w:t>一、课程标准制订原则</w:t>
      </w:r>
    </w:p>
    <w:p w14:paraId="0F7F9701">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1.先进性原则</w:t>
      </w:r>
    </w:p>
    <w:p w14:paraId="2E16A150">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课程标准依据专业教学标准、人才培养方案、职业资格标准、行业企业标准等制定，应明确本门课程在专业人才培养中的地位、作用和任务。强调改革创新精神，体现高职先进教育教学理念，探索以教为主向以学为主转移、终结性评价向过程性评价转移、关心学习结果向关心学习过程转移，建立适合现代职教理念的新课程标准。注重培养学生综合素养，满足学生就业、职业发展和个体职业生涯的需求。</w:t>
      </w:r>
    </w:p>
    <w:p w14:paraId="62A37247">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2.职业性原则</w:t>
      </w:r>
    </w:p>
    <w:p w14:paraId="628C0A15">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从职业需要出发，规范课程的基本要求，选择课程内容，安排教学程序，培养学生的职业能力。课程标准要适应区域经济社会发展需要、产业结构调整以及行业企业人才需求，面向未来综合考虑学生掌握知识的深度与广度及其技术技能结构，不断调整和深化，将学生的发展潜能与获得技能相结合，体现行业主流技术、核心技术、未来技术。</w:t>
      </w:r>
    </w:p>
    <w:p w14:paraId="7EB6416D">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3.实践性原则</w:t>
      </w:r>
    </w:p>
    <w:p w14:paraId="7271210A">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重视实践性教学，加大实践教学比例；积极与行业企业（园区）合作开发工学结合课程，根据技术领域和职业岗位（群）的任职要求，参照相关的职业资格标准，改革课程教学内容。部分专业课程应建设成基于工作过程系统化的课程或项目化课程，融“教、学、做”为一体，突出教学过程的实践性、开放性和职业性。</w:t>
      </w:r>
    </w:p>
    <w:p w14:paraId="65597796">
      <w:pPr>
        <w:tabs>
          <w:tab w:val="left" w:pos="259"/>
        </w:tabs>
        <w:bidi w:val="0"/>
        <w:jc w:val="left"/>
        <w:outlineLvl w:val="9"/>
        <w:rPr>
          <w:rFonts w:ascii="Times New Roman" w:hAnsi="Times New Roman" w:cs="Times New Roman" w:eastAsiaTheme="minorEastAsia"/>
          <w:b w:val="0"/>
          <w:bCs w:val="0"/>
          <w:kern w:val="2"/>
          <w:sz w:val="24"/>
          <w:szCs w:val="24"/>
        </w:rPr>
      </w:pPr>
      <w:r>
        <w:rPr>
          <w:rFonts w:hint="eastAsia"/>
          <w:lang w:eastAsia="zh-CN"/>
        </w:rPr>
        <w:tab/>
      </w:r>
      <w:r>
        <w:rPr>
          <w:rFonts w:hint="eastAsia"/>
          <w:lang w:val="en-US" w:eastAsia="zh-CN"/>
        </w:rPr>
        <w:t xml:space="preserve">  </w:t>
      </w:r>
      <w:r>
        <w:rPr>
          <w:rFonts w:ascii="Times New Roman" w:hAnsi="Times New Roman" w:cs="Times New Roman" w:eastAsiaTheme="minorEastAsia"/>
          <w:b w:val="0"/>
          <w:bCs w:val="0"/>
          <w:kern w:val="2"/>
          <w:sz w:val="24"/>
          <w:szCs w:val="24"/>
        </w:rPr>
        <w:t>4.多样性原则</w:t>
      </w:r>
    </w:p>
    <w:p w14:paraId="77CB64C6">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坚持以学生为本，体现统一要求和个性发展相结合的原则，突出学生的主体作用。同一门课程可根据不同专业人才培养方案确定的各自培养目标和质量要求，制定不同的课程标准；或根据教学实际需求，灵活调整课程实施方式，满足不同学生的学习需求。</w:t>
      </w:r>
    </w:p>
    <w:p w14:paraId="0D395FA2">
      <w:pPr>
        <w:pStyle w:val="3"/>
        <w:bidi w:val="0"/>
      </w:pPr>
      <w:r>
        <w:t>二、课程标准核心内容框架</w:t>
      </w:r>
    </w:p>
    <w:p w14:paraId="491A96A0">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1.课程基本信息</w:t>
      </w:r>
    </w:p>
    <w:p w14:paraId="010B1DAF">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2</w:t>
      </w:r>
      <w:bookmarkStart w:id="68" w:name="_GoBack"/>
      <w:r>
        <w:rPr>
          <w:rFonts w:cs="Times New Roman"/>
          <w:b w:val="0"/>
          <w:bCs w:val="0"/>
          <w:sz w:val="24"/>
        </w:rPr>
        <w:t>.课程定位</w:t>
      </w:r>
    </w:p>
    <w:p w14:paraId="797FB5D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3.课程设计思路</w:t>
      </w:r>
    </w:p>
    <w:bookmarkEnd w:id="68"/>
    <w:p w14:paraId="0B778581">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4.课程目标</w:t>
      </w:r>
    </w:p>
    <w:p w14:paraId="47581AD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5.课程内容与要求</w:t>
      </w:r>
    </w:p>
    <w:p w14:paraId="1DC9D301">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6.课程评价与考核</w:t>
      </w:r>
    </w:p>
    <w:p w14:paraId="7438295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7.教学实施与保障</w:t>
      </w:r>
    </w:p>
    <w:p w14:paraId="494C5C4C">
      <w:pPr>
        <w:pStyle w:val="3"/>
        <w:bidi w:val="0"/>
      </w:pPr>
      <w:r>
        <w:t>三、课程标准制订与管理流程</w:t>
      </w:r>
    </w:p>
    <w:p w14:paraId="51DD721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1.制订流程</w:t>
      </w:r>
    </w:p>
    <w:p w14:paraId="437EF70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组建团队：由专业负责人、“双师型”教师、企业技术骨干组成课程标准制订小组，明确分工（如调研、内容编写、审核）。</w:t>
      </w:r>
    </w:p>
    <w:p w14:paraId="43CE796B">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需求调研：通过企业走访、毕业生跟踪调查、行业协会咨询等方式，分析岗位需求、技能要求与素养要求，形成调研报告。</w:t>
      </w:r>
    </w:p>
    <w:p w14:paraId="1598382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初稿编写：依据调研结果与本指导性意见，编写课程标准初稿，明确课程目标、内容、实施与评价方案。</w:t>
      </w:r>
    </w:p>
    <w:p w14:paraId="79DF5CA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论证审核：组织校内专家（如教务部门、其他专业教师）、企业专家对初稿进行论证，提出修改意见；根据意见修改完善，形成征求意见稿。</w:t>
      </w:r>
    </w:p>
    <w:p w14:paraId="08B10583">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公示与定稿：将征求意见稿在学校官网或专业群内公示，收集师生、企业反馈；最终修订后定稿，报学校教务部门备案。</w:t>
      </w:r>
    </w:p>
    <w:p w14:paraId="2D7EA70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2.管理与修订</w:t>
      </w:r>
    </w:p>
    <w:p w14:paraId="4DA75BD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备案管理：课程标准定稿后，由专业教研室提交教务部门审核备案，纳入学校课程标准库统一管理，供教学实施与质量检查使用。</w:t>
      </w:r>
    </w:p>
    <w:p w14:paraId="5E1EAC5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动态修订：当行业技术标准更新、职业资格认证调整、人才培养方案修订时，需及时启动课程标准修订流程，确保课程标准与实际需求同步。</w:t>
      </w:r>
    </w:p>
    <w:p w14:paraId="46CAC1D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质量监控：教务部门定期对课程标准的执行情况进行检查（如查看教学日志、学生成绩、实训报告），结合教学评价反馈，督促课程标准有效落地。</w:t>
      </w:r>
    </w:p>
    <w:p w14:paraId="717C62B9">
      <w:pPr>
        <w:pStyle w:val="3"/>
        <w:bidi w:val="0"/>
      </w:pPr>
      <w:r>
        <w:t>四、附则</w:t>
      </w:r>
    </w:p>
    <w:p w14:paraId="03185A9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本指导性意见适用于辽宁石化职业技术学院所有专业的课程标准制订与修订工作。</w:t>
      </w:r>
    </w:p>
    <w:p w14:paraId="45D212E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各专业可根据本专业特色与课程类型（如实训课、理论课），在本意见框架下细化具体要求。</w:t>
      </w:r>
    </w:p>
    <w:p w14:paraId="6E811D4B">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本指导性意见由学校教务处负责解释，自发布之日起施行。</w:t>
      </w:r>
    </w:p>
    <w:p w14:paraId="0EBF2323">
      <w:pPr>
        <w:rPr>
          <w:rFonts w:ascii="Times New Roman" w:hAnsi="Times New Roman" w:cs="Times New Roman"/>
        </w:rPr>
      </w:pPr>
    </w:p>
    <w:p w14:paraId="64FDA9C8">
      <w:pPr>
        <w:rPr>
          <w:rFonts w:ascii="Times New Roman" w:hAnsi="Times New Roman" w:cs="Times New Roman"/>
        </w:rPr>
      </w:pPr>
    </w:p>
    <w:p w14:paraId="1E76C9E8">
      <w:pPr>
        <w:pStyle w:val="9"/>
        <w:spacing w:line="360" w:lineRule="auto"/>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目</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lang w:eastAsia="zh-CN"/>
        </w:rPr>
        <w:t>录</w:t>
      </w:r>
    </w:p>
    <w:p w14:paraId="4EB7AA8D">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
          <w:bCs/>
          <w:sz w:val="24"/>
          <w:szCs w:val="24"/>
          <w:lang w:val="en-US" w:eastAsia="zh-CN"/>
        </w:rPr>
        <w:fldChar w:fldCharType="begin"/>
      </w:r>
      <w:r>
        <w:rPr>
          <w:rFonts w:hint="eastAsia" w:ascii="宋体" w:hAnsi="宋体" w:eastAsia="宋体" w:cs="宋体"/>
          <w:b/>
          <w:bCs/>
          <w:sz w:val="24"/>
          <w:szCs w:val="24"/>
          <w:lang w:val="en-US" w:eastAsia="zh-CN"/>
        </w:rPr>
        <w:instrText xml:space="preserve">TOC \o "1-1" \h \u </w:instrText>
      </w:r>
      <w:r>
        <w:rPr>
          <w:rFonts w:hint="eastAsia" w:ascii="宋体" w:hAnsi="宋体" w:eastAsia="宋体" w:cs="宋体"/>
          <w:b/>
          <w:bCs/>
          <w:sz w:val="24"/>
          <w:szCs w:val="24"/>
          <w:lang w:val="en-US" w:eastAsia="zh-CN"/>
        </w:rPr>
        <w:fldChar w:fldCharType="separate"/>
      </w: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_Toc3073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《工程制图与CAD》课程标准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_Toc3073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7EE5486D">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_Toc928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《机械基础》课程标准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_Toc928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699A1CE5">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_Toc765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《制冷原理》课程标准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_Toc765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39651ABD">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_Toc9573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《空气调节技术》课程标准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_Toc9573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770A85EF">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_Toc8993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《制冷设备》课程标准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_Toc8993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117749A9">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_Toc26564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《流体力学与热工基础》课程标准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_Toc26564 \h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2CD71951">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_Toc23114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《制冷空调装置设计》课程标准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_Toc23114 \h </w:instrText>
      </w:r>
      <w:r>
        <w:rPr>
          <w:rFonts w:hint="eastAsia" w:ascii="宋体" w:hAnsi="宋体" w:eastAsia="宋体" w:cs="宋体"/>
          <w:sz w:val="24"/>
          <w:szCs w:val="24"/>
        </w:rPr>
        <w:fldChar w:fldCharType="separate"/>
      </w:r>
      <w:r>
        <w:rPr>
          <w:rFonts w:hint="eastAsia" w:ascii="宋体" w:hAnsi="宋体" w:eastAsia="宋体" w:cs="宋体"/>
          <w:sz w:val="24"/>
          <w:szCs w:val="24"/>
        </w:rPr>
        <w:t>39</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36D0F90E">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_Toc5019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《制冷空调装置系统自动控制》课程标准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_Toc5019 \h </w:instrText>
      </w:r>
      <w:r>
        <w:rPr>
          <w:rFonts w:hint="eastAsia" w:ascii="宋体" w:hAnsi="宋体" w:eastAsia="宋体" w:cs="宋体"/>
          <w:sz w:val="24"/>
          <w:szCs w:val="24"/>
        </w:rPr>
        <w:fldChar w:fldCharType="separate"/>
      </w:r>
      <w:r>
        <w:rPr>
          <w:rFonts w:hint="eastAsia" w:ascii="宋体" w:hAnsi="宋体" w:eastAsia="宋体" w:cs="宋体"/>
          <w:sz w:val="24"/>
          <w:szCs w:val="24"/>
        </w:rPr>
        <w:t>46</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635BC635">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_Toc32366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《制冷空调装置维修与维护》课程标准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_Toc32366 \h </w:instrText>
      </w:r>
      <w:r>
        <w:rPr>
          <w:rFonts w:hint="eastAsia" w:ascii="宋体" w:hAnsi="宋体" w:eastAsia="宋体" w:cs="宋体"/>
          <w:sz w:val="24"/>
          <w:szCs w:val="24"/>
        </w:rPr>
        <w:fldChar w:fldCharType="separate"/>
      </w:r>
      <w:r>
        <w:rPr>
          <w:rFonts w:hint="eastAsia" w:ascii="宋体" w:hAnsi="宋体" w:eastAsia="宋体" w:cs="宋体"/>
          <w:sz w:val="24"/>
          <w:szCs w:val="24"/>
        </w:rPr>
        <w:t>51</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180BA751">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_Toc23893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《钳工技术与零件手工制作》课程标准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_Toc23893 \h </w:instrText>
      </w:r>
      <w:r>
        <w:rPr>
          <w:rFonts w:hint="eastAsia" w:ascii="宋体" w:hAnsi="宋体" w:eastAsia="宋体" w:cs="宋体"/>
          <w:sz w:val="24"/>
          <w:szCs w:val="24"/>
        </w:rPr>
        <w:fldChar w:fldCharType="separate"/>
      </w:r>
      <w:r>
        <w:rPr>
          <w:rFonts w:hint="eastAsia" w:ascii="宋体" w:hAnsi="宋体" w:eastAsia="宋体" w:cs="宋体"/>
          <w:sz w:val="24"/>
          <w:szCs w:val="24"/>
        </w:rPr>
        <w:t>59</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5ACA61A6">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_Toc30573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《食品冷藏技术》课程标准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_Toc30573 \h </w:instrText>
      </w:r>
      <w:r>
        <w:rPr>
          <w:rFonts w:hint="eastAsia" w:ascii="宋体" w:hAnsi="宋体" w:eastAsia="宋体" w:cs="宋体"/>
          <w:sz w:val="24"/>
          <w:szCs w:val="24"/>
        </w:rPr>
        <w:fldChar w:fldCharType="separate"/>
      </w:r>
      <w:r>
        <w:rPr>
          <w:rFonts w:hint="eastAsia" w:ascii="宋体" w:hAnsi="宋体" w:eastAsia="宋体" w:cs="宋体"/>
          <w:sz w:val="24"/>
          <w:szCs w:val="24"/>
        </w:rPr>
        <w:t>68</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20ACCDE6">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_Toc1513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《电工与电子技术》课程标准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_Toc1513 \h </w:instrText>
      </w:r>
      <w:r>
        <w:rPr>
          <w:rFonts w:hint="eastAsia" w:ascii="宋体" w:hAnsi="宋体" w:eastAsia="宋体" w:cs="宋体"/>
          <w:sz w:val="24"/>
          <w:szCs w:val="24"/>
        </w:rPr>
        <w:fldChar w:fldCharType="separate"/>
      </w:r>
      <w:r>
        <w:rPr>
          <w:rFonts w:hint="eastAsia" w:ascii="宋体" w:hAnsi="宋体" w:eastAsia="宋体" w:cs="宋体"/>
          <w:sz w:val="24"/>
          <w:szCs w:val="24"/>
        </w:rPr>
        <w:t>74</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4F55EDCE">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_Toc153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《焊接技术》课程标准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_Toc153 \h </w:instrText>
      </w:r>
      <w:r>
        <w:rPr>
          <w:rFonts w:hint="eastAsia" w:ascii="宋体" w:hAnsi="宋体" w:eastAsia="宋体" w:cs="宋体"/>
          <w:sz w:val="24"/>
          <w:szCs w:val="24"/>
        </w:rPr>
        <w:fldChar w:fldCharType="separate"/>
      </w:r>
      <w:r>
        <w:rPr>
          <w:rFonts w:hint="eastAsia" w:ascii="宋体" w:hAnsi="宋体" w:eastAsia="宋体" w:cs="宋体"/>
          <w:sz w:val="24"/>
          <w:szCs w:val="24"/>
        </w:rPr>
        <w:t>82</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6FF46ECD">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_Toc10447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《供热工程》课程标准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_Toc10447 \h </w:instrText>
      </w:r>
      <w:r>
        <w:rPr>
          <w:rFonts w:hint="eastAsia" w:ascii="宋体" w:hAnsi="宋体" w:eastAsia="宋体" w:cs="宋体"/>
          <w:sz w:val="24"/>
          <w:szCs w:val="24"/>
        </w:rPr>
        <w:fldChar w:fldCharType="separate"/>
      </w:r>
      <w:r>
        <w:rPr>
          <w:rFonts w:hint="eastAsia" w:ascii="宋体" w:hAnsi="宋体" w:eastAsia="宋体" w:cs="宋体"/>
          <w:sz w:val="24"/>
          <w:szCs w:val="24"/>
        </w:rPr>
        <w:t>89</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4FCAC56B">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_Toc1865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《制冷与空调认识实训》课程标准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_Toc1865 \h </w:instrText>
      </w:r>
      <w:r>
        <w:rPr>
          <w:rFonts w:hint="eastAsia" w:ascii="宋体" w:hAnsi="宋体" w:eastAsia="宋体" w:cs="宋体"/>
          <w:sz w:val="24"/>
          <w:szCs w:val="24"/>
        </w:rPr>
        <w:fldChar w:fldCharType="separate"/>
      </w:r>
      <w:r>
        <w:rPr>
          <w:rFonts w:hint="eastAsia" w:ascii="宋体" w:hAnsi="宋体" w:eastAsia="宋体" w:cs="宋体"/>
          <w:sz w:val="24"/>
          <w:szCs w:val="24"/>
        </w:rPr>
        <w:t>94</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71EC11CA">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_Toc18109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《泵阀检修实训》课程标准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_Toc18109 \h </w:instrText>
      </w:r>
      <w:r>
        <w:rPr>
          <w:rFonts w:hint="eastAsia" w:ascii="宋体" w:hAnsi="宋体" w:eastAsia="宋体" w:cs="宋体"/>
          <w:sz w:val="24"/>
          <w:szCs w:val="24"/>
        </w:rPr>
        <w:fldChar w:fldCharType="separate"/>
      </w:r>
      <w:r>
        <w:rPr>
          <w:rFonts w:hint="eastAsia" w:ascii="宋体" w:hAnsi="宋体" w:eastAsia="宋体" w:cs="宋体"/>
          <w:sz w:val="24"/>
          <w:szCs w:val="24"/>
        </w:rPr>
        <w:t>99</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1CE63716">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_Toc5933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《压缩机拆装实训》课程标准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_Toc5933 \h </w:instrText>
      </w:r>
      <w:r>
        <w:rPr>
          <w:rFonts w:hint="eastAsia" w:ascii="宋体" w:hAnsi="宋体" w:eastAsia="宋体" w:cs="宋体"/>
          <w:sz w:val="24"/>
          <w:szCs w:val="24"/>
        </w:rPr>
        <w:fldChar w:fldCharType="separate"/>
      </w:r>
      <w:r>
        <w:rPr>
          <w:rFonts w:hint="eastAsia" w:ascii="宋体" w:hAnsi="宋体" w:eastAsia="宋体" w:cs="宋体"/>
          <w:sz w:val="24"/>
          <w:szCs w:val="24"/>
        </w:rPr>
        <w:t>105</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7FD6320B">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_Toc23334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《管焊实训》课程标准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_Toc23334 \h </w:instrText>
      </w:r>
      <w:r>
        <w:rPr>
          <w:rFonts w:hint="eastAsia" w:ascii="宋体" w:hAnsi="宋体" w:eastAsia="宋体" w:cs="宋体"/>
          <w:sz w:val="24"/>
          <w:szCs w:val="24"/>
        </w:rPr>
        <w:fldChar w:fldCharType="separate"/>
      </w:r>
      <w:r>
        <w:rPr>
          <w:rFonts w:hint="eastAsia" w:ascii="宋体" w:hAnsi="宋体" w:eastAsia="宋体" w:cs="宋体"/>
          <w:sz w:val="24"/>
          <w:szCs w:val="24"/>
        </w:rPr>
        <w:t>111</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2EBE50B8">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_Toc2638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《制冷装置维修实训》课程标准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_Toc2638 \h </w:instrText>
      </w:r>
      <w:r>
        <w:rPr>
          <w:rFonts w:hint="eastAsia" w:ascii="宋体" w:hAnsi="宋体" w:eastAsia="宋体" w:cs="宋体"/>
          <w:sz w:val="24"/>
          <w:szCs w:val="24"/>
        </w:rPr>
        <w:fldChar w:fldCharType="separate"/>
      </w:r>
      <w:r>
        <w:rPr>
          <w:rFonts w:hint="eastAsia" w:ascii="宋体" w:hAnsi="宋体" w:eastAsia="宋体" w:cs="宋体"/>
          <w:sz w:val="24"/>
          <w:szCs w:val="24"/>
        </w:rPr>
        <w:t>117</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7B24EF12">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_Toc31439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《仪表维修工》课程标准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_Toc31439 \h </w:instrText>
      </w:r>
      <w:r>
        <w:rPr>
          <w:rFonts w:hint="eastAsia" w:ascii="宋体" w:hAnsi="宋体" w:eastAsia="宋体" w:cs="宋体"/>
          <w:sz w:val="24"/>
          <w:szCs w:val="24"/>
        </w:rPr>
        <w:fldChar w:fldCharType="separate"/>
      </w:r>
      <w:r>
        <w:rPr>
          <w:rFonts w:hint="eastAsia" w:ascii="宋体" w:hAnsi="宋体" w:eastAsia="宋体" w:cs="宋体"/>
          <w:sz w:val="24"/>
          <w:szCs w:val="24"/>
        </w:rPr>
        <w:t>123</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0D066816">
      <w:pPr>
        <w:pStyle w:val="9"/>
        <w:spacing w:line="360" w:lineRule="auto"/>
        <w:rPr>
          <w:rFonts w:hint="eastAsia" w:ascii="Times New Roman" w:hAnsi="Times New Roman" w:eastAsia="宋体" w:cs="Times New Roman"/>
          <w:b/>
          <w:bCs/>
          <w:sz w:val="44"/>
          <w:szCs w:val="44"/>
          <w:lang w:val="en-US" w:eastAsia="zh-CN"/>
        </w:rPr>
        <w:sectPr>
          <w:headerReference r:id="rId5" w:type="default"/>
          <w:footerReference r:id="rId6" w:type="default"/>
          <w:pgSz w:w="11906" w:h="16838"/>
          <w:pgMar w:top="1134" w:right="1134" w:bottom="1134" w:left="1134" w:header="283" w:footer="567" w:gutter="0"/>
          <w:pgBorders>
            <w:top w:val="none" w:sz="0" w:space="0"/>
            <w:left w:val="none" w:sz="0" w:space="0"/>
            <w:bottom w:val="none" w:sz="0" w:space="0"/>
            <w:right w:val="none" w:sz="0" w:space="0"/>
          </w:pgBorders>
          <w:pgNumType w:fmt="upperRoman" w:start="1"/>
          <w:cols w:space="0" w:num="1"/>
          <w:rtlGutter w:val="0"/>
          <w:docGrid w:type="lines" w:linePitch="312" w:charSpace="0"/>
        </w:sectPr>
      </w:pPr>
      <w:r>
        <w:rPr>
          <w:rFonts w:hint="eastAsia" w:ascii="宋体" w:hAnsi="宋体" w:eastAsia="宋体" w:cs="宋体"/>
          <w:bCs/>
          <w:sz w:val="24"/>
          <w:szCs w:val="24"/>
          <w:lang w:val="en-US" w:eastAsia="zh-CN"/>
        </w:rPr>
        <w:fldChar w:fldCharType="end"/>
      </w:r>
    </w:p>
    <w:p w14:paraId="73686387">
      <w:pPr>
        <w:pStyle w:val="2"/>
        <w:bidi w:val="0"/>
        <w:rPr>
          <w:rFonts w:hint="eastAsia"/>
          <w:lang w:val="en-US" w:eastAsia="zh-CN"/>
        </w:rPr>
      </w:pPr>
      <w:bookmarkStart w:id="12" w:name="_Toc3073"/>
      <w:bookmarkStart w:id="13" w:name="_Toc218954070"/>
      <w:bookmarkStart w:id="14" w:name="_Toc20887"/>
      <w:bookmarkStart w:id="15" w:name="_Toc2958"/>
      <w:r>
        <w:rPr>
          <w:rFonts w:hint="eastAsia"/>
          <w:lang w:val="en-US" w:eastAsia="zh-CN"/>
        </w:rPr>
        <w:t>《工程制图与CAD》课程标准</w:t>
      </w:r>
      <w:bookmarkEnd w:id="12"/>
      <w:bookmarkEnd w:id="13"/>
    </w:p>
    <w:p w14:paraId="467FC698">
      <w:pPr>
        <w:pStyle w:val="3"/>
        <w:bidi w:val="0"/>
        <w:rPr>
          <w:rFonts w:hint="eastAsia"/>
        </w:rPr>
      </w:pPr>
      <w:r>
        <w:rPr>
          <w:rFonts w:hint="eastAsia"/>
        </w:rPr>
        <w:t>一、课程基本信息</w:t>
      </w:r>
    </w:p>
    <w:tbl>
      <w:tblPr>
        <w:tblStyle w:val="27"/>
        <w:tblW w:w="49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1550"/>
        <w:gridCol w:w="1692"/>
        <w:gridCol w:w="971"/>
        <w:gridCol w:w="1248"/>
        <w:gridCol w:w="3025"/>
      </w:tblGrid>
      <w:tr w14:paraId="2939E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bottom w:val="single" w:color="auto" w:sz="4" w:space="0"/>
              <w:right w:val="single" w:color="auto" w:sz="4" w:space="0"/>
            </w:tcBorders>
            <w:vAlign w:val="center"/>
          </w:tcPr>
          <w:p w14:paraId="4AD014A2">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63056A95">
            <w:pPr>
              <w:pStyle w:val="16"/>
              <w:spacing w:before="0" w:beforeAutospacing="0" w:after="0" w:afterAutospacing="0"/>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工程制图与CAD</w:t>
            </w:r>
          </w:p>
        </w:tc>
        <w:tc>
          <w:tcPr>
            <w:tcW w:w="1176" w:type="dxa"/>
            <w:tcBorders>
              <w:top w:val="single" w:color="auto" w:sz="4" w:space="0"/>
              <w:left w:val="single" w:color="auto" w:sz="4" w:space="0"/>
              <w:bottom w:val="single" w:color="auto" w:sz="4" w:space="0"/>
              <w:right w:val="single" w:color="auto" w:sz="4" w:space="0"/>
            </w:tcBorders>
            <w:vAlign w:val="center"/>
          </w:tcPr>
          <w:p w14:paraId="557739D4">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课程编码</w:t>
            </w:r>
          </w:p>
        </w:tc>
        <w:tc>
          <w:tcPr>
            <w:tcW w:w="2851" w:type="dxa"/>
            <w:tcBorders>
              <w:top w:val="single" w:color="auto" w:sz="4" w:space="0"/>
              <w:left w:val="single" w:color="auto" w:sz="4" w:space="0"/>
              <w:bottom w:val="single" w:color="auto" w:sz="4" w:space="0"/>
              <w:right w:val="single" w:color="auto" w:sz="4" w:space="0"/>
            </w:tcBorders>
            <w:vAlign w:val="center"/>
          </w:tcPr>
          <w:p w14:paraId="25933CA6">
            <w:pPr>
              <w:pStyle w:val="16"/>
              <w:spacing w:before="0" w:beforeAutospacing="0" w:after="0" w:afterAutospacing="0"/>
              <w:ind w:right="-145"/>
              <w:jc w:val="center"/>
              <w:rPr>
                <w:rFonts w:hint="eastAsia" w:ascii="宋体" w:hAnsi="宋体" w:eastAsia="宋体" w:cs="宋体"/>
                <w:color w:val="FF0000"/>
                <w:sz w:val="21"/>
                <w:szCs w:val="21"/>
              </w:rPr>
            </w:pPr>
            <w:r>
              <w:rPr>
                <w:rFonts w:hint="eastAsia" w:ascii="宋体" w:hAnsi="宋体" w:eastAsia="宋体" w:cs="宋体"/>
                <w:w w:val="90"/>
                <w:sz w:val="21"/>
                <w:szCs w:val="21"/>
              </w:rPr>
              <w:t>jxjz23041</w:t>
            </w:r>
          </w:p>
        </w:tc>
      </w:tr>
      <w:tr w14:paraId="1E245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bottom w:val="single" w:color="auto" w:sz="4" w:space="0"/>
              <w:right w:val="single" w:color="auto" w:sz="4" w:space="0"/>
            </w:tcBorders>
          </w:tcPr>
          <w:p w14:paraId="00F9D817">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建议学时</w:t>
            </w:r>
          </w:p>
        </w:tc>
        <w:tc>
          <w:tcPr>
            <w:tcW w:w="1461" w:type="dxa"/>
            <w:tcBorders>
              <w:top w:val="single" w:color="auto" w:sz="4" w:space="0"/>
              <w:left w:val="single" w:color="auto" w:sz="4" w:space="0"/>
              <w:bottom w:val="single" w:color="auto" w:sz="4" w:space="0"/>
              <w:right w:val="single" w:color="auto" w:sz="4" w:space="0"/>
            </w:tcBorders>
          </w:tcPr>
          <w:p w14:paraId="7294BF2E">
            <w:pPr>
              <w:jc w:val="center"/>
              <w:rPr>
                <w:rFonts w:hint="eastAsia" w:ascii="宋体" w:hAnsi="宋体" w:eastAsia="宋体" w:cs="宋体"/>
                <w:sz w:val="21"/>
                <w:szCs w:val="21"/>
              </w:rPr>
            </w:pPr>
            <w:r>
              <w:rPr>
                <w:rFonts w:hint="eastAsia" w:ascii="宋体" w:hAnsi="宋体" w:eastAsia="宋体" w:cs="宋体"/>
                <w:sz w:val="21"/>
                <w:szCs w:val="21"/>
              </w:rPr>
              <w:t>60学时</w:t>
            </w:r>
          </w:p>
        </w:tc>
        <w:tc>
          <w:tcPr>
            <w:tcW w:w="1595" w:type="dxa"/>
            <w:tcBorders>
              <w:top w:val="single" w:color="auto" w:sz="4" w:space="0"/>
              <w:left w:val="single" w:color="auto" w:sz="4" w:space="0"/>
              <w:bottom w:val="single" w:color="auto" w:sz="4" w:space="0"/>
              <w:right w:val="single" w:color="auto" w:sz="4" w:space="0"/>
            </w:tcBorders>
          </w:tcPr>
          <w:p w14:paraId="7A1C3431">
            <w:pPr>
              <w:ind w:left="0" w:leftChars="0" w:firstLine="0" w:firstLineChars="0"/>
              <w:rPr>
                <w:rFonts w:hint="eastAsia" w:ascii="宋体" w:hAnsi="宋体" w:eastAsia="宋体" w:cs="宋体"/>
                <w:sz w:val="21"/>
                <w:szCs w:val="21"/>
              </w:rPr>
            </w:pPr>
            <w:r>
              <w:rPr>
                <w:rFonts w:hint="eastAsia" w:ascii="宋体" w:hAnsi="宋体" w:eastAsia="宋体" w:cs="宋体"/>
                <w:b/>
                <w:bCs/>
                <w:kern w:val="0"/>
                <w:sz w:val="21"/>
                <w:szCs w:val="21"/>
              </w:rPr>
              <w:t>其中实践学时</w:t>
            </w:r>
          </w:p>
        </w:tc>
        <w:tc>
          <w:tcPr>
            <w:tcW w:w="915" w:type="dxa"/>
            <w:tcBorders>
              <w:top w:val="single" w:color="auto" w:sz="4" w:space="0"/>
              <w:left w:val="single" w:color="auto" w:sz="4" w:space="0"/>
              <w:bottom w:val="single" w:color="auto" w:sz="4" w:space="0"/>
              <w:right w:val="single" w:color="auto" w:sz="4" w:space="0"/>
            </w:tcBorders>
          </w:tcPr>
          <w:p w14:paraId="50E1B411">
            <w:pPr>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6</w:t>
            </w:r>
            <w:r>
              <w:rPr>
                <w:rFonts w:hint="eastAsia" w:ascii="宋体" w:hAnsi="宋体" w:eastAsia="宋体" w:cs="宋体"/>
                <w:sz w:val="21"/>
                <w:szCs w:val="21"/>
              </w:rPr>
              <w:t>学时</w:t>
            </w:r>
          </w:p>
        </w:tc>
        <w:tc>
          <w:tcPr>
            <w:tcW w:w="1176" w:type="dxa"/>
            <w:tcBorders>
              <w:top w:val="single" w:color="auto" w:sz="4" w:space="0"/>
              <w:left w:val="single" w:color="auto" w:sz="4" w:space="0"/>
              <w:bottom w:val="single" w:color="auto" w:sz="4" w:space="0"/>
              <w:right w:val="single" w:color="auto" w:sz="4" w:space="0"/>
            </w:tcBorders>
            <w:vAlign w:val="center"/>
          </w:tcPr>
          <w:p w14:paraId="438737C2">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学分</w:t>
            </w:r>
          </w:p>
        </w:tc>
        <w:tc>
          <w:tcPr>
            <w:tcW w:w="2851" w:type="dxa"/>
            <w:tcBorders>
              <w:top w:val="single" w:color="auto" w:sz="4" w:space="0"/>
              <w:left w:val="single" w:color="auto" w:sz="4" w:space="0"/>
              <w:bottom w:val="single" w:color="auto" w:sz="4" w:space="0"/>
              <w:right w:val="single" w:color="auto" w:sz="4" w:space="0"/>
            </w:tcBorders>
            <w:vAlign w:val="center"/>
          </w:tcPr>
          <w:p w14:paraId="3F876F25">
            <w:pPr>
              <w:pStyle w:val="16"/>
              <w:spacing w:before="0" w:beforeAutospacing="0" w:after="0" w:afterAutospacing="0"/>
              <w:jc w:val="center"/>
              <w:rPr>
                <w:rFonts w:hint="eastAsia" w:ascii="宋体" w:hAnsi="宋体" w:eastAsia="宋体" w:cs="宋体"/>
                <w:color w:val="auto"/>
                <w:sz w:val="21"/>
                <w:szCs w:val="21"/>
              </w:rPr>
            </w:pPr>
            <w:r>
              <w:rPr>
                <w:rFonts w:hint="eastAsia" w:ascii="宋体" w:hAnsi="宋体" w:eastAsia="宋体" w:cs="宋体"/>
                <w:color w:val="auto"/>
                <w:kern w:val="2"/>
                <w:sz w:val="21"/>
                <w:szCs w:val="21"/>
              </w:rPr>
              <w:t>3.5学分</w:t>
            </w:r>
          </w:p>
        </w:tc>
      </w:tr>
      <w:tr w14:paraId="40CF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bottom w:val="single" w:color="auto" w:sz="4" w:space="0"/>
              <w:right w:val="single" w:color="auto" w:sz="4" w:space="0"/>
            </w:tcBorders>
          </w:tcPr>
          <w:p w14:paraId="0F49B569">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250F6D08">
            <w:pPr>
              <w:pStyle w:val="16"/>
              <w:spacing w:before="0" w:beforeAutospacing="0" w:after="0" w:afterAutospacing="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制冷与空调技术</w:t>
            </w:r>
          </w:p>
        </w:tc>
      </w:tr>
      <w:tr w14:paraId="5EFFD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right w:val="single" w:color="auto" w:sz="4" w:space="0"/>
            </w:tcBorders>
            <w:vAlign w:val="center"/>
          </w:tcPr>
          <w:p w14:paraId="3AD297D6">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tcPr>
          <w:p w14:paraId="165E96E6">
            <w:pPr>
              <w:widowControl/>
              <w:jc w:val="left"/>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EQ \o\ac(□,</w:instrText>
            </w:r>
            <w:r>
              <w:rPr>
                <w:rFonts w:hint="eastAsia" w:ascii="宋体" w:hAnsi="宋体" w:eastAsia="宋体" w:cs="宋体"/>
                <w:position w:val="2"/>
                <w:sz w:val="21"/>
                <w:szCs w:val="21"/>
              </w:rPr>
              <w:instrText xml:space="preserve">√</w:instrText>
            </w:r>
            <w:r>
              <w:rPr>
                <w:rFonts w:hint="eastAsia" w:ascii="宋体" w:hAnsi="宋体" w:eastAsia="宋体" w:cs="宋体"/>
                <w:sz w:val="21"/>
                <w:szCs w:val="21"/>
              </w:rPr>
              <w:instrText xml:space="preserve">)</w:instrText>
            </w:r>
            <w:r>
              <w:rPr>
                <w:rFonts w:hint="eastAsia" w:ascii="宋体" w:hAnsi="宋体" w:eastAsia="宋体" w:cs="宋体"/>
                <w:sz w:val="21"/>
                <w:szCs w:val="21"/>
              </w:rPr>
              <w:fldChar w:fldCharType="end"/>
            </w:r>
            <w:r>
              <w:rPr>
                <w:rFonts w:hint="eastAsia" w:ascii="宋体" w:hAnsi="宋体" w:eastAsia="宋体" w:cs="宋体"/>
                <w:sz w:val="21"/>
                <w:szCs w:val="21"/>
              </w:rPr>
              <w:t>专业基础课□专业核心课□专业选修课□专业技能课</w:t>
            </w:r>
          </w:p>
        </w:tc>
        <w:tc>
          <w:tcPr>
            <w:tcW w:w="1176" w:type="dxa"/>
            <w:tcBorders>
              <w:top w:val="single" w:color="auto" w:sz="4" w:space="0"/>
              <w:left w:val="single" w:color="auto" w:sz="4" w:space="0"/>
              <w:bottom w:val="single" w:color="auto" w:sz="4" w:space="0"/>
              <w:right w:val="single" w:color="auto" w:sz="4" w:space="0"/>
            </w:tcBorders>
            <w:vAlign w:val="center"/>
          </w:tcPr>
          <w:p w14:paraId="278077FD">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课程性质</w:t>
            </w:r>
          </w:p>
        </w:tc>
        <w:tc>
          <w:tcPr>
            <w:tcW w:w="2851" w:type="dxa"/>
            <w:tcBorders>
              <w:top w:val="single" w:color="auto" w:sz="4" w:space="0"/>
              <w:left w:val="single" w:color="auto" w:sz="4" w:space="0"/>
              <w:bottom w:val="single" w:color="auto" w:sz="4" w:space="0"/>
              <w:right w:val="single" w:color="auto" w:sz="4" w:space="0"/>
            </w:tcBorders>
            <w:vAlign w:val="center"/>
          </w:tcPr>
          <w:p w14:paraId="131C9D17">
            <w:pPr>
              <w:pStyle w:val="16"/>
              <w:spacing w:before="0" w:beforeAutospacing="0" w:after="0" w:afterAutospacing="0"/>
              <w:ind w:left="-105" w:leftChars="-50" w:right="-105" w:rightChars="-50"/>
              <w:jc w:val="center"/>
              <w:rPr>
                <w:rFonts w:hint="eastAsia" w:ascii="宋体" w:hAnsi="宋体" w:eastAsia="宋体" w:cs="宋体"/>
                <w:bCs/>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EQ \o\ac(□)</w:instrText>
            </w:r>
            <w:r>
              <w:rPr>
                <w:rFonts w:hint="eastAsia" w:ascii="宋体" w:hAnsi="宋体" w:eastAsia="宋体" w:cs="宋体"/>
                <w:color w:val="auto"/>
                <w:sz w:val="21"/>
                <w:szCs w:val="21"/>
              </w:rPr>
              <w:fldChar w:fldCharType="end"/>
            </w:r>
            <w:r>
              <w:rPr>
                <w:rFonts w:hint="eastAsia" w:ascii="宋体" w:hAnsi="宋体" w:eastAsia="宋体" w:cs="宋体"/>
                <w:bCs/>
                <w:color w:val="auto"/>
                <w:sz w:val="21"/>
                <w:szCs w:val="21"/>
              </w:rPr>
              <w:t>理论课</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EQ \o\ac(□,</w:instrText>
            </w:r>
            <w:r>
              <w:rPr>
                <w:rFonts w:hint="eastAsia" w:ascii="宋体" w:hAnsi="宋体" w:eastAsia="宋体" w:cs="宋体"/>
                <w:color w:val="auto"/>
                <w:position w:val="2"/>
                <w:sz w:val="21"/>
                <w:szCs w:val="21"/>
              </w:rPr>
              <w:instrText xml:space="preserve">√</w:instrText>
            </w:r>
            <w:r>
              <w:rPr>
                <w:rFonts w:hint="eastAsia" w:ascii="宋体" w:hAnsi="宋体" w:eastAsia="宋体" w:cs="宋体"/>
                <w:color w:val="auto"/>
                <w:sz w:val="21"/>
                <w:szCs w:val="21"/>
              </w:rPr>
              <w:instrText xml:space="preserve">)</w:instrText>
            </w:r>
            <w:r>
              <w:rPr>
                <w:rFonts w:hint="eastAsia" w:ascii="宋体" w:hAnsi="宋体" w:eastAsia="宋体" w:cs="宋体"/>
                <w:color w:val="auto"/>
                <w:sz w:val="21"/>
                <w:szCs w:val="21"/>
              </w:rPr>
              <w:fldChar w:fldCharType="end"/>
            </w:r>
            <w:r>
              <w:rPr>
                <w:rFonts w:hint="eastAsia" w:ascii="宋体" w:hAnsi="宋体" w:eastAsia="宋体" w:cs="宋体"/>
                <w:bCs/>
                <w:color w:val="auto"/>
                <w:sz w:val="21"/>
                <w:szCs w:val="21"/>
              </w:rPr>
              <w:t>理实一体</w:t>
            </w:r>
          </w:p>
          <w:p w14:paraId="62C7969D">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bCs/>
                <w:color w:val="auto"/>
                <w:sz w:val="21"/>
                <w:szCs w:val="21"/>
              </w:rPr>
              <w:t>□集中性实践环节</w:t>
            </w:r>
          </w:p>
        </w:tc>
      </w:tr>
      <w:tr w14:paraId="067E3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right w:val="single" w:color="auto" w:sz="4" w:space="0"/>
            </w:tcBorders>
            <w:shd w:val="clear" w:color="auto" w:fill="auto"/>
            <w:vAlign w:val="center"/>
          </w:tcPr>
          <w:p w14:paraId="5B0AF3CA">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先修课程</w:t>
            </w:r>
          </w:p>
        </w:tc>
        <w:tc>
          <w:tcPr>
            <w:tcW w:w="7998" w:type="dxa"/>
            <w:gridSpan w:val="5"/>
            <w:tcBorders>
              <w:top w:val="single" w:color="auto" w:sz="4" w:space="0"/>
              <w:left w:val="single" w:color="auto" w:sz="4" w:space="0"/>
              <w:right w:val="single" w:color="auto" w:sz="4" w:space="0"/>
            </w:tcBorders>
          </w:tcPr>
          <w:p w14:paraId="3EB83739">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rPr>
              <w:t>《数学</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信息技术》</w:t>
            </w:r>
          </w:p>
        </w:tc>
      </w:tr>
      <w:tr w14:paraId="0DD9E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right w:val="single" w:color="auto" w:sz="4" w:space="0"/>
            </w:tcBorders>
            <w:shd w:val="clear" w:color="auto" w:fill="auto"/>
            <w:vAlign w:val="center"/>
          </w:tcPr>
          <w:p w14:paraId="4D9B5848">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后续课程</w:t>
            </w:r>
          </w:p>
        </w:tc>
        <w:tc>
          <w:tcPr>
            <w:tcW w:w="7998" w:type="dxa"/>
            <w:gridSpan w:val="5"/>
            <w:tcBorders>
              <w:top w:val="single" w:color="auto" w:sz="4" w:space="0"/>
              <w:left w:val="single" w:color="auto" w:sz="4" w:space="0"/>
              <w:right w:val="single" w:color="auto" w:sz="4" w:space="0"/>
            </w:tcBorders>
          </w:tcPr>
          <w:p w14:paraId="6D1D1569">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rPr>
              <w:t>《汽车机械基础</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新能源汽车概论》</w:t>
            </w:r>
          </w:p>
        </w:tc>
      </w:tr>
      <w:tr w14:paraId="1B3B3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right w:val="single" w:color="auto" w:sz="4" w:space="0"/>
            </w:tcBorders>
            <w:shd w:val="clear" w:color="auto" w:fill="auto"/>
            <w:vAlign w:val="center"/>
          </w:tcPr>
          <w:p w14:paraId="34AEA311">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选用教材</w:t>
            </w:r>
          </w:p>
        </w:tc>
        <w:tc>
          <w:tcPr>
            <w:tcW w:w="7998" w:type="dxa"/>
            <w:gridSpan w:val="5"/>
            <w:tcBorders>
              <w:top w:val="single" w:color="auto" w:sz="4" w:space="0"/>
              <w:left w:val="single" w:color="auto" w:sz="4" w:space="0"/>
              <w:right w:val="single" w:color="auto" w:sz="4" w:space="0"/>
            </w:tcBorders>
            <w:shd w:val="clear" w:color="auto" w:fill="auto"/>
          </w:tcPr>
          <w:p w14:paraId="06AD79A7">
            <w:pPr>
              <w:rPr>
                <w:rFonts w:hint="eastAsia" w:ascii="宋体" w:hAnsi="宋体" w:eastAsia="宋体" w:cs="宋体"/>
                <w:sz w:val="21"/>
                <w:szCs w:val="21"/>
              </w:rPr>
            </w:pPr>
            <w:r>
              <w:rPr>
                <w:rFonts w:hint="eastAsia" w:ascii="宋体" w:hAnsi="宋体" w:eastAsia="宋体" w:cs="宋体"/>
                <w:sz w:val="21"/>
                <w:szCs w:val="21"/>
              </w:rPr>
              <w:t>《工程制图与CAD》张晖、侯海晶主编，大连理工大学出版社，2023.10，ISBN：978-7-5685-4496-2</w:t>
            </w:r>
          </w:p>
        </w:tc>
      </w:tr>
      <w:tr w14:paraId="1EE1D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right w:val="single" w:color="auto" w:sz="4" w:space="0"/>
            </w:tcBorders>
            <w:vAlign w:val="center"/>
          </w:tcPr>
          <w:p w14:paraId="2A011134">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制定人</w:t>
            </w:r>
          </w:p>
        </w:tc>
        <w:tc>
          <w:tcPr>
            <w:tcW w:w="3971" w:type="dxa"/>
            <w:gridSpan w:val="3"/>
            <w:tcBorders>
              <w:top w:val="single" w:color="auto" w:sz="4" w:space="0"/>
              <w:left w:val="single" w:color="auto" w:sz="4" w:space="0"/>
              <w:right w:val="single" w:color="auto" w:sz="4" w:space="0"/>
            </w:tcBorders>
          </w:tcPr>
          <w:p w14:paraId="1FF21725">
            <w:pPr>
              <w:widowControl/>
              <w:jc w:val="center"/>
              <w:rPr>
                <w:rFonts w:hint="eastAsia" w:ascii="宋体" w:hAnsi="宋体" w:eastAsia="宋体" w:cs="宋体"/>
                <w:sz w:val="21"/>
                <w:szCs w:val="21"/>
              </w:rPr>
            </w:pPr>
            <w:r>
              <w:rPr>
                <w:rFonts w:hint="eastAsia" w:ascii="宋体" w:hAnsi="宋体" w:eastAsia="宋体" w:cs="宋体"/>
                <w:sz w:val="21"/>
                <w:szCs w:val="21"/>
              </w:rPr>
              <w:t>黄健</w:t>
            </w:r>
          </w:p>
        </w:tc>
        <w:tc>
          <w:tcPr>
            <w:tcW w:w="1176" w:type="dxa"/>
            <w:tcBorders>
              <w:top w:val="single" w:color="auto" w:sz="4" w:space="0"/>
              <w:left w:val="single" w:color="auto" w:sz="4" w:space="0"/>
              <w:bottom w:val="single" w:color="auto" w:sz="4" w:space="0"/>
              <w:right w:val="single" w:color="auto" w:sz="4" w:space="0"/>
            </w:tcBorders>
            <w:vAlign w:val="center"/>
          </w:tcPr>
          <w:p w14:paraId="32969AC0">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制定时间</w:t>
            </w:r>
          </w:p>
        </w:tc>
        <w:tc>
          <w:tcPr>
            <w:tcW w:w="2851" w:type="dxa"/>
            <w:tcBorders>
              <w:top w:val="single" w:color="auto" w:sz="4" w:space="0"/>
              <w:left w:val="single" w:color="auto" w:sz="4" w:space="0"/>
              <w:bottom w:val="single" w:color="auto" w:sz="4" w:space="0"/>
              <w:right w:val="single" w:color="auto" w:sz="4" w:space="0"/>
            </w:tcBorders>
            <w:vAlign w:val="center"/>
          </w:tcPr>
          <w:p w14:paraId="2AC0BD95">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rPr>
              <w:t>2025年0</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月</w:t>
            </w:r>
          </w:p>
        </w:tc>
      </w:tr>
      <w:tr w14:paraId="301C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right w:val="single" w:color="auto" w:sz="4" w:space="0"/>
            </w:tcBorders>
            <w:vAlign w:val="center"/>
          </w:tcPr>
          <w:p w14:paraId="4F208465">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审核人</w:t>
            </w:r>
          </w:p>
        </w:tc>
        <w:tc>
          <w:tcPr>
            <w:tcW w:w="3971" w:type="dxa"/>
            <w:gridSpan w:val="3"/>
            <w:tcBorders>
              <w:top w:val="single" w:color="auto" w:sz="4" w:space="0"/>
              <w:left w:val="single" w:color="auto" w:sz="4" w:space="0"/>
              <w:right w:val="single" w:color="auto" w:sz="4" w:space="0"/>
            </w:tcBorders>
          </w:tcPr>
          <w:p w14:paraId="3B29C3E0">
            <w:pPr>
              <w:widowControl/>
              <w:jc w:val="center"/>
              <w:rPr>
                <w:rFonts w:hint="eastAsia" w:ascii="宋体" w:hAnsi="宋体" w:eastAsia="宋体" w:cs="宋体"/>
                <w:sz w:val="21"/>
                <w:szCs w:val="21"/>
              </w:rPr>
            </w:pPr>
            <w:r>
              <w:rPr>
                <w:rFonts w:hint="eastAsia" w:ascii="宋体" w:hAnsi="宋体" w:eastAsia="宋体" w:cs="宋体"/>
                <w:sz w:val="21"/>
                <w:szCs w:val="21"/>
              </w:rPr>
              <w:t>侯海晶</w:t>
            </w:r>
          </w:p>
        </w:tc>
        <w:tc>
          <w:tcPr>
            <w:tcW w:w="1176" w:type="dxa"/>
            <w:tcBorders>
              <w:top w:val="single" w:color="auto" w:sz="4" w:space="0"/>
              <w:left w:val="single" w:color="auto" w:sz="4" w:space="0"/>
              <w:bottom w:val="single" w:color="auto" w:sz="4" w:space="0"/>
              <w:right w:val="single" w:color="auto" w:sz="4" w:space="0"/>
            </w:tcBorders>
            <w:vAlign w:val="center"/>
          </w:tcPr>
          <w:p w14:paraId="38B6D3E3">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审核时间</w:t>
            </w:r>
          </w:p>
        </w:tc>
        <w:tc>
          <w:tcPr>
            <w:tcW w:w="2851" w:type="dxa"/>
            <w:tcBorders>
              <w:top w:val="single" w:color="auto" w:sz="4" w:space="0"/>
              <w:left w:val="single" w:color="auto" w:sz="4" w:space="0"/>
              <w:bottom w:val="single" w:color="auto" w:sz="4" w:space="0"/>
              <w:right w:val="single" w:color="auto" w:sz="4" w:space="0"/>
            </w:tcBorders>
            <w:vAlign w:val="center"/>
          </w:tcPr>
          <w:p w14:paraId="7E84696C">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rPr>
              <w:t>2025年</w:t>
            </w:r>
            <w:r>
              <w:rPr>
                <w:rFonts w:hint="eastAsia" w:ascii="宋体" w:hAnsi="宋体" w:eastAsia="宋体" w:cs="宋体"/>
                <w:color w:val="auto"/>
                <w:sz w:val="21"/>
                <w:szCs w:val="21"/>
                <w:lang w:val="en-US" w:eastAsia="zh-CN"/>
              </w:rPr>
              <w:t>08</w:t>
            </w:r>
            <w:r>
              <w:rPr>
                <w:rFonts w:hint="eastAsia" w:ascii="宋体" w:hAnsi="宋体" w:eastAsia="宋体" w:cs="宋体"/>
                <w:color w:val="auto"/>
                <w:sz w:val="21"/>
                <w:szCs w:val="21"/>
              </w:rPr>
              <w:t>月</w:t>
            </w:r>
          </w:p>
        </w:tc>
      </w:tr>
    </w:tbl>
    <w:p w14:paraId="42047473">
      <w:pPr>
        <w:pStyle w:val="3"/>
        <w:bidi w:val="0"/>
        <w:rPr>
          <w:rFonts w:hint="eastAsia"/>
        </w:rPr>
      </w:pPr>
      <w:r>
        <w:rPr>
          <w:rFonts w:hint="eastAsia"/>
        </w:rPr>
        <w:t>二、课程定位</w:t>
      </w:r>
    </w:p>
    <w:p w14:paraId="28EDF71C">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lang w:val="en-US" w:eastAsia="zh-CN"/>
          <w14:ligatures w14:val="none"/>
        </w:rPr>
      </w:pPr>
      <w:r>
        <w:rPr>
          <w:rFonts w:hint="eastAsia" w:ascii="宋体" w:hAnsi="宋体" w:eastAsia="宋体" w:cs="宋体"/>
          <w:sz w:val="24"/>
          <w:lang w:val="en-US" w:eastAsia="zh-CN"/>
          <w14:ligatures w14:val="none"/>
        </w:rPr>
        <w:t>本课程是制冷与空调技术专业必修的一门专业专业基础课程，是在学习基本理论和基本操作技能基础上开设的一门理论+实践的课程，对接专业人才培养目标，面向培养高技能人才和今后从事相关工作岗位人群，培养学生具备使用绘图工具，掌握较强的绘图读图的职业素质，具备初步解决实际问题的能力，为后续学习专业核心课程学习奠定基础的课程。同时，将课程思政内容融入课程核心内容体系，帮助学生树立正确的世界观、人生观、价值观。</w:t>
      </w:r>
    </w:p>
    <w:p w14:paraId="781F5313">
      <w:pPr>
        <w:pStyle w:val="3"/>
        <w:bidi w:val="0"/>
      </w:pPr>
      <w:r>
        <w:rPr>
          <w:rFonts w:hint="eastAsia"/>
        </w:rPr>
        <w:t>三、课程设计思路</w:t>
      </w:r>
    </w:p>
    <w:p w14:paraId="790DA26F">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rPr>
        <w:t>本课程设计秉承“成果导向（OBE）”教育理念，以《机械制图》国家标准和现代设计岗位能力要求为根本遵循，致力于培养掌握扎实工程语言和先进数字化设计能力的高素质技能人才。课程内容严格对接“1+X”证书、职业技能大赛及后续专业课程需求，构建了从“投影基础与规范”到“零件表达与绘图”，再到“三维建模与装配”，最终完成“工程实践与出图”的递进式能力培养</w:t>
      </w:r>
      <w:r>
        <w:rPr>
          <w:rFonts w:hint="eastAsia"/>
          <w:sz w:val="24"/>
          <w:szCs w:val="24"/>
        </w:rPr>
        <w:t>路径</w:t>
      </w:r>
      <w:r>
        <w:rPr>
          <w:rFonts w:hint="eastAsia" w:asciiTheme="minorEastAsia" w:hAnsiTheme="minorEastAsia" w:cstheme="minorEastAsia"/>
          <w:sz w:val="24"/>
        </w:rPr>
        <w:t>，初步实现了“岗课赛证”的融通。在教学模式上，强调理实一体与项目驱动，理论教学借助三维动画、虚拟仿真与实物模型直观解析复杂关系，实践教学在机房采用“讲</w:t>
      </w:r>
      <w:r>
        <w:rPr>
          <w:rFonts w:hint="eastAsia" w:asciiTheme="minorEastAsia" w:hAnsiTheme="minorEastAsia" w:cstheme="minorEastAsia"/>
          <w:sz w:val="24"/>
          <w:lang w:eastAsia="zh-CN"/>
        </w:rPr>
        <w:t>－</w:t>
      </w:r>
      <w:r>
        <w:rPr>
          <w:rFonts w:hint="eastAsia" w:asciiTheme="minorEastAsia" w:hAnsiTheme="minorEastAsia" w:cstheme="minorEastAsia"/>
          <w:sz w:val="24"/>
        </w:rPr>
        <w:t>演</w:t>
      </w:r>
      <w:r>
        <w:rPr>
          <w:rFonts w:hint="eastAsia" w:asciiTheme="minorEastAsia" w:hAnsiTheme="minorEastAsia" w:cstheme="minorEastAsia"/>
          <w:sz w:val="24"/>
          <w:lang w:eastAsia="zh-CN"/>
        </w:rPr>
        <w:t>－</w:t>
      </w:r>
      <w:r>
        <w:rPr>
          <w:rFonts w:hint="eastAsia" w:asciiTheme="minorEastAsia" w:hAnsiTheme="minorEastAsia" w:cstheme="minorEastAsia"/>
          <w:sz w:val="24"/>
        </w:rPr>
        <w:t>练</w:t>
      </w:r>
      <w:r>
        <w:rPr>
          <w:rFonts w:hint="eastAsia" w:asciiTheme="minorEastAsia" w:hAnsiTheme="minorEastAsia" w:cstheme="minorEastAsia"/>
          <w:sz w:val="24"/>
          <w:lang w:eastAsia="zh-CN"/>
        </w:rPr>
        <w:t>－</w:t>
      </w:r>
      <w:r>
        <w:rPr>
          <w:rFonts w:hint="eastAsia" w:asciiTheme="minorEastAsia" w:hAnsiTheme="minorEastAsia" w:cstheme="minorEastAsia"/>
          <w:sz w:val="24"/>
        </w:rPr>
        <w:t>评”闭环进行高强度CAD技能训练，并通过分层模块化教学满足学生差异化发展需求。课程深度融入以“规范意识、工匠精神、创新思维”为核心的思政元素，将国家标准的严谨性、大国工程中的匠心故事自然融入绘图与建模教学，使价值塑造与能力培养水乳交融。考核评价改革注重过程与结果并重，突出对图纸规范性与建模合理性的考核，以强化学生的工程素养。最终，课程旨在通过“教学</w:t>
      </w:r>
      <w:r>
        <w:rPr>
          <w:rFonts w:hint="eastAsia" w:asciiTheme="minorEastAsia" w:hAnsiTheme="minorEastAsia" w:cstheme="minorEastAsia"/>
          <w:sz w:val="24"/>
          <w:lang w:eastAsia="zh-CN"/>
        </w:rPr>
        <w:t>－</w:t>
      </w:r>
      <w:r>
        <w:rPr>
          <w:rFonts w:hint="eastAsia" w:asciiTheme="minorEastAsia" w:hAnsiTheme="minorEastAsia" w:cstheme="minorEastAsia"/>
          <w:sz w:val="24"/>
        </w:rPr>
        <w:t>实训</w:t>
      </w:r>
      <w:r>
        <w:rPr>
          <w:rFonts w:hint="eastAsia" w:asciiTheme="minorEastAsia" w:hAnsiTheme="minorEastAsia" w:cstheme="minorEastAsia"/>
          <w:sz w:val="24"/>
          <w:lang w:eastAsia="zh-CN"/>
        </w:rPr>
        <w:t>－</w:t>
      </w:r>
      <w:r>
        <w:rPr>
          <w:rFonts w:hint="eastAsia" w:asciiTheme="minorEastAsia" w:hAnsiTheme="minorEastAsia" w:cstheme="minorEastAsia"/>
          <w:sz w:val="24"/>
        </w:rPr>
        <w:t>项目</w:t>
      </w:r>
      <w:r>
        <w:rPr>
          <w:rFonts w:hint="eastAsia" w:asciiTheme="minorEastAsia" w:hAnsiTheme="minorEastAsia" w:cstheme="minorEastAsia"/>
          <w:sz w:val="24"/>
          <w:lang w:eastAsia="zh-CN"/>
        </w:rPr>
        <w:t>－</w:t>
      </w:r>
      <w:r>
        <w:rPr>
          <w:rFonts w:hint="eastAsia" w:asciiTheme="minorEastAsia" w:hAnsiTheme="minorEastAsia" w:cstheme="minorEastAsia"/>
          <w:sz w:val="24"/>
        </w:rPr>
        <w:t>竞赛”四位一体的育人模式，使学生不仅成为合格的绘图者，更能成长为具备严谨工程态度和初步创新设计思维的复合型技能人才。</w:t>
      </w:r>
    </w:p>
    <w:p w14:paraId="42913BDD">
      <w:pPr>
        <w:pStyle w:val="3"/>
        <w:bidi w:val="0"/>
      </w:pPr>
      <w:r>
        <w:rPr>
          <w:rFonts w:hint="eastAsia"/>
        </w:rPr>
        <w:t>四、课程目标</w:t>
      </w:r>
    </w:p>
    <w:p w14:paraId="127CB6BC">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675A39CC">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A1了解国家标准《技术制图</w:t>
      </w:r>
      <w:r>
        <w:rPr>
          <w:rFonts w:hint="eastAsia"/>
          <w:sz w:val="24"/>
          <w:szCs w:val="24"/>
          <w:lang w:eastAsia="zh-CN"/>
        </w:rPr>
        <w:t>》《</w:t>
      </w:r>
      <w:r>
        <w:rPr>
          <w:rFonts w:hint="eastAsia"/>
          <w:sz w:val="24"/>
          <w:szCs w:val="24"/>
        </w:rPr>
        <w:t>机械制图》的基本规定和正投影的基础理论。</w:t>
      </w:r>
    </w:p>
    <w:p w14:paraId="201B36A7">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A2掌握机件表达方法、图样中的尺寸标准及技术要求标注。</w:t>
      </w:r>
    </w:p>
    <w:p w14:paraId="189598C3">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A3掌握标准件和常用件的规定和简化画法。</w:t>
      </w:r>
    </w:p>
    <w:p w14:paraId="7715F93E">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A4了解机械零部件的绘制和识读要求、方法、步骤。</w:t>
      </w:r>
    </w:p>
    <w:p w14:paraId="2A053936">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A5了解工程设备图和工艺流程图的识读要求、方法、步骤。</w:t>
      </w:r>
    </w:p>
    <w:p w14:paraId="2E380BDA">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A6掌握AutoCAD绘图和编辑命令、图幅设置命令、尺寸标注命令、技术要求标注等命令</w:t>
      </w:r>
    </w:p>
    <w:p w14:paraId="45D9B958">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（二）能力目标</w:t>
      </w:r>
    </w:p>
    <w:p w14:paraId="46E676D9">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B1精通识读零件图、装配图的能力。</w:t>
      </w:r>
    </w:p>
    <w:p w14:paraId="68C7995D">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B2精通识</w:t>
      </w:r>
      <w:r>
        <w:rPr>
          <w:rFonts w:hint="eastAsia"/>
          <w:sz w:val="24"/>
          <w:szCs w:val="24"/>
          <w:lang w:eastAsia="zh-CN"/>
        </w:rPr>
        <w:t>读</w:t>
      </w:r>
      <w:r>
        <w:rPr>
          <w:rFonts w:hint="eastAsia"/>
          <w:sz w:val="24"/>
          <w:szCs w:val="24"/>
        </w:rPr>
        <w:t>零件图、装备图、工艺流程图。</w:t>
      </w:r>
    </w:p>
    <w:p w14:paraId="34A466C1">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B3善用AutoCAD绘图能力。</w:t>
      </w:r>
    </w:p>
    <w:p w14:paraId="6F0349FF">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B4善用查阅技术标准和设计手册的能力。</w:t>
      </w:r>
    </w:p>
    <w:p w14:paraId="0F9FB34F">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（三）素质目标</w:t>
      </w:r>
    </w:p>
    <w:p w14:paraId="597AB8EE">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C1培养学生团队协作的能力。</w:t>
      </w:r>
    </w:p>
    <w:p w14:paraId="07C24099">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C2培养学生表达与沟通能力。</w:t>
      </w:r>
    </w:p>
    <w:p w14:paraId="3E53BF4E">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 xml:space="preserve">C3培养学生爱岗敬业的基本素质。 </w:t>
      </w:r>
    </w:p>
    <w:p w14:paraId="5BB32790">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C4培养学生认真负责的工作态度和严谨细致的工作作风。</w:t>
      </w:r>
    </w:p>
    <w:p w14:paraId="4FC96ACE">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C5具有学生空间想象和思维能力。</w:t>
      </w:r>
    </w:p>
    <w:p w14:paraId="13BD0CAC">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C6具有学生创新思维能力。</w:t>
      </w:r>
    </w:p>
    <w:p w14:paraId="766E182A">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（四）思政目标</w:t>
      </w:r>
    </w:p>
    <w:p w14:paraId="448DB41E">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D1.职业道德：树立“爱岗敬业、诚实守信、精益求精”的职业理念，遵守行业职业道德规范和岗位行为准则；​</w:t>
      </w:r>
    </w:p>
    <w:p w14:paraId="613C00C0">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D2.工匠精神：培育“严谨细致、追求卓越、持之以恒”的工匠精神，杜绝敷衍了事、投机取巧的工作态度；​</w:t>
      </w:r>
    </w:p>
    <w:p w14:paraId="5D252733">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D3.法治意识：增强法治观念，自觉遵守行业相关法律法规和规章制度，做到依法从业、合规操作；​</w:t>
      </w:r>
    </w:p>
    <w:p w14:paraId="2B4E1CE8">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D4.社会责任：强化“科技报国、服务社会”的责任担当，理解所学专业在国家发展、行业进步中的作用，树立为行业发展和社会建设贡献力量的信念；​</w:t>
      </w:r>
    </w:p>
    <w:p w14:paraId="0A6D8C61">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D5.家国情怀：结合行业发展历程和国家重大工程案例，激发民族自豪感和爱国热情，培养“强国有我”的使命意识；​</w:t>
      </w:r>
    </w:p>
    <w:p w14:paraId="6D16278A">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D6.创新意识：鼓励突破思维定势，勇于探索新技术、新方法，培养敢为人先、勇于担当的创新精神；​</w:t>
      </w:r>
    </w:p>
    <w:p w14:paraId="35621E76">
      <w:pPr>
        <w:pStyle w:val="3"/>
        <w:bidi w:val="0"/>
      </w:pPr>
      <w:r>
        <w:rPr>
          <w:rFonts w:hint="eastAsia"/>
        </w:rPr>
        <w:t>五、课程内容和要求</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5"/>
        <w:gridCol w:w="1290"/>
        <w:gridCol w:w="901"/>
        <w:gridCol w:w="955"/>
        <w:gridCol w:w="1010"/>
        <w:gridCol w:w="955"/>
        <w:gridCol w:w="1911"/>
        <w:gridCol w:w="957"/>
        <w:gridCol w:w="846"/>
      </w:tblGrid>
      <w:tr w14:paraId="5BF86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20" w:type="pct"/>
            <w:vAlign w:val="center"/>
          </w:tcPr>
          <w:p w14:paraId="2BCCE687">
            <w:pPr>
              <w:adjustRightInd w:val="0"/>
              <w:snapToGrid w:val="0"/>
              <w:ind w:left="0" w:leftChars="0" w:firstLine="0" w:firstLineChars="0"/>
              <w:jc w:val="center"/>
              <w:rPr>
                <w:rFonts w:hint="eastAsia" w:asciiTheme="minorEastAsia" w:hAnsiTheme="minorEastAsia" w:cstheme="minorEastAsia"/>
                <w:b/>
                <w:bCs/>
                <w:sz w:val="21"/>
                <w:szCs w:val="21"/>
              </w:rPr>
            </w:pPr>
            <w:r>
              <w:rPr>
                <w:rFonts w:hint="eastAsia" w:asciiTheme="minorEastAsia" w:hAnsiTheme="minorEastAsia" w:cstheme="minorEastAsia"/>
                <w:b/>
                <w:bCs/>
                <w:sz w:val="21"/>
                <w:szCs w:val="21"/>
              </w:rPr>
              <w:t>学习情境（章）</w:t>
            </w:r>
          </w:p>
        </w:tc>
        <w:tc>
          <w:tcPr>
            <w:tcW w:w="654" w:type="pct"/>
            <w:vAlign w:val="center"/>
          </w:tcPr>
          <w:p w14:paraId="252CC6D9">
            <w:pPr>
              <w:adjustRightInd w:val="0"/>
              <w:snapToGrid w:val="0"/>
              <w:ind w:left="0" w:leftChars="0" w:firstLine="0" w:firstLineChars="0"/>
              <w:jc w:val="center"/>
              <w:rPr>
                <w:rFonts w:hint="eastAsia" w:asciiTheme="minorEastAsia" w:hAnsiTheme="minorEastAsia" w:cstheme="minorEastAsia"/>
                <w:b/>
                <w:bCs/>
                <w:sz w:val="21"/>
                <w:szCs w:val="21"/>
              </w:rPr>
            </w:pPr>
            <w:r>
              <w:rPr>
                <w:rFonts w:hint="eastAsia" w:asciiTheme="minorEastAsia" w:hAnsiTheme="minorEastAsia" w:cstheme="minorEastAsia"/>
                <w:b/>
                <w:bCs/>
                <w:sz w:val="21"/>
                <w:szCs w:val="21"/>
              </w:rPr>
              <w:t>工作任务（节）</w:t>
            </w:r>
          </w:p>
        </w:tc>
        <w:tc>
          <w:tcPr>
            <w:tcW w:w="457" w:type="pct"/>
            <w:vAlign w:val="center"/>
          </w:tcPr>
          <w:p w14:paraId="6AFC42D5">
            <w:pPr>
              <w:adjustRightInd w:val="0"/>
              <w:snapToGrid w:val="0"/>
              <w:ind w:left="0" w:leftChars="0" w:firstLine="0" w:firstLineChars="0"/>
              <w:jc w:val="center"/>
              <w:rPr>
                <w:rFonts w:hint="eastAsia" w:asciiTheme="minorEastAsia" w:hAnsiTheme="minorEastAsia" w:cstheme="minorEastAsia"/>
                <w:b/>
                <w:bCs/>
                <w:sz w:val="21"/>
                <w:szCs w:val="21"/>
              </w:rPr>
            </w:pPr>
            <w:r>
              <w:rPr>
                <w:rFonts w:hint="eastAsia" w:asciiTheme="minorEastAsia" w:hAnsiTheme="minorEastAsia" w:cstheme="minorEastAsia"/>
                <w:b/>
                <w:bCs/>
                <w:sz w:val="21"/>
                <w:szCs w:val="21"/>
              </w:rPr>
              <w:t>知识点</w:t>
            </w:r>
            <w:r>
              <w:rPr>
                <w:rFonts w:hint="eastAsia" w:asciiTheme="minorEastAsia" w:hAnsiTheme="minorEastAsia" w:cstheme="minorEastAsia"/>
                <w:b/>
                <w:bCs/>
                <w:sz w:val="21"/>
                <w:szCs w:val="21"/>
                <w:lang w:eastAsia="zh-CN"/>
              </w:rPr>
              <w:t>（</w:t>
            </w:r>
            <w:r>
              <w:rPr>
                <w:rFonts w:hint="eastAsia" w:asciiTheme="minorEastAsia" w:hAnsiTheme="minorEastAsia" w:cstheme="minorEastAsia"/>
                <w:b/>
                <w:bCs/>
                <w:sz w:val="21"/>
                <w:szCs w:val="21"/>
              </w:rPr>
              <w:t>A</w:t>
            </w:r>
            <w:r>
              <w:rPr>
                <w:rFonts w:hint="eastAsia" w:asciiTheme="minorEastAsia" w:hAnsiTheme="minorEastAsia" w:cstheme="minorEastAsia"/>
                <w:b/>
                <w:bCs/>
                <w:sz w:val="21"/>
                <w:szCs w:val="21"/>
                <w:lang w:eastAsia="zh-CN"/>
              </w:rPr>
              <w:t>）</w:t>
            </w:r>
          </w:p>
        </w:tc>
        <w:tc>
          <w:tcPr>
            <w:tcW w:w="484" w:type="pct"/>
            <w:vAlign w:val="center"/>
          </w:tcPr>
          <w:p w14:paraId="6E284F30">
            <w:pPr>
              <w:adjustRightInd w:val="0"/>
              <w:snapToGrid w:val="0"/>
              <w:ind w:left="0" w:leftChars="0" w:firstLine="0" w:firstLineChars="0"/>
              <w:jc w:val="center"/>
              <w:rPr>
                <w:rFonts w:hint="eastAsia" w:asciiTheme="minorEastAsia" w:hAnsiTheme="minorEastAsia" w:cstheme="minorEastAsia"/>
                <w:b/>
                <w:bCs/>
                <w:sz w:val="21"/>
                <w:szCs w:val="21"/>
              </w:rPr>
            </w:pPr>
            <w:r>
              <w:rPr>
                <w:rFonts w:hint="eastAsia" w:asciiTheme="minorEastAsia" w:hAnsiTheme="minorEastAsia" w:cstheme="minorEastAsia"/>
                <w:b/>
                <w:bCs/>
                <w:sz w:val="21"/>
                <w:szCs w:val="21"/>
              </w:rPr>
              <w:t>技能点</w:t>
            </w:r>
            <w:r>
              <w:rPr>
                <w:rFonts w:hint="eastAsia" w:asciiTheme="minorEastAsia" w:hAnsiTheme="minorEastAsia" w:cstheme="minorEastAsia"/>
                <w:b/>
                <w:bCs/>
                <w:sz w:val="21"/>
                <w:szCs w:val="21"/>
                <w:lang w:eastAsia="zh-CN"/>
              </w:rPr>
              <w:t>（</w:t>
            </w:r>
            <w:r>
              <w:rPr>
                <w:rFonts w:hint="eastAsia" w:asciiTheme="minorEastAsia" w:hAnsiTheme="minorEastAsia" w:cstheme="minorEastAsia"/>
                <w:b/>
                <w:bCs/>
                <w:sz w:val="21"/>
                <w:szCs w:val="21"/>
              </w:rPr>
              <w:t>B</w:t>
            </w:r>
            <w:r>
              <w:rPr>
                <w:rFonts w:hint="eastAsia" w:asciiTheme="minorEastAsia" w:hAnsiTheme="minorEastAsia" w:cstheme="minorEastAsia"/>
                <w:b/>
                <w:bCs/>
                <w:sz w:val="21"/>
                <w:szCs w:val="21"/>
                <w:lang w:eastAsia="zh-CN"/>
              </w:rPr>
              <w:t>）</w:t>
            </w:r>
          </w:p>
        </w:tc>
        <w:tc>
          <w:tcPr>
            <w:tcW w:w="512" w:type="pct"/>
            <w:vAlign w:val="center"/>
          </w:tcPr>
          <w:p w14:paraId="19FFB147">
            <w:pPr>
              <w:adjustRightInd w:val="0"/>
              <w:snapToGrid w:val="0"/>
              <w:ind w:left="0" w:leftChars="0" w:firstLine="0" w:firstLineChars="0"/>
              <w:jc w:val="center"/>
              <w:rPr>
                <w:rFonts w:hint="eastAsia" w:asciiTheme="minorEastAsia" w:hAnsiTheme="minorEastAsia" w:cstheme="minorEastAsia"/>
                <w:b/>
                <w:bCs/>
                <w:sz w:val="21"/>
                <w:szCs w:val="21"/>
              </w:rPr>
            </w:pPr>
            <w:r>
              <w:rPr>
                <w:rFonts w:hint="eastAsia" w:asciiTheme="minorEastAsia" w:hAnsiTheme="minorEastAsia" w:cstheme="minorEastAsia"/>
                <w:b/>
                <w:bCs/>
                <w:sz w:val="21"/>
                <w:szCs w:val="21"/>
              </w:rPr>
              <w:t>素质目标</w:t>
            </w:r>
            <w:r>
              <w:rPr>
                <w:rFonts w:hint="eastAsia" w:asciiTheme="minorEastAsia" w:hAnsiTheme="minorEastAsia" w:cstheme="minorEastAsia"/>
                <w:b/>
                <w:bCs/>
                <w:sz w:val="21"/>
                <w:szCs w:val="21"/>
                <w:lang w:eastAsia="zh-CN"/>
              </w:rPr>
              <w:t>（</w:t>
            </w:r>
            <w:r>
              <w:rPr>
                <w:rFonts w:hint="eastAsia" w:asciiTheme="minorEastAsia" w:hAnsiTheme="minorEastAsia" w:cstheme="minorEastAsia"/>
                <w:b/>
                <w:bCs/>
                <w:sz w:val="21"/>
                <w:szCs w:val="21"/>
              </w:rPr>
              <w:t>C</w:t>
            </w:r>
            <w:r>
              <w:rPr>
                <w:rFonts w:hint="eastAsia" w:asciiTheme="minorEastAsia" w:hAnsiTheme="minorEastAsia" w:cstheme="minorEastAsia"/>
                <w:b/>
                <w:bCs/>
                <w:sz w:val="21"/>
                <w:szCs w:val="21"/>
                <w:lang w:eastAsia="zh-CN"/>
              </w:rPr>
              <w:t>）</w:t>
            </w:r>
          </w:p>
        </w:tc>
        <w:tc>
          <w:tcPr>
            <w:tcW w:w="484" w:type="pct"/>
            <w:vAlign w:val="center"/>
          </w:tcPr>
          <w:p w14:paraId="1FFE32C5">
            <w:pPr>
              <w:adjustRightInd w:val="0"/>
              <w:snapToGrid w:val="0"/>
              <w:ind w:left="0" w:leftChars="0" w:firstLine="0" w:firstLineChars="0"/>
              <w:jc w:val="center"/>
              <w:rPr>
                <w:rFonts w:hint="eastAsia" w:asciiTheme="minorEastAsia" w:hAnsiTheme="minorEastAsia" w:cstheme="minorEastAsia"/>
                <w:b/>
                <w:bCs/>
                <w:sz w:val="21"/>
                <w:szCs w:val="21"/>
              </w:rPr>
            </w:pPr>
            <w:r>
              <w:rPr>
                <w:rFonts w:hint="eastAsia" w:asciiTheme="minorEastAsia" w:hAnsiTheme="minorEastAsia" w:cstheme="minorEastAsia"/>
                <w:b/>
                <w:bCs/>
                <w:sz w:val="21"/>
                <w:szCs w:val="21"/>
              </w:rPr>
              <w:t>思政元素</w:t>
            </w:r>
            <w:r>
              <w:rPr>
                <w:rFonts w:hint="eastAsia" w:asciiTheme="minorEastAsia" w:hAnsiTheme="minorEastAsia" w:cstheme="minorEastAsia"/>
                <w:b/>
                <w:bCs/>
                <w:sz w:val="21"/>
                <w:szCs w:val="21"/>
                <w:lang w:eastAsia="zh-CN"/>
              </w:rPr>
              <w:t>（</w:t>
            </w:r>
            <w:r>
              <w:rPr>
                <w:rFonts w:hint="eastAsia" w:asciiTheme="minorEastAsia" w:hAnsiTheme="minorEastAsia" w:cstheme="minorEastAsia"/>
                <w:b/>
                <w:bCs/>
                <w:sz w:val="21"/>
                <w:szCs w:val="21"/>
              </w:rPr>
              <w:t>D</w:t>
            </w:r>
            <w:r>
              <w:rPr>
                <w:rFonts w:hint="eastAsia" w:asciiTheme="minorEastAsia" w:hAnsiTheme="minorEastAsia" w:cstheme="minorEastAsia"/>
                <w:b/>
                <w:bCs/>
                <w:sz w:val="21"/>
                <w:szCs w:val="21"/>
                <w:lang w:eastAsia="zh-CN"/>
              </w:rPr>
              <w:t>）</w:t>
            </w:r>
          </w:p>
        </w:tc>
        <w:tc>
          <w:tcPr>
            <w:tcW w:w="969" w:type="pct"/>
            <w:vAlign w:val="center"/>
          </w:tcPr>
          <w:p w14:paraId="0FAD633F">
            <w:pPr>
              <w:adjustRightInd w:val="0"/>
              <w:snapToGrid w:val="0"/>
              <w:ind w:left="0" w:leftChars="0" w:firstLine="0" w:firstLineChars="0"/>
              <w:jc w:val="center"/>
              <w:rPr>
                <w:rFonts w:hint="eastAsia" w:asciiTheme="minorEastAsia" w:hAnsiTheme="minorEastAsia" w:cstheme="minorEastAsia"/>
                <w:b/>
                <w:bCs/>
                <w:sz w:val="21"/>
                <w:szCs w:val="21"/>
              </w:rPr>
            </w:pPr>
            <w:r>
              <w:rPr>
                <w:rFonts w:hint="eastAsia" w:asciiTheme="minorEastAsia" w:hAnsiTheme="minorEastAsia" w:cstheme="minorEastAsia"/>
                <w:b/>
                <w:bCs/>
                <w:sz w:val="21"/>
                <w:szCs w:val="21"/>
              </w:rPr>
              <w:t>对应培养规格支撑要点</w:t>
            </w:r>
          </w:p>
        </w:tc>
        <w:tc>
          <w:tcPr>
            <w:tcW w:w="485" w:type="pct"/>
            <w:vAlign w:val="center"/>
          </w:tcPr>
          <w:p w14:paraId="4FECFD37">
            <w:pPr>
              <w:adjustRightInd w:val="0"/>
              <w:snapToGrid w:val="0"/>
              <w:ind w:left="0" w:leftChars="0" w:firstLine="0" w:firstLineChars="0"/>
              <w:jc w:val="center"/>
              <w:rPr>
                <w:rFonts w:hint="eastAsia" w:asciiTheme="minorEastAsia" w:hAnsiTheme="minorEastAsia" w:cstheme="minorEastAsia"/>
                <w:b/>
                <w:bCs/>
                <w:sz w:val="21"/>
                <w:szCs w:val="21"/>
              </w:rPr>
            </w:pPr>
            <w:r>
              <w:rPr>
                <w:rFonts w:hint="eastAsia" w:asciiTheme="minorEastAsia" w:hAnsiTheme="minorEastAsia" w:cstheme="minorEastAsia"/>
                <w:b/>
                <w:bCs/>
                <w:sz w:val="21"/>
                <w:szCs w:val="21"/>
              </w:rPr>
              <w:t>学时</w:t>
            </w:r>
          </w:p>
        </w:tc>
        <w:tc>
          <w:tcPr>
            <w:tcW w:w="429" w:type="pct"/>
            <w:vAlign w:val="center"/>
          </w:tcPr>
          <w:p w14:paraId="2D6FA16B">
            <w:pPr>
              <w:adjustRightInd w:val="0"/>
              <w:snapToGrid w:val="0"/>
              <w:ind w:left="0" w:leftChars="0" w:firstLine="0" w:firstLineChars="0"/>
              <w:jc w:val="center"/>
              <w:rPr>
                <w:rFonts w:hint="eastAsia" w:asciiTheme="minorEastAsia" w:hAnsiTheme="minorEastAsia" w:cstheme="minorEastAsia"/>
                <w:b/>
                <w:bCs/>
                <w:sz w:val="21"/>
                <w:szCs w:val="21"/>
              </w:rPr>
            </w:pPr>
            <w:r>
              <w:rPr>
                <w:rFonts w:hint="eastAsia" w:asciiTheme="minorEastAsia" w:hAnsiTheme="minorEastAsia" w:cstheme="minorEastAsia"/>
                <w:b/>
                <w:bCs/>
                <w:sz w:val="21"/>
                <w:szCs w:val="21"/>
              </w:rPr>
              <w:t>备注</w:t>
            </w:r>
          </w:p>
        </w:tc>
      </w:tr>
      <w:tr w14:paraId="3E38F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4EBF0FEA">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单元一：绘制平面图形</w:t>
            </w:r>
          </w:p>
        </w:tc>
        <w:tc>
          <w:tcPr>
            <w:tcW w:w="654" w:type="pct"/>
            <w:vAlign w:val="center"/>
          </w:tcPr>
          <w:p w14:paraId="71E0C315">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任务一：绘制垫片</w:t>
            </w:r>
          </w:p>
          <w:p w14:paraId="03DB6D49">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任务二：绘制手柄</w:t>
            </w:r>
          </w:p>
        </w:tc>
        <w:tc>
          <w:tcPr>
            <w:tcW w:w="457" w:type="pct"/>
            <w:vAlign w:val="center"/>
          </w:tcPr>
          <w:p w14:paraId="2080EA7B">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A1</w:t>
            </w:r>
          </w:p>
        </w:tc>
        <w:tc>
          <w:tcPr>
            <w:tcW w:w="484" w:type="pct"/>
            <w:vAlign w:val="center"/>
          </w:tcPr>
          <w:p w14:paraId="1C07D2DB">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B1</w:t>
            </w:r>
          </w:p>
        </w:tc>
        <w:tc>
          <w:tcPr>
            <w:tcW w:w="512" w:type="pct"/>
            <w:vAlign w:val="center"/>
          </w:tcPr>
          <w:p w14:paraId="1514D1E3">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C1</w:t>
            </w:r>
          </w:p>
        </w:tc>
        <w:tc>
          <w:tcPr>
            <w:tcW w:w="484" w:type="pct"/>
            <w:vAlign w:val="center"/>
          </w:tcPr>
          <w:p w14:paraId="5B26D257">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D1</w:t>
            </w:r>
          </w:p>
        </w:tc>
        <w:tc>
          <w:tcPr>
            <w:tcW w:w="969" w:type="pct"/>
            <w:vAlign w:val="center"/>
          </w:tcPr>
          <w:p w14:paraId="7A6B6249">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素质目标3</w:t>
            </w:r>
          </w:p>
          <w:p w14:paraId="048FE272">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知识目标3</w:t>
            </w:r>
          </w:p>
          <w:p w14:paraId="6AB02E6D">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能力目标4</w:t>
            </w:r>
          </w:p>
        </w:tc>
        <w:tc>
          <w:tcPr>
            <w:tcW w:w="485" w:type="pct"/>
            <w:vAlign w:val="center"/>
          </w:tcPr>
          <w:p w14:paraId="3F865259">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4</w:t>
            </w:r>
          </w:p>
        </w:tc>
        <w:tc>
          <w:tcPr>
            <w:tcW w:w="429" w:type="pct"/>
            <w:vAlign w:val="center"/>
          </w:tcPr>
          <w:p w14:paraId="5B6DF9D5">
            <w:pPr>
              <w:adjustRightInd w:val="0"/>
              <w:snapToGrid w:val="0"/>
              <w:ind w:left="0" w:leftChars="0" w:firstLine="0" w:firstLineChars="0"/>
              <w:jc w:val="left"/>
              <w:rPr>
                <w:rFonts w:hint="eastAsia" w:asciiTheme="minorEastAsia" w:hAnsiTheme="minorEastAsia" w:cstheme="minorEastAsia"/>
                <w:sz w:val="21"/>
                <w:szCs w:val="21"/>
              </w:rPr>
            </w:pPr>
          </w:p>
        </w:tc>
      </w:tr>
      <w:tr w14:paraId="0684E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7804C444">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单元二：绘制基本体的三视图</w:t>
            </w:r>
          </w:p>
        </w:tc>
        <w:tc>
          <w:tcPr>
            <w:tcW w:w="654" w:type="pct"/>
            <w:vAlign w:val="center"/>
          </w:tcPr>
          <w:p w14:paraId="47003786">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任务一：绘制平面体的三视图</w:t>
            </w:r>
          </w:p>
        </w:tc>
        <w:tc>
          <w:tcPr>
            <w:tcW w:w="457" w:type="pct"/>
            <w:shd w:val="clear" w:color="auto" w:fill="auto"/>
            <w:vAlign w:val="center"/>
          </w:tcPr>
          <w:p w14:paraId="01185FC8">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A1</w:t>
            </w:r>
          </w:p>
        </w:tc>
        <w:tc>
          <w:tcPr>
            <w:tcW w:w="484" w:type="pct"/>
            <w:shd w:val="clear" w:color="auto" w:fill="auto"/>
            <w:vAlign w:val="center"/>
          </w:tcPr>
          <w:p w14:paraId="6248246A">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B1</w:t>
            </w:r>
          </w:p>
        </w:tc>
        <w:tc>
          <w:tcPr>
            <w:tcW w:w="512" w:type="pct"/>
            <w:shd w:val="clear" w:color="auto" w:fill="auto"/>
            <w:vAlign w:val="center"/>
          </w:tcPr>
          <w:p w14:paraId="42FF274C">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C1</w:t>
            </w:r>
          </w:p>
        </w:tc>
        <w:tc>
          <w:tcPr>
            <w:tcW w:w="484" w:type="pct"/>
            <w:vAlign w:val="center"/>
          </w:tcPr>
          <w:p w14:paraId="724237AE">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D2</w:t>
            </w:r>
          </w:p>
        </w:tc>
        <w:tc>
          <w:tcPr>
            <w:tcW w:w="969" w:type="pct"/>
            <w:vAlign w:val="center"/>
          </w:tcPr>
          <w:p w14:paraId="7F49CC67">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素质目标3</w:t>
            </w:r>
          </w:p>
          <w:p w14:paraId="00AF511C">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知识目标3</w:t>
            </w:r>
          </w:p>
          <w:p w14:paraId="79AD4971">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能力目标4</w:t>
            </w:r>
          </w:p>
        </w:tc>
        <w:tc>
          <w:tcPr>
            <w:tcW w:w="485" w:type="pct"/>
            <w:vAlign w:val="center"/>
          </w:tcPr>
          <w:p w14:paraId="572E1ACB">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4</w:t>
            </w:r>
          </w:p>
        </w:tc>
        <w:tc>
          <w:tcPr>
            <w:tcW w:w="429" w:type="pct"/>
            <w:vAlign w:val="center"/>
          </w:tcPr>
          <w:p w14:paraId="307A7360">
            <w:pPr>
              <w:adjustRightInd w:val="0"/>
              <w:snapToGrid w:val="0"/>
              <w:ind w:left="0" w:leftChars="0" w:firstLine="0" w:firstLineChars="0"/>
              <w:jc w:val="left"/>
              <w:rPr>
                <w:rFonts w:hint="eastAsia" w:asciiTheme="minorEastAsia" w:hAnsiTheme="minorEastAsia" w:cstheme="minorEastAsia"/>
                <w:sz w:val="21"/>
                <w:szCs w:val="21"/>
              </w:rPr>
            </w:pPr>
          </w:p>
        </w:tc>
      </w:tr>
      <w:tr w14:paraId="63C53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69833D96">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单元二：绘制基本体的三视图</w:t>
            </w:r>
          </w:p>
        </w:tc>
        <w:tc>
          <w:tcPr>
            <w:tcW w:w="654" w:type="pct"/>
            <w:vAlign w:val="center"/>
          </w:tcPr>
          <w:p w14:paraId="75D66C14">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任务二：绘制回转体的三视图</w:t>
            </w:r>
          </w:p>
        </w:tc>
        <w:tc>
          <w:tcPr>
            <w:tcW w:w="457" w:type="pct"/>
            <w:shd w:val="clear" w:color="auto" w:fill="auto"/>
            <w:vAlign w:val="center"/>
          </w:tcPr>
          <w:p w14:paraId="0B759D41">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A1</w:t>
            </w:r>
          </w:p>
        </w:tc>
        <w:tc>
          <w:tcPr>
            <w:tcW w:w="484" w:type="pct"/>
            <w:shd w:val="clear" w:color="auto" w:fill="auto"/>
            <w:vAlign w:val="center"/>
          </w:tcPr>
          <w:p w14:paraId="4B9C0BAA">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B1</w:t>
            </w:r>
          </w:p>
        </w:tc>
        <w:tc>
          <w:tcPr>
            <w:tcW w:w="512" w:type="pct"/>
            <w:shd w:val="clear" w:color="auto" w:fill="auto"/>
            <w:vAlign w:val="center"/>
          </w:tcPr>
          <w:p w14:paraId="244D0291">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C1</w:t>
            </w:r>
          </w:p>
        </w:tc>
        <w:tc>
          <w:tcPr>
            <w:tcW w:w="484" w:type="pct"/>
            <w:vAlign w:val="center"/>
          </w:tcPr>
          <w:p w14:paraId="33E6A43B">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D2</w:t>
            </w:r>
          </w:p>
        </w:tc>
        <w:tc>
          <w:tcPr>
            <w:tcW w:w="969" w:type="pct"/>
            <w:vAlign w:val="center"/>
          </w:tcPr>
          <w:p w14:paraId="32F52142">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素质目标3</w:t>
            </w:r>
          </w:p>
          <w:p w14:paraId="604713FB">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知识目标3</w:t>
            </w:r>
          </w:p>
          <w:p w14:paraId="58846232">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能力目标4</w:t>
            </w:r>
          </w:p>
        </w:tc>
        <w:tc>
          <w:tcPr>
            <w:tcW w:w="485" w:type="pct"/>
            <w:vAlign w:val="center"/>
          </w:tcPr>
          <w:p w14:paraId="2FA4DB11">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4</w:t>
            </w:r>
          </w:p>
        </w:tc>
        <w:tc>
          <w:tcPr>
            <w:tcW w:w="429" w:type="pct"/>
            <w:vAlign w:val="center"/>
          </w:tcPr>
          <w:p w14:paraId="4B6A32F4">
            <w:pPr>
              <w:adjustRightInd w:val="0"/>
              <w:snapToGrid w:val="0"/>
              <w:ind w:left="0" w:leftChars="0" w:firstLine="0" w:firstLineChars="0"/>
              <w:jc w:val="left"/>
              <w:rPr>
                <w:rFonts w:hint="eastAsia" w:asciiTheme="minorEastAsia" w:hAnsiTheme="minorEastAsia" w:cstheme="minorEastAsia"/>
                <w:sz w:val="21"/>
                <w:szCs w:val="21"/>
              </w:rPr>
            </w:pPr>
          </w:p>
        </w:tc>
      </w:tr>
      <w:tr w14:paraId="74952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7E1F53D0">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单元三：绘制组合体的三视图</w:t>
            </w:r>
          </w:p>
        </w:tc>
        <w:tc>
          <w:tcPr>
            <w:tcW w:w="654" w:type="pct"/>
            <w:vAlign w:val="center"/>
          </w:tcPr>
          <w:p w14:paraId="50345297">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任务一：绘制支架的三视图</w:t>
            </w:r>
          </w:p>
        </w:tc>
        <w:tc>
          <w:tcPr>
            <w:tcW w:w="457" w:type="pct"/>
            <w:shd w:val="clear" w:color="auto" w:fill="auto"/>
            <w:vAlign w:val="center"/>
          </w:tcPr>
          <w:p w14:paraId="71B82E80">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A2</w:t>
            </w:r>
          </w:p>
        </w:tc>
        <w:tc>
          <w:tcPr>
            <w:tcW w:w="484" w:type="pct"/>
            <w:shd w:val="clear" w:color="auto" w:fill="auto"/>
            <w:vAlign w:val="center"/>
          </w:tcPr>
          <w:p w14:paraId="4BA6671E">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B1</w:t>
            </w:r>
          </w:p>
        </w:tc>
        <w:tc>
          <w:tcPr>
            <w:tcW w:w="512" w:type="pct"/>
            <w:shd w:val="clear" w:color="auto" w:fill="auto"/>
            <w:vAlign w:val="center"/>
          </w:tcPr>
          <w:p w14:paraId="6626BE50">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C2</w:t>
            </w:r>
          </w:p>
        </w:tc>
        <w:tc>
          <w:tcPr>
            <w:tcW w:w="484" w:type="pct"/>
            <w:vAlign w:val="center"/>
          </w:tcPr>
          <w:p w14:paraId="3BD33BB1">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D3</w:t>
            </w:r>
          </w:p>
        </w:tc>
        <w:tc>
          <w:tcPr>
            <w:tcW w:w="969" w:type="pct"/>
            <w:vAlign w:val="center"/>
          </w:tcPr>
          <w:p w14:paraId="097E627D">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素质目标3</w:t>
            </w:r>
          </w:p>
          <w:p w14:paraId="2FD647E7">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知识目标3</w:t>
            </w:r>
          </w:p>
          <w:p w14:paraId="1F6C5B03">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能力目标4</w:t>
            </w:r>
          </w:p>
        </w:tc>
        <w:tc>
          <w:tcPr>
            <w:tcW w:w="485" w:type="pct"/>
            <w:vAlign w:val="center"/>
          </w:tcPr>
          <w:p w14:paraId="46462A40">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4</w:t>
            </w:r>
          </w:p>
        </w:tc>
        <w:tc>
          <w:tcPr>
            <w:tcW w:w="429" w:type="pct"/>
            <w:vAlign w:val="center"/>
          </w:tcPr>
          <w:p w14:paraId="7EBFF4A4">
            <w:pPr>
              <w:adjustRightInd w:val="0"/>
              <w:snapToGrid w:val="0"/>
              <w:ind w:left="0" w:leftChars="0" w:firstLine="0" w:firstLineChars="0"/>
              <w:jc w:val="left"/>
              <w:rPr>
                <w:rFonts w:hint="eastAsia" w:asciiTheme="minorEastAsia" w:hAnsiTheme="minorEastAsia" w:cstheme="minorEastAsia"/>
                <w:sz w:val="21"/>
                <w:szCs w:val="21"/>
              </w:rPr>
            </w:pPr>
          </w:p>
        </w:tc>
      </w:tr>
      <w:tr w14:paraId="461B5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2394CB8A">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单元三：绘制组合体的三视图</w:t>
            </w:r>
          </w:p>
        </w:tc>
        <w:tc>
          <w:tcPr>
            <w:tcW w:w="654" w:type="pct"/>
            <w:vAlign w:val="center"/>
          </w:tcPr>
          <w:p w14:paraId="466D79D6">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任务二：识读轴承座的三视图</w:t>
            </w:r>
          </w:p>
        </w:tc>
        <w:tc>
          <w:tcPr>
            <w:tcW w:w="457" w:type="pct"/>
            <w:shd w:val="clear" w:color="auto" w:fill="auto"/>
            <w:vAlign w:val="center"/>
          </w:tcPr>
          <w:p w14:paraId="06772CE3">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A2、A3</w:t>
            </w:r>
          </w:p>
        </w:tc>
        <w:tc>
          <w:tcPr>
            <w:tcW w:w="484" w:type="pct"/>
            <w:shd w:val="clear" w:color="auto" w:fill="auto"/>
            <w:vAlign w:val="center"/>
          </w:tcPr>
          <w:p w14:paraId="2E49F639">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B1</w:t>
            </w:r>
          </w:p>
        </w:tc>
        <w:tc>
          <w:tcPr>
            <w:tcW w:w="512" w:type="pct"/>
            <w:shd w:val="clear" w:color="auto" w:fill="auto"/>
            <w:vAlign w:val="center"/>
          </w:tcPr>
          <w:p w14:paraId="68F75025">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C3、C4</w:t>
            </w:r>
          </w:p>
        </w:tc>
        <w:tc>
          <w:tcPr>
            <w:tcW w:w="484" w:type="pct"/>
            <w:vAlign w:val="center"/>
          </w:tcPr>
          <w:p w14:paraId="634EA663">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D3</w:t>
            </w:r>
          </w:p>
        </w:tc>
        <w:tc>
          <w:tcPr>
            <w:tcW w:w="969" w:type="pct"/>
            <w:vAlign w:val="center"/>
          </w:tcPr>
          <w:p w14:paraId="5C7342FE">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素质目标3</w:t>
            </w:r>
          </w:p>
          <w:p w14:paraId="47F77283">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知识目标3</w:t>
            </w:r>
          </w:p>
          <w:p w14:paraId="66E05722">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能力目标4</w:t>
            </w:r>
          </w:p>
        </w:tc>
        <w:tc>
          <w:tcPr>
            <w:tcW w:w="485" w:type="pct"/>
            <w:vAlign w:val="center"/>
          </w:tcPr>
          <w:p w14:paraId="6BD193C0">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4</w:t>
            </w:r>
          </w:p>
        </w:tc>
        <w:tc>
          <w:tcPr>
            <w:tcW w:w="429" w:type="pct"/>
            <w:vAlign w:val="center"/>
          </w:tcPr>
          <w:p w14:paraId="60FEAFCD">
            <w:pPr>
              <w:adjustRightInd w:val="0"/>
              <w:snapToGrid w:val="0"/>
              <w:ind w:left="0" w:leftChars="0" w:firstLine="0" w:firstLineChars="0"/>
              <w:jc w:val="left"/>
              <w:rPr>
                <w:rFonts w:hint="eastAsia" w:asciiTheme="minorEastAsia" w:hAnsiTheme="minorEastAsia" w:cstheme="minorEastAsia"/>
                <w:sz w:val="21"/>
                <w:szCs w:val="21"/>
              </w:rPr>
            </w:pPr>
          </w:p>
        </w:tc>
      </w:tr>
      <w:tr w14:paraId="3E859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6BA8B1F7">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单元三：绘制组合体的三视图</w:t>
            </w:r>
          </w:p>
          <w:p w14:paraId="13866450">
            <w:pPr>
              <w:adjustRightInd w:val="0"/>
              <w:snapToGrid w:val="0"/>
              <w:ind w:left="0" w:leftChars="0" w:firstLine="0" w:firstLineChars="0"/>
              <w:jc w:val="left"/>
              <w:rPr>
                <w:rFonts w:hint="eastAsia" w:asciiTheme="minorEastAsia" w:hAnsiTheme="minorEastAsia" w:cstheme="minorEastAsia"/>
                <w:sz w:val="21"/>
                <w:szCs w:val="21"/>
              </w:rPr>
            </w:pPr>
          </w:p>
        </w:tc>
        <w:tc>
          <w:tcPr>
            <w:tcW w:w="654" w:type="pct"/>
            <w:vAlign w:val="center"/>
          </w:tcPr>
          <w:p w14:paraId="4C26FB18">
            <w:pPr>
              <w:adjustRightInd w:val="0"/>
              <w:snapToGrid w:val="0"/>
              <w:ind w:left="0" w:leftChars="0" w:firstLine="0" w:firstLineChars="0"/>
              <w:jc w:val="left"/>
              <w:rPr>
                <w:rFonts w:hint="eastAsia" w:asciiTheme="minorEastAsia" w:hAnsiTheme="minorEastAsia" w:cstheme="minorEastAsia"/>
                <w:sz w:val="21"/>
                <w:szCs w:val="21"/>
                <w:lang w:val="zh-CN"/>
              </w:rPr>
            </w:pPr>
            <w:r>
              <w:rPr>
                <w:rFonts w:hint="eastAsia" w:asciiTheme="minorEastAsia" w:hAnsiTheme="minorEastAsia" w:cstheme="minorEastAsia"/>
                <w:sz w:val="21"/>
                <w:szCs w:val="21"/>
                <w:lang w:val="zh-CN"/>
              </w:rPr>
              <w:t>任务一：表达物体的外形</w:t>
            </w:r>
          </w:p>
          <w:p w14:paraId="399306DF">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lang w:val="zh-CN"/>
              </w:rPr>
              <w:t>任务二：表达物体的内形</w:t>
            </w:r>
          </w:p>
        </w:tc>
        <w:tc>
          <w:tcPr>
            <w:tcW w:w="457" w:type="pct"/>
            <w:shd w:val="clear" w:color="auto" w:fill="auto"/>
            <w:vAlign w:val="center"/>
          </w:tcPr>
          <w:p w14:paraId="38AE8097">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A2、A3</w:t>
            </w:r>
          </w:p>
        </w:tc>
        <w:tc>
          <w:tcPr>
            <w:tcW w:w="484" w:type="pct"/>
            <w:shd w:val="clear" w:color="auto" w:fill="auto"/>
            <w:vAlign w:val="center"/>
          </w:tcPr>
          <w:p w14:paraId="35EE3E8A">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B1</w:t>
            </w:r>
          </w:p>
        </w:tc>
        <w:tc>
          <w:tcPr>
            <w:tcW w:w="512" w:type="pct"/>
            <w:shd w:val="clear" w:color="auto" w:fill="auto"/>
            <w:vAlign w:val="center"/>
          </w:tcPr>
          <w:p w14:paraId="3E8F31BE">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C3、C4</w:t>
            </w:r>
          </w:p>
        </w:tc>
        <w:tc>
          <w:tcPr>
            <w:tcW w:w="484" w:type="pct"/>
            <w:vAlign w:val="center"/>
          </w:tcPr>
          <w:p w14:paraId="29A3F620">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D4</w:t>
            </w:r>
          </w:p>
        </w:tc>
        <w:tc>
          <w:tcPr>
            <w:tcW w:w="969" w:type="pct"/>
            <w:vAlign w:val="center"/>
          </w:tcPr>
          <w:p w14:paraId="7CB812F6">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素质目标3</w:t>
            </w:r>
          </w:p>
          <w:p w14:paraId="5C3AD40B">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知识目标3</w:t>
            </w:r>
          </w:p>
          <w:p w14:paraId="5659FF7A">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能力目标4</w:t>
            </w:r>
          </w:p>
        </w:tc>
        <w:tc>
          <w:tcPr>
            <w:tcW w:w="485" w:type="pct"/>
            <w:vAlign w:val="center"/>
          </w:tcPr>
          <w:p w14:paraId="36FC4F3A">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4</w:t>
            </w:r>
          </w:p>
        </w:tc>
        <w:tc>
          <w:tcPr>
            <w:tcW w:w="429" w:type="pct"/>
            <w:vAlign w:val="center"/>
          </w:tcPr>
          <w:p w14:paraId="22620413">
            <w:pPr>
              <w:adjustRightInd w:val="0"/>
              <w:snapToGrid w:val="0"/>
              <w:ind w:left="0" w:leftChars="0" w:firstLine="0" w:firstLineChars="0"/>
              <w:jc w:val="left"/>
              <w:rPr>
                <w:rFonts w:hint="eastAsia" w:asciiTheme="minorEastAsia" w:hAnsiTheme="minorEastAsia" w:cstheme="minorEastAsia"/>
                <w:sz w:val="21"/>
                <w:szCs w:val="21"/>
              </w:rPr>
            </w:pPr>
          </w:p>
        </w:tc>
      </w:tr>
      <w:tr w14:paraId="0D21E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281D62A5">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lang w:val="zh-CN"/>
              </w:rPr>
              <w:t>单元四：绘制物体的图样</w:t>
            </w:r>
          </w:p>
        </w:tc>
        <w:tc>
          <w:tcPr>
            <w:tcW w:w="654" w:type="pct"/>
            <w:vAlign w:val="center"/>
          </w:tcPr>
          <w:p w14:paraId="12FFB20C">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lang w:val="zh-CN"/>
              </w:rPr>
              <w:t>任务三：表达物体的断面</w:t>
            </w:r>
          </w:p>
        </w:tc>
        <w:tc>
          <w:tcPr>
            <w:tcW w:w="457" w:type="pct"/>
            <w:shd w:val="clear" w:color="auto" w:fill="auto"/>
            <w:vAlign w:val="center"/>
          </w:tcPr>
          <w:p w14:paraId="39D6CEAF">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A5</w:t>
            </w:r>
          </w:p>
        </w:tc>
        <w:tc>
          <w:tcPr>
            <w:tcW w:w="484" w:type="pct"/>
            <w:shd w:val="clear" w:color="auto" w:fill="auto"/>
            <w:vAlign w:val="center"/>
          </w:tcPr>
          <w:p w14:paraId="2B8B0C17">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B2</w:t>
            </w:r>
          </w:p>
        </w:tc>
        <w:tc>
          <w:tcPr>
            <w:tcW w:w="512" w:type="pct"/>
            <w:shd w:val="clear" w:color="auto" w:fill="auto"/>
            <w:vAlign w:val="center"/>
          </w:tcPr>
          <w:p w14:paraId="2441AD12">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C3、C4</w:t>
            </w:r>
          </w:p>
        </w:tc>
        <w:tc>
          <w:tcPr>
            <w:tcW w:w="484" w:type="pct"/>
            <w:vAlign w:val="center"/>
          </w:tcPr>
          <w:p w14:paraId="6D763A9A">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D4</w:t>
            </w:r>
          </w:p>
        </w:tc>
        <w:tc>
          <w:tcPr>
            <w:tcW w:w="969" w:type="pct"/>
            <w:vAlign w:val="center"/>
          </w:tcPr>
          <w:p w14:paraId="0A530DA6">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素质目标3</w:t>
            </w:r>
          </w:p>
          <w:p w14:paraId="1333FB1A">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知识目标3</w:t>
            </w:r>
          </w:p>
          <w:p w14:paraId="74A755B4">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能力目标4</w:t>
            </w:r>
          </w:p>
        </w:tc>
        <w:tc>
          <w:tcPr>
            <w:tcW w:w="485" w:type="pct"/>
            <w:vAlign w:val="center"/>
          </w:tcPr>
          <w:p w14:paraId="05897497">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4</w:t>
            </w:r>
          </w:p>
        </w:tc>
        <w:tc>
          <w:tcPr>
            <w:tcW w:w="429" w:type="pct"/>
            <w:vAlign w:val="center"/>
          </w:tcPr>
          <w:p w14:paraId="3A1466A6">
            <w:pPr>
              <w:adjustRightInd w:val="0"/>
              <w:snapToGrid w:val="0"/>
              <w:ind w:left="0" w:leftChars="0" w:firstLine="0" w:firstLineChars="0"/>
              <w:jc w:val="left"/>
              <w:rPr>
                <w:rFonts w:hint="eastAsia" w:asciiTheme="minorEastAsia" w:hAnsiTheme="minorEastAsia" w:cstheme="minorEastAsia"/>
                <w:sz w:val="21"/>
                <w:szCs w:val="21"/>
              </w:rPr>
            </w:pPr>
          </w:p>
        </w:tc>
      </w:tr>
      <w:tr w14:paraId="73A6F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06CCD5F9">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lang w:val="zh-CN"/>
              </w:rPr>
              <w:t>单元四：绘制物体的图样</w:t>
            </w:r>
          </w:p>
        </w:tc>
        <w:tc>
          <w:tcPr>
            <w:tcW w:w="654" w:type="pct"/>
            <w:vAlign w:val="center"/>
          </w:tcPr>
          <w:p w14:paraId="0CAB320C">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lang w:val="zh-CN"/>
              </w:rPr>
              <w:t>任务</w:t>
            </w:r>
            <w:r>
              <w:rPr>
                <w:rFonts w:hint="eastAsia" w:asciiTheme="minorEastAsia" w:hAnsiTheme="minorEastAsia" w:cstheme="minorEastAsia"/>
                <w:sz w:val="21"/>
                <w:szCs w:val="21"/>
              </w:rPr>
              <w:t>四</w:t>
            </w:r>
            <w:r>
              <w:rPr>
                <w:rFonts w:hint="eastAsia" w:asciiTheme="minorEastAsia" w:hAnsiTheme="minorEastAsia" w:cstheme="minorEastAsia"/>
                <w:sz w:val="21"/>
                <w:szCs w:val="21"/>
                <w:lang w:val="zh-CN"/>
              </w:rPr>
              <w:t>：识读零件图</w:t>
            </w:r>
          </w:p>
        </w:tc>
        <w:tc>
          <w:tcPr>
            <w:tcW w:w="457" w:type="pct"/>
            <w:shd w:val="clear" w:color="auto" w:fill="auto"/>
            <w:vAlign w:val="center"/>
          </w:tcPr>
          <w:p w14:paraId="08D20764">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A5</w:t>
            </w:r>
          </w:p>
        </w:tc>
        <w:tc>
          <w:tcPr>
            <w:tcW w:w="484" w:type="pct"/>
            <w:shd w:val="clear" w:color="auto" w:fill="auto"/>
            <w:vAlign w:val="center"/>
          </w:tcPr>
          <w:p w14:paraId="61745B84">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B2</w:t>
            </w:r>
          </w:p>
        </w:tc>
        <w:tc>
          <w:tcPr>
            <w:tcW w:w="512" w:type="pct"/>
            <w:shd w:val="clear" w:color="auto" w:fill="auto"/>
            <w:vAlign w:val="center"/>
          </w:tcPr>
          <w:p w14:paraId="4BD2937B">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C3、C4</w:t>
            </w:r>
          </w:p>
        </w:tc>
        <w:tc>
          <w:tcPr>
            <w:tcW w:w="484" w:type="pct"/>
            <w:vAlign w:val="center"/>
          </w:tcPr>
          <w:p w14:paraId="26667594">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D5</w:t>
            </w:r>
          </w:p>
        </w:tc>
        <w:tc>
          <w:tcPr>
            <w:tcW w:w="969" w:type="pct"/>
            <w:vAlign w:val="center"/>
          </w:tcPr>
          <w:p w14:paraId="0F763B66">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素质目标3</w:t>
            </w:r>
          </w:p>
          <w:p w14:paraId="5B185375">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知识目标3</w:t>
            </w:r>
          </w:p>
          <w:p w14:paraId="2FA06AF4">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能力目标4</w:t>
            </w:r>
          </w:p>
        </w:tc>
        <w:tc>
          <w:tcPr>
            <w:tcW w:w="485" w:type="pct"/>
            <w:vAlign w:val="center"/>
          </w:tcPr>
          <w:p w14:paraId="46455A42">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4</w:t>
            </w:r>
          </w:p>
        </w:tc>
        <w:tc>
          <w:tcPr>
            <w:tcW w:w="429" w:type="pct"/>
            <w:vAlign w:val="center"/>
          </w:tcPr>
          <w:p w14:paraId="25143AA2">
            <w:pPr>
              <w:adjustRightInd w:val="0"/>
              <w:snapToGrid w:val="0"/>
              <w:ind w:left="0" w:leftChars="0" w:firstLine="0" w:firstLineChars="0"/>
              <w:jc w:val="left"/>
              <w:rPr>
                <w:rFonts w:hint="eastAsia" w:asciiTheme="minorEastAsia" w:hAnsiTheme="minorEastAsia" w:cstheme="minorEastAsia"/>
                <w:sz w:val="21"/>
                <w:szCs w:val="21"/>
              </w:rPr>
            </w:pPr>
          </w:p>
        </w:tc>
      </w:tr>
      <w:tr w14:paraId="3387C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5778B37A">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lang w:val="zh-CN"/>
              </w:rPr>
              <w:t>单元四：绘制物体的图样</w:t>
            </w:r>
          </w:p>
        </w:tc>
        <w:tc>
          <w:tcPr>
            <w:tcW w:w="654" w:type="pct"/>
            <w:vAlign w:val="center"/>
          </w:tcPr>
          <w:p w14:paraId="405CD389">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lang w:val="zh-CN"/>
              </w:rPr>
              <w:t>任务</w:t>
            </w:r>
            <w:r>
              <w:rPr>
                <w:rFonts w:hint="eastAsia" w:asciiTheme="minorEastAsia" w:hAnsiTheme="minorEastAsia" w:cstheme="minorEastAsia"/>
                <w:sz w:val="21"/>
                <w:szCs w:val="21"/>
              </w:rPr>
              <w:t>五</w:t>
            </w:r>
            <w:r>
              <w:rPr>
                <w:rFonts w:hint="eastAsia" w:asciiTheme="minorEastAsia" w:hAnsiTheme="minorEastAsia" w:cstheme="minorEastAsia"/>
                <w:sz w:val="21"/>
                <w:szCs w:val="21"/>
                <w:lang w:val="zh-CN"/>
              </w:rPr>
              <w:t>：</w:t>
            </w:r>
            <w:r>
              <w:rPr>
                <w:rFonts w:hint="eastAsia" w:asciiTheme="minorEastAsia" w:hAnsiTheme="minorEastAsia" w:cstheme="minorEastAsia"/>
                <w:sz w:val="21"/>
                <w:szCs w:val="21"/>
              </w:rPr>
              <w:t>绘制螺栓连接图</w:t>
            </w:r>
          </w:p>
        </w:tc>
        <w:tc>
          <w:tcPr>
            <w:tcW w:w="457" w:type="pct"/>
            <w:shd w:val="clear" w:color="auto" w:fill="auto"/>
            <w:vAlign w:val="center"/>
          </w:tcPr>
          <w:p w14:paraId="020C4E61">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A5</w:t>
            </w:r>
          </w:p>
        </w:tc>
        <w:tc>
          <w:tcPr>
            <w:tcW w:w="484" w:type="pct"/>
            <w:shd w:val="clear" w:color="auto" w:fill="auto"/>
            <w:vAlign w:val="center"/>
          </w:tcPr>
          <w:p w14:paraId="21EFA3BD">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B2</w:t>
            </w:r>
          </w:p>
        </w:tc>
        <w:tc>
          <w:tcPr>
            <w:tcW w:w="512" w:type="pct"/>
            <w:shd w:val="clear" w:color="auto" w:fill="auto"/>
            <w:vAlign w:val="center"/>
          </w:tcPr>
          <w:p w14:paraId="59545740">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C3、C4</w:t>
            </w:r>
          </w:p>
        </w:tc>
        <w:tc>
          <w:tcPr>
            <w:tcW w:w="484" w:type="pct"/>
            <w:vAlign w:val="center"/>
          </w:tcPr>
          <w:p w14:paraId="2B956FF9">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D5</w:t>
            </w:r>
          </w:p>
        </w:tc>
        <w:tc>
          <w:tcPr>
            <w:tcW w:w="969" w:type="pct"/>
            <w:vAlign w:val="center"/>
          </w:tcPr>
          <w:p w14:paraId="06AF2747">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素质目标3</w:t>
            </w:r>
          </w:p>
          <w:p w14:paraId="63B10538">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知识目标3</w:t>
            </w:r>
          </w:p>
          <w:p w14:paraId="5269FC79">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能力目标4</w:t>
            </w:r>
          </w:p>
        </w:tc>
        <w:tc>
          <w:tcPr>
            <w:tcW w:w="485" w:type="pct"/>
            <w:vAlign w:val="center"/>
          </w:tcPr>
          <w:p w14:paraId="1AC76AD2">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4</w:t>
            </w:r>
          </w:p>
        </w:tc>
        <w:tc>
          <w:tcPr>
            <w:tcW w:w="429" w:type="pct"/>
            <w:vAlign w:val="center"/>
          </w:tcPr>
          <w:p w14:paraId="2EE19622">
            <w:pPr>
              <w:adjustRightInd w:val="0"/>
              <w:snapToGrid w:val="0"/>
              <w:ind w:left="0" w:leftChars="0" w:firstLine="0" w:firstLineChars="0"/>
              <w:jc w:val="left"/>
              <w:rPr>
                <w:rFonts w:hint="eastAsia" w:asciiTheme="minorEastAsia" w:hAnsiTheme="minorEastAsia" w:cstheme="minorEastAsia"/>
                <w:sz w:val="21"/>
                <w:szCs w:val="21"/>
              </w:rPr>
            </w:pPr>
          </w:p>
        </w:tc>
      </w:tr>
      <w:tr w14:paraId="6F2EC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58D7E9C0">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单元五：</w:t>
            </w:r>
          </w:p>
          <w:p w14:paraId="65D7903C">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识读装配图</w:t>
            </w:r>
          </w:p>
        </w:tc>
        <w:tc>
          <w:tcPr>
            <w:tcW w:w="654" w:type="pct"/>
            <w:vAlign w:val="center"/>
          </w:tcPr>
          <w:p w14:paraId="4A6FF6FD">
            <w:pPr>
              <w:adjustRightInd w:val="0"/>
              <w:snapToGrid w:val="0"/>
              <w:ind w:left="0" w:leftChars="0" w:firstLine="0" w:firstLineChars="0"/>
              <w:jc w:val="left"/>
              <w:rPr>
                <w:rFonts w:hint="eastAsia" w:asciiTheme="minorEastAsia" w:hAnsiTheme="minorEastAsia" w:cstheme="minorEastAsia"/>
                <w:sz w:val="21"/>
                <w:szCs w:val="21"/>
                <w:lang w:val="zh-CN"/>
              </w:rPr>
            </w:pPr>
            <w:r>
              <w:rPr>
                <w:rFonts w:hint="eastAsia" w:asciiTheme="minorEastAsia" w:hAnsiTheme="minorEastAsia" w:cstheme="minorEastAsia"/>
                <w:sz w:val="21"/>
                <w:szCs w:val="21"/>
              </w:rPr>
              <w:t>任务一：工艺流程图</w:t>
            </w:r>
          </w:p>
        </w:tc>
        <w:tc>
          <w:tcPr>
            <w:tcW w:w="457" w:type="pct"/>
            <w:shd w:val="clear" w:color="auto" w:fill="auto"/>
            <w:vAlign w:val="center"/>
          </w:tcPr>
          <w:p w14:paraId="10A959C1">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A5</w:t>
            </w:r>
          </w:p>
        </w:tc>
        <w:tc>
          <w:tcPr>
            <w:tcW w:w="484" w:type="pct"/>
            <w:shd w:val="clear" w:color="auto" w:fill="auto"/>
            <w:vAlign w:val="center"/>
          </w:tcPr>
          <w:p w14:paraId="21FBC81E">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B2</w:t>
            </w:r>
          </w:p>
        </w:tc>
        <w:tc>
          <w:tcPr>
            <w:tcW w:w="512" w:type="pct"/>
            <w:shd w:val="clear" w:color="auto" w:fill="auto"/>
            <w:vAlign w:val="center"/>
          </w:tcPr>
          <w:p w14:paraId="18E0F002">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C3、C4</w:t>
            </w:r>
          </w:p>
        </w:tc>
        <w:tc>
          <w:tcPr>
            <w:tcW w:w="484" w:type="pct"/>
            <w:vAlign w:val="center"/>
          </w:tcPr>
          <w:p w14:paraId="7E313DF1">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A5</w:t>
            </w:r>
          </w:p>
        </w:tc>
        <w:tc>
          <w:tcPr>
            <w:tcW w:w="969" w:type="pct"/>
            <w:vAlign w:val="center"/>
          </w:tcPr>
          <w:p w14:paraId="61FC06F0">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素质目标3</w:t>
            </w:r>
          </w:p>
          <w:p w14:paraId="59B23130">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知识目标3</w:t>
            </w:r>
          </w:p>
          <w:p w14:paraId="03A1BA67">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能力目标4</w:t>
            </w:r>
          </w:p>
        </w:tc>
        <w:tc>
          <w:tcPr>
            <w:tcW w:w="485" w:type="pct"/>
            <w:vAlign w:val="center"/>
          </w:tcPr>
          <w:p w14:paraId="2F9DBE16">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4</w:t>
            </w:r>
          </w:p>
        </w:tc>
        <w:tc>
          <w:tcPr>
            <w:tcW w:w="429" w:type="pct"/>
            <w:vAlign w:val="center"/>
          </w:tcPr>
          <w:p w14:paraId="1FF26464">
            <w:pPr>
              <w:adjustRightInd w:val="0"/>
              <w:snapToGrid w:val="0"/>
              <w:ind w:left="0" w:leftChars="0" w:firstLine="0" w:firstLineChars="0"/>
              <w:jc w:val="left"/>
              <w:rPr>
                <w:rFonts w:hint="eastAsia" w:asciiTheme="minorEastAsia" w:hAnsiTheme="minorEastAsia" w:cstheme="minorEastAsia"/>
                <w:sz w:val="21"/>
                <w:szCs w:val="21"/>
              </w:rPr>
            </w:pPr>
          </w:p>
        </w:tc>
      </w:tr>
      <w:tr w14:paraId="087BA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44B6B0C8">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单元五：</w:t>
            </w:r>
          </w:p>
          <w:p w14:paraId="34754B0F">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识读装配图</w:t>
            </w:r>
          </w:p>
        </w:tc>
        <w:tc>
          <w:tcPr>
            <w:tcW w:w="654" w:type="pct"/>
            <w:vAlign w:val="center"/>
          </w:tcPr>
          <w:p w14:paraId="7639563E">
            <w:pPr>
              <w:adjustRightInd w:val="0"/>
              <w:snapToGrid w:val="0"/>
              <w:ind w:left="0" w:leftChars="0" w:firstLine="0" w:firstLineChars="0"/>
              <w:jc w:val="left"/>
              <w:rPr>
                <w:rFonts w:hint="eastAsia" w:asciiTheme="minorEastAsia" w:hAnsiTheme="minorEastAsia" w:cstheme="minorEastAsia"/>
                <w:sz w:val="21"/>
                <w:szCs w:val="21"/>
                <w:lang w:val="zh-CN"/>
              </w:rPr>
            </w:pPr>
            <w:r>
              <w:rPr>
                <w:rFonts w:hint="eastAsia" w:asciiTheme="minorEastAsia" w:hAnsiTheme="minorEastAsia" w:cstheme="minorEastAsia"/>
                <w:sz w:val="21"/>
                <w:szCs w:val="21"/>
              </w:rPr>
              <w:t>任务二：设备布置图</w:t>
            </w:r>
          </w:p>
        </w:tc>
        <w:tc>
          <w:tcPr>
            <w:tcW w:w="457" w:type="pct"/>
            <w:shd w:val="clear" w:color="auto" w:fill="auto"/>
            <w:vAlign w:val="center"/>
          </w:tcPr>
          <w:p w14:paraId="3C4A5E6D">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A5</w:t>
            </w:r>
          </w:p>
        </w:tc>
        <w:tc>
          <w:tcPr>
            <w:tcW w:w="484" w:type="pct"/>
            <w:shd w:val="clear" w:color="auto" w:fill="auto"/>
            <w:vAlign w:val="center"/>
          </w:tcPr>
          <w:p w14:paraId="6ABE12B1">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B2</w:t>
            </w:r>
          </w:p>
        </w:tc>
        <w:tc>
          <w:tcPr>
            <w:tcW w:w="512" w:type="pct"/>
            <w:shd w:val="clear" w:color="auto" w:fill="auto"/>
            <w:vAlign w:val="center"/>
          </w:tcPr>
          <w:p w14:paraId="7355E4E6">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C3、C4</w:t>
            </w:r>
          </w:p>
        </w:tc>
        <w:tc>
          <w:tcPr>
            <w:tcW w:w="484" w:type="pct"/>
            <w:vAlign w:val="center"/>
          </w:tcPr>
          <w:p w14:paraId="0324190C">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A5</w:t>
            </w:r>
          </w:p>
        </w:tc>
        <w:tc>
          <w:tcPr>
            <w:tcW w:w="969" w:type="pct"/>
            <w:vAlign w:val="center"/>
          </w:tcPr>
          <w:p w14:paraId="77BE0019">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素质目标3</w:t>
            </w:r>
          </w:p>
          <w:p w14:paraId="10DE0D22">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知识目标3</w:t>
            </w:r>
          </w:p>
          <w:p w14:paraId="6ED91E3F">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能力目标4</w:t>
            </w:r>
          </w:p>
        </w:tc>
        <w:tc>
          <w:tcPr>
            <w:tcW w:w="485" w:type="pct"/>
            <w:vAlign w:val="center"/>
          </w:tcPr>
          <w:p w14:paraId="4D77C817">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4</w:t>
            </w:r>
          </w:p>
        </w:tc>
        <w:tc>
          <w:tcPr>
            <w:tcW w:w="429" w:type="pct"/>
            <w:vAlign w:val="center"/>
          </w:tcPr>
          <w:p w14:paraId="16FAD6DD">
            <w:pPr>
              <w:adjustRightInd w:val="0"/>
              <w:snapToGrid w:val="0"/>
              <w:ind w:left="0" w:leftChars="0" w:firstLine="0" w:firstLineChars="0"/>
              <w:jc w:val="left"/>
              <w:rPr>
                <w:rFonts w:hint="eastAsia" w:asciiTheme="minorEastAsia" w:hAnsiTheme="minorEastAsia" w:cstheme="minorEastAsia"/>
                <w:sz w:val="21"/>
                <w:szCs w:val="21"/>
              </w:rPr>
            </w:pPr>
          </w:p>
        </w:tc>
      </w:tr>
      <w:tr w14:paraId="42A12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37F448FD">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单元五：</w:t>
            </w:r>
          </w:p>
          <w:p w14:paraId="79ED2211">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Autocad</w:t>
            </w:r>
          </w:p>
        </w:tc>
        <w:tc>
          <w:tcPr>
            <w:tcW w:w="654" w:type="pct"/>
            <w:vAlign w:val="center"/>
          </w:tcPr>
          <w:p w14:paraId="1FAB9593">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lang w:val="zh-CN"/>
              </w:rPr>
              <w:t>项目一：建立样板文件</w:t>
            </w:r>
          </w:p>
        </w:tc>
        <w:tc>
          <w:tcPr>
            <w:tcW w:w="457" w:type="pct"/>
            <w:shd w:val="clear" w:color="auto" w:fill="auto"/>
            <w:vAlign w:val="center"/>
          </w:tcPr>
          <w:p w14:paraId="760AAE37">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A6</w:t>
            </w:r>
          </w:p>
        </w:tc>
        <w:tc>
          <w:tcPr>
            <w:tcW w:w="484" w:type="pct"/>
            <w:shd w:val="clear" w:color="auto" w:fill="auto"/>
            <w:vAlign w:val="center"/>
          </w:tcPr>
          <w:p w14:paraId="667ED4F6">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B3、B4</w:t>
            </w:r>
          </w:p>
        </w:tc>
        <w:tc>
          <w:tcPr>
            <w:tcW w:w="512" w:type="pct"/>
            <w:shd w:val="clear" w:color="auto" w:fill="auto"/>
            <w:vAlign w:val="center"/>
          </w:tcPr>
          <w:p w14:paraId="683B960E">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C5、C6</w:t>
            </w:r>
          </w:p>
        </w:tc>
        <w:tc>
          <w:tcPr>
            <w:tcW w:w="484" w:type="pct"/>
            <w:vAlign w:val="center"/>
          </w:tcPr>
          <w:p w14:paraId="25F51BCE">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D6</w:t>
            </w:r>
          </w:p>
        </w:tc>
        <w:tc>
          <w:tcPr>
            <w:tcW w:w="969" w:type="pct"/>
            <w:vAlign w:val="center"/>
          </w:tcPr>
          <w:p w14:paraId="6A758DFC">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素质目标3</w:t>
            </w:r>
          </w:p>
          <w:p w14:paraId="188E296E">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知识目标3</w:t>
            </w:r>
          </w:p>
          <w:p w14:paraId="058CA9F0">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能力目标4</w:t>
            </w:r>
          </w:p>
        </w:tc>
        <w:tc>
          <w:tcPr>
            <w:tcW w:w="485" w:type="pct"/>
            <w:vAlign w:val="center"/>
          </w:tcPr>
          <w:p w14:paraId="6A5D8415">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2</w:t>
            </w:r>
          </w:p>
        </w:tc>
        <w:tc>
          <w:tcPr>
            <w:tcW w:w="429" w:type="pct"/>
            <w:vAlign w:val="center"/>
          </w:tcPr>
          <w:p w14:paraId="4D8E5A56">
            <w:pPr>
              <w:adjustRightInd w:val="0"/>
              <w:snapToGrid w:val="0"/>
              <w:ind w:left="0" w:leftChars="0" w:firstLine="0" w:firstLineChars="0"/>
              <w:jc w:val="left"/>
              <w:rPr>
                <w:rFonts w:hint="eastAsia" w:asciiTheme="minorEastAsia" w:hAnsiTheme="minorEastAsia" w:cstheme="minorEastAsia"/>
                <w:sz w:val="21"/>
                <w:szCs w:val="21"/>
              </w:rPr>
            </w:pPr>
          </w:p>
        </w:tc>
      </w:tr>
      <w:tr w14:paraId="0DA2F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7763CD5D">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单元五：</w:t>
            </w:r>
          </w:p>
          <w:p w14:paraId="4490D239">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Autocad</w:t>
            </w:r>
          </w:p>
        </w:tc>
        <w:tc>
          <w:tcPr>
            <w:tcW w:w="654" w:type="pct"/>
            <w:vAlign w:val="center"/>
          </w:tcPr>
          <w:p w14:paraId="73F6C8D4">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lang w:val="zh-CN"/>
              </w:rPr>
              <w:t>项目二：绘制简单图形</w:t>
            </w:r>
          </w:p>
        </w:tc>
        <w:tc>
          <w:tcPr>
            <w:tcW w:w="457" w:type="pct"/>
            <w:vAlign w:val="center"/>
          </w:tcPr>
          <w:p w14:paraId="3275B69A">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A6</w:t>
            </w:r>
          </w:p>
        </w:tc>
        <w:tc>
          <w:tcPr>
            <w:tcW w:w="484" w:type="pct"/>
            <w:vAlign w:val="center"/>
          </w:tcPr>
          <w:p w14:paraId="224A95B7">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B3、B4</w:t>
            </w:r>
          </w:p>
        </w:tc>
        <w:tc>
          <w:tcPr>
            <w:tcW w:w="512" w:type="pct"/>
            <w:vAlign w:val="center"/>
          </w:tcPr>
          <w:p w14:paraId="5770B887">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C5、C6</w:t>
            </w:r>
          </w:p>
        </w:tc>
        <w:tc>
          <w:tcPr>
            <w:tcW w:w="484" w:type="pct"/>
            <w:vAlign w:val="center"/>
          </w:tcPr>
          <w:p w14:paraId="1742A2CC">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D6</w:t>
            </w:r>
          </w:p>
        </w:tc>
        <w:tc>
          <w:tcPr>
            <w:tcW w:w="969" w:type="pct"/>
            <w:vAlign w:val="center"/>
          </w:tcPr>
          <w:p w14:paraId="3217D7A7">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素质目标3</w:t>
            </w:r>
          </w:p>
          <w:p w14:paraId="573BB586">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知识目标3</w:t>
            </w:r>
          </w:p>
          <w:p w14:paraId="7A3AB88E">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能力目标4</w:t>
            </w:r>
          </w:p>
        </w:tc>
        <w:tc>
          <w:tcPr>
            <w:tcW w:w="485" w:type="pct"/>
            <w:vAlign w:val="center"/>
          </w:tcPr>
          <w:p w14:paraId="2D502F51">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2</w:t>
            </w:r>
          </w:p>
        </w:tc>
        <w:tc>
          <w:tcPr>
            <w:tcW w:w="429" w:type="pct"/>
            <w:vAlign w:val="center"/>
          </w:tcPr>
          <w:p w14:paraId="7F34E8E3">
            <w:pPr>
              <w:adjustRightInd w:val="0"/>
              <w:snapToGrid w:val="0"/>
              <w:ind w:left="0" w:leftChars="0" w:firstLine="0" w:firstLineChars="0"/>
              <w:jc w:val="left"/>
              <w:rPr>
                <w:rFonts w:hint="eastAsia" w:asciiTheme="minorEastAsia" w:hAnsiTheme="minorEastAsia" w:cstheme="minorEastAsia"/>
                <w:sz w:val="21"/>
                <w:szCs w:val="21"/>
              </w:rPr>
            </w:pPr>
          </w:p>
        </w:tc>
      </w:tr>
      <w:tr w14:paraId="46D1E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60FD6D24">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单元五：</w:t>
            </w:r>
          </w:p>
          <w:p w14:paraId="1530B825">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Autocad</w:t>
            </w:r>
          </w:p>
        </w:tc>
        <w:tc>
          <w:tcPr>
            <w:tcW w:w="654" w:type="pct"/>
            <w:vAlign w:val="center"/>
          </w:tcPr>
          <w:p w14:paraId="3DF71D36">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lang w:val="zh-CN"/>
              </w:rPr>
              <w:t>项目三：绘制图形并标注尺寸</w:t>
            </w:r>
          </w:p>
        </w:tc>
        <w:tc>
          <w:tcPr>
            <w:tcW w:w="457" w:type="pct"/>
            <w:vAlign w:val="center"/>
          </w:tcPr>
          <w:p w14:paraId="1A1863F0">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A6</w:t>
            </w:r>
          </w:p>
        </w:tc>
        <w:tc>
          <w:tcPr>
            <w:tcW w:w="484" w:type="pct"/>
            <w:vAlign w:val="center"/>
          </w:tcPr>
          <w:p w14:paraId="2156693D">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B3、B4</w:t>
            </w:r>
          </w:p>
        </w:tc>
        <w:tc>
          <w:tcPr>
            <w:tcW w:w="512" w:type="pct"/>
            <w:vAlign w:val="center"/>
          </w:tcPr>
          <w:p w14:paraId="23658A9C">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C5、C6</w:t>
            </w:r>
          </w:p>
        </w:tc>
        <w:tc>
          <w:tcPr>
            <w:tcW w:w="484" w:type="pct"/>
            <w:vAlign w:val="center"/>
          </w:tcPr>
          <w:p w14:paraId="026C4A9F">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D6</w:t>
            </w:r>
          </w:p>
        </w:tc>
        <w:tc>
          <w:tcPr>
            <w:tcW w:w="969" w:type="pct"/>
            <w:vAlign w:val="center"/>
          </w:tcPr>
          <w:p w14:paraId="564B454F">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素质目标3</w:t>
            </w:r>
          </w:p>
          <w:p w14:paraId="581712DD">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知识目标3</w:t>
            </w:r>
          </w:p>
          <w:p w14:paraId="0880B470">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能力目标4</w:t>
            </w:r>
          </w:p>
        </w:tc>
        <w:tc>
          <w:tcPr>
            <w:tcW w:w="485" w:type="pct"/>
            <w:vAlign w:val="center"/>
          </w:tcPr>
          <w:p w14:paraId="3092FED1">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4</w:t>
            </w:r>
          </w:p>
        </w:tc>
        <w:tc>
          <w:tcPr>
            <w:tcW w:w="429" w:type="pct"/>
            <w:vAlign w:val="center"/>
          </w:tcPr>
          <w:p w14:paraId="177C1C1B">
            <w:pPr>
              <w:adjustRightInd w:val="0"/>
              <w:snapToGrid w:val="0"/>
              <w:ind w:left="0" w:leftChars="0" w:firstLine="0" w:firstLineChars="0"/>
              <w:jc w:val="left"/>
              <w:rPr>
                <w:rFonts w:hint="eastAsia" w:asciiTheme="minorEastAsia" w:hAnsiTheme="minorEastAsia" w:cstheme="minorEastAsia"/>
                <w:sz w:val="21"/>
                <w:szCs w:val="21"/>
              </w:rPr>
            </w:pPr>
          </w:p>
        </w:tc>
      </w:tr>
      <w:tr w14:paraId="62589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453C3327">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单元五：</w:t>
            </w:r>
          </w:p>
          <w:p w14:paraId="3B519064">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Autocad</w:t>
            </w:r>
          </w:p>
        </w:tc>
        <w:tc>
          <w:tcPr>
            <w:tcW w:w="654" w:type="pct"/>
            <w:vAlign w:val="center"/>
          </w:tcPr>
          <w:p w14:paraId="45AB8A6B">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lang w:val="zh-CN"/>
              </w:rPr>
              <w:t>项目四：绘制图形并进行块的操作和编辑</w:t>
            </w:r>
          </w:p>
        </w:tc>
        <w:tc>
          <w:tcPr>
            <w:tcW w:w="457" w:type="pct"/>
            <w:vAlign w:val="center"/>
          </w:tcPr>
          <w:p w14:paraId="034CCBA2">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A6</w:t>
            </w:r>
          </w:p>
        </w:tc>
        <w:tc>
          <w:tcPr>
            <w:tcW w:w="484" w:type="pct"/>
            <w:vAlign w:val="center"/>
          </w:tcPr>
          <w:p w14:paraId="440D4B72">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B3、B4</w:t>
            </w:r>
          </w:p>
        </w:tc>
        <w:tc>
          <w:tcPr>
            <w:tcW w:w="512" w:type="pct"/>
            <w:vAlign w:val="center"/>
          </w:tcPr>
          <w:p w14:paraId="2464A5A6">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C5、C6</w:t>
            </w:r>
          </w:p>
        </w:tc>
        <w:tc>
          <w:tcPr>
            <w:tcW w:w="484" w:type="pct"/>
            <w:vAlign w:val="center"/>
          </w:tcPr>
          <w:p w14:paraId="3B1960E8">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D6</w:t>
            </w:r>
          </w:p>
        </w:tc>
        <w:tc>
          <w:tcPr>
            <w:tcW w:w="969" w:type="pct"/>
            <w:vAlign w:val="center"/>
          </w:tcPr>
          <w:p w14:paraId="1D9B92ED">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素质目标3</w:t>
            </w:r>
          </w:p>
          <w:p w14:paraId="7A54DF85">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知识目标3</w:t>
            </w:r>
          </w:p>
          <w:p w14:paraId="29CF47F9">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能力目标4</w:t>
            </w:r>
          </w:p>
        </w:tc>
        <w:tc>
          <w:tcPr>
            <w:tcW w:w="485" w:type="pct"/>
            <w:vAlign w:val="center"/>
          </w:tcPr>
          <w:p w14:paraId="3A4F1C76">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4</w:t>
            </w:r>
          </w:p>
        </w:tc>
        <w:tc>
          <w:tcPr>
            <w:tcW w:w="429" w:type="pct"/>
            <w:vAlign w:val="center"/>
          </w:tcPr>
          <w:p w14:paraId="0598D74A">
            <w:pPr>
              <w:adjustRightInd w:val="0"/>
              <w:snapToGrid w:val="0"/>
              <w:ind w:left="0" w:leftChars="0" w:firstLine="0" w:firstLineChars="0"/>
              <w:jc w:val="left"/>
              <w:rPr>
                <w:rFonts w:hint="eastAsia" w:asciiTheme="minorEastAsia" w:hAnsiTheme="minorEastAsia" w:cstheme="minorEastAsia"/>
                <w:sz w:val="21"/>
                <w:szCs w:val="21"/>
              </w:rPr>
            </w:pPr>
          </w:p>
        </w:tc>
      </w:tr>
      <w:tr w14:paraId="35DE0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29E6EAD8">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单元五：</w:t>
            </w:r>
          </w:p>
          <w:p w14:paraId="30859BEF">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Autocad</w:t>
            </w:r>
          </w:p>
        </w:tc>
        <w:tc>
          <w:tcPr>
            <w:tcW w:w="654" w:type="pct"/>
            <w:vAlign w:val="center"/>
          </w:tcPr>
          <w:p w14:paraId="1D99E53F">
            <w:pPr>
              <w:adjustRightInd w:val="0"/>
              <w:snapToGrid w:val="0"/>
              <w:ind w:left="0" w:leftChars="0"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项目五：绘制综合图</w:t>
            </w:r>
          </w:p>
        </w:tc>
        <w:tc>
          <w:tcPr>
            <w:tcW w:w="457" w:type="pct"/>
            <w:vAlign w:val="center"/>
          </w:tcPr>
          <w:p w14:paraId="01B0A83A">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A6</w:t>
            </w:r>
          </w:p>
        </w:tc>
        <w:tc>
          <w:tcPr>
            <w:tcW w:w="484" w:type="pct"/>
            <w:vAlign w:val="center"/>
          </w:tcPr>
          <w:p w14:paraId="07B6B35A">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B3、B4</w:t>
            </w:r>
          </w:p>
        </w:tc>
        <w:tc>
          <w:tcPr>
            <w:tcW w:w="512" w:type="pct"/>
            <w:vAlign w:val="center"/>
          </w:tcPr>
          <w:p w14:paraId="40A31EA8">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C5、C6</w:t>
            </w:r>
          </w:p>
        </w:tc>
        <w:tc>
          <w:tcPr>
            <w:tcW w:w="484" w:type="pct"/>
            <w:vAlign w:val="center"/>
          </w:tcPr>
          <w:p w14:paraId="11EA9085">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D6</w:t>
            </w:r>
          </w:p>
        </w:tc>
        <w:tc>
          <w:tcPr>
            <w:tcW w:w="969" w:type="pct"/>
            <w:vAlign w:val="center"/>
          </w:tcPr>
          <w:p w14:paraId="31DDEEF2">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素质目标3</w:t>
            </w:r>
          </w:p>
          <w:p w14:paraId="37C35F72">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知识目标3</w:t>
            </w:r>
          </w:p>
          <w:p w14:paraId="232AC58F">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能力目标4</w:t>
            </w:r>
          </w:p>
        </w:tc>
        <w:tc>
          <w:tcPr>
            <w:tcW w:w="485" w:type="pct"/>
            <w:vAlign w:val="center"/>
          </w:tcPr>
          <w:p w14:paraId="5EB5D370">
            <w:pPr>
              <w:adjustRightInd w:val="0"/>
              <w:snapToGrid w:val="0"/>
              <w:ind w:left="0" w:leftChars="0" w:firstLine="0" w:firstLineChars="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4</w:t>
            </w:r>
          </w:p>
        </w:tc>
        <w:tc>
          <w:tcPr>
            <w:tcW w:w="429" w:type="pct"/>
            <w:vAlign w:val="center"/>
          </w:tcPr>
          <w:p w14:paraId="5D2991B6">
            <w:pPr>
              <w:adjustRightInd w:val="0"/>
              <w:snapToGrid w:val="0"/>
              <w:ind w:left="0" w:leftChars="0" w:firstLine="0" w:firstLineChars="0"/>
              <w:jc w:val="left"/>
              <w:rPr>
                <w:rFonts w:hint="eastAsia" w:asciiTheme="minorEastAsia" w:hAnsiTheme="minorEastAsia" w:cstheme="minorEastAsia"/>
                <w:sz w:val="21"/>
                <w:szCs w:val="21"/>
              </w:rPr>
            </w:pPr>
          </w:p>
        </w:tc>
      </w:tr>
    </w:tbl>
    <w:p w14:paraId="5B4AB027">
      <w:pPr>
        <w:pStyle w:val="3"/>
        <w:bidi w:val="0"/>
      </w:pPr>
      <w:r>
        <w:rPr>
          <w:rFonts w:hint="eastAsia" w:ascii="黑体" w:hAnsi="黑体" w:eastAsia="黑体" w:cs="黑体"/>
          <w:kern w:val="2"/>
          <w:sz w:val="28"/>
          <w:szCs w:val="28"/>
          <w:lang w:val="en-US" w:eastAsia="zh-CN" w:bidi="ar-SA"/>
          <w14:ligatures w14:val="none"/>
        </w:rPr>
        <w:t>六、</w:t>
      </w:r>
      <w:r>
        <w:rPr>
          <w:rFonts w:hint="eastAsia"/>
        </w:rPr>
        <w:t>课程考核与评价</w:t>
      </w:r>
    </w:p>
    <w:p w14:paraId="5AD539E3">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lang w:val="en-US" w:eastAsia="zh-CN"/>
        </w:rPr>
      </w:pPr>
      <w:r>
        <w:rPr>
          <w:rFonts w:hint="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25787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099A734C">
            <w:pPr>
              <w:adjustRightInd w:val="0"/>
              <w:snapToGrid w:val="0"/>
              <w:spacing w:line="440" w:lineRule="exact"/>
              <w:ind w:firstLine="422" w:firstLineChars="200"/>
              <w:jc w:val="center"/>
              <w:rPr>
                <w:rFonts w:hint="eastAsia" w:ascii="宋体" w:hAnsi="宋体" w:eastAsia="宋体" w:cs="宋体"/>
                <w:b/>
                <w:bCs/>
                <w:sz w:val="21"/>
                <w:szCs w:val="21"/>
              </w:rPr>
            </w:pPr>
            <w:r>
              <w:rPr>
                <w:rFonts w:hint="eastAsia" w:ascii="宋体" w:hAnsi="宋体" w:eastAsia="宋体" w:cs="宋体"/>
                <w:b/>
                <w:bCs/>
                <w:sz w:val="21"/>
                <w:szCs w:val="21"/>
              </w:rPr>
              <w:t>评价项目</w:t>
            </w:r>
          </w:p>
        </w:tc>
        <w:tc>
          <w:tcPr>
            <w:tcW w:w="1156" w:type="pct"/>
            <w:tcBorders>
              <w:left w:val="single" w:color="auto" w:sz="4" w:space="0"/>
              <w:right w:val="single" w:color="auto" w:sz="4" w:space="0"/>
            </w:tcBorders>
            <w:vAlign w:val="center"/>
          </w:tcPr>
          <w:p w14:paraId="63397855">
            <w:pPr>
              <w:adjustRightInd w:val="0"/>
              <w:snapToGrid w:val="0"/>
              <w:spacing w:line="440" w:lineRule="exact"/>
              <w:ind w:firstLine="422" w:firstLineChars="200"/>
              <w:jc w:val="center"/>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4FD48CE7">
            <w:pPr>
              <w:adjustRightInd w:val="0"/>
              <w:snapToGrid w:val="0"/>
              <w:spacing w:line="440" w:lineRule="exact"/>
              <w:ind w:left="0" w:leftChars="0" w:firstLine="0" w:firstLineChars="0"/>
              <w:jc w:val="both"/>
              <w:rPr>
                <w:rFonts w:hint="eastAsia" w:ascii="宋体" w:hAnsi="宋体" w:eastAsia="宋体" w:cs="宋体"/>
                <w:b/>
                <w:bCs/>
                <w:sz w:val="21"/>
                <w:szCs w:val="21"/>
              </w:rPr>
            </w:pPr>
            <w:r>
              <w:rPr>
                <w:rFonts w:hint="eastAsia" w:ascii="宋体" w:hAnsi="宋体" w:eastAsia="宋体" w:cs="宋体"/>
                <w:b/>
                <w:bCs/>
                <w:sz w:val="21"/>
                <w:szCs w:val="21"/>
              </w:rPr>
              <w:t>分值比例</w:t>
            </w:r>
          </w:p>
        </w:tc>
        <w:tc>
          <w:tcPr>
            <w:tcW w:w="1942" w:type="pct"/>
            <w:tcBorders>
              <w:left w:val="single" w:color="auto" w:sz="4" w:space="0"/>
              <w:right w:val="single" w:color="auto" w:sz="4" w:space="0"/>
            </w:tcBorders>
            <w:vAlign w:val="center"/>
          </w:tcPr>
          <w:p w14:paraId="675B24CA">
            <w:pPr>
              <w:adjustRightInd w:val="0"/>
              <w:snapToGrid w:val="0"/>
              <w:spacing w:line="440" w:lineRule="exact"/>
              <w:ind w:firstLine="422" w:firstLineChars="200"/>
              <w:jc w:val="center"/>
              <w:rPr>
                <w:rFonts w:hint="eastAsia" w:ascii="宋体" w:hAnsi="宋体" w:eastAsia="宋体" w:cs="宋体"/>
                <w:b/>
                <w:bCs/>
                <w:sz w:val="21"/>
                <w:szCs w:val="21"/>
              </w:rPr>
            </w:pPr>
            <w:r>
              <w:rPr>
                <w:rFonts w:hint="eastAsia" w:ascii="宋体" w:hAnsi="宋体" w:eastAsia="宋体" w:cs="宋体"/>
                <w:b/>
                <w:bCs/>
                <w:sz w:val="21"/>
                <w:szCs w:val="21"/>
              </w:rPr>
              <w:t>评价标准</w:t>
            </w:r>
          </w:p>
        </w:tc>
      </w:tr>
      <w:tr w14:paraId="61FE5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109E34A6">
            <w:pPr>
              <w:adjustRightInd w:val="0"/>
              <w:snapToGrid w:val="0"/>
              <w:spacing w:line="440" w:lineRule="exact"/>
              <w:ind w:left="0" w:leftChars="0" w:firstLine="0" w:firstLineChars="0"/>
              <w:jc w:val="both"/>
              <w:rPr>
                <w:rFonts w:hint="eastAsia" w:ascii="宋体" w:hAnsi="宋体" w:eastAsia="宋体" w:cs="宋体"/>
                <w:b/>
                <w:bCs/>
                <w:sz w:val="21"/>
                <w:szCs w:val="21"/>
              </w:rPr>
            </w:pPr>
            <w:r>
              <w:rPr>
                <w:rFonts w:hint="eastAsia" w:ascii="宋体" w:hAnsi="宋体" w:eastAsia="宋体" w:cs="宋体"/>
                <w:b/>
                <w:bCs/>
                <w:sz w:val="21"/>
                <w:szCs w:val="21"/>
              </w:rPr>
              <w:t>过程性评价</w:t>
            </w:r>
          </w:p>
        </w:tc>
        <w:tc>
          <w:tcPr>
            <w:tcW w:w="822" w:type="pct"/>
            <w:tcBorders>
              <w:left w:val="single" w:color="auto" w:sz="4" w:space="0"/>
              <w:right w:val="single" w:color="auto" w:sz="4" w:space="0"/>
            </w:tcBorders>
            <w:vAlign w:val="center"/>
          </w:tcPr>
          <w:p w14:paraId="6EC9EAC4">
            <w:pPr>
              <w:adjustRightInd w:val="0"/>
              <w:snapToGrid w:val="0"/>
              <w:spacing w:line="440" w:lineRule="exact"/>
              <w:jc w:val="center"/>
              <w:rPr>
                <w:rFonts w:hint="eastAsia" w:ascii="宋体" w:hAnsi="宋体" w:eastAsia="宋体" w:cs="宋体"/>
                <w:b/>
                <w:bCs/>
                <w:sz w:val="21"/>
                <w:szCs w:val="21"/>
              </w:rPr>
            </w:pPr>
            <w:r>
              <w:rPr>
                <w:rFonts w:hint="eastAsia" w:ascii="宋体" w:hAnsi="宋体" w:eastAsia="宋体" w:cs="宋体"/>
                <w:b/>
                <w:bCs/>
                <w:sz w:val="21"/>
                <w:szCs w:val="21"/>
              </w:rPr>
              <w:t>平时评价</w:t>
            </w:r>
          </w:p>
        </w:tc>
        <w:tc>
          <w:tcPr>
            <w:tcW w:w="1156" w:type="pct"/>
            <w:tcBorders>
              <w:left w:val="single" w:color="auto" w:sz="4" w:space="0"/>
              <w:right w:val="single" w:color="auto" w:sz="4" w:space="0"/>
            </w:tcBorders>
            <w:shd w:val="clear" w:color="auto" w:fill="auto"/>
            <w:vAlign w:val="center"/>
          </w:tcPr>
          <w:p w14:paraId="4C8D3248">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以出勤、作业、课堂提问的形式进行</w:t>
            </w:r>
          </w:p>
        </w:tc>
        <w:tc>
          <w:tcPr>
            <w:tcW w:w="719" w:type="pct"/>
            <w:tcBorders>
              <w:left w:val="single" w:color="auto" w:sz="4" w:space="0"/>
              <w:right w:val="single" w:color="auto" w:sz="4" w:space="0"/>
            </w:tcBorders>
            <w:shd w:val="clear" w:color="auto" w:fill="auto"/>
            <w:vAlign w:val="center"/>
          </w:tcPr>
          <w:p w14:paraId="3FEAEFBC">
            <w:pPr>
              <w:jc w:val="center"/>
              <w:rPr>
                <w:rFonts w:hint="eastAsia" w:ascii="宋体" w:hAnsi="宋体" w:eastAsia="宋体" w:cs="宋体"/>
                <w:sz w:val="21"/>
                <w:szCs w:val="21"/>
              </w:rPr>
            </w:pPr>
            <w:r>
              <w:rPr>
                <w:rFonts w:hint="eastAsia" w:ascii="宋体" w:hAnsi="宋体" w:eastAsia="宋体" w:cs="宋体"/>
                <w:sz w:val="21"/>
                <w:szCs w:val="21"/>
              </w:rPr>
              <w:t>10%</w:t>
            </w:r>
          </w:p>
        </w:tc>
        <w:tc>
          <w:tcPr>
            <w:tcW w:w="1942" w:type="pct"/>
            <w:tcBorders>
              <w:left w:val="single" w:color="auto" w:sz="4" w:space="0"/>
              <w:right w:val="single" w:color="auto" w:sz="4" w:space="0"/>
            </w:tcBorders>
            <w:vAlign w:val="center"/>
          </w:tcPr>
          <w:p w14:paraId="74EAD24C">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制定出勤制度和作业占比，及课堂提问占比进行过程评价</w:t>
            </w:r>
          </w:p>
        </w:tc>
      </w:tr>
      <w:tr w14:paraId="3C134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07184089">
            <w:pPr>
              <w:adjustRightInd w:val="0"/>
              <w:snapToGrid w:val="0"/>
              <w:spacing w:line="440" w:lineRule="exact"/>
              <w:ind w:firstLine="422" w:firstLineChars="200"/>
              <w:jc w:val="center"/>
              <w:rPr>
                <w:rFonts w:hint="eastAsia" w:ascii="宋体" w:hAnsi="宋体" w:eastAsia="宋体" w:cs="宋体"/>
                <w:b/>
                <w:bCs/>
                <w:sz w:val="21"/>
                <w:szCs w:val="21"/>
              </w:rPr>
            </w:pPr>
          </w:p>
        </w:tc>
        <w:tc>
          <w:tcPr>
            <w:tcW w:w="822" w:type="pct"/>
            <w:tcBorders>
              <w:left w:val="single" w:color="auto" w:sz="4" w:space="0"/>
              <w:right w:val="single" w:color="auto" w:sz="4" w:space="0"/>
            </w:tcBorders>
            <w:vAlign w:val="center"/>
          </w:tcPr>
          <w:p w14:paraId="5FBA5D9A">
            <w:pPr>
              <w:adjustRightInd w:val="0"/>
              <w:snapToGrid w:val="0"/>
              <w:spacing w:line="440" w:lineRule="exact"/>
              <w:jc w:val="center"/>
              <w:rPr>
                <w:rFonts w:hint="eastAsia" w:ascii="宋体" w:hAnsi="宋体" w:eastAsia="宋体" w:cs="宋体"/>
                <w:b/>
                <w:bCs/>
                <w:sz w:val="21"/>
                <w:szCs w:val="21"/>
              </w:rPr>
            </w:pPr>
            <w:r>
              <w:rPr>
                <w:rFonts w:hint="eastAsia" w:ascii="宋体" w:hAnsi="宋体" w:eastAsia="宋体" w:cs="宋体"/>
                <w:b/>
                <w:bCs/>
                <w:sz w:val="21"/>
                <w:szCs w:val="21"/>
              </w:rPr>
              <w:t>单元评价</w:t>
            </w:r>
          </w:p>
        </w:tc>
        <w:tc>
          <w:tcPr>
            <w:tcW w:w="1156" w:type="pct"/>
            <w:tcBorders>
              <w:left w:val="single" w:color="auto" w:sz="4" w:space="0"/>
              <w:right w:val="single" w:color="auto" w:sz="4" w:space="0"/>
            </w:tcBorders>
            <w:vAlign w:val="center"/>
          </w:tcPr>
          <w:p w14:paraId="6B145424">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eastAsia="zh-CN"/>
              </w:rPr>
              <w:t>每个</w:t>
            </w:r>
            <w:r>
              <w:rPr>
                <w:rFonts w:hint="eastAsia" w:ascii="宋体" w:hAnsi="宋体" w:eastAsia="宋体" w:cs="宋体"/>
                <w:sz w:val="21"/>
                <w:szCs w:val="21"/>
              </w:rPr>
              <w:t>教学单元的结课考核形式进行</w:t>
            </w:r>
          </w:p>
        </w:tc>
        <w:tc>
          <w:tcPr>
            <w:tcW w:w="719" w:type="pct"/>
            <w:tcBorders>
              <w:left w:val="single" w:color="auto" w:sz="4" w:space="0"/>
              <w:right w:val="single" w:color="auto" w:sz="4" w:space="0"/>
            </w:tcBorders>
            <w:vAlign w:val="center"/>
          </w:tcPr>
          <w:p w14:paraId="344D1D9D">
            <w:pPr>
              <w:jc w:val="center"/>
              <w:rPr>
                <w:rFonts w:hint="eastAsia" w:ascii="宋体" w:hAnsi="宋体" w:eastAsia="宋体" w:cs="宋体"/>
                <w:sz w:val="21"/>
                <w:szCs w:val="21"/>
              </w:rPr>
            </w:pPr>
            <w:r>
              <w:rPr>
                <w:rFonts w:hint="eastAsia" w:ascii="宋体" w:hAnsi="宋体" w:eastAsia="宋体" w:cs="宋体"/>
                <w:sz w:val="21"/>
                <w:szCs w:val="21"/>
              </w:rPr>
              <w:t>10%</w:t>
            </w:r>
          </w:p>
        </w:tc>
        <w:tc>
          <w:tcPr>
            <w:tcW w:w="1942" w:type="pct"/>
            <w:tcBorders>
              <w:left w:val="single" w:color="auto" w:sz="4" w:space="0"/>
              <w:right w:val="single" w:color="auto" w:sz="4" w:space="0"/>
            </w:tcBorders>
            <w:vAlign w:val="center"/>
          </w:tcPr>
          <w:p w14:paraId="505A0AF2">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以试卷或提问考核的方式对单元的基本知识和重点内容进行考核</w:t>
            </w:r>
          </w:p>
        </w:tc>
      </w:tr>
      <w:tr w14:paraId="16F7C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358" w:type="pct"/>
            <w:vMerge w:val="continue"/>
            <w:tcBorders>
              <w:left w:val="single" w:color="auto" w:sz="4" w:space="0"/>
              <w:right w:val="single" w:color="auto" w:sz="4" w:space="0"/>
            </w:tcBorders>
            <w:vAlign w:val="center"/>
          </w:tcPr>
          <w:p w14:paraId="18B339C9">
            <w:pPr>
              <w:adjustRightInd w:val="0"/>
              <w:snapToGrid w:val="0"/>
              <w:spacing w:line="440" w:lineRule="exact"/>
              <w:ind w:firstLine="422" w:firstLineChars="200"/>
              <w:jc w:val="center"/>
              <w:rPr>
                <w:rFonts w:hint="eastAsia" w:ascii="宋体" w:hAnsi="宋体" w:eastAsia="宋体" w:cs="宋体"/>
                <w:b/>
                <w:bCs/>
                <w:sz w:val="21"/>
                <w:szCs w:val="21"/>
              </w:rPr>
            </w:pPr>
          </w:p>
        </w:tc>
        <w:tc>
          <w:tcPr>
            <w:tcW w:w="822" w:type="pct"/>
            <w:tcBorders>
              <w:left w:val="single" w:color="auto" w:sz="4" w:space="0"/>
              <w:right w:val="single" w:color="auto" w:sz="4" w:space="0"/>
            </w:tcBorders>
            <w:vAlign w:val="center"/>
          </w:tcPr>
          <w:p w14:paraId="6E38E739">
            <w:pPr>
              <w:adjustRightInd w:val="0"/>
              <w:snapToGrid w:val="0"/>
              <w:spacing w:line="440" w:lineRule="exact"/>
              <w:jc w:val="center"/>
              <w:rPr>
                <w:rFonts w:hint="eastAsia" w:ascii="宋体" w:hAnsi="宋体" w:eastAsia="宋体" w:cs="宋体"/>
                <w:b/>
                <w:bCs/>
                <w:sz w:val="21"/>
                <w:szCs w:val="21"/>
              </w:rPr>
            </w:pPr>
            <w:r>
              <w:rPr>
                <w:rFonts w:hint="eastAsia" w:ascii="宋体" w:hAnsi="宋体" w:eastAsia="宋体" w:cs="宋体"/>
                <w:b/>
                <w:bCs/>
                <w:sz w:val="21"/>
                <w:szCs w:val="21"/>
              </w:rPr>
              <w:t>期中评价</w:t>
            </w:r>
          </w:p>
        </w:tc>
        <w:tc>
          <w:tcPr>
            <w:tcW w:w="1156" w:type="pct"/>
            <w:tcBorders>
              <w:left w:val="single" w:color="auto" w:sz="4" w:space="0"/>
              <w:right w:val="single" w:color="auto" w:sz="4" w:space="0"/>
            </w:tcBorders>
            <w:vAlign w:val="center"/>
          </w:tcPr>
          <w:p w14:paraId="094B9E8E">
            <w:pPr>
              <w:rPr>
                <w:rFonts w:hint="eastAsia" w:ascii="宋体" w:hAnsi="宋体" w:eastAsia="宋体" w:cs="宋体"/>
                <w:sz w:val="21"/>
                <w:szCs w:val="21"/>
              </w:rPr>
            </w:pPr>
            <w:r>
              <w:rPr>
                <w:rFonts w:hint="eastAsia" w:ascii="宋体" w:hAnsi="宋体" w:eastAsia="宋体" w:cs="宋体"/>
                <w:sz w:val="21"/>
                <w:szCs w:val="21"/>
              </w:rPr>
              <w:t>期中考试</w:t>
            </w:r>
          </w:p>
        </w:tc>
        <w:tc>
          <w:tcPr>
            <w:tcW w:w="719" w:type="pct"/>
            <w:tcBorders>
              <w:left w:val="single" w:color="auto" w:sz="4" w:space="0"/>
              <w:right w:val="single" w:color="auto" w:sz="4" w:space="0"/>
            </w:tcBorders>
            <w:vAlign w:val="center"/>
          </w:tcPr>
          <w:p w14:paraId="60CB0EE6">
            <w:pPr>
              <w:jc w:val="center"/>
              <w:rPr>
                <w:rFonts w:hint="eastAsia" w:ascii="宋体" w:hAnsi="宋体" w:eastAsia="宋体" w:cs="宋体"/>
                <w:sz w:val="21"/>
                <w:szCs w:val="21"/>
              </w:rPr>
            </w:pPr>
            <w:r>
              <w:rPr>
                <w:rFonts w:hint="eastAsia" w:ascii="宋体" w:hAnsi="宋体" w:eastAsia="宋体" w:cs="宋体"/>
                <w:sz w:val="21"/>
                <w:szCs w:val="21"/>
              </w:rPr>
              <w:t>20%</w:t>
            </w:r>
          </w:p>
        </w:tc>
        <w:tc>
          <w:tcPr>
            <w:tcW w:w="1942" w:type="pct"/>
            <w:tcBorders>
              <w:left w:val="single" w:color="auto" w:sz="4" w:space="0"/>
              <w:right w:val="single" w:color="auto" w:sz="4" w:space="0"/>
            </w:tcBorders>
            <w:vAlign w:val="center"/>
          </w:tcPr>
          <w:p w14:paraId="1D46B948">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以大型单元为节点进行阶段性考核评价</w:t>
            </w:r>
          </w:p>
        </w:tc>
      </w:tr>
      <w:tr w14:paraId="6A4F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72E99BD5">
            <w:pPr>
              <w:adjustRightInd w:val="0"/>
              <w:snapToGrid w:val="0"/>
              <w:spacing w:line="440" w:lineRule="exact"/>
              <w:ind w:firstLine="422" w:firstLineChars="200"/>
              <w:jc w:val="center"/>
              <w:rPr>
                <w:rFonts w:hint="eastAsia" w:ascii="宋体" w:hAnsi="宋体" w:eastAsia="宋体" w:cs="宋体"/>
                <w:b/>
                <w:bCs/>
                <w:sz w:val="21"/>
                <w:szCs w:val="21"/>
              </w:rPr>
            </w:pPr>
          </w:p>
        </w:tc>
        <w:tc>
          <w:tcPr>
            <w:tcW w:w="822" w:type="pct"/>
            <w:tcBorders>
              <w:left w:val="single" w:color="auto" w:sz="4" w:space="0"/>
              <w:right w:val="single" w:color="auto" w:sz="4" w:space="0"/>
            </w:tcBorders>
            <w:vAlign w:val="center"/>
          </w:tcPr>
          <w:p w14:paraId="75225462">
            <w:pPr>
              <w:adjustRightInd w:val="0"/>
              <w:snapToGrid w:val="0"/>
              <w:spacing w:line="440" w:lineRule="exact"/>
              <w:jc w:val="center"/>
              <w:rPr>
                <w:rFonts w:hint="eastAsia" w:ascii="宋体" w:hAnsi="宋体" w:eastAsia="宋体" w:cs="宋体"/>
                <w:b/>
                <w:bCs/>
                <w:sz w:val="21"/>
                <w:szCs w:val="21"/>
              </w:rPr>
            </w:pPr>
            <w:r>
              <w:rPr>
                <w:rFonts w:hint="eastAsia" w:ascii="宋体" w:hAnsi="宋体" w:eastAsia="宋体" w:cs="宋体"/>
                <w:b/>
                <w:bCs/>
                <w:sz w:val="21"/>
                <w:szCs w:val="21"/>
              </w:rPr>
              <w:t>实践评价</w:t>
            </w:r>
          </w:p>
        </w:tc>
        <w:tc>
          <w:tcPr>
            <w:tcW w:w="1156" w:type="pct"/>
            <w:tcBorders>
              <w:left w:val="single" w:color="auto" w:sz="4" w:space="0"/>
              <w:right w:val="single" w:color="auto" w:sz="4" w:space="0"/>
            </w:tcBorders>
            <w:vAlign w:val="center"/>
          </w:tcPr>
          <w:p w14:paraId="030D0846">
            <w:pPr>
              <w:rPr>
                <w:rFonts w:hint="eastAsia" w:ascii="宋体" w:hAnsi="宋体" w:eastAsia="宋体" w:cs="宋体"/>
                <w:sz w:val="21"/>
                <w:szCs w:val="21"/>
              </w:rPr>
            </w:pPr>
            <w:r>
              <w:rPr>
                <w:rFonts w:hint="eastAsia" w:ascii="宋体" w:hAnsi="宋体" w:eastAsia="宋体" w:cs="宋体"/>
                <w:sz w:val="21"/>
                <w:szCs w:val="21"/>
              </w:rPr>
              <w:t>以技能操作和上机操作方式进行</w:t>
            </w:r>
          </w:p>
        </w:tc>
        <w:tc>
          <w:tcPr>
            <w:tcW w:w="719" w:type="pct"/>
            <w:tcBorders>
              <w:left w:val="single" w:color="auto" w:sz="4" w:space="0"/>
              <w:right w:val="single" w:color="auto" w:sz="4" w:space="0"/>
            </w:tcBorders>
            <w:vAlign w:val="center"/>
          </w:tcPr>
          <w:p w14:paraId="1A030EF4">
            <w:pPr>
              <w:jc w:val="center"/>
              <w:rPr>
                <w:rFonts w:hint="eastAsia" w:ascii="宋体" w:hAnsi="宋体" w:eastAsia="宋体" w:cs="宋体"/>
                <w:sz w:val="21"/>
                <w:szCs w:val="21"/>
              </w:rPr>
            </w:pPr>
            <w:r>
              <w:rPr>
                <w:rFonts w:hint="eastAsia" w:ascii="宋体" w:hAnsi="宋体" w:eastAsia="宋体" w:cs="宋体"/>
                <w:sz w:val="21"/>
                <w:szCs w:val="21"/>
              </w:rPr>
              <w:t>10%</w:t>
            </w:r>
          </w:p>
        </w:tc>
        <w:tc>
          <w:tcPr>
            <w:tcW w:w="1942" w:type="pct"/>
            <w:tcBorders>
              <w:left w:val="single" w:color="auto" w:sz="4" w:space="0"/>
              <w:right w:val="single" w:color="auto" w:sz="4" w:space="0"/>
            </w:tcBorders>
            <w:vAlign w:val="center"/>
          </w:tcPr>
          <w:p w14:paraId="60424440">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以学生动手能力和对上机使用CAD软件的能力进行考核</w:t>
            </w:r>
          </w:p>
        </w:tc>
      </w:tr>
      <w:tr w14:paraId="381AB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7980867D">
            <w:pPr>
              <w:adjustRightInd w:val="0"/>
              <w:snapToGrid w:val="0"/>
              <w:spacing w:line="440" w:lineRule="exact"/>
              <w:jc w:val="center"/>
              <w:rPr>
                <w:rFonts w:hint="eastAsia" w:ascii="宋体" w:hAnsi="宋体" w:eastAsia="宋体" w:cs="宋体"/>
                <w:b/>
                <w:bCs/>
                <w:sz w:val="21"/>
                <w:szCs w:val="21"/>
              </w:rPr>
            </w:pPr>
            <w:r>
              <w:rPr>
                <w:rFonts w:hint="eastAsia" w:ascii="宋体" w:hAnsi="宋体" w:eastAsia="宋体" w:cs="宋体"/>
                <w:b/>
                <w:bCs/>
                <w:sz w:val="21"/>
                <w:szCs w:val="21"/>
              </w:rPr>
              <w:t>终结性评价</w:t>
            </w:r>
          </w:p>
          <w:p w14:paraId="6FC86545">
            <w:pPr>
              <w:adjustRightInd w:val="0"/>
              <w:snapToGrid w:val="0"/>
              <w:spacing w:line="440" w:lineRule="exact"/>
              <w:jc w:val="center"/>
              <w:rPr>
                <w:rFonts w:hint="eastAsia" w:ascii="宋体" w:hAnsi="宋体" w:eastAsia="宋体" w:cs="宋体"/>
                <w:b/>
                <w:bCs/>
                <w:sz w:val="21"/>
                <w:szCs w:val="21"/>
              </w:rPr>
            </w:pPr>
            <w:r>
              <w:rPr>
                <w:rFonts w:hint="eastAsia" w:ascii="宋体" w:hAnsi="宋体" w:eastAsia="宋体" w:cs="宋体"/>
                <w:b/>
                <w:bCs/>
                <w:sz w:val="21"/>
                <w:szCs w:val="21"/>
              </w:rPr>
              <w:t>（期末）</w:t>
            </w:r>
          </w:p>
        </w:tc>
        <w:tc>
          <w:tcPr>
            <w:tcW w:w="1156" w:type="pct"/>
            <w:tcBorders>
              <w:left w:val="single" w:color="auto" w:sz="4" w:space="0"/>
              <w:right w:val="single" w:color="auto" w:sz="4" w:space="0"/>
            </w:tcBorders>
            <w:vAlign w:val="center"/>
          </w:tcPr>
          <w:p w14:paraId="64BED5D7">
            <w:pPr>
              <w:rPr>
                <w:rFonts w:hint="eastAsia" w:ascii="宋体" w:hAnsi="宋体" w:eastAsia="宋体" w:cs="宋体"/>
                <w:sz w:val="21"/>
                <w:szCs w:val="21"/>
              </w:rPr>
            </w:pPr>
            <w:r>
              <w:rPr>
                <w:rFonts w:hint="eastAsia" w:ascii="宋体" w:hAnsi="宋体" w:eastAsia="宋体" w:cs="宋体"/>
                <w:sz w:val="21"/>
                <w:szCs w:val="21"/>
              </w:rPr>
              <w:t>闭卷期末考试</w:t>
            </w:r>
          </w:p>
        </w:tc>
        <w:tc>
          <w:tcPr>
            <w:tcW w:w="719" w:type="pct"/>
            <w:tcBorders>
              <w:left w:val="single" w:color="auto" w:sz="4" w:space="0"/>
              <w:right w:val="single" w:color="auto" w:sz="4" w:space="0"/>
            </w:tcBorders>
            <w:vAlign w:val="center"/>
          </w:tcPr>
          <w:p w14:paraId="0AD8E795">
            <w:pPr>
              <w:jc w:val="center"/>
              <w:rPr>
                <w:rFonts w:hint="eastAsia" w:ascii="宋体" w:hAnsi="宋体" w:eastAsia="宋体" w:cs="宋体"/>
                <w:sz w:val="21"/>
                <w:szCs w:val="21"/>
              </w:rPr>
            </w:pPr>
            <w:r>
              <w:rPr>
                <w:rFonts w:hint="eastAsia" w:ascii="宋体" w:hAnsi="宋体" w:eastAsia="宋体" w:cs="宋体"/>
                <w:sz w:val="21"/>
                <w:szCs w:val="21"/>
              </w:rPr>
              <w:t>50%</w:t>
            </w:r>
          </w:p>
        </w:tc>
        <w:tc>
          <w:tcPr>
            <w:tcW w:w="1942" w:type="pct"/>
            <w:tcBorders>
              <w:left w:val="single" w:color="auto" w:sz="4" w:space="0"/>
              <w:right w:val="single" w:color="auto" w:sz="4" w:space="0"/>
            </w:tcBorders>
            <w:vAlign w:val="center"/>
          </w:tcPr>
          <w:p w14:paraId="36A0BE79">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对课程进行总体考核，考试学生对基本知识和基本技能的掌握程度</w:t>
            </w:r>
          </w:p>
        </w:tc>
      </w:tr>
    </w:tbl>
    <w:p w14:paraId="0EA5D2B3">
      <w:pPr>
        <w:pStyle w:val="3"/>
        <w:bidi w:val="0"/>
      </w:pPr>
      <w:r>
        <w:rPr>
          <w:rFonts w:hint="eastAsia"/>
        </w:rPr>
        <w:t>七、课程实施与保障</w:t>
      </w:r>
    </w:p>
    <w:p w14:paraId="2FB6CA1A">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（一）</w:t>
      </w:r>
      <w:r>
        <w:rPr>
          <w:rFonts w:hint="eastAsia" w:ascii="宋体" w:hAnsi="宋体" w:eastAsia="宋体" w:cs="宋体"/>
          <w:b/>
          <w:bCs/>
          <w:sz w:val="24"/>
        </w:rPr>
        <w:t>教学策略</w:t>
      </w:r>
    </w:p>
    <w:p w14:paraId="2A8A4964">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采用线上线下混合式教学模式，教学过程中以应用案例教学为主。案例教学为学生提供了一种模仿、借鉴和</w:t>
      </w:r>
      <w:r>
        <w:rPr>
          <w:rFonts w:hint="eastAsia"/>
          <w:sz w:val="24"/>
          <w:szCs w:val="24"/>
          <w:lang w:eastAsia="zh-CN"/>
        </w:rPr>
        <w:t>引申</w:t>
      </w:r>
      <w:r>
        <w:rPr>
          <w:rFonts w:hint="eastAsia"/>
          <w:sz w:val="24"/>
          <w:szCs w:val="24"/>
        </w:rPr>
        <w:t>的范例，师生互动性强，充分体现以学生为中心的教育理念。强调从提出问题入手，激发学生学习的兴趣，让学生有针对性地去探索并运用理论知识，以提高分析和解决问题的能力。</w:t>
      </w:r>
    </w:p>
    <w:p w14:paraId="7C796252">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（二）</w:t>
      </w:r>
      <w:r>
        <w:rPr>
          <w:rFonts w:hint="eastAsia" w:ascii="宋体" w:hAnsi="宋体" w:eastAsia="宋体" w:cs="宋体"/>
          <w:b/>
          <w:bCs/>
          <w:sz w:val="24"/>
        </w:rPr>
        <w:t>课程思政融入</w:t>
      </w:r>
    </w:p>
    <w:p w14:paraId="5D825182">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通过系列教学活动设计，将课程思政有效融入教学活动中，活动结束教师点评知识应用同时，对学生在完成任务中的出现的错误进行解析，指出学生需要提升或完善的能力和素质目标。例如分析学生测试结果，逐步提升学生的阅读理解力与观察力、分析判断能力；通过讨论、头脑风暴等活动逐步锻炼学生的逻辑思维能力、语言表达能力；通过实践教学环节强化学生的团队协作能力、安全操作意识、求真务实的工匠精神；通过机械制图和CAD的应用，提升学生解决实际问题的能力。</w:t>
      </w:r>
    </w:p>
    <w:p w14:paraId="577A88B7">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1E38EA89">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1.教学团队基本要求</w:t>
      </w:r>
    </w:p>
    <w:p w14:paraId="2434127E">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专职教师在12人左右，其中专职教师8人，来自企业的兼职教师4人。应具备双师素质资格，具有一定的实践经验，教学效果良好，职称和年龄结构合理。</w:t>
      </w:r>
    </w:p>
    <w:p w14:paraId="5C88FF18">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2.教学硬件环境基本要求</w:t>
      </w:r>
    </w:p>
    <w:p w14:paraId="216751CC">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实施课程教学，校内具备以下实训条件：多媒体专业教室、教学做一体化实训室和相关实训仪器。</w:t>
      </w:r>
    </w:p>
    <w:p w14:paraId="69D00645">
      <w:pPr>
        <w:spacing w:line="400" w:lineRule="exact"/>
        <w:jc w:val="center"/>
        <w:rPr>
          <w:rFonts w:ascii="Times New Roman" w:hAnsi="Times New Roman" w:cs="Times New Roman"/>
          <w:b/>
          <w:bCs/>
          <w:sz w:val="21"/>
          <w:szCs w:val="21"/>
        </w:rPr>
      </w:pPr>
      <w:r>
        <w:rPr>
          <w:rFonts w:ascii="Times New Roman" w:hAnsi="Times New Roman" w:cs="Times New Roman"/>
          <w:b/>
          <w:bCs/>
          <w:sz w:val="21"/>
          <w:szCs w:val="21"/>
        </w:rPr>
        <w:t>表1《</w:t>
      </w:r>
      <w:r>
        <w:rPr>
          <w:rFonts w:hint="eastAsia" w:ascii="Times New Roman" w:hAnsi="Times New Roman" w:cs="Times New Roman"/>
          <w:b/>
          <w:bCs/>
          <w:sz w:val="21"/>
          <w:szCs w:val="21"/>
        </w:rPr>
        <w:t>工程</w:t>
      </w:r>
      <w:r>
        <w:rPr>
          <w:rFonts w:ascii="Times New Roman" w:hAnsi="Times New Roman" w:cs="Times New Roman"/>
          <w:b/>
          <w:bCs/>
          <w:sz w:val="21"/>
          <w:szCs w:val="21"/>
        </w:rPr>
        <w:t>制图与CAD》课程教学硬件环境基本要求</w:t>
      </w:r>
    </w:p>
    <w:tbl>
      <w:tblPr>
        <w:tblStyle w:val="2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1967"/>
        <w:gridCol w:w="2300"/>
        <w:gridCol w:w="1762"/>
        <w:gridCol w:w="2908"/>
      </w:tblGrid>
      <w:tr w14:paraId="2186CB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465" w:type="pct"/>
            <w:tcBorders>
              <w:top w:val="single" w:color="auto" w:sz="4" w:space="0"/>
              <w:left w:val="single" w:color="auto" w:sz="4" w:space="0"/>
            </w:tcBorders>
            <w:shd w:val="clear" w:color="auto" w:fill="auto"/>
            <w:vAlign w:val="center"/>
          </w:tcPr>
          <w:p w14:paraId="3E388D3B">
            <w:pPr>
              <w:ind w:left="0" w:leftChars="0" w:firstLine="0" w:firstLineChars="0"/>
              <w:jc w:val="center"/>
              <w:rPr>
                <w:rFonts w:hint="eastAsia" w:ascii="宋体" w:hAnsi="宋体" w:eastAsia="宋体" w:cs="宋体"/>
                <w:b/>
                <w:bCs/>
                <w:spacing w:val="-10"/>
                <w:sz w:val="21"/>
                <w:szCs w:val="21"/>
              </w:rPr>
            </w:pPr>
            <w:r>
              <w:rPr>
                <w:rFonts w:hint="eastAsia" w:ascii="宋体" w:hAnsi="宋体" w:eastAsia="宋体" w:cs="宋体"/>
                <w:b/>
                <w:bCs/>
                <w:spacing w:val="-10"/>
                <w:sz w:val="21"/>
                <w:szCs w:val="21"/>
              </w:rPr>
              <w:t>序号</w:t>
            </w:r>
          </w:p>
        </w:tc>
        <w:tc>
          <w:tcPr>
            <w:tcW w:w="998" w:type="pct"/>
            <w:tcBorders>
              <w:top w:val="single" w:color="auto" w:sz="4" w:space="0"/>
            </w:tcBorders>
            <w:shd w:val="clear" w:color="auto" w:fill="auto"/>
            <w:vAlign w:val="center"/>
          </w:tcPr>
          <w:p w14:paraId="066D2BA4">
            <w:pPr>
              <w:jc w:val="center"/>
              <w:rPr>
                <w:rFonts w:hint="eastAsia" w:ascii="宋体" w:hAnsi="宋体" w:eastAsia="宋体" w:cs="宋体"/>
                <w:b/>
                <w:bCs/>
                <w:spacing w:val="-10"/>
                <w:sz w:val="21"/>
                <w:szCs w:val="21"/>
              </w:rPr>
            </w:pPr>
            <w:r>
              <w:rPr>
                <w:rFonts w:hint="eastAsia" w:ascii="宋体" w:hAnsi="宋体" w:eastAsia="宋体" w:cs="宋体"/>
                <w:b/>
                <w:bCs/>
                <w:spacing w:val="-10"/>
                <w:sz w:val="21"/>
                <w:szCs w:val="21"/>
              </w:rPr>
              <w:t>名称</w:t>
            </w:r>
          </w:p>
        </w:tc>
        <w:tc>
          <w:tcPr>
            <w:tcW w:w="1167" w:type="pct"/>
            <w:tcBorders>
              <w:top w:val="single" w:color="auto" w:sz="4" w:space="0"/>
            </w:tcBorders>
            <w:shd w:val="clear" w:color="auto" w:fill="auto"/>
            <w:vAlign w:val="center"/>
          </w:tcPr>
          <w:p w14:paraId="6AF96924">
            <w:pPr>
              <w:jc w:val="center"/>
              <w:rPr>
                <w:rFonts w:hint="eastAsia" w:ascii="宋体" w:hAnsi="宋体" w:eastAsia="宋体" w:cs="宋体"/>
                <w:b/>
                <w:bCs/>
                <w:spacing w:val="-10"/>
                <w:sz w:val="21"/>
                <w:szCs w:val="21"/>
              </w:rPr>
            </w:pPr>
            <w:r>
              <w:rPr>
                <w:rFonts w:hint="eastAsia" w:ascii="宋体" w:hAnsi="宋体" w:eastAsia="宋体" w:cs="宋体"/>
                <w:b/>
                <w:bCs/>
                <w:spacing w:val="-10"/>
                <w:sz w:val="21"/>
                <w:szCs w:val="21"/>
              </w:rPr>
              <w:t>基本配置要求</w:t>
            </w:r>
          </w:p>
        </w:tc>
        <w:tc>
          <w:tcPr>
            <w:tcW w:w="894" w:type="pct"/>
            <w:tcBorders>
              <w:top w:val="single" w:color="auto" w:sz="4" w:space="0"/>
            </w:tcBorders>
            <w:shd w:val="clear" w:color="auto" w:fill="auto"/>
            <w:vAlign w:val="center"/>
          </w:tcPr>
          <w:p w14:paraId="24540486">
            <w:pPr>
              <w:jc w:val="center"/>
              <w:rPr>
                <w:rFonts w:hint="eastAsia" w:ascii="宋体" w:hAnsi="宋体" w:eastAsia="宋体" w:cs="宋体"/>
                <w:b/>
                <w:bCs/>
                <w:spacing w:val="-10"/>
                <w:sz w:val="21"/>
                <w:szCs w:val="21"/>
              </w:rPr>
            </w:pPr>
            <w:r>
              <w:rPr>
                <w:rFonts w:hint="eastAsia" w:ascii="宋体" w:hAnsi="宋体" w:eastAsia="宋体" w:cs="宋体"/>
                <w:b/>
                <w:bCs/>
                <w:spacing w:val="-10"/>
                <w:sz w:val="21"/>
                <w:szCs w:val="21"/>
              </w:rPr>
              <w:t>场地大小/m</w:t>
            </w:r>
            <w:r>
              <w:rPr>
                <w:rFonts w:hint="eastAsia" w:ascii="宋体" w:hAnsi="宋体" w:eastAsia="宋体" w:cs="宋体"/>
                <w:b/>
                <w:bCs/>
                <w:spacing w:val="-10"/>
                <w:sz w:val="21"/>
                <w:szCs w:val="21"/>
                <w:vertAlign w:val="superscript"/>
              </w:rPr>
              <w:t>2</w:t>
            </w:r>
          </w:p>
        </w:tc>
        <w:tc>
          <w:tcPr>
            <w:tcW w:w="1475" w:type="pct"/>
            <w:tcBorders>
              <w:top w:val="single" w:color="auto" w:sz="4" w:space="0"/>
              <w:right w:val="single" w:color="auto" w:sz="4" w:space="0"/>
            </w:tcBorders>
            <w:shd w:val="clear" w:color="auto" w:fill="auto"/>
            <w:vAlign w:val="center"/>
          </w:tcPr>
          <w:p w14:paraId="4E89EA42">
            <w:pPr>
              <w:jc w:val="center"/>
              <w:rPr>
                <w:rFonts w:hint="eastAsia" w:ascii="宋体" w:hAnsi="宋体" w:eastAsia="宋体" w:cs="宋体"/>
                <w:b/>
                <w:bCs/>
                <w:spacing w:val="-10"/>
                <w:sz w:val="21"/>
                <w:szCs w:val="21"/>
              </w:rPr>
            </w:pPr>
            <w:r>
              <w:rPr>
                <w:rFonts w:hint="eastAsia" w:ascii="宋体" w:hAnsi="宋体" w:eastAsia="宋体" w:cs="宋体"/>
                <w:b/>
                <w:bCs/>
                <w:spacing w:val="-10"/>
                <w:sz w:val="21"/>
                <w:szCs w:val="21"/>
              </w:rPr>
              <w:t>功能说明</w:t>
            </w:r>
          </w:p>
        </w:tc>
      </w:tr>
      <w:tr w14:paraId="7840C49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left w:val="single" w:color="auto" w:sz="4" w:space="0"/>
            </w:tcBorders>
            <w:shd w:val="clear" w:color="auto" w:fill="auto"/>
            <w:vAlign w:val="center"/>
          </w:tcPr>
          <w:p w14:paraId="3E5A33DD">
            <w:pPr>
              <w:jc w:val="center"/>
              <w:rPr>
                <w:rFonts w:hint="eastAsia" w:ascii="宋体" w:hAnsi="宋体" w:eastAsia="宋体" w:cs="宋体"/>
                <w:spacing w:val="-10"/>
                <w:sz w:val="21"/>
                <w:szCs w:val="21"/>
              </w:rPr>
            </w:pPr>
            <w:r>
              <w:rPr>
                <w:rFonts w:hint="eastAsia" w:ascii="宋体" w:hAnsi="宋体" w:eastAsia="宋体" w:cs="宋体"/>
                <w:spacing w:val="-10"/>
                <w:sz w:val="21"/>
                <w:szCs w:val="21"/>
              </w:rPr>
              <w:t>1</w:t>
            </w:r>
          </w:p>
        </w:tc>
        <w:tc>
          <w:tcPr>
            <w:tcW w:w="998" w:type="pct"/>
            <w:shd w:val="clear" w:color="auto" w:fill="auto"/>
            <w:vAlign w:val="center"/>
          </w:tcPr>
          <w:p w14:paraId="1545D0EC">
            <w:pPr>
              <w:rPr>
                <w:rFonts w:hint="eastAsia" w:ascii="宋体" w:hAnsi="宋体" w:eastAsia="宋体" w:cs="宋体"/>
                <w:spacing w:val="-10"/>
                <w:sz w:val="21"/>
                <w:szCs w:val="21"/>
              </w:rPr>
            </w:pPr>
            <w:r>
              <w:rPr>
                <w:rFonts w:hint="eastAsia" w:ascii="宋体" w:hAnsi="宋体" w:eastAsia="宋体" w:cs="宋体"/>
                <w:spacing w:val="-10"/>
                <w:sz w:val="21"/>
                <w:szCs w:val="21"/>
              </w:rPr>
              <w:t>计算机机房</w:t>
            </w:r>
          </w:p>
          <w:p w14:paraId="4842BF21">
            <w:pPr>
              <w:rPr>
                <w:rFonts w:hint="eastAsia" w:ascii="宋体" w:hAnsi="宋体" w:eastAsia="宋体" w:cs="宋体"/>
                <w:spacing w:val="-10"/>
                <w:sz w:val="21"/>
                <w:szCs w:val="21"/>
              </w:rPr>
            </w:pPr>
          </w:p>
        </w:tc>
        <w:tc>
          <w:tcPr>
            <w:tcW w:w="1167" w:type="pct"/>
            <w:shd w:val="clear" w:color="auto" w:fill="auto"/>
            <w:vAlign w:val="center"/>
          </w:tcPr>
          <w:p w14:paraId="2E1A204F">
            <w:pPr>
              <w:rPr>
                <w:rFonts w:hint="eastAsia" w:ascii="宋体" w:hAnsi="宋体" w:eastAsia="宋体" w:cs="宋体"/>
                <w:spacing w:val="-10"/>
                <w:sz w:val="21"/>
                <w:szCs w:val="21"/>
              </w:rPr>
            </w:pPr>
            <w:r>
              <w:rPr>
                <w:rFonts w:hint="eastAsia" w:ascii="宋体" w:hAnsi="宋体" w:eastAsia="宋体" w:cs="宋体"/>
                <w:spacing w:val="-10"/>
                <w:sz w:val="21"/>
                <w:szCs w:val="21"/>
              </w:rPr>
              <w:t>网络环境投影</w:t>
            </w:r>
          </w:p>
          <w:p w14:paraId="50E2C44E">
            <w:pPr>
              <w:rPr>
                <w:rFonts w:hint="eastAsia" w:ascii="宋体" w:hAnsi="宋体" w:eastAsia="宋体" w:cs="宋体"/>
                <w:spacing w:val="-10"/>
                <w:sz w:val="21"/>
                <w:szCs w:val="21"/>
              </w:rPr>
            </w:pPr>
            <w:r>
              <w:rPr>
                <w:rFonts w:hint="eastAsia" w:ascii="宋体" w:hAnsi="宋体" w:eastAsia="宋体" w:cs="宋体"/>
                <w:spacing w:val="-10"/>
                <w:sz w:val="21"/>
                <w:szCs w:val="21"/>
              </w:rPr>
              <w:t>设备1套、50台计算机、AutoCAD绘图软件</w:t>
            </w:r>
          </w:p>
        </w:tc>
        <w:tc>
          <w:tcPr>
            <w:tcW w:w="894" w:type="pct"/>
            <w:shd w:val="clear" w:color="auto" w:fill="auto"/>
            <w:vAlign w:val="center"/>
          </w:tcPr>
          <w:p w14:paraId="4705DE78">
            <w:pPr>
              <w:jc w:val="center"/>
              <w:rPr>
                <w:rFonts w:hint="eastAsia" w:ascii="宋体" w:hAnsi="宋体" w:eastAsia="宋体" w:cs="宋体"/>
                <w:spacing w:val="-10"/>
                <w:sz w:val="21"/>
                <w:szCs w:val="21"/>
              </w:rPr>
            </w:pPr>
            <w:r>
              <w:rPr>
                <w:rFonts w:hint="eastAsia" w:ascii="宋体" w:hAnsi="宋体" w:eastAsia="宋体" w:cs="宋体"/>
                <w:spacing w:val="-10"/>
                <w:sz w:val="21"/>
                <w:szCs w:val="21"/>
              </w:rPr>
              <w:t>160</w:t>
            </w:r>
          </w:p>
        </w:tc>
        <w:tc>
          <w:tcPr>
            <w:tcW w:w="1475" w:type="pct"/>
            <w:tcBorders>
              <w:right w:val="single" w:color="auto" w:sz="4" w:space="0"/>
            </w:tcBorders>
            <w:shd w:val="clear" w:color="auto" w:fill="auto"/>
            <w:vAlign w:val="center"/>
          </w:tcPr>
          <w:p w14:paraId="0048F7F6">
            <w:pPr>
              <w:rPr>
                <w:rFonts w:hint="eastAsia" w:ascii="宋体" w:hAnsi="宋体" w:eastAsia="宋体" w:cs="宋体"/>
                <w:spacing w:val="-10"/>
                <w:sz w:val="21"/>
                <w:szCs w:val="21"/>
              </w:rPr>
            </w:pPr>
            <w:r>
              <w:rPr>
                <w:rFonts w:hint="eastAsia" w:ascii="宋体" w:hAnsi="宋体" w:eastAsia="宋体" w:cs="宋体"/>
                <w:spacing w:val="-10"/>
                <w:sz w:val="21"/>
                <w:szCs w:val="21"/>
              </w:rPr>
              <w:t>具有多媒体教室功能供课程教学、AutoCAD技能鉴定使用</w:t>
            </w:r>
          </w:p>
        </w:tc>
      </w:tr>
      <w:tr w14:paraId="368C55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left w:val="single" w:color="auto" w:sz="4" w:space="0"/>
              <w:bottom w:val="single" w:color="auto" w:sz="4" w:space="0"/>
            </w:tcBorders>
            <w:shd w:val="clear" w:color="auto" w:fill="auto"/>
            <w:vAlign w:val="center"/>
          </w:tcPr>
          <w:p w14:paraId="1FA246A8">
            <w:pPr>
              <w:jc w:val="center"/>
              <w:rPr>
                <w:rFonts w:hint="eastAsia" w:ascii="宋体" w:hAnsi="宋体" w:eastAsia="宋体" w:cs="宋体"/>
                <w:spacing w:val="-10"/>
                <w:sz w:val="21"/>
                <w:szCs w:val="21"/>
              </w:rPr>
            </w:pPr>
            <w:r>
              <w:rPr>
                <w:rFonts w:hint="eastAsia" w:ascii="宋体" w:hAnsi="宋体" w:eastAsia="宋体" w:cs="宋体"/>
                <w:spacing w:val="-10"/>
                <w:sz w:val="21"/>
                <w:szCs w:val="21"/>
              </w:rPr>
              <w:t>2</w:t>
            </w:r>
          </w:p>
        </w:tc>
        <w:tc>
          <w:tcPr>
            <w:tcW w:w="998" w:type="pct"/>
            <w:tcBorders>
              <w:bottom w:val="single" w:color="auto" w:sz="4" w:space="0"/>
            </w:tcBorders>
            <w:shd w:val="clear" w:color="auto" w:fill="auto"/>
            <w:vAlign w:val="center"/>
          </w:tcPr>
          <w:p w14:paraId="483E3F67">
            <w:pPr>
              <w:rPr>
                <w:rFonts w:hint="eastAsia" w:ascii="宋体" w:hAnsi="宋体" w:eastAsia="宋体" w:cs="宋体"/>
                <w:spacing w:val="-10"/>
                <w:sz w:val="21"/>
                <w:szCs w:val="21"/>
              </w:rPr>
            </w:pPr>
            <w:r>
              <w:rPr>
                <w:rFonts w:hint="eastAsia" w:ascii="宋体" w:hAnsi="宋体" w:eastAsia="宋体" w:cs="宋体"/>
                <w:spacing w:val="-10"/>
                <w:sz w:val="21"/>
                <w:szCs w:val="21"/>
              </w:rPr>
              <w:t>制图多媒体专业教室</w:t>
            </w:r>
          </w:p>
          <w:p w14:paraId="31F44EFB">
            <w:pPr>
              <w:rPr>
                <w:rFonts w:hint="eastAsia" w:ascii="宋体" w:hAnsi="宋体" w:eastAsia="宋体" w:cs="宋体"/>
                <w:spacing w:val="-10"/>
                <w:sz w:val="21"/>
                <w:szCs w:val="21"/>
              </w:rPr>
            </w:pPr>
          </w:p>
        </w:tc>
        <w:tc>
          <w:tcPr>
            <w:tcW w:w="1167" w:type="pct"/>
            <w:tcBorders>
              <w:bottom w:val="single" w:color="auto" w:sz="4" w:space="0"/>
            </w:tcBorders>
            <w:shd w:val="clear" w:color="auto" w:fill="auto"/>
            <w:vAlign w:val="center"/>
          </w:tcPr>
          <w:p w14:paraId="13EC4C8D">
            <w:pPr>
              <w:rPr>
                <w:rFonts w:hint="eastAsia" w:ascii="宋体" w:hAnsi="宋体" w:eastAsia="宋体" w:cs="宋体"/>
                <w:spacing w:val="-10"/>
                <w:sz w:val="21"/>
                <w:szCs w:val="21"/>
              </w:rPr>
            </w:pPr>
            <w:r>
              <w:rPr>
                <w:rFonts w:hint="eastAsia" w:ascii="宋体" w:hAnsi="宋体" w:eastAsia="宋体" w:cs="宋体"/>
                <w:spacing w:val="-10"/>
                <w:sz w:val="21"/>
                <w:szCs w:val="21"/>
              </w:rPr>
              <w:t>投影设备1套、模型陈列柜两套</w:t>
            </w:r>
          </w:p>
        </w:tc>
        <w:tc>
          <w:tcPr>
            <w:tcW w:w="894" w:type="pct"/>
            <w:tcBorders>
              <w:bottom w:val="single" w:color="auto" w:sz="4" w:space="0"/>
            </w:tcBorders>
            <w:shd w:val="clear" w:color="auto" w:fill="auto"/>
            <w:vAlign w:val="center"/>
          </w:tcPr>
          <w:p w14:paraId="4B9C7828">
            <w:pPr>
              <w:jc w:val="center"/>
              <w:rPr>
                <w:rFonts w:hint="eastAsia" w:ascii="宋体" w:hAnsi="宋体" w:eastAsia="宋体" w:cs="宋体"/>
                <w:spacing w:val="-10"/>
                <w:sz w:val="21"/>
                <w:szCs w:val="21"/>
              </w:rPr>
            </w:pPr>
            <w:r>
              <w:rPr>
                <w:rFonts w:hint="eastAsia" w:ascii="宋体" w:hAnsi="宋体" w:eastAsia="宋体" w:cs="宋体"/>
                <w:spacing w:val="-10"/>
                <w:sz w:val="21"/>
                <w:szCs w:val="21"/>
              </w:rPr>
              <w:t>120</w:t>
            </w:r>
          </w:p>
        </w:tc>
        <w:tc>
          <w:tcPr>
            <w:tcW w:w="1475" w:type="pct"/>
            <w:tcBorders>
              <w:bottom w:val="single" w:color="auto" w:sz="4" w:space="0"/>
              <w:right w:val="single" w:color="auto" w:sz="4" w:space="0"/>
            </w:tcBorders>
            <w:shd w:val="clear" w:color="auto" w:fill="auto"/>
            <w:vAlign w:val="center"/>
          </w:tcPr>
          <w:p w14:paraId="49FEAD2D">
            <w:pPr>
              <w:rPr>
                <w:rFonts w:hint="eastAsia" w:ascii="宋体" w:hAnsi="宋体" w:eastAsia="宋体" w:cs="宋体"/>
                <w:spacing w:val="-10"/>
                <w:sz w:val="21"/>
                <w:szCs w:val="21"/>
              </w:rPr>
            </w:pPr>
            <w:r>
              <w:rPr>
                <w:rFonts w:hint="eastAsia" w:ascii="宋体" w:hAnsi="宋体" w:eastAsia="宋体" w:cs="宋体"/>
                <w:spacing w:val="-10"/>
                <w:sz w:val="21"/>
                <w:szCs w:val="21"/>
              </w:rPr>
              <w:t>具有多媒体教室功能供课程教学、实训使用</w:t>
            </w:r>
          </w:p>
        </w:tc>
      </w:tr>
    </w:tbl>
    <w:p w14:paraId="460279D0">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3.教学资源基本要求</w:t>
      </w:r>
    </w:p>
    <w:p w14:paraId="3843ACD8">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（1）基本教学资源：</w:t>
      </w:r>
    </w:p>
    <w:p w14:paraId="26EF1CFF">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1.有关制图国家、行业标准及有关专业图书与期刊等图书资源；</w:t>
      </w:r>
    </w:p>
    <w:p w14:paraId="6AEC32F2">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2.来自企业的规范、生产图样等企业生产技术资料。</w:t>
      </w:r>
    </w:p>
    <w:p w14:paraId="7FD683E3">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3.参考书</w:t>
      </w:r>
    </w:p>
    <w:p w14:paraId="1E25EE90">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（2）数字教学资源：</w:t>
      </w:r>
    </w:p>
    <w:p w14:paraId="20644F35">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1.基本的《工程制图与CAD》多媒体网络课程资源；</w:t>
      </w:r>
    </w:p>
    <w:p w14:paraId="0345C09E">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2.有关专业软件。</w:t>
      </w:r>
    </w:p>
    <w:p w14:paraId="6E96F779">
      <w:pPr>
        <w:rPr>
          <w:rFonts w:hint="eastAsia"/>
        </w:rPr>
      </w:pPr>
      <w:r>
        <w:rPr>
          <w:rFonts w:hint="eastAsia"/>
        </w:rPr>
        <w:br w:type="page"/>
      </w:r>
    </w:p>
    <w:p w14:paraId="771E94AF">
      <w:pPr>
        <w:pStyle w:val="2"/>
        <w:bidi w:val="0"/>
      </w:pPr>
      <w:bookmarkStart w:id="16" w:name="_Toc928"/>
      <w:bookmarkStart w:id="17" w:name="_Toc218954071"/>
      <w:r>
        <w:rPr>
          <w:rFonts w:hint="eastAsia"/>
        </w:rPr>
        <w:t>《机械基础》课程标准</w:t>
      </w:r>
      <w:bookmarkEnd w:id="16"/>
      <w:bookmarkEnd w:id="17"/>
    </w:p>
    <w:p w14:paraId="11B4E200">
      <w:pPr>
        <w:pStyle w:val="3"/>
        <w:bidi w:val="0"/>
      </w:pPr>
      <w:r>
        <w:rPr>
          <w:rFonts w:hint="eastAsia"/>
        </w:rPr>
        <w:t>一、课程基本信息</w:t>
      </w:r>
    </w:p>
    <w:tbl>
      <w:tblPr>
        <w:tblStyle w:val="27"/>
        <w:tblW w:w="49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550"/>
        <w:gridCol w:w="1692"/>
        <w:gridCol w:w="1119"/>
        <w:gridCol w:w="1215"/>
        <w:gridCol w:w="2906"/>
      </w:tblGrid>
      <w:tr w14:paraId="3999C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op w:val="single" w:color="auto" w:sz="4" w:space="0"/>
              <w:left w:val="single" w:color="auto" w:sz="4" w:space="0"/>
              <w:bottom w:val="single" w:color="auto" w:sz="4" w:space="0"/>
              <w:right w:val="single" w:color="auto" w:sz="4" w:space="0"/>
            </w:tcBorders>
            <w:vAlign w:val="center"/>
          </w:tcPr>
          <w:p w14:paraId="65766A47">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课程名称</w:t>
            </w:r>
          </w:p>
        </w:tc>
        <w:tc>
          <w:tcPr>
            <w:tcW w:w="4111" w:type="dxa"/>
            <w:gridSpan w:val="3"/>
            <w:tcBorders>
              <w:top w:val="single" w:color="auto" w:sz="4" w:space="0"/>
              <w:left w:val="single" w:color="auto" w:sz="4" w:space="0"/>
              <w:bottom w:val="single" w:color="auto" w:sz="4" w:space="0"/>
              <w:right w:val="single" w:color="auto" w:sz="4" w:space="0"/>
            </w:tcBorders>
            <w:vAlign w:val="center"/>
          </w:tcPr>
          <w:p w14:paraId="61D3919B">
            <w:pPr>
              <w:pStyle w:val="16"/>
              <w:spacing w:before="0" w:beforeAutospacing="0" w:after="0" w:afterAutospacing="0"/>
              <w:jc w:val="center"/>
              <w:rPr>
                <w:rFonts w:hint="eastAsia" w:ascii="宋体" w:hAnsi="宋体" w:eastAsia="宋体" w:cs="宋体"/>
                <w:color w:val="auto"/>
                <w:sz w:val="21"/>
                <w:szCs w:val="21"/>
              </w:rPr>
            </w:pPr>
            <w:r>
              <w:rPr>
                <w:rFonts w:hint="eastAsia" w:ascii="宋体" w:hAnsi="宋体" w:eastAsia="宋体" w:cs="宋体"/>
                <w:color w:val="auto"/>
                <w:sz w:val="21"/>
                <w:szCs w:val="21"/>
              </w:rPr>
              <w:t>机械基础</w:t>
            </w:r>
          </w:p>
        </w:tc>
        <w:tc>
          <w:tcPr>
            <w:tcW w:w="1145" w:type="dxa"/>
            <w:tcBorders>
              <w:top w:val="single" w:color="auto" w:sz="4" w:space="0"/>
              <w:left w:val="single" w:color="auto" w:sz="4" w:space="0"/>
              <w:bottom w:val="single" w:color="auto" w:sz="4" w:space="0"/>
              <w:right w:val="single" w:color="auto" w:sz="4" w:space="0"/>
            </w:tcBorders>
            <w:vAlign w:val="center"/>
          </w:tcPr>
          <w:p w14:paraId="017083A1">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课程编码</w:t>
            </w:r>
          </w:p>
        </w:tc>
        <w:tc>
          <w:tcPr>
            <w:tcW w:w="2739" w:type="dxa"/>
            <w:tcBorders>
              <w:top w:val="single" w:color="auto" w:sz="4" w:space="0"/>
              <w:left w:val="single" w:color="auto" w:sz="4" w:space="0"/>
              <w:bottom w:val="single" w:color="auto" w:sz="4" w:space="0"/>
              <w:right w:val="single" w:color="auto" w:sz="4" w:space="0"/>
            </w:tcBorders>
            <w:vAlign w:val="center"/>
          </w:tcPr>
          <w:p w14:paraId="2539AC41">
            <w:pPr>
              <w:pStyle w:val="16"/>
              <w:spacing w:before="0" w:beforeAutospacing="0" w:after="0" w:afterAutospacing="0"/>
              <w:ind w:right="-145"/>
              <w:jc w:val="center"/>
              <w:rPr>
                <w:rFonts w:hint="eastAsia" w:ascii="宋体" w:hAnsi="宋体" w:eastAsia="宋体" w:cs="宋体"/>
                <w:color w:val="FF0000"/>
                <w:sz w:val="21"/>
                <w:szCs w:val="21"/>
              </w:rPr>
            </w:pPr>
            <w:r>
              <w:rPr>
                <w:rFonts w:hint="eastAsia" w:ascii="宋体" w:hAnsi="宋体" w:eastAsia="宋体" w:cs="宋体"/>
                <w:bCs/>
                <w:kern w:val="2"/>
                <w:sz w:val="21"/>
                <w:szCs w:val="21"/>
              </w:rPr>
              <w:t>jxjz23004</w:t>
            </w:r>
          </w:p>
        </w:tc>
      </w:tr>
      <w:tr w14:paraId="121DC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op w:val="single" w:color="auto" w:sz="4" w:space="0"/>
              <w:left w:val="single" w:color="auto" w:sz="4" w:space="0"/>
              <w:bottom w:val="single" w:color="auto" w:sz="4" w:space="0"/>
              <w:right w:val="single" w:color="auto" w:sz="4" w:space="0"/>
            </w:tcBorders>
          </w:tcPr>
          <w:p w14:paraId="3C9FF706">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建议学时</w:t>
            </w:r>
          </w:p>
        </w:tc>
        <w:tc>
          <w:tcPr>
            <w:tcW w:w="1461" w:type="dxa"/>
            <w:tcBorders>
              <w:top w:val="single" w:color="auto" w:sz="4" w:space="0"/>
              <w:left w:val="single" w:color="auto" w:sz="4" w:space="0"/>
              <w:bottom w:val="single" w:color="auto" w:sz="4" w:space="0"/>
              <w:right w:val="single" w:color="auto" w:sz="4" w:space="0"/>
            </w:tcBorders>
          </w:tcPr>
          <w:p w14:paraId="56E132B5">
            <w:pPr>
              <w:jc w:val="center"/>
              <w:rPr>
                <w:rFonts w:hint="eastAsia" w:ascii="宋体" w:hAnsi="宋体" w:eastAsia="宋体" w:cs="宋体"/>
                <w:sz w:val="21"/>
                <w:szCs w:val="21"/>
              </w:rPr>
            </w:pPr>
            <w:r>
              <w:rPr>
                <w:rFonts w:hint="eastAsia" w:ascii="宋体" w:hAnsi="宋体" w:eastAsia="宋体" w:cs="宋体"/>
                <w:sz w:val="21"/>
                <w:szCs w:val="21"/>
              </w:rPr>
              <w:t>52学时</w:t>
            </w:r>
          </w:p>
        </w:tc>
        <w:tc>
          <w:tcPr>
            <w:tcW w:w="1595" w:type="dxa"/>
            <w:tcBorders>
              <w:top w:val="single" w:color="auto" w:sz="4" w:space="0"/>
              <w:left w:val="single" w:color="auto" w:sz="4" w:space="0"/>
              <w:bottom w:val="single" w:color="auto" w:sz="4" w:space="0"/>
              <w:right w:val="single" w:color="auto" w:sz="4" w:space="0"/>
            </w:tcBorders>
          </w:tcPr>
          <w:p w14:paraId="0062975A">
            <w:pPr>
              <w:ind w:left="0" w:leftChars="0" w:firstLine="0" w:firstLineChars="0"/>
              <w:rPr>
                <w:rFonts w:hint="eastAsia" w:ascii="宋体" w:hAnsi="宋体" w:eastAsia="宋体" w:cs="宋体"/>
                <w:sz w:val="21"/>
                <w:szCs w:val="21"/>
              </w:rPr>
            </w:pPr>
            <w:r>
              <w:rPr>
                <w:rFonts w:hint="eastAsia" w:ascii="宋体" w:hAnsi="宋体" w:eastAsia="宋体" w:cs="宋体"/>
                <w:b/>
                <w:bCs/>
                <w:kern w:val="0"/>
                <w:sz w:val="21"/>
                <w:szCs w:val="21"/>
              </w:rPr>
              <w:t>其中实践学时</w:t>
            </w:r>
          </w:p>
        </w:tc>
        <w:tc>
          <w:tcPr>
            <w:tcW w:w="1055" w:type="dxa"/>
            <w:tcBorders>
              <w:top w:val="single" w:color="auto" w:sz="4" w:space="0"/>
              <w:left w:val="single" w:color="auto" w:sz="4" w:space="0"/>
              <w:bottom w:val="single" w:color="auto" w:sz="4" w:space="0"/>
              <w:right w:val="single" w:color="auto" w:sz="4" w:space="0"/>
            </w:tcBorders>
          </w:tcPr>
          <w:p w14:paraId="3B099210">
            <w:pPr>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12学时</w:t>
            </w:r>
          </w:p>
        </w:tc>
        <w:tc>
          <w:tcPr>
            <w:tcW w:w="1145" w:type="dxa"/>
            <w:tcBorders>
              <w:top w:val="single" w:color="auto" w:sz="4" w:space="0"/>
              <w:left w:val="single" w:color="auto" w:sz="4" w:space="0"/>
              <w:bottom w:val="single" w:color="auto" w:sz="4" w:space="0"/>
              <w:right w:val="single" w:color="auto" w:sz="4" w:space="0"/>
            </w:tcBorders>
            <w:vAlign w:val="center"/>
          </w:tcPr>
          <w:p w14:paraId="04E02B25">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学分</w:t>
            </w:r>
          </w:p>
        </w:tc>
        <w:tc>
          <w:tcPr>
            <w:tcW w:w="2739" w:type="dxa"/>
            <w:tcBorders>
              <w:top w:val="single" w:color="auto" w:sz="4" w:space="0"/>
              <w:left w:val="single" w:color="auto" w:sz="4" w:space="0"/>
              <w:bottom w:val="single" w:color="auto" w:sz="4" w:space="0"/>
              <w:right w:val="single" w:color="auto" w:sz="4" w:space="0"/>
            </w:tcBorders>
            <w:vAlign w:val="center"/>
          </w:tcPr>
          <w:p w14:paraId="1B5C8EDA">
            <w:pPr>
              <w:pStyle w:val="16"/>
              <w:spacing w:before="0" w:beforeAutospacing="0" w:after="0" w:afterAutospacing="0"/>
              <w:jc w:val="center"/>
              <w:rPr>
                <w:rFonts w:hint="eastAsia" w:ascii="宋体" w:hAnsi="宋体" w:eastAsia="宋体" w:cs="宋体"/>
                <w:color w:val="auto"/>
                <w:sz w:val="21"/>
                <w:szCs w:val="21"/>
              </w:rPr>
            </w:pPr>
            <w:r>
              <w:rPr>
                <w:rFonts w:hint="eastAsia" w:ascii="宋体" w:hAnsi="宋体" w:eastAsia="宋体" w:cs="宋体"/>
                <w:color w:val="auto"/>
                <w:kern w:val="2"/>
                <w:sz w:val="21"/>
                <w:szCs w:val="21"/>
              </w:rPr>
              <w:t>3学分</w:t>
            </w:r>
          </w:p>
        </w:tc>
      </w:tr>
      <w:tr w14:paraId="15DCF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op w:val="single" w:color="auto" w:sz="4" w:space="0"/>
              <w:left w:val="single" w:color="auto" w:sz="4" w:space="0"/>
              <w:bottom w:val="single" w:color="auto" w:sz="4" w:space="0"/>
              <w:right w:val="single" w:color="auto" w:sz="4" w:space="0"/>
            </w:tcBorders>
          </w:tcPr>
          <w:p w14:paraId="1354DBBC">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适用专业</w:t>
            </w:r>
          </w:p>
        </w:tc>
        <w:tc>
          <w:tcPr>
            <w:tcW w:w="7995" w:type="dxa"/>
            <w:gridSpan w:val="5"/>
            <w:tcBorders>
              <w:top w:val="single" w:color="auto" w:sz="4" w:space="0"/>
              <w:left w:val="single" w:color="auto" w:sz="4" w:space="0"/>
              <w:bottom w:val="single" w:color="auto" w:sz="4" w:space="0"/>
              <w:right w:val="single" w:color="auto" w:sz="4" w:space="0"/>
            </w:tcBorders>
          </w:tcPr>
          <w:p w14:paraId="1AC9C502">
            <w:pPr>
              <w:pStyle w:val="16"/>
              <w:spacing w:before="0" w:beforeAutospacing="0" w:after="0" w:afterAutospacing="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制冷与空调技术</w:t>
            </w:r>
          </w:p>
        </w:tc>
      </w:tr>
      <w:tr w14:paraId="081E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op w:val="single" w:color="auto" w:sz="4" w:space="0"/>
              <w:left w:val="single" w:color="auto" w:sz="4" w:space="0"/>
              <w:right w:val="single" w:color="auto" w:sz="4" w:space="0"/>
            </w:tcBorders>
            <w:vAlign w:val="center"/>
          </w:tcPr>
          <w:p w14:paraId="35B35538">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课程类型</w:t>
            </w:r>
          </w:p>
        </w:tc>
        <w:tc>
          <w:tcPr>
            <w:tcW w:w="4111" w:type="dxa"/>
            <w:gridSpan w:val="3"/>
            <w:tcBorders>
              <w:top w:val="single" w:color="auto" w:sz="4" w:space="0"/>
              <w:left w:val="single" w:color="auto" w:sz="4" w:space="0"/>
              <w:right w:val="single" w:color="auto" w:sz="4" w:space="0"/>
            </w:tcBorders>
          </w:tcPr>
          <w:p w14:paraId="238E4FF1">
            <w:pPr>
              <w:widowControl/>
              <w:jc w:val="left"/>
              <w:rPr>
                <w:rFonts w:hint="eastAsia" w:ascii="宋体" w:hAnsi="宋体" w:eastAsia="宋体" w:cs="宋体"/>
                <w:sz w:val="21"/>
                <w:szCs w:val="21"/>
              </w:rPr>
            </w:pPr>
            <w:r>
              <w:rPr>
                <w:rFonts w:hint="eastAsia" w:ascii="宋体" w:hAnsi="宋体" w:eastAsia="宋体" w:cs="宋体"/>
                <w:sz w:val="21"/>
                <w:szCs w:val="21"/>
              </w:rPr>
              <w:t>√专业基础课□专业核心课□专业选修课□专业技能课</w:t>
            </w:r>
          </w:p>
        </w:tc>
        <w:tc>
          <w:tcPr>
            <w:tcW w:w="1145" w:type="dxa"/>
            <w:tcBorders>
              <w:top w:val="single" w:color="auto" w:sz="4" w:space="0"/>
              <w:left w:val="single" w:color="auto" w:sz="4" w:space="0"/>
              <w:bottom w:val="single" w:color="auto" w:sz="4" w:space="0"/>
              <w:right w:val="single" w:color="auto" w:sz="4" w:space="0"/>
            </w:tcBorders>
            <w:vAlign w:val="center"/>
          </w:tcPr>
          <w:p w14:paraId="0088CA2F">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课程性质</w:t>
            </w:r>
          </w:p>
        </w:tc>
        <w:tc>
          <w:tcPr>
            <w:tcW w:w="2739" w:type="dxa"/>
            <w:tcBorders>
              <w:top w:val="single" w:color="auto" w:sz="4" w:space="0"/>
              <w:left w:val="single" w:color="auto" w:sz="4" w:space="0"/>
              <w:bottom w:val="single" w:color="auto" w:sz="4" w:space="0"/>
              <w:right w:val="single" w:color="auto" w:sz="4" w:space="0"/>
            </w:tcBorders>
            <w:vAlign w:val="center"/>
          </w:tcPr>
          <w:p w14:paraId="0A7FD612">
            <w:pPr>
              <w:pStyle w:val="16"/>
              <w:spacing w:before="0" w:beforeAutospacing="0" w:after="0" w:afterAutospacing="0"/>
              <w:ind w:left="-105" w:leftChars="-50" w:right="-105" w:rightChars="-50"/>
              <w:jc w:val="center"/>
              <w:rPr>
                <w:rFonts w:hint="eastAsia" w:ascii="宋体" w:hAnsi="宋体" w:eastAsia="宋体" w:cs="宋体"/>
                <w:bCs/>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EQ \o\ac(□)</w:instrText>
            </w:r>
            <w:r>
              <w:rPr>
                <w:rFonts w:hint="eastAsia" w:ascii="宋体" w:hAnsi="宋体" w:eastAsia="宋体" w:cs="宋体"/>
                <w:color w:val="auto"/>
                <w:sz w:val="21"/>
                <w:szCs w:val="21"/>
              </w:rPr>
              <w:fldChar w:fldCharType="end"/>
            </w:r>
            <w:r>
              <w:rPr>
                <w:rFonts w:hint="eastAsia" w:ascii="宋体" w:hAnsi="宋体" w:eastAsia="宋体" w:cs="宋体"/>
                <w:bCs/>
                <w:color w:val="auto"/>
                <w:sz w:val="21"/>
                <w:szCs w:val="21"/>
              </w:rPr>
              <w:t>理论课</w:t>
            </w:r>
            <w:r>
              <w:rPr>
                <w:rFonts w:hint="eastAsia" w:ascii="宋体" w:hAnsi="宋体" w:eastAsia="宋体" w:cs="宋体"/>
                <w:color w:val="auto"/>
                <w:sz w:val="21"/>
                <w:szCs w:val="21"/>
              </w:rPr>
              <w:t>√</w:t>
            </w:r>
            <w:r>
              <w:rPr>
                <w:rFonts w:hint="eastAsia" w:ascii="宋体" w:hAnsi="宋体" w:eastAsia="宋体" w:cs="宋体"/>
                <w:bCs/>
                <w:color w:val="auto"/>
                <w:sz w:val="21"/>
                <w:szCs w:val="21"/>
              </w:rPr>
              <w:t>理实一体</w:t>
            </w:r>
          </w:p>
          <w:p w14:paraId="7F4730F3">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bCs/>
                <w:color w:val="auto"/>
                <w:sz w:val="21"/>
                <w:szCs w:val="21"/>
              </w:rPr>
              <w:t>□集中性实践环节</w:t>
            </w:r>
          </w:p>
        </w:tc>
      </w:tr>
      <w:tr w14:paraId="143BC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op w:val="single" w:color="auto" w:sz="4" w:space="0"/>
              <w:left w:val="single" w:color="auto" w:sz="4" w:space="0"/>
              <w:right w:val="single" w:color="auto" w:sz="4" w:space="0"/>
            </w:tcBorders>
            <w:vAlign w:val="center"/>
          </w:tcPr>
          <w:p w14:paraId="13C168DA">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先修课程</w:t>
            </w:r>
          </w:p>
        </w:tc>
        <w:tc>
          <w:tcPr>
            <w:tcW w:w="7995" w:type="dxa"/>
            <w:gridSpan w:val="5"/>
            <w:tcBorders>
              <w:top w:val="single" w:color="auto" w:sz="4" w:space="0"/>
              <w:left w:val="single" w:color="auto" w:sz="4" w:space="0"/>
              <w:right w:val="single" w:color="auto" w:sz="4" w:space="0"/>
            </w:tcBorders>
          </w:tcPr>
          <w:p w14:paraId="52C83E6D">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工程制图</w:t>
            </w:r>
            <w:r>
              <w:rPr>
                <w:rFonts w:hint="eastAsia" w:ascii="宋体" w:hAnsi="宋体" w:eastAsia="宋体" w:cs="宋体"/>
                <w:bCs/>
                <w:kern w:val="2"/>
                <w:sz w:val="21"/>
                <w:szCs w:val="21"/>
              </w:rPr>
              <w:t>与CAD</w:t>
            </w:r>
            <w:r>
              <w:rPr>
                <w:rFonts w:hint="eastAsia" w:ascii="宋体" w:hAnsi="宋体" w:eastAsia="宋体" w:cs="宋体"/>
                <w:color w:val="auto"/>
                <w:sz w:val="21"/>
                <w:szCs w:val="21"/>
              </w:rPr>
              <w:t>、高等数学、</w:t>
            </w:r>
            <w:r>
              <w:rPr>
                <w:rFonts w:hint="eastAsia" w:ascii="宋体" w:hAnsi="宋体" w:eastAsia="宋体" w:cs="宋体"/>
                <w:bCs/>
                <w:kern w:val="2"/>
                <w:sz w:val="21"/>
                <w:szCs w:val="21"/>
              </w:rPr>
              <w:t>流体力学与热工基础</w:t>
            </w:r>
          </w:p>
        </w:tc>
      </w:tr>
      <w:tr w14:paraId="59A21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op w:val="single" w:color="auto" w:sz="4" w:space="0"/>
              <w:left w:val="single" w:color="auto" w:sz="4" w:space="0"/>
              <w:right w:val="single" w:color="auto" w:sz="4" w:space="0"/>
            </w:tcBorders>
            <w:vAlign w:val="center"/>
          </w:tcPr>
          <w:p w14:paraId="1B4672F6">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后续课程</w:t>
            </w:r>
          </w:p>
        </w:tc>
        <w:tc>
          <w:tcPr>
            <w:tcW w:w="7995" w:type="dxa"/>
            <w:gridSpan w:val="5"/>
            <w:tcBorders>
              <w:top w:val="single" w:color="auto" w:sz="4" w:space="0"/>
              <w:left w:val="single" w:color="auto" w:sz="4" w:space="0"/>
              <w:right w:val="single" w:color="auto" w:sz="4" w:space="0"/>
            </w:tcBorders>
          </w:tcPr>
          <w:p w14:paraId="56198C06">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rPr>
              <w:t>制冷设备、制冷空调装置维修与维护、空气调节技术</w:t>
            </w:r>
          </w:p>
        </w:tc>
      </w:tr>
      <w:tr w14:paraId="335B5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op w:val="single" w:color="auto" w:sz="4" w:space="0"/>
              <w:left w:val="single" w:color="auto" w:sz="4" w:space="0"/>
              <w:right w:val="single" w:color="auto" w:sz="4" w:space="0"/>
            </w:tcBorders>
            <w:vAlign w:val="center"/>
          </w:tcPr>
          <w:p w14:paraId="0FFAB7C1">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选用教材</w:t>
            </w:r>
          </w:p>
        </w:tc>
        <w:tc>
          <w:tcPr>
            <w:tcW w:w="7995" w:type="dxa"/>
            <w:gridSpan w:val="5"/>
            <w:tcBorders>
              <w:top w:val="single" w:color="auto" w:sz="4" w:space="0"/>
              <w:left w:val="single" w:color="auto" w:sz="4" w:space="0"/>
              <w:right w:val="single" w:color="auto" w:sz="4" w:space="0"/>
            </w:tcBorders>
          </w:tcPr>
          <w:p w14:paraId="1B409DF3">
            <w:pPr>
              <w:rPr>
                <w:rFonts w:hint="eastAsia" w:ascii="宋体" w:hAnsi="宋体" w:eastAsia="宋体" w:cs="宋体"/>
                <w:sz w:val="21"/>
                <w:szCs w:val="21"/>
              </w:rPr>
            </w:pPr>
            <w:r>
              <w:rPr>
                <w:rFonts w:hint="eastAsia" w:ascii="宋体" w:hAnsi="宋体" w:eastAsia="宋体" w:cs="宋体"/>
                <w:sz w:val="21"/>
                <w:szCs w:val="21"/>
              </w:rPr>
              <w:t>《机械设计基础》（黄杨、侯海晶，东北大学出版社，2020年10月出版，ISBN9787551725378</w:t>
            </w:r>
            <w:r>
              <w:rPr>
                <w:rFonts w:hint="eastAsia" w:ascii="宋体" w:hAnsi="宋体" w:eastAsia="宋体" w:cs="宋体"/>
                <w:sz w:val="21"/>
                <w:szCs w:val="21"/>
                <w:lang w:eastAsia="zh-CN"/>
              </w:rPr>
              <w:t>）</w:t>
            </w:r>
          </w:p>
        </w:tc>
      </w:tr>
      <w:tr w14:paraId="1B21E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op w:val="single" w:color="auto" w:sz="4" w:space="0"/>
              <w:left w:val="single" w:color="auto" w:sz="4" w:space="0"/>
              <w:right w:val="single" w:color="auto" w:sz="4" w:space="0"/>
            </w:tcBorders>
            <w:vAlign w:val="center"/>
          </w:tcPr>
          <w:p w14:paraId="4CCF1659">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制定人</w:t>
            </w:r>
          </w:p>
        </w:tc>
        <w:tc>
          <w:tcPr>
            <w:tcW w:w="4111" w:type="dxa"/>
            <w:gridSpan w:val="3"/>
            <w:tcBorders>
              <w:top w:val="single" w:color="auto" w:sz="4" w:space="0"/>
              <w:left w:val="single" w:color="auto" w:sz="4" w:space="0"/>
              <w:right w:val="single" w:color="auto" w:sz="4" w:space="0"/>
            </w:tcBorders>
          </w:tcPr>
          <w:p w14:paraId="6FF3B43D">
            <w:pPr>
              <w:widowControl/>
              <w:jc w:val="center"/>
              <w:rPr>
                <w:rFonts w:hint="eastAsia" w:ascii="宋体" w:hAnsi="宋体" w:eastAsia="宋体" w:cs="宋体"/>
                <w:sz w:val="21"/>
                <w:szCs w:val="21"/>
              </w:rPr>
            </w:pPr>
            <w:r>
              <w:rPr>
                <w:rFonts w:hint="eastAsia" w:ascii="宋体" w:hAnsi="宋体" w:eastAsia="宋体" w:cs="宋体"/>
                <w:sz w:val="21"/>
                <w:szCs w:val="21"/>
              </w:rPr>
              <w:t>富玉竹</w:t>
            </w:r>
          </w:p>
        </w:tc>
        <w:tc>
          <w:tcPr>
            <w:tcW w:w="1145" w:type="dxa"/>
            <w:tcBorders>
              <w:top w:val="single" w:color="auto" w:sz="4" w:space="0"/>
              <w:left w:val="single" w:color="auto" w:sz="4" w:space="0"/>
              <w:bottom w:val="single" w:color="auto" w:sz="4" w:space="0"/>
              <w:right w:val="single" w:color="auto" w:sz="4" w:space="0"/>
            </w:tcBorders>
            <w:vAlign w:val="center"/>
          </w:tcPr>
          <w:p w14:paraId="477AF342">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制定时间</w:t>
            </w:r>
          </w:p>
        </w:tc>
        <w:tc>
          <w:tcPr>
            <w:tcW w:w="2739" w:type="dxa"/>
            <w:tcBorders>
              <w:top w:val="single" w:color="auto" w:sz="4" w:space="0"/>
              <w:left w:val="single" w:color="auto" w:sz="4" w:space="0"/>
              <w:bottom w:val="single" w:color="auto" w:sz="4" w:space="0"/>
              <w:right w:val="single" w:color="auto" w:sz="4" w:space="0"/>
            </w:tcBorders>
            <w:vAlign w:val="center"/>
          </w:tcPr>
          <w:p w14:paraId="52F6AC29">
            <w:pPr>
              <w:pStyle w:val="16"/>
              <w:spacing w:before="0" w:beforeAutospacing="0" w:after="0" w:afterAutospacing="0"/>
              <w:ind w:left="-105" w:leftChars="-50" w:right="-105" w:rightChars="-5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2025年0</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月</w:t>
            </w:r>
          </w:p>
        </w:tc>
      </w:tr>
      <w:tr w14:paraId="7BF87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op w:val="single" w:color="auto" w:sz="4" w:space="0"/>
              <w:left w:val="single" w:color="auto" w:sz="4" w:space="0"/>
              <w:right w:val="single" w:color="auto" w:sz="4" w:space="0"/>
            </w:tcBorders>
            <w:vAlign w:val="center"/>
          </w:tcPr>
          <w:p w14:paraId="2958E8CD">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审核人</w:t>
            </w:r>
          </w:p>
        </w:tc>
        <w:tc>
          <w:tcPr>
            <w:tcW w:w="4111" w:type="dxa"/>
            <w:gridSpan w:val="3"/>
            <w:tcBorders>
              <w:top w:val="single" w:color="auto" w:sz="4" w:space="0"/>
              <w:left w:val="single" w:color="auto" w:sz="4" w:space="0"/>
              <w:right w:val="single" w:color="auto" w:sz="4" w:space="0"/>
            </w:tcBorders>
          </w:tcPr>
          <w:p w14:paraId="33E9B8B9">
            <w:pPr>
              <w:widowControl/>
              <w:jc w:val="center"/>
              <w:rPr>
                <w:rFonts w:hint="eastAsia" w:ascii="宋体" w:hAnsi="宋体" w:eastAsia="宋体" w:cs="宋体"/>
                <w:sz w:val="21"/>
                <w:szCs w:val="21"/>
              </w:rPr>
            </w:pPr>
            <w:r>
              <w:rPr>
                <w:rFonts w:hint="eastAsia" w:ascii="宋体" w:hAnsi="宋体" w:eastAsia="宋体" w:cs="宋体"/>
                <w:sz w:val="21"/>
                <w:szCs w:val="21"/>
              </w:rPr>
              <w:t>侯海晶</w:t>
            </w:r>
          </w:p>
        </w:tc>
        <w:tc>
          <w:tcPr>
            <w:tcW w:w="1145" w:type="dxa"/>
            <w:tcBorders>
              <w:top w:val="single" w:color="auto" w:sz="4" w:space="0"/>
              <w:left w:val="single" w:color="auto" w:sz="4" w:space="0"/>
              <w:bottom w:val="single" w:color="auto" w:sz="4" w:space="0"/>
              <w:right w:val="single" w:color="auto" w:sz="4" w:space="0"/>
            </w:tcBorders>
            <w:vAlign w:val="center"/>
          </w:tcPr>
          <w:p w14:paraId="5CB6FAC7">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审核时间</w:t>
            </w:r>
          </w:p>
        </w:tc>
        <w:tc>
          <w:tcPr>
            <w:tcW w:w="2739" w:type="dxa"/>
            <w:tcBorders>
              <w:top w:val="single" w:color="auto" w:sz="4" w:space="0"/>
              <w:left w:val="single" w:color="auto" w:sz="4" w:space="0"/>
              <w:bottom w:val="single" w:color="auto" w:sz="4" w:space="0"/>
              <w:right w:val="single" w:color="auto" w:sz="4" w:space="0"/>
            </w:tcBorders>
            <w:vAlign w:val="center"/>
          </w:tcPr>
          <w:p w14:paraId="55DEC84D">
            <w:pPr>
              <w:pStyle w:val="16"/>
              <w:spacing w:before="0" w:beforeAutospacing="0" w:after="0" w:afterAutospacing="0"/>
              <w:ind w:left="-105" w:leftChars="-50" w:right="-105" w:rightChars="-5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2025年</w:t>
            </w:r>
            <w:r>
              <w:rPr>
                <w:rFonts w:hint="eastAsia" w:ascii="宋体" w:hAnsi="宋体" w:eastAsia="宋体" w:cs="宋体"/>
                <w:color w:val="auto"/>
                <w:sz w:val="21"/>
                <w:szCs w:val="21"/>
                <w:lang w:val="en-US" w:eastAsia="zh-CN"/>
              </w:rPr>
              <w:t>08</w:t>
            </w:r>
            <w:r>
              <w:rPr>
                <w:rFonts w:hint="eastAsia" w:ascii="宋体" w:hAnsi="宋体" w:eastAsia="宋体" w:cs="宋体"/>
                <w:color w:val="auto"/>
                <w:sz w:val="21"/>
                <w:szCs w:val="21"/>
              </w:rPr>
              <w:t>月</w:t>
            </w:r>
          </w:p>
        </w:tc>
      </w:tr>
    </w:tbl>
    <w:p w14:paraId="5FA696CC">
      <w:pPr>
        <w:pStyle w:val="3"/>
        <w:bidi w:val="0"/>
      </w:pPr>
      <w:r>
        <w:rPr>
          <w:rFonts w:hint="eastAsia"/>
        </w:rPr>
        <w:t>二、课程定位</w:t>
      </w:r>
    </w:p>
    <w:p w14:paraId="79228F9B">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本课程是制冷与空调技术专业必修的一门专业核心课程，是在《工程制图与CAD》《流体力学与热工基础》等先修课程基础上开设的一门理论+实践的课程。对接专业人才培养目标，面向制冷设备操作与维修、中央空调系统运行、制冷设备制造与安装、制冷产品设计等工作岗位，培养学生具备严谨务实、精益求精的工匠精神和爱岗敬业、责任担当的职业素养，具备常用机构与机械零件的选型、设计、校核及简单机械系统方案设计的核心能力，为后续《制冷设备》《制冷空调装置维修与维护》《空气调节技术》等课程学习奠定基础的课程。同时，将课程思政内容融入课程核心内容体系，帮助学生树立正确的世界观、人生观、价值观。</w:t>
      </w:r>
    </w:p>
    <w:p w14:paraId="1E5BCAFE">
      <w:pPr>
        <w:pStyle w:val="3"/>
        <w:bidi w:val="0"/>
      </w:pPr>
      <w:r>
        <w:rPr>
          <w:rFonts w:hint="eastAsia"/>
        </w:rPr>
        <w:t>三、课程设计思路</w:t>
      </w:r>
    </w:p>
    <w:p w14:paraId="246B5521">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sz w:val="24"/>
          <w:szCs w:val="24"/>
        </w:rPr>
      </w:pPr>
      <w:r>
        <w:rPr>
          <w:rFonts w:hint="eastAsia"/>
          <w:sz w:val="24"/>
          <w:szCs w:val="24"/>
        </w:rPr>
        <w:t>首先，根据专业人才培养方案、制冷空调产业升级需求及核心教材确定教学内容，从制冷空调装备和核心技术出发，了解制冷空调领域智能运维、绿色节能等核心赋能技术；然后，掌握未来该领域低碳制冷、智慧冷链、新能源空调等新服务、新模式、新业态；最后，对制冷空调产品结构优化、制冷系统集成调试等核心能力模块进行智能融合。</w:t>
      </w:r>
    </w:p>
    <w:p w14:paraId="34F0CBF4">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sz w:val="24"/>
          <w:szCs w:val="24"/>
        </w:rPr>
      </w:pPr>
      <w:r>
        <w:rPr>
          <w:rFonts w:hint="eastAsia"/>
          <w:sz w:val="24"/>
          <w:szCs w:val="24"/>
        </w:rPr>
        <w:t>关于教学形式，理论部分主要通过多媒体仿真演示、板书拆解机械原理、制冷装备教具实操等课堂授课；实践部分主要通过企业车间参观、制冷机组拆装见习、智能运维岗位实训等方式开展。采用团队授课模式，整合机械设计、制冷工艺、智能控制等领域教师特长，最大限度拓宽学生知识面，推动课程跨学科融合能力培养，提升学生制冷空调前沿技术获取能力。通过教学评价，衡量授课内容是否匹配产业岗位需求、教学形式是否达成技能培养目标，并持续完善课程授课方案。</w:t>
      </w:r>
    </w:p>
    <w:p w14:paraId="31BFD7EE">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sz w:val="24"/>
          <w:szCs w:val="24"/>
        </w:rPr>
      </w:pPr>
      <w:r>
        <w:rPr>
          <w:rFonts w:hint="eastAsia"/>
          <w:sz w:val="24"/>
          <w:szCs w:val="24"/>
        </w:rPr>
        <w:t>“基于OBE教学理念”，构建了“绿色制冷”“中国智造”的课程思政价值链，将我国制冷空调行业自主创新故事（如高铁空调国产化、大型冷链装备突破）引入课堂，融入行业发展史教育；结合制冷领域科学家、大国工匠的攻关经历，将创新精神、工匠精神和低碳环保责任传递给学生，促使机械专业知识与思政教育水乳交融。</w:t>
      </w:r>
    </w:p>
    <w:p w14:paraId="241A2929">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sz w:val="24"/>
          <w:szCs w:val="24"/>
        </w:rPr>
      </w:pPr>
      <w:r>
        <w:rPr>
          <w:rFonts w:hint="eastAsia"/>
          <w:sz w:val="24"/>
          <w:szCs w:val="24"/>
        </w:rPr>
        <w:t>重视传统课堂教学与现代教学手段的结合，构筑全方位多视角的教学模式。创新采用“分层次（基础层、技能层、创新层）、课内外相结合”的模块化教学模式，改革评价方式，强化过程考核，建立多维度考核评价体系。注重知识传授、素质培养与创新能力提升一体化。</w:t>
      </w:r>
    </w:p>
    <w:p w14:paraId="30B44407">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sz w:val="24"/>
          <w:szCs w:val="24"/>
        </w:rPr>
      </w:pPr>
      <w:r>
        <w:rPr>
          <w:rFonts w:hint="eastAsia"/>
          <w:sz w:val="24"/>
          <w:szCs w:val="24"/>
        </w:rPr>
        <w:t>为适应新一轮科技革命和产业变革趋势，紧紧围绕国家“双碳”战略和区域制冷空调产业发展需要，精准对接</w:t>
      </w:r>
      <w:r>
        <w:rPr>
          <w:sz w:val="24"/>
          <w:szCs w:val="24"/>
        </w:rPr>
        <w:t>制冷</w:t>
      </w:r>
      <w:r>
        <w:rPr>
          <w:rFonts w:hint="eastAsia"/>
          <w:sz w:val="24"/>
          <w:szCs w:val="24"/>
        </w:rPr>
        <w:t>设备</w:t>
      </w:r>
      <w:r>
        <w:rPr>
          <w:sz w:val="24"/>
          <w:szCs w:val="24"/>
        </w:rPr>
        <w:t>操作与维修、中央空调系统运行</w:t>
      </w:r>
      <w:r>
        <w:rPr>
          <w:rFonts w:hint="eastAsia"/>
          <w:sz w:val="24"/>
          <w:szCs w:val="24"/>
        </w:rPr>
        <w:t>、制冷设备制造与安装、</w:t>
      </w:r>
      <w:r>
        <w:rPr>
          <w:sz w:val="24"/>
          <w:szCs w:val="24"/>
        </w:rPr>
        <w:t>制冷产品设计</w:t>
      </w:r>
      <w:r>
        <w:rPr>
          <w:rFonts w:hint="eastAsia"/>
          <w:sz w:val="24"/>
          <w:szCs w:val="24"/>
        </w:rPr>
        <w:t>等岗位新需求，融入制冷智能控制新技术、1+X制冷与空调运行与维护证书、职业技能大赛、学科竞赛及创新创业大赛等重构教学内容，以培养具有多样化技能、创新思维、具备行业竞争力的高素质复合型制冷空调高职技能人才为目标，创新“产学研创”协同育人模式，初步实现“岗课赛证”融通育人。</w:t>
      </w:r>
    </w:p>
    <w:p w14:paraId="1BD84714">
      <w:pPr>
        <w:pStyle w:val="3"/>
        <w:bidi w:val="0"/>
      </w:pPr>
      <w:r>
        <w:rPr>
          <w:rFonts w:hint="eastAsia"/>
        </w:rPr>
        <w:t>四、课程目标</w:t>
      </w:r>
    </w:p>
    <w:p w14:paraId="7E7CC5E1">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235FB71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A1.了解制冷空调领域常用机械的分类、应用场景及行业发展趋势，熟悉低碳制冷、智能运维等前沿技术对机械结构的要求。</w:t>
      </w:r>
    </w:p>
    <w:p w14:paraId="469394C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A2.熟悉工程材料的基本性能、分类及选用原则，掌握制冷设备核心零部件（如压缩机曲轴、换热器管板）的材料选型依据。</w:t>
      </w:r>
    </w:p>
    <w:p w14:paraId="15C7B9E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A3.掌握机械制图的基本原理和规范，能读懂制冷空调机组装配图、零部件图，理解关键尺寸、公差与配合的设计意义。</w:t>
      </w:r>
    </w:p>
    <w:p w14:paraId="6E129F7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A4.熟悉平面机构的组成、运动特性及常用机构（如连杆机构、凸轮机构）在制冷设备中的应用，掌握机构运动简图的绘制方法。</w:t>
      </w:r>
    </w:p>
    <w:p w14:paraId="1F69612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A5.掌握带传动、齿轮传动等常用机械传动的工作原理、特点及设计要点，理解其在制冷压缩机、风机等设备中的传动匹配逻辑。</w:t>
      </w:r>
    </w:p>
    <w:p w14:paraId="532C494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A6.了解轴承、密封件等通用零部件的类型、结构及适用条件，掌握制冷设备中零部件的润滑、密封及维护保养相关知识。</w:t>
      </w:r>
    </w:p>
    <w:p w14:paraId="481BB13B">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（二）能力目标</w:t>
      </w:r>
    </w:p>
    <w:p w14:paraId="2D72458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B1.善用工程材料的性能参数表，结合制冷空调设备的工作环境，完成压缩机活塞、换热器管材等关键零部件的材料选用与合理性分析。</w:t>
      </w:r>
    </w:p>
    <w:p w14:paraId="758A069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B2.精通平面机构的分析方法，能拆解制冷压缩机内部连杆机构、阀门启闭凸轮机构的运动原理，并对机构运行中的常见故障进行初步判断。</w:t>
      </w:r>
    </w:p>
    <w:p w14:paraId="56ACBF6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B3.善用机械传动的设计计算方法，针对制冷风机、泵体等设备的传动需求，完成带传动、齿轮传动的参数匹配与简易设计，能解决传动系统的基础装配问题。</w:t>
      </w:r>
    </w:p>
    <w:p w14:paraId="40190F9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B4.精通制冷设备通用零部件（轴承、密封件）的安装、调试与维护技能，能根据设备运行工况制定润滑、密封的维护方案，及时处理零部件的常见失效问题。</w:t>
      </w:r>
    </w:p>
    <w:p w14:paraId="2BCD80F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B5.善用机械基础的综合知识，参与小型制冷空调机组的结构优化、装配调试等实操项目，能提出设备机械部分的改进建议，具备初步的工程实践与创新思维能力。</w:t>
      </w:r>
    </w:p>
    <w:p w14:paraId="5A09292B">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（三）素质目标</w:t>
      </w:r>
    </w:p>
    <w:p w14:paraId="65C9698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C1.培养学生严谨细致的工程思维，在机械零部件选型及参数计算中注重细节把控，树立“质量第一”的工程责任意识。</w:t>
      </w:r>
    </w:p>
    <w:p w14:paraId="66C26A6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C2.培养学生的绿色低碳与可持续发展理念，在机械结构设计中兼顾节能降耗要求，契合制冷空调行业“双碳”发展战略。</w:t>
      </w:r>
    </w:p>
    <w:p w14:paraId="6EC19A5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C3.培养学生的团队协作与沟通能力，在机组装配调试、结构优化等实践项目中能与团队成员分工协作，清晰表达技术思路与实操方案。</w:t>
      </w:r>
    </w:p>
    <w:p w14:paraId="1F22D59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C4.培养学生的工匠精神与创新意识，在设备维护、故障排查中秉持精益求精的态度，主动探索机械结构优化、运维效率提升的创新方法。</w:t>
      </w:r>
    </w:p>
    <w:p w14:paraId="40107B8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C5.培养学生的安全规范意识与职业素养，严格遵守机械加工、设备拆装的安全操作规程，养成规范记录、妥善保管技术资料的职业习惯。</w:t>
      </w:r>
    </w:p>
    <w:p w14:paraId="7AF4CF6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C6.培养学生的终身学习能力，能主动关注制冷空调领域机械技术的前沿动态，具备持续更新知识体系、适应行业技术变革的自主学习素养。</w:t>
      </w:r>
    </w:p>
    <w:p w14:paraId="21939E97">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（四）思政目标</w:t>
      </w:r>
    </w:p>
    <w:p w14:paraId="682DC1F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D1.职业道德：培养学生遵守制冷空调行业机械设计、设备运维的职业操守，树立诚实守信、敬业负责的职业观念，在零部件选型、设备调试等工作中坚守职业底线，杜绝偷工减料、敷衍操作的行为。</w:t>
      </w:r>
    </w:p>
    <w:p w14:paraId="4D3A262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D2.工匠精神：传承精益求精、追求卓越的工匠精神，引导学生在机械零部件加工、制冷设备装配调试等实操环节中，注重工艺细节、打磨技术技能，以匠心对待每一项机械基础相关的实操任务。</w:t>
      </w:r>
    </w:p>
    <w:p w14:paraId="3FB26C4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D3.法治意识：培养学生遵守《</w:t>
      </w:r>
      <w:r>
        <w:rPr>
          <w:rFonts w:hint="eastAsia" w:asciiTheme="minorEastAsia" w:hAnsiTheme="minorEastAsia" w:cstheme="minorEastAsia"/>
          <w:sz w:val="24"/>
          <w:lang w:eastAsia="zh-CN"/>
        </w:rPr>
        <w:t>中华人民共和国特种设备安全法</w:t>
      </w:r>
      <w:r>
        <w:rPr>
          <w:rFonts w:hint="eastAsia" w:asciiTheme="minorEastAsia" w:hAnsiTheme="minorEastAsia" w:cstheme="minorEastAsia"/>
          <w:sz w:val="24"/>
        </w:rPr>
        <w:t>》《机械安全规程》等相关法律法规及行业标准的意识，让学生理解制冷空调设备设计、生产、运维中的法律规范要求，做到依法从业、依规操作。</w:t>
      </w:r>
    </w:p>
    <w:p w14:paraId="7468E5F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D4.社会责任：增强学生的行业社会责任，使其认识到制冷空调机械装备的安全运行、节能设计与民生保障、公共安全息息相关，树立为社会提供安全、高效、节能制冷空调设备与服务的责任担当。</w:t>
      </w:r>
    </w:p>
    <w:p w14:paraId="4F326C3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5.家国情怀：通过介绍我国制冷空调机械领域从跟跑到并跑、部分领跑的发展历程，以及国产大型冷链装备、高铁空调系统等自主创新成果，激发学生的民族自豪感与行业使命感，树立助力中国制冷空调产业高质量发展的家国情怀。</w:t>
      </w:r>
    </w:p>
    <w:p w14:paraId="73EEB4E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D6.创新意识：激发学生的技术创新意识，鼓励学生结合机械基础知识，对制冷空调设备的机械结构、传动方式、零部件适配等方面进行创新思考，培养敢于突破、勇于探索的创新精神。</w:t>
      </w:r>
    </w:p>
    <w:p w14:paraId="00E417C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D7.生态文明：树立绿色低碳的生态文明理念，引导学生在机械设计、材料选用、设备运维中融入节能降耗、环保减排的思路，契合制冷空调行业“双碳”发展目标，践行绿色生产与可持续发展的理念。</w:t>
      </w:r>
    </w:p>
    <w:p w14:paraId="4CA1481F">
      <w:pPr>
        <w:pStyle w:val="3"/>
        <w:bidi w:val="0"/>
        <w:rPr>
          <w:rFonts w:hint="eastAsia"/>
        </w:rPr>
      </w:pPr>
      <w:r>
        <w:rPr>
          <w:rFonts w:hint="eastAsia" w:ascii="黑体" w:hAnsi="黑体" w:eastAsia="黑体" w:cs="黑体"/>
          <w:kern w:val="2"/>
          <w:sz w:val="28"/>
          <w:szCs w:val="28"/>
          <w:lang w:val="en-US" w:eastAsia="zh-CN" w:bidi="ar-SA"/>
          <w14:ligatures w14:val="none"/>
        </w:rPr>
        <w:t>五、</w:t>
      </w:r>
      <w:r>
        <w:rPr>
          <w:rFonts w:hint="eastAsia"/>
        </w:rPr>
        <w:t>课程内容和要求</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2"/>
        <w:gridCol w:w="1097"/>
        <w:gridCol w:w="1504"/>
        <w:gridCol w:w="1410"/>
        <w:gridCol w:w="1327"/>
        <w:gridCol w:w="1291"/>
        <w:gridCol w:w="946"/>
        <w:gridCol w:w="427"/>
        <w:gridCol w:w="704"/>
      </w:tblGrid>
      <w:tr w14:paraId="5D282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1" w:type="pct"/>
            <w:vAlign w:val="center"/>
          </w:tcPr>
          <w:p w14:paraId="6422CC24">
            <w:pPr>
              <w:adjustRightInd w:val="0"/>
              <w:snapToGrid w:val="0"/>
              <w:ind w:left="0" w:leftChars="0" w:firstLine="0" w:firstLineChars="0"/>
              <w:jc w:val="center"/>
              <w:rPr>
                <w:rFonts w:hint="eastAsia" w:asciiTheme="minorEastAsia" w:hAnsiTheme="minorEastAsia" w:cstheme="minorEastAsia"/>
                <w:b/>
                <w:bCs/>
                <w:sz w:val="21"/>
                <w:szCs w:val="21"/>
              </w:rPr>
            </w:pPr>
            <w:r>
              <w:rPr>
                <w:rFonts w:hint="eastAsia" w:asciiTheme="minorEastAsia" w:hAnsiTheme="minorEastAsia" w:cstheme="minorEastAsia"/>
                <w:b/>
                <w:bCs/>
                <w:sz w:val="21"/>
                <w:szCs w:val="21"/>
              </w:rPr>
              <w:t>学习情境</w:t>
            </w:r>
          </w:p>
          <w:p w14:paraId="1C5A36E4">
            <w:pPr>
              <w:adjustRightInd w:val="0"/>
              <w:snapToGrid w:val="0"/>
              <w:ind w:left="0" w:leftChars="0" w:firstLine="0" w:firstLineChars="0"/>
              <w:jc w:val="center"/>
              <w:rPr>
                <w:rFonts w:hint="eastAsia" w:asciiTheme="minorEastAsia" w:hAnsiTheme="minorEastAsia" w:cstheme="minorEastAsia"/>
                <w:b/>
                <w:bCs/>
                <w:sz w:val="21"/>
                <w:szCs w:val="21"/>
              </w:rPr>
            </w:pPr>
            <w:r>
              <w:rPr>
                <w:rFonts w:hint="eastAsia" w:asciiTheme="minorEastAsia" w:hAnsiTheme="minorEastAsia" w:cstheme="minorEastAsia"/>
                <w:b/>
                <w:bCs/>
                <w:sz w:val="21"/>
                <w:szCs w:val="21"/>
              </w:rPr>
              <w:t>（章）</w:t>
            </w:r>
          </w:p>
        </w:tc>
        <w:tc>
          <w:tcPr>
            <w:tcW w:w="558" w:type="pct"/>
            <w:vAlign w:val="center"/>
          </w:tcPr>
          <w:p w14:paraId="236ED435">
            <w:pPr>
              <w:adjustRightInd w:val="0"/>
              <w:snapToGrid w:val="0"/>
              <w:ind w:left="0" w:leftChars="0" w:firstLine="0" w:firstLineChars="0"/>
              <w:jc w:val="center"/>
              <w:rPr>
                <w:rFonts w:hint="eastAsia" w:asciiTheme="minorEastAsia" w:hAnsiTheme="minorEastAsia" w:cstheme="minorEastAsia"/>
                <w:b/>
                <w:bCs/>
                <w:sz w:val="21"/>
                <w:szCs w:val="21"/>
              </w:rPr>
            </w:pPr>
            <w:r>
              <w:rPr>
                <w:rFonts w:hint="eastAsia" w:asciiTheme="minorEastAsia" w:hAnsiTheme="minorEastAsia" w:cstheme="minorEastAsia"/>
                <w:b/>
                <w:bCs/>
                <w:sz w:val="21"/>
                <w:szCs w:val="21"/>
              </w:rPr>
              <w:t>工作任务</w:t>
            </w:r>
          </w:p>
          <w:p w14:paraId="3F8E9CF9">
            <w:pPr>
              <w:adjustRightInd w:val="0"/>
              <w:snapToGrid w:val="0"/>
              <w:ind w:left="0" w:leftChars="0" w:firstLine="0" w:firstLineChars="0"/>
              <w:jc w:val="center"/>
              <w:rPr>
                <w:rFonts w:hint="eastAsia" w:asciiTheme="minorEastAsia" w:hAnsiTheme="minorEastAsia" w:cstheme="minorEastAsia"/>
                <w:b/>
                <w:bCs/>
                <w:sz w:val="21"/>
                <w:szCs w:val="21"/>
              </w:rPr>
            </w:pPr>
            <w:r>
              <w:rPr>
                <w:rFonts w:hint="eastAsia" w:asciiTheme="minorEastAsia" w:hAnsiTheme="minorEastAsia" w:cstheme="minorEastAsia"/>
                <w:b/>
                <w:bCs/>
                <w:sz w:val="21"/>
                <w:szCs w:val="21"/>
              </w:rPr>
              <w:t>（节）</w:t>
            </w:r>
          </w:p>
        </w:tc>
        <w:tc>
          <w:tcPr>
            <w:tcW w:w="764" w:type="pct"/>
            <w:vAlign w:val="center"/>
          </w:tcPr>
          <w:p w14:paraId="5B0EDEAA">
            <w:pPr>
              <w:adjustRightInd w:val="0"/>
              <w:snapToGrid w:val="0"/>
              <w:ind w:left="0" w:leftChars="0" w:firstLine="0" w:firstLineChars="0"/>
              <w:jc w:val="center"/>
              <w:rPr>
                <w:rFonts w:hint="eastAsia" w:asciiTheme="minorEastAsia" w:hAnsiTheme="minorEastAsia" w:cstheme="minorEastAsia"/>
                <w:b/>
                <w:bCs/>
                <w:sz w:val="21"/>
                <w:szCs w:val="21"/>
              </w:rPr>
            </w:pPr>
            <w:r>
              <w:rPr>
                <w:rFonts w:hint="eastAsia" w:asciiTheme="minorEastAsia" w:hAnsiTheme="minorEastAsia" w:cstheme="minorEastAsia"/>
                <w:b/>
                <w:bCs/>
                <w:sz w:val="21"/>
                <w:szCs w:val="21"/>
              </w:rPr>
              <w:t>知识点（A）</w:t>
            </w:r>
          </w:p>
        </w:tc>
        <w:tc>
          <w:tcPr>
            <w:tcW w:w="716" w:type="pct"/>
            <w:vAlign w:val="center"/>
          </w:tcPr>
          <w:p w14:paraId="1F2E9012">
            <w:pPr>
              <w:adjustRightInd w:val="0"/>
              <w:snapToGrid w:val="0"/>
              <w:ind w:left="0" w:leftChars="0" w:firstLine="0" w:firstLineChars="0"/>
              <w:jc w:val="center"/>
              <w:rPr>
                <w:rFonts w:hint="eastAsia" w:asciiTheme="minorEastAsia" w:hAnsiTheme="minorEastAsia" w:cstheme="minorEastAsia"/>
                <w:b/>
                <w:bCs/>
                <w:sz w:val="21"/>
                <w:szCs w:val="21"/>
              </w:rPr>
            </w:pPr>
            <w:r>
              <w:rPr>
                <w:rFonts w:hint="eastAsia" w:asciiTheme="minorEastAsia" w:hAnsiTheme="minorEastAsia" w:cstheme="minorEastAsia"/>
                <w:b/>
                <w:bCs/>
                <w:sz w:val="21"/>
                <w:szCs w:val="21"/>
              </w:rPr>
              <w:t>技能点（B）</w:t>
            </w:r>
          </w:p>
        </w:tc>
        <w:tc>
          <w:tcPr>
            <w:tcW w:w="674" w:type="pct"/>
            <w:vAlign w:val="center"/>
          </w:tcPr>
          <w:p w14:paraId="5EC9DC64">
            <w:pPr>
              <w:adjustRightInd w:val="0"/>
              <w:snapToGrid w:val="0"/>
              <w:ind w:left="0" w:leftChars="0" w:firstLine="0" w:firstLineChars="0"/>
              <w:jc w:val="center"/>
              <w:rPr>
                <w:rFonts w:hint="eastAsia" w:asciiTheme="minorEastAsia" w:hAnsiTheme="minorEastAsia" w:cstheme="minorEastAsia"/>
                <w:b/>
                <w:bCs/>
                <w:sz w:val="21"/>
                <w:szCs w:val="21"/>
              </w:rPr>
            </w:pPr>
            <w:r>
              <w:rPr>
                <w:rFonts w:hint="eastAsia" w:asciiTheme="minorEastAsia" w:hAnsiTheme="minorEastAsia" w:cstheme="minorEastAsia"/>
                <w:b/>
                <w:bCs/>
                <w:sz w:val="21"/>
                <w:szCs w:val="21"/>
              </w:rPr>
              <w:t>素质目标</w:t>
            </w:r>
          </w:p>
          <w:p w14:paraId="5316009D">
            <w:pPr>
              <w:adjustRightInd w:val="0"/>
              <w:snapToGrid w:val="0"/>
              <w:ind w:left="0" w:leftChars="0" w:firstLine="0" w:firstLineChars="0"/>
              <w:jc w:val="center"/>
              <w:rPr>
                <w:rFonts w:hint="eastAsia" w:asciiTheme="minorEastAsia" w:hAnsiTheme="minorEastAsia" w:cstheme="minorEastAsia"/>
                <w:b/>
                <w:bCs/>
                <w:sz w:val="21"/>
                <w:szCs w:val="21"/>
              </w:rPr>
            </w:pPr>
            <w:r>
              <w:rPr>
                <w:rFonts w:hint="eastAsia" w:asciiTheme="minorEastAsia" w:hAnsiTheme="minorEastAsia" w:cstheme="minorEastAsia"/>
                <w:b/>
                <w:bCs/>
                <w:sz w:val="21"/>
                <w:szCs w:val="21"/>
              </w:rPr>
              <w:t>（C）</w:t>
            </w:r>
          </w:p>
        </w:tc>
        <w:tc>
          <w:tcPr>
            <w:tcW w:w="656" w:type="pct"/>
            <w:vAlign w:val="center"/>
          </w:tcPr>
          <w:p w14:paraId="608FB31D">
            <w:pPr>
              <w:adjustRightInd w:val="0"/>
              <w:snapToGrid w:val="0"/>
              <w:ind w:left="0" w:leftChars="0" w:firstLine="0" w:firstLineChars="0"/>
              <w:jc w:val="center"/>
              <w:rPr>
                <w:rFonts w:hint="eastAsia" w:asciiTheme="minorEastAsia" w:hAnsiTheme="minorEastAsia" w:cstheme="minorEastAsia"/>
                <w:b/>
                <w:bCs/>
                <w:sz w:val="21"/>
                <w:szCs w:val="21"/>
              </w:rPr>
            </w:pPr>
            <w:r>
              <w:rPr>
                <w:rFonts w:hint="eastAsia" w:asciiTheme="minorEastAsia" w:hAnsiTheme="minorEastAsia" w:cstheme="minorEastAsia"/>
                <w:b/>
                <w:bCs/>
                <w:sz w:val="21"/>
                <w:szCs w:val="21"/>
              </w:rPr>
              <w:t>思政元素</w:t>
            </w:r>
          </w:p>
          <w:p w14:paraId="34E68C63">
            <w:pPr>
              <w:adjustRightInd w:val="0"/>
              <w:snapToGrid w:val="0"/>
              <w:ind w:left="0" w:leftChars="0" w:firstLine="0" w:firstLineChars="0"/>
              <w:jc w:val="center"/>
              <w:rPr>
                <w:rFonts w:hint="eastAsia" w:asciiTheme="minorEastAsia" w:hAnsiTheme="minorEastAsia" w:cstheme="minorEastAsia"/>
                <w:b/>
                <w:bCs/>
                <w:sz w:val="21"/>
                <w:szCs w:val="21"/>
              </w:rPr>
            </w:pPr>
            <w:r>
              <w:rPr>
                <w:rFonts w:hint="eastAsia" w:asciiTheme="minorEastAsia" w:hAnsiTheme="minorEastAsia" w:cstheme="minorEastAsia"/>
                <w:b/>
                <w:bCs/>
                <w:sz w:val="21"/>
                <w:szCs w:val="21"/>
              </w:rPr>
              <w:t>（D）</w:t>
            </w:r>
          </w:p>
        </w:tc>
        <w:tc>
          <w:tcPr>
            <w:tcW w:w="481" w:type="pct"/>
            <w:vAlign w:val="center"/>
          </w:tcPr>
          <w:p w14:paraId="2D76B0C6">
            <w:pPr>
              <w:adjustRightInd w:val="0"/>
              <w:snapToGrid w:val="0"/>
              <w:ind w:left="0" w:leftChars="0" w:firstLine="0" w:firstLineChars="0"/>
              <w:jc w:val="center"/>
              <w:rPr>
                <w:rFonts w:hint="eastAsia" w:asciiTheme="minorEastAsia" w:hAnsiTheme="minorEastAsia" w:cstheme="minorEastAsia"/>
                <w:b/>
                <w:bCs/>
                <w:sz w:val="21"/>
                <w:szCs w:val="21"/>
              </w:rPr>
            </w:pPr>
            <w:r>
              <w:rPr>
                <w:rFonts w:hint="eastAsia" w:asciiTheme="minorEastAsia" w:hAnsiTheme="minorEastAsia" w:cstheme="minorEastAsia"/>
                <w:b/>
                <w:bCs/>
                <w:sz w:val="21"/>
                <w:szCs w:val="21"/>
              </w:rPr>
              <w:t>对应培养规格支撑要点</w:t>
            </w:r>
          </w:p>
        </w:tc>
        <w:tc>
          <w:tcPr>
            <w:tcW w:w="207" w:type="pct"/>
            <w:vAlign w:val="center"/>
          </w:tcPr>
          <w:p w14:paraId="7B35FE16">
            <w:pPr>
              <w:adjustRightInd w:val="0"/>
              <w:snapToGrid w:val="0"/>
              <w:ind w:left="0" w:leftChars="0" w:firstLine="0" w:firstLineChars="0"/>
              <w:jc w:val="center"/>
              <w:rPr>
                <w:rFonts w:hint="eastAsia" w:asciiTheme="minorEastAsia" w:hAnsiTheme="minorEastAsia" w:cstheme="minorEastAsia"/>
                <w:b/>
                <w:bCs/>
                <w:sz w:val="21"/>
                <w:szCs w:val="21"/>
              </w:rPr>
            </w:pPr>
            <w:r>
              <w:rPr>
                <w:rFonts w:hint="eastAsia" w:asciiTheme="minorEastAsia" w:hAnsiTheme="minorEastAsia" w:cstheme="minorEastAsia"/>
                <w:b/>
                <w:bCs/>
                <w:sz w:val="21"/>
                <w:szCs w:val="21"/>
              </w:rPr>
              <w:t>学时</w:t>
            </w:r>
          </w:p>
        </w:tc>
        <w:tc>
          <w:tcPr>
            <w:tcW w:w="358" w:type="pct"/>
            <w:vAlign w:val="center"/>
          </w:tcPr>
          <w:p w14:paraId="70399BF6">
            <w:pPr>
              <w:adjustRightInd w:val="0"/>
              <w:snapToGrid w:val="0"/>
              <w:ind w:left="0" w:leftChars="0" w:firstLine="0" w:firstLineChars="0"/>
              <w:jc w:val="center"/>
              <w:rPr>
                <w:rFonts w:hint="eastAsia" w:asciiTheme="minorEastAsia" w:hAnsiTheme="minorEastAsia" w:cstheme="minorEastAsia"/>
                <w:b/>
                <w:bCs/>
                <w:sz w:val="21"/>
                <w:szCs w:val="21"/>
              </w:rPr>
            </w:pPr>
            <w:r>
              <w:rPr>
                <w:rFonts w:hint="eastAsia" w:asciiTheme="minorEastAsia" w:hAnsiTheme="minorEastAsia" w:cstheme="minorEastAsia"/>
                <w:b/>
                <w:bCs/>
                <w:sz w:val="21"/>
                <w:szCs w:val="21"/>
              </w:rPr>
              <w:t>备注</w:t>
            </w:r>
          </w:p>
        </w:tc>
      </w:tr>
      <w:tr w14:paraId="09CD9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1" w:type="pct"/>
            <w:vAlign w:val="center"/>
          </w:tcPr>
          <w:p w14:paraId="0F6D9120">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情境1：制冷设备机械系统认知</w:t>
            </w:r>
          </w:p>
        </w:tc>
        <w:tc>
          <w:tcPr>
            <w:tcW w:w="558" w:type="pct"/>
            <w:vAlign w:val="center"/>
          </w:tcPr>
          <w:p w14:paraId="652C7718">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任务1：制冷装备核心机械部件识别</w:t>
            </w:r>
          </w:p>
          <w:p w14:paraId="720969A9">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任务2：制冷系统机械结构与循环协同分析</w:t>
            </w:r>
          </w:p>
        </w:tc>
        <w:tc>
          <w:tcPr>
            <w:tcW w:w="764" w:type="pct"/>
            <w:vAlign w:val="center"/>
          </w:tcPr>
          <w:p w14:paraId="27725505">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A1：制冷空调核心机械的分类、结构</w:t>
            </w:r>
          </w:p>
          <w:p w14:paraId="27941C06">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A2：制冷机械领域低碳节能技术发展趋势</w:t>
            </w:r>
          </w:p>
        </w:tc>
        <w:tc>
          <w:tcPr>
            <w:tcW w:w="716" w:type="pct"/>
            <w:vAlign w:val="center"/>
          </w:tcPr>
          <w:p w14:paraId="65FCF19E">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B1：快速识别制冷机组核心机械部件及安装位置</w:t>
            </w:r>
          </w:p>
          <w:p w14:paraId="3F13FAC3">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B2：简述智能运维技术对制冷机械结构设计的影响</w:t>
            </w:r>
          </w:p>
        </w:tc>
        <w:tc>
          <w:tcPr>
            <w:tcW w:w="674" w:type="pct"/>
            <w:vAlign w:val="center"/>
          </w:tcPr>
          <w:p w14:paraId="1339A681">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C1：建立工程责任意识，明确机械系统对制冷设备运行效率的核心支撑价值</w:t>
            </w:r>
          </w:p>
        </w:tc>
        <w:tc>
          <w:tcPr>
            <w:tcW w:w="656" w:type="pct"/>
            <w:vAlign w:val="center"/>
          </w:tcPr>
          <w:p w14:paraId="343BAE89">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D1：家国情怀（国产大型冷链机组、高铁空调自主化技术突破）</w:t>
            </w:r>
          </w:p>
        </w:tc>
        <w:tc>
          <w:tcPr>
            <w:tcW w:w="481" w:type="pct"/>
            <w:vAlign w:val="center"/>
          </w:tcPr>
          <w:p w14:paraId="4F3137E9">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知识目标1素质目标1</w:t>
            </w:r>
          </w:p>
        </w:tc>
        <w:tc>
          <w:tcPr>
            <w:tcW w:w="207" w:type="pct"/>
            <w:vAlign w:val="center"/>
          </w:tcPr>
          <w:p w14:paraId="1B141AE4">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6</w:t>
            </w:r>
          </w:p>
        </w:tc>
        <w:tc>
          <w:tcPr>
            <w:tcW w:w="358" w:type="pct"/>
            <w:vAlign w:val="center"/>
          </w:tcPr>
          <w:p w14:paraId="51FEB128">
            <w:pPr>
              <w:adjustRightInd w:val="0"/>
              <w:snapToGrid w:val="0"/>
              <w:ind w:left="0" w:leftChars="0" w:firstLine="0" w:firstLineChars="0"/>
              <w:jc w:val="center"/>
              <w:rPr>
                <w:rFonts w:hint="eastAsia" w:asciiTheme="minorEastAsia" w:hAnsiTheme="minorEastAsia" w:cstheme="minorEastAsia"/>
                <w:b w:val="0"/>
                <w:bCs w:val="0"/>
                <w:sz w:val="21"/>
                <w:szCs w:val="21"/>
              </w:rPr>
            </w:pPr>
          </w:p>
        </w:tc>
      </w:tr>
      <w:tr w14:paraId="7D51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1" w:type="pct"/>
            <w:vAlign w:val="center"/>
          </w:tcPr>
          <w:p w14:paraId="6BBB8C66">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情境2：平面机构与制冷设备应用</w:t>
            </w:r>
          </w:p>
        </w:tc>
        <w:tc>
          <w:tcPr>
            <w:tcW w:w="558" w:type="pct"/>
            <w:vAlign w:val="center"/>
          </w:tcPr>
          <w:p w14:paraId="2A303DC5">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任务3：平面机构组成与制冷设备适配分析</w:t>
            </w:r>
          </w:p>
          <w:p w14:paraId="41F753E2">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任务4：平面连杆机构自由度计算</w:t>
            </w:r>
          </w:p>
          <w:p w14:paraId="542A1AAC">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任务5：压缩机连杆机构</w:t>
            </w:r>
          </w:p>
          <w:p w14:paraId="4964844C">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任务6：阀门凸轮机构</w:t>
            </w:r>
          </w:p>
        </w:tc>
        <w:tc>
          <w:tcPr>
            <w:tcW w:w="764" w:type="pct"/>
            <w:vAlign w:val="center"/>
          </w:tcPr>
          <w:p w14:paraId="5CDDA2C6">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A3：平面机构的组成要素，制冷设备中典型机构的运动特性</w:t>
            </w:r>
          </w:p>
          <w:p w14:paraId="59E13167">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A4：平面连杆机构自由度计算公式，</w:t>
            </w:r>
            <w:r>
              <w:rPr>
                <w:rFonts w:hint="eastAsia" w:asciiTheme="minorEastAsia" w:hAnsiTheme="minorEastAsia" w:cstheme="minorEastAsia"/>
                <w:b w:val="0"/>
                <w:bCs w:val="0"/>
                <w:sz w:val="21"/>
                <w:szCs w:val="21"/>
                <w:lang w:eastAsia="zh-CN"/>
              </w:rPr>
              <w:t>制动机构</w:t>
            </w:r>
            <w:r>
              <w:rPr>
                <w:rFonts w:hint="eastAsia" w:asciiTheme="minorEastAsia" w:hAnsiTheme="minorEastAsia" w:cstheme="minorEastAsia"/>
                <w:b w:val="0"/>
                <w:bCs w:val="0"/>
                <w:sz w:val="21"/>
                <w:szCs w:val="21"/>
              </w:rPr>
              <w:t>中虚约束、局部自由度的识别与处理</w:t>
            </w:r>
          </w:p>
        </w:tc>
        <w:tc>
          <w:tcPr>
            <w:tcW w:w="716" w:type="pct"/>
            <w:vAlign w:val="center"/>
          </w:tcPr>
          <w:p w14:paraId="3082234E">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B3：解析活塞式压缩机连杆机构、空调阀门凸轮机构的运动逻辑</w:t>
            </w:r>
          </w:p>
          <w:p w14:paraId="531AE220">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B2：熟练计算制冷设备中简单平面连杆机构的自由度</w:t>
            </w:r>
          </w:p>
          <w:p w14:paraId="058BDCA2">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B3：利用自由度计算排查机构卡滞等基础故障</w:t>
            </w:r>
          </w:p>
        </w:tc>
        <w:tc>
          <w:tcPr>
            <w:tcW w:w="674" w:type="pct"/>
            <w:vAlign w:val="center"/>
          </w:tcPr>
          <w:p w14:paraId="6B27D5AA">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C2：培养严谨细致的工程思维与精密机构实操习惯</w:t>
            </w:r>
          </w:p>
        </w:tc>
        <w:tc>
          <w:tcPr>
            <w:tcW w:w="656" w:type="pct"/>
            <w:vAlign w:val="center"/>
          </w:tcPr>
          <w:p w14:paraId="68DD0984">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D2：工匠精神（制冷设备精密机构的间隙调整、行程校准等细节把控）</w:t>
            </w:r>
          </w:p>
        </w:tc>
        <w:tc>
          <w:tcPr>
            <w:tcW w:w="481" w:type="pct"/>
            <w:vAlign w:val="center"/>
          </w:tcPr>
          <w:p w14:paraId="3B4BA382">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知识目标4能力目标3</w:t>
            </w:r>
          </w:p>
        </w:tc>
        <w:tc>
          <w:tcPr>
            <w:tcW w:w="207" w:type="pct"/>
            <w:vAlign w:val="center"/>
          </w:tcPr>
          <w:p w14:paraId="75E9C8DB">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12</w:t>
            </w:r>
          </w:p>
        </w:tc>
        <w:tc>
          <w:tcPr>
            <w:tcW w:w="358" w:type="pct"/>
            <w:vAlign w:val="center"/>
          </w:tcPr>
          <w:p w14:paraId="36041F1D">
            <w:pPr>
              <w:adjustRightInd w:val="0"/>
              <w:snapToGrid w:val="0"/>
              <w:ind w:left="0" w:leftChars="0" w:firstLine="0" w:firstLineChars="0"/>
              <w:jc w:val="center"/>
              <w:rPr>
                <w:rFonts w:hint="eastAsia" w:asciiTheme="minorEastAsia" w:hAnsiTheme="minorEastAsia" w:cstheme="minorEastAsia"/>
                <w:b w:val="0"/>
                <w:bCs w:val="0"/>
                <w:sz w:val="21"/>
                <w:szCs w:val="21"/>
              </w:rPr>
            </w:pPr>
          </w:p>
        </w:tc>
      </w:tr>
      <w:tr w14:paraId="1F9C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1" w:type="pct"/>
            <w:vAlign w:val="center"/>
          </w:tcPr>
          <w:p w14:paraId="20B3C0A7">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情境3：连接件与轴系零部件</w:t>
            </w:r>
          </w:p>
        </w:tc>
        <w:tc>
          <w:tcPr>
            <w:tcW w:w="558" w:type="pct"/>
            <w:vAlign w:val="center"/>
          </w:tcPr>
          <w:p w14:paraId="59564702">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任务7：制冷设备常用连接件选型</w:t>
            </w:r>
          </w:p>
          <w:p w14:paraId="6F604608">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任务8：制冷机械轴的结构与工况</w:t>
            </w:r>
          </w:p>
        </w:tc>
        <w:tc>
          <w:tcPr>
            <w:tcW w:w="764" w:type="pct"/>
            <w:vAlign w:val="center"/>
          </w:tcPr>
          <w:p w14:paraId="53686E83">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A5：制冷设备专用连接件的类型、结构</w:t>
            </w:r>
          </w:p>
          <w:p w14:paraId="53280A6B">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A6：轴的分类、结构特点，制冷设备中轴的受力分析与强度要求</w:t>
            </w:r>
          </w:p>
        </w:tc>
        <w:tc>
          <w:tcPr>
            <w:tcW w:w="716" w:type="pct"/>
            <w:vAlign w:val="center"/>
          </w:tcPr>
          <w:p w14:paraId="242562B0">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B4：识别制冷机组中耐低温连接件、压缩机轴、风机轴的结构形式</w:t>
            </w:r>
          </w:p>
          <w:p w14:paraId="393945B5">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B5：根据制冷设备工况选择适配的连接件</w:t>
            </w:r>
          </w:p>
        </w:tc>
        <w:tc>
          <w:tcPr>
            <w:tcW w:w="674" w:type="pct"/>
            <w:vAlign w:val="center"/>
          </w:tcPr>
          <w:p w14:paraId="7FC3DB59">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C3：强化规范操作意识与制冷专用零部件选型</w:t>
            </w:r>
          </w:p>
        </w:tc>
        <w:tc>
          <w:tcPr>
            <w:tcW w:w="656" w:type="pct"/>
            <w:vAlign w:val="center"/>
          </w:tcPr>
          <w:p w14:paraId="090638DD">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D3：职业道德（连接件安装中的扭矩控制、轴系装配精度把控）</w:t>
            </w:r>
          </w:p>
        </w:tc>
        <w:tc>
          <w:tcPr>
            <w:tcW w:w="481" w:type="pct"/>
            <w:vAlign w:val="center"/>
          </w:tcPr>
          <w:p w14:paraId="6E1D71B5">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知识目标6能力目标5</w:t>
            </w:r>
          </w:p>
        </w:tc>
        <w:tc>
          <w:tcPr>
            <w:tcW w:w="207" w:type="pct"/>
            <w:vAlign w:val="center"/>
          </w:tcPr>
          <w:p w14:paraId="6D966E26">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12</w:t>
            </w:r>
          </w:p>
        </w:tc>
        <w:tc>
          <w:tcPr>
            <w:tcW w:w="358" w:type="pct"/>
            <w:vAlign w:val="center"/>
          </w:tcPr>
          <w:p w14:paraId="1B70F769">
            <w:pPr>
              <w:adjustRightInd w:val="0"/>
              <w:snapToGrid w:val="0"/>
              <w:ind w:left="0" w:leftChars="0" w:firstLine="0" w:firstLineChars="0"/>
              <w:jc w:val="center"/>
              <w:rPr>
                <w:rFonts w:hint="eastAsia" w:asciiTheme="minorEastAsia" w:hAnsiTheme="minorEastAsia" w:cstheme="minorEastAsia"/>
                <w:b w:val="0"/>
                <w:bCs w:val="0"/>
                <w:sz w:val="21"/>
                <w:szCs w:val="21"/>
              </w:rPr>
            </w:pPr>
          </w:p>
        </w:tc>
      </w:tr>
      <w:tr w14:paraId="3AF5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1" w:type="pct"/>
            <w:vAlign w:val="center"/>
          </w:tcPr>
          <w:p w14:paraId="7BDCDA79">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情境4：机械传动与制冷设备适配</w:t>
            </w:r>
          </w:p>
        </w:tc>
        <w:tc>
          <w:tcPr>
            <w:tcW w:w="558" w:type="pct"/>
            <w:vAlign w:val="center"/>
          </w:tcPr>
          <w:p w14:paraId="0276C5FD">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任务9：常用机械传动原理分析</w:t>
            </w:r>
          </w:p>
          <w:p w14:paraId="090A91FE">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任务10：制冷设备传动系统匹配</w:t>
            </w:r>
          </w:p>
        </w:tc>
        <w:tc>
          <w:tcPr>
            <w:tcW w:w="764" w:type="pct"/>
            <w:vAlign w:val="center"/>
          </w:tcPr>
          <w:p w14:paraId="1D421937">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A7：带传动、齿轮传动的工作特点，制冷设备中传动方式的选型逻辑</w:t>
            </w:r>
          </w:p>
          <w:p w14:paraId="2F462138">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A8：制冷设备传动系统的参数匹配与制冷量适配关系</w:t>
            </w:r>
          </w:p>
        </w:tc>
        <w:tc>
          <w:tcPr>
            <w:tcW w:w="716" w:type="pct"/>
            <w:vAlign w:val="center"/>
          </w:tcPr>
          <w:p w14:paraId="56DB809C">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B6：判断制冷风机、螺杆压缩机等设备传动方式的合理性</w:t>
            </w:r>
          </w:p>
          <w:p w14:paraId="582F3160">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B7：完成制冷风机带传动的张紧调整、齿轮传动的润滑维护</w:t>
            </w:r>
          </w:p>
        </w:tc>
        <w:tc>
          <w:tcPr>
            <w:tcW w:w="674" w:type="pct"/>
            <w:vAlign w:val="center"/>
          </w:tcPr>
          <w:p w14:paraId="009BC6EA">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C4：提升团队协作中的技术沟通能力与制冷设备传动问题解决能力</w:t>
            </w:r>
          </w:p>
        </w:tc>
        <w:tc>
          <w:tcPr>
            <w:tcW w:w="656" w:type="pct"/>
            <w:vAlign w:val="center"/>
          </w:tcPr>
          <w:p w14:paraId="2146289E">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D4：创新意识（变频制冷机组传动系统优化的思路探索）</w:t>
            </w:r>
          </w:p>
        </w:tc>
        <w:tc>
          <w:tcPr>
            <w:tcW w:w="481" w:type="pct"/>
            <w:vAlign w:val="center"/>
          </w:tcPr>
          <w:p w14:paraId="6E0A870F">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知识目标5能力目标4</w:t>
            </w:r>
          </w:p>
        </w:tc>
        <w:tc>
          <w:tcPr>
            <w:tcW w:w="207" w:type="pct"/>
            <w:vAlign w:val="center"/>
          </w:tcPr>
          <w:p w14:paraId="61278EB0">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14</w:t>
            </w:r>
          </w:p>
        </w:tc>
        <w:tc>
          <w:tcPr>
            <w:tcW w:w="358" w:type="pct"/>
            <w:vAlign w:val="center"/>
          </w:tcPr>
          <w:p w14:paraId="15E5A487">
            <w:pPr>
              <w:adjustRightInd w:val="0"/>
              <w:snapToGrid w:val="0"/>
              <w:ind w:left="0" w:leftChars="0" w:firstLine="0" w:firstLineChars="0"/>
              <w:jc w:val="center"/>
              <w:rPr>
                <w:rFonts w:hint="eastAsia" w:asciiTheme="minorEastAsia" w:hAnsiTheme="minorEastAsia" w:cstheme="minorEastAsia"/>
                <w:b w:val="0"/>
                <w:bCs w:val="0"/>
                <w:sz w:val="21"/>
                <w:szCs w:val="21"/>
              </w:rPr>
            </w:pPr>
          </w:p>
        </w:tc>
      </w:tr>
      <w:tr w14:paraId="0BC42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1" w:type="pct"/>
            <w:vAlign w:val="center"/>
          </w:tcPr>
          <w:p w14:paraId="0F67AE25">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情境5：通用零部件与制冷设备运维</w:t>
            </w:r>
          </w:p>
        </w:tc>
        <w:tc>
          <w:tcPr>
            <w:tcW w:w="558" w:type="pct"/>
            <w:vAlign w:val="center"/>
          </w:tcPr>
          <w:p w14:paraId="4D2B27C9">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任务11：制冷专用轴承、密封件认知</w:t>
            </w:r>
          </w:p>
          <w:p w14:paraId="792372C0">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任务12：制冷设备通用零部件维护</w:t>
            </w:r>
          </w:p>
        </w:tc>
        <w:tc>
          <w:tcPr>
            <w:tcW w:w="764" w:type="pct"/>
            <w:vAlign w:val="center"/>
          </w:tcPr>
          <w:p w14:paraId="5783FE16">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A9：制冷专用轴承、密封件的类型、结构</w:t>
            </w:r>
          </w:p>
          <w:p w14:paraId="66412C35">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A10：制冷设备零部件润滑规范</w:t>
            </w:r>
          </w:p>
          <w:p w14:paraId="23F803BA">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A11：制冷机械维护的安全规范</w:t>
            </w:r>
          </w:p>
        </w:tc>
        <w:tc>
          <w:tcPr>
            <w:tcW w:w="716" w:type="pct"/>
            <w:vAlign w:val="center"/>
          </w:tcPr>
          <w:p w14:paraId="3CFC0310">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B8：识别轴承磨损、密封件渗漏等失效状态</w:t>
            </w:r>
          </w:p>
          <w:p w14:paraId="748E1E7A">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B9：根据制冷工况制定零部件润滑、密封维护方案</w:t>
            </w:r>
          </w:p>
        </w:tc>
        <w:tc>
          <w:tcPr>
            <w:tcW w:w="674" w:type="pct"/>
            <w:vAlign w:val="center"/>
          </w:tcPr>
          <w:p w14:paraId="5BBFD297">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C5：强化安全操作意识与制冷设备运维职业素养</w:t>
            </w:r>
          </w:p>
        </w:tc>
        <w:tc>
          <w:tcPr>
            <w:tcW w:w="656" w:type="pct"/>
            <w:vAlign w:val="center"/>
          </w:tcPr>
          <w:p w14:paraId="43310A2A">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D5：社会责任（制冷设备安全运维对食品安全、民生保障的意义）</w:t>
            </w:r>
          </w:p>
        </w:tc>
        <w:tc>
          <w:tcPr>
            <w:tcW w:w="481" w:type="pct"/>
            <w:vAlign w:val="center"/>
          </w:tcPr>
          <w:p w14:paraId="6A9F09AA">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知识目标6能力目标5</w:t>
            </w:r>
          </w:p>
        </w:tc>
        <w:tc>
          <w:tcPr>
            <w:tcW w:w="207" w:type="pct"/>
            <w:vAlign w:val="center"/>
          </w:tcPr>
          <w:p w14:paraId="1EAE7E7B">
            <w:pPr>
              <w:adjustRightInd w:val="0"/>
              <w:snapToGrid w:val="0"/>
              <w:ind w:left="0" w:leftChars="0" w:firstLine="0" w:firstLineChars="0"/>
              <w:jc w:val="center"/>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8</w:t>
            </w:r>
          </w:p>
        </w:tc>
        <w:tc>
          <w:tcPr>
            <w:tcW w:w="358" w:type="pct"/>
            <w:vAlign w:val="center"/>
          </w:tcPr>
          <w:p w14:paraId="7AE156E6">
            <w:pPr>
              <w:adjustRightInd w:val="0"/>
              <w:snapToGrid w:val="0"/>
              <w:ind w:left="0" w:leftChars="0" w:firstLine="0" w:firstLineChars="0"/>
              <w:jc w:val="center"/>
              <w:rPr>
                <w:rFonts w:hint="eastAsia" w:asciiTheme="minorEastAsia" w:hAnsiTheme="minorEastAsia" w:cstheme="minorEastAsia"/>
                <w:b w:val="0"/>
                <w:bCs w:val="0"/>
                <w:sz w:val="21"/>
                <w:szCs w:val="21"/>
              </w:rPr>
            </w:pPr>
          </w:p>
        </w:tc>
      </w:tr>
    </w:tbl>
    <w:p w14:paraId="6906C330">
      <w:pPr>
        <w:pStyle w:val="3"/>
        <w:bidi w:val="0"/>
      </w:pPr>
      <w:r>
        <w:rPr>
          <w:rFonts w:hint="eastAsia"/>
          <w:lang w:val="en-US" w:eastAsia="zh-CN"/>
        </w:rPr>
        <w:t>六、</w:t>
      </w:r>
      <w:r>
        <w:rPr>
          <w:rFonts w:hint="eastAsia"/>
        </w:rPr>
        <w:t>课程考核与评价</w:t>
      </w:r>
    </w:p>
    <w:p w14:paraId="53F54D6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3242A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3AAD7286">
            <w:pPr>
              <w:pStyle w:val="36"/>
              <w:snapToGrid w:val="0"/>
              <w:spacing w:line="240" w:lineRule="auto"/>
              <w:ind w:left="0" w:leftChars="0" w:right="0" w:rightChars="0" w:firstLine="0" w:firstLineChars="0"/>
              <w:jc w:val="left"/>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评价项目</w:t>
            </w:r>
          </w:p>
        </w:tc>
        <w:tc>
          <w:tcPr>
            <w:tcW w:w="1156" w:type="pct"/>
            <w:tcBorders>
              <w:left w:val="single" w:color="auto" w:sz="4" w:space="0"/>
              <w:right w:val="single" w:color="auto" w:sz="4" w:space="0"/>
            </w:tcBorders>
            <w:vAlign w:val="center"/>
          </w:tcPr>
          <w:p w14:paraId="4F115768">
            <w:pPr>
              <w:pStyle w:val="36"/>
              <w:snapToGrid w:val="0"/>
              <w:spacing w:line="240" w:lineRule="auto"/>
              <w:ind w:left="0" w:leftChars="0" w:right="0" w:rightChars="0" w:firstLine="0" w:firstLineChars="0"/>
              <w:jc w:val="left"/>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评价方式</w:t>
            </w:r>
          </w:p>
        </w:tc>
        <w:tc>
          <w:tcPr>
            <w:tcW w:w="719" w:type="pct"/>
            <w:tcBorders>
              <w:left w:val="single" w:color="auto" w:sz="4" w:space="0"/>
              <w:right w:val="single" w:color="auto" w:sz="4" w:space="0"/>
            </w:tcBorders>
            <w:vAlign w:val="center"/>
          </w:tcPr>
          <w:p w14:paraId="4AB04CD4">
            <w:pPr>
              <w:pStyle w:val="36"/>
              <w:snapToGrid w:val="0"/>
              <w:spacing w:line="240" w:lineRule="auto"/>
              <w:ind w:left="0" w:leftChars="0" w:right="0" w:rightChars="0" w:firstLine="0" w:firstLineChars="0"/>
              <w:jc w:val="left"/>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分值比例</w:t>
            </w:r>
          </w:p>
        </w:tc>
        <w:tc>
          <w:tcPr>
            <w:tcW w:w="1942" w:type="pct"/>
            <w:tcBorders>
              <w:left w:val="single" w:color="auto" w:sz="4" w:space="0"/>
              <w:right w:val="single" w:color="auto" w:sz="4" w:space="0"/>
            </w:tcBorders>
            <w:vAlign w:val="center"/>
          </w:tcPr>
          <w:p w14:paraId="49A8F3D1">
            <w:pPr>
              <w:pStyle w:val="36"/>
              <w:snapToGrid w:val="0"/>
              <w:spacing w:line="240" w:lineRule="auto"/>
              <w:ind w:left="0" w:leftChars="0" w:right="0" w:rightChars="0" w:firstLine="0" w:firstLineChars="0"/>
              <w:jc w:val="left"/>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评价标准</w:t>
            </w:r>
          </w:p>
        </w:tc>
      </w:tr>
      <w:tr w14:paraId="1A9C7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22050C09">
            <w:pPr>
              <w:pStyle w:val="36"/>
              <w:snapToGrid w:val="0"/>
              <w:spacing w:line="240" w:lineRule="auto"/>
              <w:ind w:left="0" w:leftChars="0" w:right="0" w:rightChars="0" w:firstLine="0" w:firstLineChars="0"/>
              <w:jc w:val="left"/>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过程性评价</w:t>
            </w:r>
          </w:p>
        </w:tc>
        <w:tc>
          <w:tcPr>
            <w:tcW w:w="822" w:type="pct"/>
            <w:tcBorders>
              <w:left w:val="single" w:color="auto" w:sz="4" w:space="0"/>
              <w:right w:val="single" w:color="auto" w:sz="4" w:space="0"/>
            </w:tcBorders>
            <w:vAlign w:val="center"/>
          </w:tcPr>
          <w:p w14:paraId="667E0C49">
            <w:pPr>
              <w:pStyle w:val="36"/>
              <w:snapToGrid w:val="0"/>
              <w:spacing w:line="240" w:lineRule="auto"/>
              <w:ind w:left="0" w:leftChars="0" w:right="0" w:rightChars="0" w:firstLine="0" w:firstLineChars="0"/>
              <w:jc w:val="left"/>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平时评价</w:t>
            </w:r>
          </w:p>
        </w:tc>
        <w:tc>
          <w:tcPr>
            <w:tcW w:w="1156" w:type="pct"/>
            <w:tcBorders>
              <w:left w:val="single" w:color="auto" w:sz="4" w:space="0"/>
              <w:right w:val="single" w:color="auto" w:sz="4" w:space="0"/>
            </w:tcBorders>
            <w:vAlign w:val="center"/>
          </w:tcPr>
          <w:p w14:paraId="0E1F90E6">
            <w:pPr>
              <w:pStyle w:val="36"/>
              <w:snapToGrid w:val="0"/>
              <w:spacing w:line="240" w:lineRule="auto"/>
              <w:ind w:left="0" w:leftChars="0" w:right="0" w:rightChars="0" w:firstLine="0" w:firstLineChars="0"/>
              <w:jc w:val="left"/>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课堂出勤、课后作业、课堂表现</w:t>
            </w:r>
          </w:p>
        </w:tc>
        <w:tc>
          <w:tcPr>
            <w:tcW w:w="719" w:type="pct"/>
            <w:tcBorders>
              <w:left w:val="single" w:color="auto" w:sz="4" w:space="0"/>
              <w:right w:val="single" w:color="auto" w:sz="4" w:space="0"/>
            </w:tcBorders>
            <w:vAlign w:val="center"/>
          </w:tcPr>
          <w:p w14:paraId="5A2DC183">
            <w:pPr>
              <w:pStyle w:val="36"/>
              <w:snapToGrid w:val="0"/>
              <w:spacing w:line="240" w:lineRule="auto"/>
              <w:ind w:left="0" w:leftChars="0" w:right="0" w:rightChars="0" w:firstLine="0" w:firstLineChars="0"/>
              <w:jc w:val="left"/>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10%</w:t>
            </w:r>
          </w:p>
        </w:tc>
        <w:tc>
          <w:tcPr>
            <w:tcW w:w="1942" w:type="pct"/>
            <w:tcBorders>
              <w:left w:val="single" w:color="auto" w:sz="4" w:space="0"/>
              <w:right w:val="single" w:color="auto" w:sz="4" w:space="0"/>
            </w:tcBorders>
            <w:vAlign w:val="center"/>
          </w:tcPr>
          <w:p w14:paraId="212A1C1B">
            <w:pPr>
              <w:pStyle w:val="36"/>
              <w:snapToGrid w:val="0"/>
              <w:spacing w:line="240" w:lineRule="auto"/>
              <w:ind w:left="0" w:leftChars="0" w:right="0" w:rightChars="0" w:firstLine="0" w:firstLineChars="0"/>
              <w:jc w:val="left"/>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1.出勤达标，缺勤≤3次；2.作业完成质量且正确率，迟交/错误率；</w:t>
            </w:r>
          </w:p>
          <w:p w14:paraId="7380B613">
            <w:pPr>
              <w:pStyle w:val="36"/>
              <w:snapToGrid w:val="0"/>
              <w:spacing w:line="240" w:lineRule="auto"/>
              <w:ind w:left="0" w:leftChars="0" w:right="0" w:rightChars="0" w:firstLine="0" w:firstLineChars="0"/>
              <w:jc w:val="left"/>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3.课堂对机械知识的积极回应</w:t>
            </w:r>
          </w:p>
        </w:tc>
      </w:tr>
      <w:tr w14:paraId="306C2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76C3523F">
            <w:pPr>
              <w:pStyle w:val="36"/>
              <w:snapToGrid w:val="0"/>
              <w:spacing w:line="240" w:lineRule="auto"/>
              <w:ind w:left="0" w:leftChars="0" w:right="0" w:rightChars="0" w:firstLine="0" w:firstLineChars="0"/>
              <w:jc w:val="left"/>
              <w:rPr>
                <w:rFonts w:hint="eastAsia" w:ascii="宋体" w:hAnsi="宋体" w:eastAsia="宋体" w:cs="宋体"/>
                <w:b/>
                <w:bCs/>
                <w:kern w:val="0"/>
                <w:sz w:val="21"/>
                <w:szCs w:val="21"/>
                <w14:ligatures w14:val="none"/>
              </w:rPr>
            </w:pPr>
          </w:p>
        </w:tc>
        <w:tc>
          <w:tcPr>
            <w:tcW w:w="822" w:type="pct"/>
            <w:tcBorders>
              <w:left w:val="single" w:color="auto" w:sz="4" w:space="0"/>
              <w:right w:val="single" w:color="auto" w:sz="4" w:space="0"/>
            </w:tcBorders>
            <w:vAlign w:val="center"/>
          </w:tcPr>
          <w:p w14:paraId="19E99953">
            <w:pPr>
              <w:pStyle w:val="36"/>
              <w:snapToGrid w:val="0"/>
              <w:spacing w:line="240" w:lineRule="auto"/>
              <w:ind w:left="0" w:leftChars="0" w:right="0" w:rightChars="0" w:firstLine="0" w:firstLineChars="0"/>
              <w:jc w:val="left"/>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单元评价</w:t>
            </w:r>
          </w:p>
        </w:tc>
        <w:tc>
          <w:tcPr>
            <w:tcW w:w="1156" w:type="pct"/>
            <w:tcBorders>
              <w:left w:val="single" w:color="auto" w:sz="4" w:space="0"/>
              <w:right w:val="single" w:color="auto" w:sz="4" w:space="0"/>
            </w:tcBorders>
            <w:vAlign w:val="center"/>
          </w:tcPr>
          <w:p w14:paraId="6EEF5BFF">
            <w:pPr>
              <w:pStyle w:val="36"/>
              <w:snapToGrid w:val="0"/>
              <w:spacing w:line="240" w:lineRule="auto"/>
              <w:ind w:left="0" w:leftChars="0" w:right="0" w:rightChars="0" w:firstLine="0" w:firstLineChars="0"/>
              <w:jc w:val="left"/>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每教学单元的结课考核（试卷/提问）</w:t>
            </w:r>
          </w:p>
        </w:tc>
        <w:tc>
          <w:tcPr>
            <w:tcW w:w="719" w:type="pct"/>
            <w:tcBorders>
              <w:left w:val="single" w:color="auto" w:sz="4" w:space="0"/>
              <w:right w:val="single" w:color="auto" w:sz="4" w:space="0"/>
            </w:tcBorders>
            <w:vAlign w:val="center"/>
          </w:tcPr>
          <w:p w14:paraId="73334264">
            <w:pPr>
              <w:pStyle w:val="36"/>
              <w:snapToGrid w:val="0"/>
              <w:spacing w:line="240" w:lineRule="auto"/>
              <w:ind w:left="0" w:leftChars="0" w:right="0" w:rightChars="0" w:firstLine="0" w:firstLineChars="0"/>
              <w:jc w:val="left"/>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10%</w:t>
            </w:r>
          </w:p>
        </w:tc>
        <w:tc>
          <w:tcPr>
            <w:tcW w:w="1942" w:type="pct"/>
            <w:tcBorders>
              <w:left w:val="single" w:color="auto" w:sz="4" w:space="0"/>
              <w:right w:val="single" w:color="auto" w:sz="4" w:space="0"/>
            </w:tcBorders>
            <w:vAlign w:val="center"/>
          </w:tcPr>
          <w:p w14:paraId="299D5635">
            <w:pPr>
              <w:pStyle w:val="36"/>
              <w:snapToGrid w:val="0"/>
              <w:spacing w:line="240" w:lineRule="auto"/>
              <w:ind w:left="0" w:leftChars="0" w:right="0" w:rightChars="0" w:firstLine="0" w:firstLineChars="0"/>
              <w:jc w:val="left"/>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覆盖单元核心知识点（如平面机构自由度计算、连接件选型），测试正确率≥80%</w:t>
            </w:r>
          </w:p>
        </w:tc>
      </w:tr>
      <w:tr w14:paraId="68894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36026AC">
            <w:pPr>
              <w:pStyle w:val="36"/>
              <w:snapToGrid w:val="0"/>
              <w:spacing w:line="240" w:lineRule="auto"/>
              <w:ind w:left="0" w:leftChars="0" w:right="0" w:rightChars="0" w:firstLine="0" w:firstLineChars="0"/>
              <w:jc w:val="left"/>
              <w:rPr>
                <w:rFonts w:hint="eastAsia" w:ascii="宋体" w:hAnsi="宋体" w:eastAsia="宋体" w:cs="宋体"/>
                <w:b/>
                <w:bCs/>
                <w:kern w:val="0"/>
                <w:sz w:val="21"/>
                <w:szCs w:val="21"/>
                <w14:ligatures w14:val="none"/>
              </w:rPr>
            </w:pPr>
          </w:p>
        </w:tc>
        <w:tc>
          <w:tcPr>
            <w:tcW w:w="822" w:type="pct"/>
            <w:tcBorders>
              <w:left w:val="single" w:color="auto" w:sz="4" w:space="0"/>
              <w:right w:val="single" w:color="auto" w:sz="4" w:space="0"/>
            </w:tcBorders>
            <w:vAlign w:val="center"/>
          </w:tcPr>
          <w:p w14:paraId="195C6784">
            <w:pPr>
              <w:pStyle w:val="36"/>
              <w:snapToGrid w:val="0"/>
              <w:spacing w:line="240" w:lineRule="auto"/>
              <w:ind w:left="0" w:leftChars="0" w:right="0" w:rightChars="0" w:firstLine="0" w:firstLineChars="0"/>
              <w:jc w:val="left"/>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期中评价</w:t>
            </w:r>
          </w:p>
        </w:tc>
        <w:tc>
          <w:tcPr>
            <w:tcW w:w="1156" w:type="pct"/>
            <w:tcBorders>
              <w:left w:val="single" w:color="auto" w:sz="4" w:space="0"/>
              <w:right w:val="single" w:color="auto" w:sz="4" w:space="0"/>
            </w:tcBorders>
            <w:vAlign w:val="center"/>
          </w:tcPr>
          <w:p w14:paraId="173F5CDC">
            <w:pPr>
              <w:pStyle w:val="36"/>
              <w:snapToGrid w:val="0"/>
              <w:spacing w:line="240" w:lineRule="auto"/>
              <w:ind w:left="0" w:leftChars="0" w:right="0" w:rightChars="0" w:firstLine="0" w:firstLineChars="0"/>
              <w:jc w:val="left"/>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期中考试（闭卷）</w:t>
            </w:r>
          </w:p>
        </w:tc>
        <w:tc>
          <w:tcPr>
            <w:tcW w:w="719" w:type="pct"/>
            <w:tcBorders>
              <w:left w:val="single" w:color="auto" w:sz="4" w:space="0"/>
              <w:right w:val="single" w:color="auto" w:sz="4" w:space="0"/>
            </w:tcBorders>
            <w:vAlign w:val="center"/>
          </w:tcPr>
          <w:p w14:paraId="640239F8">
            <w:pPr>
              <w:pStyle w:val="36"/>
              <w:snapToGrid w:val="0"/>
              <w:spacing w:line="240" w:lineRule="auto"/>
              <w:ind w:left="0" w:leftChars="0" w:right="0" w:rightChars="0" w:firstLine="0" w:firstLineChars="0"/>
              <w:jc w:val="left"/>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20%</w:t>
            </w:r>
          </w:p>
        </w:tc>
        <w:tc>
          <w:tcPr>
            <w:tcW w:w="1942" w:type="pct"/>
            <w:tcBorders>
              <w:left w:val="single" w:color="auto" w:sz="4" w:space="0"/>
              <w:right w:val="single" w:color="auto" w:sz="4" w:space="0"/>
            </w:tcBorders>
            <w:vAlign w:val="center"/>
          </w:tcPr>
          <w:p w14:paraId="73F3A831">
            <w:pPr>
              <w:pStyle w:val="36"/>
              <w:snapToGrid w:val="0"/>
              <w:spacing w:line="240" w:lineRule="auto"/>
              <w:ind w:left="0" w:leftChars="0" w:right="0" w:rightChars="0" w:firstLine="0" w:firstLineChars="0"/>
              <w:jc w:val="left"/>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考核前半程课程内容，齿轮系传动比计算，轴结构设计等综合掌握程度</w:t>
            </w:r>
          </w:p>
        </w:tc>
      </w:tr>
      <w:tr w14:paraId="16D60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36FABBE3">
            <w:pPr>
              <w:pStyle w:val="36"/>
              <w:snapToGrid w:val="0"/>
              <w:spacing w:line="240" w:lineRule="auto"/>
              <w:ind w:left="0" w:leftChars="0" w:right="0" w:rightChars="0" w:firstLine="0" w:firstLineChars="0"/>
              <w:jc w:val="left"/>
              <w:rPr>
                <w:rFonts w:hint="eastAsia" w:ascii="宋体" w:hAnsi="宋体" w:eastAsia="宋体" w:cs="宋体"/>
                <w:b/>
                <w:bCs/>
                <w:kern w:val="0"/>
                <w:sz w:val="21"/>
                <w:szCs w:val="21"/>
                <w14:ligatures w14:val="none"/>
              </w:rPr>
            </w:pPr>
          </w:p>
        </w:tc>
        <w:tc>
          <w:tcPr>
            <w:tcW w:w="822" w:type="pct"/>
            <w:tcBorders>
              <w:left w:val="single" w:color="auto" w:sz="4" w:space="0"/>
              <w:right w:val="single" w:color="auto" w:sz="4" w:space="0"/>
            </w:tcBorders>
            <w:vAlign w:val="center"/>
          </w:tcPr>
          <w:p w14:paraId="0EA686A3">
            <w:pPr>
              <w:pStyle w:val="36"/>
              <w:snapToGrid w:val="0"/>
              <w:spacing w:line="240" w:lineRule="auto"/>
              <w:ind w:left="0" w:leftChars="0" w:right="0" w:rightChars="0" w:firstLine="0" w:firstLineChars="0"/>
              <w:jc w:val="left"/>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实践评价</w:t>
            </w:r>
          </w:p>
        </w:tc>
        <w:tc>
          <w:tcPr>
            <w:tcW w:w="1156" w:type="pct"/>
            <w:tcBorders>
              <w:left w:val="single" w:color="auto" w:sz="4" w:space="0"/>
              <w:right w:val="single" w:color="auto" w:sz="4" w:space="0"/>
            </w:tcBorders>
            <w:vAlign w:val="center"/>
          </w:tcPr>
          <w:p w14:paraId="28B54934">
            <w:pPr>
              <w:pStyle w:val="36"/>
              <w:snapToGrid w:val="0"/>
              <w:spacing w:line="240" w:lineRule="auto"/>
              <w:ind w:left="0" w:leftChars="0" w:right="0" w:rightChars="0" w:firstLine="0" w:firstLineChars="0"/>
              <w:jc w:val="left"/>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技能操作、零部件认知</w:t>
            </w:r>
          </w:p>
        </w:tc>
        <w:tc>
          <w:tcPr>
            <w:tcW w:w="719" w:type="pct"/>
            <w:tcBorders>
              <w:left w:val="single" w:color="auto" w:sz="4" w:space="0"/>
              <w:right w:val="single" w:color="auto" w:sz="4" w:space="0"/>
            </w:tcBorders>
            <w:vAlign w:val="center"/>
          </w:tcPr>
          <w:p w14:paraId="1499A8DB">
            <w:pPr>
              <w:pStyle w:val="36"/>
              <w:snapToGrid w:val="0"/>
              <w:spacing w:line="240" w:lineRule="auto"/>
              <w:ind w:left="0" w:leftChars="0" w:right="0" w:rightChars="0" w:firstLine="0" w:firstLineChars="0"/>
              <w:jc w:val="left"/>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10%</w:t>
            </w:r>
          </w:p>
        </w:tc>
        <w:tc>
          <w:tcPr>
            <w:tcW w:w="1942" w:type="pct"/>
            <w:tcBorders>
              <w:left w:val="single" w:color="auto" w:sz="4" w:space="0"/>
              <w:right w:val="single" w:color="auto" w:sz="4" w:space="0"/>
            </w:tcBorders>
            <w:vAlign w:val="center"/>
          </w:tcPr>
          <w:p w14:paraId="49F48CEB">
            <w:pPr>
              <w:pStyle w:val="36"/>
              <w:snapToGrid w:val="0"/>
              <w:spacing w:line="240" w:lineRule="auto"/>
              <w:ind w:left="0" w:leftChars="0" w:right="0" w:rightChars="0" w:firstLine="0" w:firstLineChars="0"/>
              <w:jc w:val="left"/>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1.实训操作规范、数据准确性；</w:t>
            </w:r>
          </w:p>
          <w:p w14:paraId="5A8B179B">
            <w:pPr>
              <w:pStyle w:val="36"/>
              <w:snapToGrid w:val="0"/>
              <w:spacing w:line="240" w:lineRule="auto"/>
              <w:ind w:left="0" w:leftChars="0" w:right="0" w:rightChars="0" w:firstLine="0" w:firstLineChars="0"/>
              <w:jc w:val="left"/>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2.制冷设备零部件识别准确率</w:t>
            </w:r>
          </w:p>
        </w:tc>
      </w:tr>
      <w:tr w14:paraId="41F14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31FEBBEC">
            <w:pPr>
              <w:pStyle w:val="36"/>
              <w:snapToGrid w:val="0"/>
              <w:spacing w:line="240" w:lineRule="auto"/>
              <w:ind w:left="0" w:leftChars="0" w:right="0" w:rightChars="0" w:firstLine="0" w:firstLineChars="0"/>
              <w:jc w:val="left"/>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终结性评价（期末）</w:t>
            </w:r>
          </w:p>
        </w:tc>
        <w:tc>
          <w:tcPr>
            <w:tcW w:w="1156" w:type="pct"/>
            <w:tcBorders>
              <w:left w:val="single" w:color="auto" w:sz="4" w:space="0"/>
              <w:right w:val="single" w:color="auto" w:sz="4" w:space="0"/>
            </w:tcBorders>
            <w:vAlign w:val="center"/>
          </w:tcPr>
          <w:p w14:paraId="10FEF6BA">
            <w:pPr>
              <w:pStyle w:val="36"/>
              <w:snapToGrid w:val="0"/>
              <w:spacing w:line="240" w:lineRule="auto"/>
              <w:ind w:left="0" w:leftChars="0" w:right="0" w:rightChars="0" w:firstLine="0" w:firstLineChars="0"/>
              <w:jc w:val="left"/>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闭卷期末考试</w:t>
            </w:r>
          </w:p>
        </w:tc>
        <w:tc>
          <w:tcPr>
            <w:tcW w:w="719" w:type="pct"/>
            <w:tcBorders>
              <w:left w:val="single" w:color="auto" w:sz="4" w:space="0"/>
              <w:right w:val="single" w:color="auto" w:sz="4" w:space="0"/>
            </w:tcBorders>
            <w:vAlign w:val="center"/>
          </w:tcPr>
          <w:p w14:paraId="66C91EAB">
            <w:pPr>
              <w:pStyle w:val="36"/>
              <w:snapToGrid w:val="0"/>
              <w:spacing w:line="240" w:lineRule="auto"/>
              <w:ind w:left="0" w:leftChars="0" w:right="0" w:rightChars="0" w:firstLine="0" w:firstLineChars="0"/>
              <w:jc w:val="left"/>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50%</w:t>
            </w:r>
          </w:p>
        </w:tc>
        <w:tc>
          <w:tcPr>
            <w:tcW w:w="1942" w:type="pct"/>
            <w:tcBorders>
              <w:left w:val="single" w:color="auto" w:sz="4" w:space="0"/>
              <w:right w:val="single" w:color="auto" w:sz="4" w:space="0"/>
            </w:tcBorders>
            <w:vAlign w:val="center"/>
          </w:tcPr>
          <w:p w14:paraId="3D08716E">
            <w:pPr>
              <w:pStyle w:val="36"/>
              <w:snapToGrid w:val="0"/>
              <w:spacing w:line="240" w:lineRule="auto"/>
              <w:ind w:left="0" w:leftChars="0" w:right="0" w:rightChars="0" w:firstLine="0" w:firstLineChars="0"/>
              <w:jc w:val="left"/>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考核全课程知识与技能</w:t>
            </w:r>
          </w:p>
        </w:tc>
      </w:tr>
    </w:tbl>
    <w:p w14:paraId="7ADB219C">
      <w:pPr>
        <w:pStyle w:val="3"/>
        <w:bidi w:val="0"/>
      </w:pPr>
      <w:r>
        <w:rPr>
          <w:rFonts w:hint="eastAsia"/>
        </w:rPr>
        <w:t>七、课程实施与保障</w:t>
      </w:r>
    </w:p>
    <w:p w14:paraId="06BD7561">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（一）</w:t>
      </w:r>
      <w:r>
        <w:rPr>
          <w:rFonts w:hint="eastAsia" w:ascii="宋体" w:hAnsi="宋体" w:eastAsia="宋体" w:cs="宋体"/>
          <w:b/>
          <w:bCs/>
          <w:sz w:val="24"/>
        </w:rPr>
        <w:t>教学策略</w:t>
      </w:r>
    </w:p>
    <w:p w14:paraId="45E54B7E">
      <w:pPr>
        <w:adjustRightInd w:val="0"/>
        <w:snapToGrid w:val="0"/>
        <w:spacing w:line="440" w:lineRule="exact"/>
        <w:ind w:firstLine="480" w:firstLineChars="200"/>
        <w:rPr>
          <w:rFonts w:ascii="宋体" w:hAnsi="宋体" w:eastAsia="宋体" w:cs="宋体"/>
          <w:sz w:val="24"/>
        </w:rPr>
      </w:pPr>
      <w:bookmarkStart w:id="18" w:name="_Hlk215755855"/>
      <w:r>
        <w:rPr>
          <w:rFonts w:hint="eastAsia" w:ascii="宋体" w:hAnsi="宋体" w:eastAsia="宋体" w:cs="宋体"/>
          <w:sz w:val="24"/>
        </w:rPr>
        <w:t>本课程建议采用项目驱动+任务导向的教学方法，以制冷设备机械拆装、故障排查、运维优化等工作任务为载体，选用线上线下混合式教学组织形式。建议结合制冷行业实操需求，采用信息化教学法（如制冷设备3D仿真、机械结构动画演示）、现场教学法（企业车间实地教学）、小组协作法等教学方法，搭配</w:t>
      </w:r>
      <w:r>
        <w:rPr>
          <w:rFonts w:hint="eastAsia" w:ascii="宋体" w:hAnsi="宋体" w:eastAsia="宋体" w:cs="宋体"/>
          <w:sz w:val="24"/>
          <w:lang w:eastAsia="zh-CN"/>
        </w:rPr>
        <w:t>“</w:t>
      </w:r>
      <w:r>
        <w:rPr>
          <w:rFonts w:hint="eastAsia" w:ascii="宋体" w:hAnsi="宋体" w:eastAsia="宋体" w:cs="宋体"/>
          <w:sz w:val="24"/>
        </w:rPr>
        <w:t>做中学、学中练</w:t>
      </w:r>
      <w:r>
        <w:rPr>
          <w:rFonts w:hint="eastAsia" w:ascii="宋体" w:hAnsi="宋体" w:eastAsia="宋体" w:cs="宋体"/>
          <w:sz w:val="24"/>
          <w:lang w:eastAsia="zh-CN"/>
        </w:rPr>
        <w:t>”</w:t>
      </w:r>
      <w:r>
        <w:rPr>
          <w:rFonts w:hint="eastAsia" w:ascii="宋体" w:hAnsi="宋体" w:eastAsia="宋体" w:cs="宋体"/>
          <w:sz w:val="24"/>
        </w:rPr>
        <w:t>的学习方式，依托校内学习通、虚拟仿真实训平台等课程资源，将理论知识与实操技能深度融合，提升学生岗位适配能力。</w:t>
      </w:r>
    </w:p>
    <w:bookmarkEnd w:id="18"/>
    <w:p w14:paraId="73741516">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（二）</w:t>
      </w:r>
      <w:r>
        <w:rPr>
          <w:rFonts w:hint="eastAsia" w:ascii="宋体" w:hAnsi="宋体" w:eastAsia="宋体" w:cs="宋体"/>
          <w:b/>
          <w:bCs/>
          <w:sz w:val="24"/>
        </w:rPr>
        <w:t>课程思政融入</w:t>
      </w:r>
    </w:p>
    <w:p w14:paraId="5319C2DF">
      <w:pPr>
        <w:adjustRightInd w:val="0"/>
        <w:snapToGrid w:val="0"/>
        <w:spacing w:line="440" w:lineRule="exact"/>
        <w:ind w:firstLine="480" w:firstLineChars="200"/>
        <w:rPr>
          <w:rFonts w:ascii="宋体" w:hAnsi="宋体" w:eastAsia="宋体" w:cs="宋体"/>
          <w:sz w:val="24"/>
        </w:rPr>
      </w:pPr>
      <w:bookmarkStart w:id="19" w:name="_Hlk215755884"/>
      <w:r>
        <w:rPr>
          <w:rFonts w:hint="eastAsia" w:ascii="宋体" w:hAnsi="宋体" w:eastAsia="宋体" w:cs="宋体"/>
          <w:sz w:val="24"/>
        </w:rPr>
        <w:t>构建</w:t>
      </w:r>
      <w:r>
        <w:rPr>
          <w:rFonts w:hint="eastAsia" w:ascii="宋体" w:hAnsi="宋体" w:eastAsia="宋体" w:cs="宋体"/>
          <w:sz w:val="24"/>
          <w:lang w:eastAsia="zh-CN"/>
        </w:rPr>
        <w:t>“</w:t>
      </w:r>
      <w:r>
        <w:rPr>
          <w:rFonts w:hint="eastAsia" w:ascii="宋体" w:hAnsi="宋体" w:eastAsia="宋体" w:cs="宋体"/>
          <w:sz w:val="24"/>
        </w:rPr>
        <w:t>绿色制冷</w:t>
      </w:r>
      <w:r>
        <w:rPr>
          <w:rFonts w:ascii="宋体" w:hAnsi="宋体" w:eastAsia="宋体" w:cs="宋体"/>
          <w:sz w:val="24"/>
        </w:rPr>
        <w:t>+</w:t>
      </w:r>
      <w:r>
        <w:rPr>
          <w:rFonts w:hint="eastAsia" w:ascii="宋体" w:hAnsi="宋体" w:eastAsia="宋体" w:cs="宋体"/>
          <w:sz w:val="24"/>
        </w:rPr>
        <w:t>中国智造</w:t>
      </w:r>
      <w:r>
        <w:rPr>
          <w:rFonts w:ascii="宋体" w:hAnsi="宋体" w:eastAsia="宋体" w:cs="宋体"/>
          <w:sz w:val="24"/>
        </w:rPr>
        <w:t>+</w:t>
      </w:r>
      <w:r>
        <w:rPr>
          <w:rFonts w:hint="eastAsia" w:ascii="宋体" w:hAnsi="宋体" w:eastAsia="宋体" w:cs="宋体"/>
          <w:sz w:val="24"/>
        </w:rPr>
        <w:t>职业担当</w:t>
      </w:r>
      <w:r>
        <w:rPr>
          <w:rFonts w:hint="eastAsia" w:ascii="宋体" w:hAnsi="宋体" w:eastAsia="宋体" w:cs="宋体"/>
          <w:sz w:val="24"/>
          <w:lang w:eastAsia="zh-CN"/>
        </w:rPr>
        <w:t>”</w:t>
      </w:r>
      <w:r>
        <w:rPr>
          <w:rFonts w:hint="eastAsia" w:ascii="宋体" w:hAnsi="宋体" w:eastAsia="宋体" w:cs="宋体"/>
          <w:sz w:val="24"/>
        </w:rPr>
        <w:t>的课程思政价值链，结合制冷行业自主创新历程（如国产</w:t>
      </w:r>
      <w:r>
        <w:rPr>
          <w:rFonts w:ascii="Times New Roman" w:hAnsi="Times New Roman" w:eastAsia="宋体" w:cs="Times New Roman"/>
          <w:sz w:val="24"/>
        </w:rPr>
        <w:t>CO₂</w:t>
      </w:r>
      <w:r>
        <w:rPr>
          <w:rFonts w:hint="eastAsia" w:ascii="宋体" w:hAnsi="宋体" w:eastAsia="宋体" w:cs="宋体"/>
          <w:sz w:val="24"/>
        </w:rPr>
        <w:t>低碳制冷装备突破、大型冷链工程技术攻关），将科技创新精神、工匠精神传递给学生，促使专业知识与思政教育水乳交融。融入国家</w:t>
      </w:r>
      <w:r>
        <w:rPr>
          <w:rFonts w:hint="eastAsia" w:ascii="宋体" w:hAnsi="宋体" w:eastAsia="宋体" w:cs="宋体"/>
          <w:sz w:val="24"/>
          <w:lang w:eastAsia="zh-CN"/>
        </w:rPr>
        <w:t>“双碳”</w:t>
      </w:r>
      <w:r>
        <w:rPr>
          <w:rFonts w:hint="eastAsia" w:ascii="宋体" w:hAnsi="宋体" w:eastAsia="宋体" w:cs="宋体"/>
          <w:sz w:val="24"/>
        </w:rPr>
        <w:t>战略、制冷行业发展政策，增强学生行业认同感与学习动力；融入制冷领域大国工匠的事迹，培养学生精益求精的实操态度；融合制冷机械节能改造、智能运维创新案例，培养学生</w:t>
      </w:r>
      <w:r>
        <w:rPr>
          <w:rFonts w:hint="eastAsia" w:ascii="宋体" w:hAnsi="宋体" w:eastAsia="宋体" w:cs="宋体"/>
          <w:sz w:val="24"/>
          <w:lang w:eastAsia="zh-CN"/>
        </w:rPr>
        <w:t>“</w:t>
      </w:r>
      <w:r>
        <w:rPr>
          <w:rFonts w:hint="eastAsia" w:ascii="宋体" w:hAnsi="宋体" w:eastAsia="宋体" w:cs="宋体"/>
          <w:sz w:val="24"/>
        </w:rPr>
        <w:t>创新创业</w:t>
      </w:r>
      <w:r>
        <w:rPr>
          <w:rFonts w:hint="eastAsia" w:ascii="宋体" w:hAnsi="宋体" w:eastAsia="宋体" w:cs="宋体"/>
          <w:sz w:val="24"/>
          <w:lang w:eastAsia="zh-CN"/>
        </w:rPr>
        <w:t>”</w:t>
      </w:r>
      <w:r>
        <w:rPr>
          <w:rFonts w:hint="eastAsia" w:ascii="宋体" w:hAnsi="宋体" w:eastAsia="宋体" w:cs="宋体"/>
          <w:sz w:val="24"/>
        </w:rPr>
        <w:t>意识；融入制冷设备拆装安全规范、制冷剂环保处理要求，</w:t>
      </w:r>
      <w:r>
        <w:rPr>
          <w:rFonts w:hint="eastAsia" w:ascii="宋体" w:hAnsi="宋体" w:eastAsia="宋体" w:cs="宋体"/>
          <w:sz w:val="24"/>
          <w:lang w:eastAsia="zh-CN"/>
        </w:rPr>
        <w:t>增强</w:t>
      </w:r>
      <w:r>
        <w:rPr>
          <w:rFonts w:hint="eastAsia" w:ascii="宋体" w:hAnsi="宋体" w:eastAsia="宋体" w:cs="宋体"/>
          <w:sz w:val="24"/>
        </w:rPr>
        <w:t>学生安全意识与生态责任；融入国产制冷装备替代进口的行业成就，树立学生科技报国、助力产业高质量发展的志向。</w:t>
      </w:r>
    </w:p>
    <w:bookmarkEnd w:id="19"/>
    <w:p w14:paraId="0B68CA6B">
      <w:pPr>
        <w:adjustRightInd w:val="0"/>
        <w:snapToGrid w:val="0"/>
        <w:spacing w:line="440" w:lineRule="exact"/>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（三）教学基本条件</w:t>
      </w:r>
    </w:p>
    <w:p w14:paraId="33FD3281">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1.教学团队基本要求</w:t>
      </w:r>
    </w:p>
    <w:p w14:paraId="22D805CC">
      <w:pPr>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专职教师在6</w:t>
      </w:r>
      <w:r>
        <w:rPr>
          <w:rFonts w:hint="eastAsia" w:ascii="Times New Roman" w:hAnsi="Times New Roman" w:eastAsia="宋体" w:cs="Times New Roman"/>
          <w:sz w:val="24"/>
          <w:lang w:eastAsia="zh-CN"/>
        </w:rPr>
        <w:t>—</w:t>
      </w:r>
      <w:r>
        <w:rPr>
          <w:rFonts w:ascii="Times New Roman" w:hAnsi="Times New Roman" w:eastAsia="宋体" w:cs="Times New Roman"/>
          <w:sz w:val="24"/>
        </w:rPr>
        <w:t>8人左右，其中专职教师4</w:t>
      </w:r>
      <w:r>
        <w:rPr>
          <w:rFonts w:hint="eastAsia" w:ascii="Times New Roman" w:hAnsi="Times New Roman" w:eastAsia="宋体" w:cs="Times New Roman"/>
          <w:sz w:val="24"/>
          <w:lang w:eastAsia="zh-CN"/>
        </w:rPr>
        <w:t>—</w:t>
      </w:r>
      <w:r>
        <w:rPr>
          <w:rFonts w:ascii="Times New Roman" w:hAnsi="Times New Roman" w:eastAsia="宋体" w:cs="Times New Roman"/>
          <w:sz w:val="24"/>
        </w:rPr>
        <w:t>5人，来自制冷空调设备制造、安装调试、运维服务等企业的兼职教师2</w:t>
      </w:r>
      <w:r>
        <w:rPr>
          <w:rFonts w:hint="eastAsia" w:ascii="Times New Roman" w:hAnsi="Times New Roman" w:eastAsia="宋体" w:cs="Times New Roman"/>
          <w:sz w:val="24"/>
          <w:lang w:eastAsia="zh-CN"/>
        </w:rPr>
        <w:t>—</w:t>
      </w:r>
      <w:r>
        <w:rPr>
          <w:rFonts w:ascii="Times New Roman" w:hAnsi="Times New Roman" w:eastAsia="宋体" w:cs="Times New Roman"/>
          <w:sz w:val="24"/>
        </w:rPr>
        <w:t>3人。团队成员均需具备双师素质资格，专职教师应具有3年以上本专业教学经验或企业实践经历，兼职教师需具备5年以上制冷空调行业一线技术工作经验；团队职称结构合理，双师素质资格占比不低于30%，年龄结构呈老中青梯队分布，教学效果经学生评教、同行评议</w:t>
      </w:r>
      <w:r>
        <w:rPr>
          <w:rFonts w:hint="eastAsia" w:ascii="Times New Roman" w:hAnsi="Times New Roman" w:eastAsia="宋体" w:cs="Times New Roman"/>
          <w:sz w:val="24"/>
        </w:rPr>
        <w:t>良好</w:t>
      </w:r>
      <w:r>
        <w:rPr>
          <w:rFonts w:ascii="Times New Roman" w:hAnsi="Times New Roman" w:eastAsia="宋体" w:cs="Times New Roman"/>
          <w:sz w:val="24"/>
        </w:rPr>
        <w:t>。</w:t>
      </w:r>
    </w:p>
    <w:p w14:paraId="1BC14078">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2.教学硬件环境基本要求</w:t>
      </w:r>
    </w:p>
    <w:p w14:paraId="3A5B8365">
      <w:pPr>
        <w:spacing w:line="360" w:lineRule="auto"/>
        <w:ind w:firstLine="480" w:firstLineChars="200"/>
        <w:rPr>
          <w:rFonts w:ascii="宋体" w:hAnsi="宋体" w:eastAsia="宋体" w:cs="宋体"/>
          <w:sz w:val="24"/>
        </w:rPr>
      </w:pPr>
      <w:r>
        <w:rPr>
          <w:rFonts w:hint="eastAsia" w:ascii="宋体" w:hAnsi="宋体" w:eastAsia="宋体" w:cs="宋体"/>
          <w:sz w:val="24"/>
        </w:rPr>
        <w:t>实施课程教学，校内应具备以下实训条件：</w:t>
      </w:r>
    </w:p>
    <w:tbl>
      <w:tblPr>
        <w:tblStyle w:val="2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3"/>
        <w:gridCol w:w="6559"/>
      </w:tblGrid>
      <w:tr w14:paraId="7EFBF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pct"/>
          </w:tcPr>
          <w:p w14:paraId="0FE0B79B">
            <w:pPr>
              <w:spacing w:line="440" w:lineRule="exact"/>
              <w:ind w:firstLine="240"/>
              <w:rPr>
                <w:rFonts w:hint="eastAsia" w:ascii="宋体" w:hAnsi="宋体" w:eastAsia="宋体" w:cs="宋体"/>
                <w:sz w:val="21"/>
                <w:szCs w:val="21"/>
              </w:rPr>
            </w:pPr>
            <w:r>
              <w:rPr>
                <w:rFonts w:hint="eastAsia" w:ascii="宋体" w:hAnsi="宋体" w:eastAsia="宋体" w:cs="宋体"/>
                <w:sz w:val="21"/>
                <w:szCs w:val="21"/>
              </w:rPr>
              <w:t>硬件类型</w:t>
            </w:r>
          </w:p>
        </w:tc>
        <w:tc>
          <w:tcPr>
            <w:tcW w:w="3328" w:type="pct"/>
          </w:tcPr>
          <w:p w14:paraId="025BF134">
            <w:pPr>
              <w:spacing w:line="440" w:lineRule="exact"/>
              <w:ind w:firstLine="240"/>
              <w:rPr>
                <w:rFonts w:hint="eastAsia" w:ascii="宋体" w:hAnsi="宋体" w:eastAsia="宋体" w:cs="宋体"/>
                <w:sz w:val="21"/>
                <w:szCs w:val="21"/>
              </w:rPr>
            </w:pPr>
            <w:r>
              <w:rPr>
                <w:rFonts w:hint="eastAsia" w:ascii="宋体" w:hAnsi="宋体" w:eastAsia="宋体" w:cs="宋体"/>
                <w:sz w:val="21"/>
                <w:szCs w:val="21"/>
              </w:rPr>
              <w:t>具体配置</w:t>
            </w:r>
          </w:p>
        </w:tc>
      </w:tr>
      <w:tr w14:paraId="45B3B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pct"/>
          </w:tcPr>
          <w:p w14:paraId="62951900">
            <w:pPr>
              <w:spacing w:line="440" w:lineRule="exact"/>
              <w:ind w:firstLine="240"/>
              <w:rPr>
                <w:rFonts w:hint="eastAsia" w:ascii="宋体" w:hAnsi="宋体" w:eastAsia="宋体" w:cs="宋体"/>
                <w:sz w:val="21"/>
                <w:szCs w:val="21"/>
              </w:rPr>
            </w:pPr>
            <w:r>
              <w:rPr>
                <w:rFonts w:hint="eastAsia" w:ascii="宋体" w:hAnsi="宋体" w:eastAsia="宋体" w:cs="宋体"/>
                <w:sz w:val="21"/>
                <w:szCs w:val="21"/>
              </w:rPr>
              <w:t>理实一体化教室</w:t>
            </w:r>
          </w:p>
        </w:tc>
        <w:tc>
          <w:tcPr>
            <w:tcW w:w="3328" w:type="pct"/>
          </w:tcPr>
          <w:p w14:paraId="31175C13">
            <w:pPr>
              <w:spacing w:line="440" w:lineRule="exact"/>
              <w:ind w:firstLine="240"/>
              <w:rPr>
                <w:rFonts w:hint="eastAsia" w:ascii="宋体" w:hAnsi="宋体" w:eastAsia="宋体" w:cs="宋体"/>
                <w:sz w:val="21"/>
                <w:szCs w:val="21"/>
              </w:rPr>
            </w:pPr>
            <w:r>
              <w:rPr>
                <w:rFonts w:hint="eastAsia" w:ascii="宋体" w:hAnsi="宋体" w:eastAsia="宋体" w:cs="宋体"/>
                <w:sz w:val="21"/>
                <w:szCs w:val="21"/>
              </w:rPr>
              <w:t>配备高清投影、交互式白板、教学扩音设备及机械基础虚拟仿真教学软件，支持理论教学与案例演示。</w:t>
            </w:r>
          </w:p>
        </w:tc>
      </w:tr>
      <w:tr w14:paraId="24959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pct"/>
          </w:tcPr>
          <w:p w14:paraId="430AAEA2">
            <w:pPr>
              <w:spacing w:line="440" w:lineRule="exact"/>
              <w:ind w:firstLine="240"/>
              <w:rPr>
                <w:rFonts w:hint="eastAsia" w:ascii="宋体" w:hAnsi="宋体" w:eastAsia="宋体" w:cs="宋体"/>
                <w:sz w:val="21"/>
                <w:szCs w:val="21"/>
              </w:rPr>
            </w:pPr>
            <w:r>
              <w:rPr>
                <w:rFonts w:hint="eastAsia" w:ascii="宋体" w:hAnsi="宋体" w:eastAsia="宋体" w:cs="宋体"/>
                <w:sz w:val="21"/>
                <w:szCs w:val="21"/>
              </w:rPr>
              <w:t>机构实训室</w:t>
            </w:r>
          </w:p>
        </w:tc>
        <w:tc>
          <w:tcPr>
            <w:tcW w:w="3328" w:type="pct"/>
          </w:tcPr>
          <w:p w14:paraId="0A7807B3">
            <w:pPr>
              <w:spacing w:line="440" w:lineRule="exact"/>
              <w:ind w:firstLine="240"/>
              <w:rPr>
                <w:rFonts w:hint="eastAsia" w:ascii="宋体" w:hAnsi="宋体" w:eastAsia="宋体" w:cs="宋体"/>
                <w:sz w:val="21"/>
                <w:szCs w:val="21"/>
              </w:rPr>
            </w:pPr>
            <w:r>
              <w:rPr>
                <w:rFonts w:hint="eastAsia" w:ascii="宋体" w:hAnsi="宋体" w:eastAsia="宋体" w:cs="宋体"/>
                <w:sz w:val="21"/>
                <w:szCs w:val="21"/>
              </w:rPr>
              <w:t>陈列螺纹连接件、轴承、联轴器、带轮、链轮、蜗轮蜗杆等核心零部件实物及失效件</w:t>
            </w:r>
          </w:p>
        </w:tc>
      </w:tr>
      <w:tr w14:paraId="3BBA9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pct"/>
            <w:vAlign w:val="center"/>
          </w:tcPr>
          <w:p w14:paraId="3370AE0F">
            <w:pPr>
              <w:spacing w:line="440" w:lineRule="exact"/>
              <w:ind w:firstLine="240"/>
              <w:rPr>
                <w:rFonts w:hint="eastAsia" w:ascii="宋体" w:hAnsi="宋体" w:eastAsia="宋体" w:cs="宋体"/>
                <w:sz w:val="21"/>
                <w:szCs w:val="21"/>
              </w:rPr>
            </w:pPr>
            <w:bookmarkStart w:id="20" w:name="OLE_LINK113"/>
            <w:bookmarkStart w:id="21" w:name="OLE_LINK114"/>
            <w:r>
              <w:rPr>
                <w:rFonts w:hint="eastAsia" w:ascii="宋体" w:hAnsi="宋体" w:eastAsia="宋体" w:cs="宋体"/>
                <w:sz w:val="21"/>
                <w:szCs w:val="21"/>
              </w:rPr>
              <w:t>制冷设备维修实训室</w:t>
            </w:r>
            <w:bookmarkEnd w:id="20"/>
            <w:bookmarkEnd w:id="21"/>
          </w:p>
        </w:tc>
        <w:tc>
          <w:tcPr>
            <w:tcW w:w="3328" w:type="pct"/>
            <w:vAlign w:val="center"/>
          </w:tcPr>
          <w:p w14:paraId="452B6536">
            <w:pPr>
              <w:spacing w:line="440" w:lineRule="exact"/>
              <w:ind w:firstLine="240"/>
              <w:rPr>
                <w:rFonts w:hint="eastAsia" w:ascii="宋体" w:hAnsi="宋体" w:eastAsia="宋体" w:cs="宋体"/>
                <w:sz w:val="21"/>
                <w:szCs w:val="21"/>
              </w:rPr>
            </w:pPr>
            <w:r>
              <w:rPr>
                <w:rFonts w:hint="eastAsia" w:ascii="宋体" w:hAnsi="宋体" w:eastAsia="宋体" w:cs="宋体"/>
                <w:sz w:val="21"/>
                <w:szCs w:val="21"/>
              </w:rPr>
              <w:t>配备各类电冰和冷柜、套装维修工具、电子秤等</w:t>
            </w:r>
          </w:p>
        </w:tc>
      </w:tr>
      <w:tr w14:paraId="5E98F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pct"/>
            <w:vAlign w:val="center"/>
          </w:tcPr>
          <w:p w14:paraId="1F049E2A">
            <w:pPr>
              <w:spacing w:line="440" w:lineRule="exact"/>
              <w:ind w:firstLine="240"/>
              <w:rPr>
                <w:rFonts w:hint="eastAsia" w:ascii="宋体" w:hAnsi="宋体" w:eastAsia="宋体" w:cs="宋体"/>
                <w:sz w:val="21"/>
                <w:szCs w:val="21"/>
              </w:rPr>
            </w:pPr>
            <w:bookmarkStart w:id="22" w:name="OLE_LINK115"/>
            <w:bookmarkStart w:id="23" w:name="OLE_LINK116"/>
            <w:r>
              <w:rPr>
                <w:rFonts w:hint="eastAsia" w:ascii="宋体" w:hAnsi="宋体" w:eastAsia="宋体" w:cs="宋体"/>
                <w:sz w:val="21"/>
                <w:szCs w:val="21"/>
              </w:rPr>
              <w:t>制冷设备运行与维修实训室</w:t>
            </w:r>
            <w:bookmarkEnd w:id="22"/>
            <w:bookmarkEnd w:id="23"/>
          </w:p>
        </w:tc>
        <w:tc>
          <w:tcPr>
            <w:tcW w:w="3328" w:type="pct"/>
            <w:vAlign w:val="center"/>
          </w:tcPr>
          <w:p w14:paraId="4C678AC3">
            <w:pPr>
              <w:spacing w:line="440" w:lineRule="exact"/>
              <w:ind w:firstLine="240"/>
              <w:rPr>
                <w:rFonts w:hint="eastAsia" w:ascii="宋体" w:hAnsi="宋体" w:eastAsia="宋体" w:cs="宋体"/>
                <w:sz w:val="21"/>
                <w:szCs w:val="21"/>
              </w:rPr>
            </w:pPr>
            <w:r>
              <w:rPr>
                <w:rFonts w:hint="eastAsia" w:ascii="宋体" w:hAnsi="宋体" w:eastAsia="宋体" w:cs="宋体"/>
                <w:sz w:val="21"/>
                <w:szCs w:val="21"/>
              </w:rPr>
              <w:t>配备中央空调综合实验系统1套、制冷制热综合试验台18套</w:t>
            </w:r>
          </w:p>
        </w:tc>
      </w:tr>
    </w:tbl>
    <w:p w14:paraId="07DFFB42">
      <w:pPr>
        <w:adjustRightInd w:val="0"/>
        <w:snapToGrid w:val="0"/>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3.教学资源基本要求</w:t>
      </w:r>
    </w:p>
    <w:p w14:paraId="1EB24886">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sz w:val="24"/>
          <w:szCs w:val="24"/>
        </w:rPr>
      </w:pPr>
      <w:r>
        <w:rPr>
          <w:rFonts w:hint="eastAsia"/>
          <w:sz w:val="24"/>
          <w:szCs w:val="24"/>
        </w:rPr>
        <w:t>（1）基本教学资源：</w:t>
      </w:r>
    </w:p>
    <w:p w14:paraId="0BCE31BC">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sz w:val="24"/>
          <w:szCs w:val="24"/>
        </w:rPr>
      </w:pPr>
      <w:r>
        <w:rPr>
          <w:rFonts w:hint="eastAsia"/>
          <w:sz w:val="24"/>
          <w:szCs w:val="24"/>
        </w:rPr>
        <w:t>教材：选用符合高职高专制冷空调技术专业人才培养方案的国家规划教材或行业规划教材，教材内容涵盖工程材料、机械传动、典型机构等核心模块，融入制冷空调行业典型应用案例。</w:t>
      </w:r>
    </w:p>
    <w:p w14:paraId="23DCFA2D">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sz w:val="24"/>
          <w:szCs w:val="24"/>
        </w:rPr>
      </w:pPr>
      <w:r>
        <w:rPr>
          <w:rFonts w:hint="eastAsia"/>
          <w:sz w:val="24"/>
          <w:szCs w:val="24"/>
        </w:rPr>
        <w:t>教学文件：包含课程标准、教案、课件、实训指导书、单元测试题库、综合实践任务书，明确各章节知识点、技能点及思政融入点；</w:t>
      </w:r>
    </w:p>
    <w:p w14:paraId="5D6FEA13">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sz w:val="24"/>
          <w:szCs w:val="24"/>
        </w:rPr>
      </w:pPr>
      <w:r>
        <w:rPr>
          <w:rFonts w:hint="eastAsia"/>
          <w:sz w:val="24"/>
          <w:szCs w:val="24"/>
        </w:rPr>
        <w:t>行业资源：收集相关行业标准《机械设计手册》、企业岗位操作手册、典型机械制造零部件设计案例集；</w:t>
      </w:r>
    </w:p>
    <w:p w14:paraId="1B6FC17E">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sz w:val="24"/>
          <w:szCs w:val="24"/>
        </w:rPr>
      </w:pPr>
      <w:r>
        <w:rPr>
          <w:rFonts w:hint="eastAsia"/>
          <w:sz w:val="24"/>
          <w:szCs w:val="24"/>
        </w:rPr>
        <w:t>实物教具：机械核心零部件实物、机构运动演示模型、失效零部件样本，辅助理论知识具象化讲解。</w:t>
      </w:r>
    </w:p>
    <w:p w14:paraId="47854269">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sz w:val="24"/>
          <w:szCs w:val="24"/>
        </w:rPr>
      </w:pPr>
      <w:r>
        <w:rPr>
          <w:rFonts w:hint="eastAsia"/>
          <w:sz w:val="24"/>
          <w:szCs w:val="24"/>
        </w:rPr>
        <w:t>（2）数字教学资源：</w:t>
      </w:r>
    </w:p>
    <w:p w14:paraId="1443C383">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sz w:val="24"/>
          <w:szCs w:val="24"/>
        </w:rPr>
      </w:pPr>
      <w:r>
        <w:rPr>
          <w:rFonts w:hint="eastAsia"/>
          <w:sz w:val="24"/>
          <w:szCs w:val="24"/>
        </w:rPr>
        <w:t>线上教学平台：依托学习通、智慧职教等平台，建设课程线上资源库，包含微课视频（如机构运动简图绘制、轴承选型步骤等）、虚拟仿真课件、知识点讲解动画；</w:t>
      </w:r>
    </w:p>
    <w:p w14:paraId="3C441072">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sz w:val="24"/>
          <w:szCs w:val="24"/>
        </w:rPr>
      </w:pPr>
      <w:r>
        <w:rPr>
          <w:rFonts w:hint="eastAsia"/>
          <w:sz w:val="24"/>
          <w:szCs w:val="24"/>
        </w:rPr>
        <w:t>数字素材：企业生产实景视频、行业工匠访谈视频、国产自主研发案例纪录片、零部件选型虚拟仿真软件；</w:t>
      </w:r>
    </w:p>
    <w:p w14:paraId="31EC28D2">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sz w:val="24"/>
          <w:szCs w:val="24"/>
        </w:rPr>
      </w:pPr>
      <w:r>
        <w:rPr>
          <w:rFonts w:hint="eastAsia"/>
          <w:sz w:val="24"/>
          <w:szCs w:val="24"/>
        </w:rPr>
        <w:t>考核资源：线上题库（含选择题、判断题、实操应用题）、1+X证书考核模拟题库、综合设计任务线上提交与评价系统；</w:t>
      </w:r>
    </w:p>
    <w:p w14:paraId="36D52E03">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sz w:val="24"/>
          <w:szCs w:val="24"/>
        </w:rPr>
      </w:pPr>
      <w:r>
        <w:rPr>
          <w:rFonts w:hint="eastAsia"/>
          <w:sz w:val="24"/>
          <w:szCs w:val="24"/>
        </w:rPr>
        <w:t>共享资源：链接国家职业教育机械设计专业教学资源库、机械设计行业企业线上开放课程，拓展学生学习渠道。</w:t>
      </w:r>
    </w:p>
    <w:p w14:paraId="1D0AF793">
      <w:pPr>
        <w:keepNext w:val="0"/>
        <w:keepLines w:val="0"/>
        <w:pageBreakBefore w:val="0"/>
        <w:widowControl w:val="0"/>
        <w:kinsoku/>
        <w:wordWrap/>
        <w:overflowPunct/>
        <w:topLinePunct w:val="0"/>
        <w:autoSpaceDE/>
        <w:autoSpaceDN/>
        <w:bidi w:val="0"/>
        <w:adjustRightInd/>
        <w:snapToGrid/>
        <w:spacing w:line="440" w:lineRule="atLeast"/>
        <w:ind w:firstLine="420" w:firstLineChars="200"/>
        <w:textAlignment w:val="auto"/>
        <w:rPr>
          <w:rFonts w:hint="eastAsia"/>
        </w:rPr>
      </w:pPr>
    </w:p>
    <w:p w14:paraId="403A143D">
      <w:pPr>
        <w:ind w:firstLine="480" w:firstLineChars="200"/>
        <w:rPr>
          <w:rFonts w:hint="eastAsia" w:ascii="Times New Roman" w:hAnsi="Times New Roman" w:eastAsia="宋体" w:cs="宋体"/>
          <w:sz w:val="24"/>
          <w:szCs w:val="24"/>
          <w:lang w:val="en-US" w:eastAsia="zh-CN"/>
        </w:rPr>
      </w:pPr>
    </w:p>
    <w:bookmarkEnd w:id="14"/>
    <w:bookmarkEnd w:id="15"/>
    <w:p w14:paraId="6BF01977">
      <w:pPr>
        <w:rPr>
          <w:rFonts w:hint="eastAsia" w:ascii="宋体" w:hAnsi="宋体" w:eastAsia="宋体" w:cs="宋体"/>
          <w:iCs/>
          <w:color w:val="auto"/>
          <w:sz w:val="24"/>
          <w:szCs w:val="24"/>
          <w:lang w:val="en-US" w:eastAsia="zh-CN"/>
        </w:rPr>
      </w:pPr>
      <w:r>
        <w:rPr>
          <w:rFonts w:hint="eastAsia" w:ascii="宋体" w:hAnsi="宋体" w:eastAsia="宋体" w:cs="宋体"/>
          <w:iCs/>
          <w:color w:val="auto"/>
          <w:sz w:val="24"/>
          <w:szCs w:val="24"/>
          <w:lang w:val="en-US" w:eastAsia="zh-CN"/>
        </w:rPr>
        <w:br w:type="page"/>
      </w:r>
    </w:p>
    <w:p w14:paraId="3D713A53">
      <w:pPr>
        <w:pStyle w:val="2"/>
        <w:bidi w:val="0"/>
      </w:pPr>
      <w:bookmarkStart w:id="24" w:name="_Toc218954072"/>
      <w:bookmarkStart w:id="25" w:name="_Toc765"/>
      <w:r>
        <w:rPr>
          <w:rFonts w:hint="eastAsia"/>
        </w:rPr>
        <w:t>《制冷原理》课程标准</w:t>
      </w:r>
      <w:bookmarkEnd w:id="24"/>
      <w:bookmarkEnd w:id="25"/>
    </w:p>
    <w:p w14:paraId="63F22D9F">
      <w:pPr>
        <w:pStyle w:val="3"/>
        <w:bidi w:val="0"/>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78"/>
        <w:gridCol w:w="1724"/>
        <w:gridCol w:w="989"/>
        <w:gridCol w:w="1259"/>
        <w:gridCol w:w="3092"/>
      </w:tblGrid>
      <w:tr w14:paraId="2446B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14:paraId="61571894">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课程名称</w:t>
            </w:r>
          </w:p>
        </w:tc>
        <w:tc>
          <w:tcPr>
            <w:tcW w:w="4045" w:type="dxa"/>
            <w:gridSpan w:val="3"/>
            <w:tcBorders>
              <w:top w:val="single" w:color="auto" w:sz="4" w:space="0"/>
              <w:left w:val="single" w:color="auto" w:sz="4" w:space="0"/>
              <w:bottom w:val="single" w:color="auto" w:sz="4" w:space="0"/>
              <w:right w:val="single" w:color="auto" w:sz="4" w:space="0"/>
            </w:tcBorders>
            <w:vAlign w:val="center"/>
          </w:tcPr>
          <w:p w14:paraId="0A58CDC4">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制冷原理</w:t>
            </w:r>
          </w:p>
        </w:tc>
        <w:tc>
          <w:tcPr>
            <w:tcW w:w="1187" w:type="dxa"/>
            <w:tcBorders>
              <w:top w:val="single" w:color="auto" w:sz="4" w:space="0"/>
              <w:left w:val="single" w:color="auto" w:sz="4" w:space="0"/>
              <w:bottom w:val="single" w:color="auto" w:sz="4" w:space="0"/>
              <w:right w:val="single" w:color="auto" w:sz="4" w:space="0"/>
            </w:tcBorders>
            <w:vAlign w:val="center"/>
          </w:tcPr>
          <w:p w14:paraId="4F61894C">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课程编码</w:t>
            </w:r>
          </w:p>
        </w:tc>
        <w:tc>
          <w:tcPr>
            <w:tcW w:w="2915" w:type="dxa"/>
            <w:tcBorders>
              <w:top w:val="single" w:color="auto" w:sz="4" w:space="0"/>
              <w:left w:val="single" w:color="auto" w:sz="4" w:space="0"/>
              <w:bottom w:val="single" w:color="auto" w:sz="4" w:space="0"/>
              <w:right w:val="single" w:color="auto" w:sz="4" w:space="0"/>
            </w:tcBorders>
            <w:vAlign w:val="center"/>
          </w:tcPr>
          <w:p w14:paraId="2FA7F997">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jxzl23004</w:t>
            </w:r>
          </w:p>
        </w:tc>
      </w:tr>
      <w:tr w14:paraId="5B698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tcPr>
          <w:p w14:paraId="648D876A">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建议学时</w:t>
            </w:r>
          </w:p>
        </w:tc>
        <w:tc>
          <w:tcPr>
            <w:tcW w:w="1488" w:type="dxa"/>
            <w:tcBorders>
              <w:top w:val="single" w:color="auto" w:sz="4" w:space="0"/>
              <w:left w:val="single" w:color="auto" w:sz="4" w:space="0"/>
              <w:bottom w:val="single" w:color="auto" w:sz="4" w:space="0"/>
              <w:right w:val="single" w:color="auto" w:sz="4" w:space="0"/>
            </w:tcBorders>
          </w:tcPr>
          <w:p w14:paraId="1F7DB368">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56学时</w:t>
            </w:r>
          </w:p>
        </w:tc>
        <w:tc>
          <w:tcPr>
            <w:tcW w:w="1625" w:type="dxa"/>
            <w:tcBorders>
              <w:top w:val="single" w:color="auto" w:sz="4" w:space="0"/>
              <w:left w:val="single" w:color="auto" w:sz="4" w:space="0"/>
              <w:bottom w:val="single" w:color="auto" w:sz="4" w:space="0"/>
              <w:right w:val="single" w:color="auto" w:sz="4" w:space="0"/>
            </w:tcBorders>
          </w:tcPr>
          <w:p w14:paraId="4B6677FE">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其中实践学时</w:t>
            </w:r>
          </w:p>
        </w:tc>
        <w:tc>
          <w:tcPr>
            <w:tcW w:w="932" w:type="dxa"/>
            <w:tcBorders>
              <w:top w:val="single" w:color="auto" w:sz="4" w:space="0"/>
              <w:left w:val="single" w:color="auto" w:sz="4" w:space="0"/>
              <w:bottom w:val="single" w:color="auto" w:sz="4" w:space="0"/>
              <w:right w:val="single" w:color="auto" w:sz="4" w:space="0"/>
            </w:tcBorders>
          </w:tcPr>
          <w:p w14:paraId="22EA18C4">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12学时</w:t>
            </w:r>
          </w:p>
        </w:tc>
        <w:tc>
          <w:tcPr>
            <w:tcW w:w="1187" w:type="dxa"/>
            <w:tcBorders>
              <w:top w:val="single" w:color="auto" w:sz="4" w:space="0"/>
              <w:left w:val="single" w:color="auto" w:sz="4" w:space="0"/>
              <w:bottom w:val="single" w:color="auto" w:sz="4" w:space="0"/>
              <w:right w:val="single" w:color="auto" w:sz="4" w:space="0"/>
            </w:tcBorders>
            <w:vAlign w:val="center"/>
          </w:tcPr>
          <w:p w14:paraId="1B33255F">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学分</w:t>
            </w:r>
          </w:p>
        </w:tc>
        <w:tc>
          <w:tcPr>
            <w:tcW w:w="2915" w:type="dxa"/>
            <w:tcBorders>
              <w:top w:val="single" w:color="auto" w:sz="4" w:space="0"/>
              <w:left w:val="single" w:color="auto" w:sz="4" w:space="0"/>
              <w:bottom w:val="single" w:color="auto" w:sz="4" w:space="0"/>
              <w:right w:val="single" w:color="auto" w:sz="4" w:space="0"/>
            </w:tcBorders>
            <w:vAlign w:val="center"/>
          </w:tcPr>
          <w:p w14:paraId="51AC9168">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3.5学分</w:t>
            </w:r>
          </w:p>
        </w:tc>
      </w:tr>
      <w:tr w14:paraId="5F2DD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tcPr>
          <w:p w14:paraId="67DF5AEA">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适用专业</w:t>
            </w:r>
          </w:p>
        </w:tc>
        <w:tc>
          <w:tcPr>
            <w:tcW w:w="8147" w:type="dxa"/>
            <w:gridSpan w:val="5"/>
            <w:tcBorders>
              <w:top w:val="single" w:color="auto" w:sz="4" w:space="0"/>
              <w:left w:val="single" w:color="auto" w:sz="4" w:space="0"/>
              <w:bottom w:val="single" w:color="auto" w:sz="4" w:space="0"/>
              <w:right w:val="single" w:color="auto" w:sz="4" w:space="0"/>
            </w:tcBorders>
          </w:tcPr>
          <w:p w14:paraId="1B4FDBBD">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制冷与空调技术专业</w:t>
            </w:r>
          </w:p>
        </w:tc>
      </w:tr>
      <w:tr w14:paraId="7C54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3DA7CD66">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课程类型</w:t>
            </w:r>
          </w:p>
        </w:tc>
        <w:tc>
          <w:tcPr>
            <w:tcW w:w="4045" w:type="dxa"/>
            <w:gridSpan w:val="3"/>
            <w:tcBorders>
              <w:top w:val="single" w:color="auto" w:sz="4" w:space="0"/>
              <w:left w:val="single" w:color="auto" w:sz="4" w:space="0"/>
              <w:right w:val="single" w:color="auto" w:sz="4" w:space="0"/>
            </w:tcBorders>
          </w:tcPr>
          <w:p w14:paraId="02C70191">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EQ \o\ac(□,√)</w:instrTex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sz w:val="21"/>
                <w:szCs w:val="21"/>
              </w:rPr>
              <w:t>专业基础课□专业核心课□专业选修课□专业技能课</w:t>
            </w:r>
          </w:p>
        </w:tc>
        <w:tc>
          <w:tcPr>
            <w:tcW w:w="1187" w:type="dxa"/>
            <w:tcBorders>
              <w:top w:val="single" w:color="auto" w:sz="4" w:space="0"/>
              <w:left w:val="single" w:color="auto" w:sz="4" w:space="0"/>
              <w:bottom w:val="single" w:color="auto" w:sz="4" w:space="0"/>
              <w:right w:val="single" w:color="auto" w:sz="4" w:space="0"/>
            </w:tcBorders>
            <w:vAlign w:val="center"/>
          </w:tcPr>
          <w:p w14:paraId="3912FF87">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bCs/>
                <w:color w:val="auto"/>
                <w:sz w:val="21"/>
                <w:szCs w:val="21"/>
              </w:rPr>
              <w:t>课程性质</w:t>
            </w:r>
          </w:p>
        </w:tc>
        <w:tc>
          <w:tcPr>
            <w:tcW w:w="2915" w:type="dxa"/>
            <w:tcBorders>
              <w:top w:val="single" w:color="auto" w:sz="4" w:space="0"/>
              <w:left w:val="single" w:color="auto" w:sz="4" w:space="0"/>
              <w:bottom w:val="single" w:color="auto" w:sz="4" w:space="0"/>
              <w:right w:val="single" w:color="auto" w:sz="4" w:space="0"/>
            </w:tcBorders>
            <w:vAlign w:val="center"/>
          </w:tcPr>
          <w:p w14:paraId="108A84F8">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EQ \o\ac(□)</w:instrTex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sz w:val="21"/>
                <w:szCs w:val="21"/>
              </w:rPr>
              <w:t>理论课</w:t>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EQ \o\ac(□,√)</w:instrTex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sz w:val="21"/>
                <w:szCs w:val="21"/>
              </w:rPr>
              <w:t>理实一体</w:t>
            </w:r>
          </w:p>
          <w:p w14:paraId="69BA34FB">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□集中性实践环节</w:t>
            </w:r>
          </w:p>
        </w:tc>
      </w:tr>
      <w:tr w14:paraId="7078C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36EBCADE">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先修课程</w:t>
            </w:r>
          </w:p>
        </w:tc>
        <w:tc>
          <w:tcPr>
            <w:tcW w:w="8147" w:type="dxa"/>
            <w:gridSpan w:val="5"/>
            <w:tcBorders>
              <w:top w:val="single" w:color="auto" w:sz="4" w:space="0"/>
              <w:left w:val="single" w:color="auto" w:sz="4" w:space="0"/>
              <w:right w:val="single" w:color="auto" w:sz="4" w:space="0"/>
            </w:tcBorders>
          </w:tcPr>
          <w:p w14:paraId="1CDBD793">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《工程制图与CAD》《热工基础</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流体力学》</w:t>
            </w:r>
          </w:p>
        </w:tc>
      </w:tr>
      <w:tr w14:paraId="2349D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04132AB0">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后续课程</w:t>
            </w:r>
          </w:p>
        </w:tc>
        <w:tc>
          <w:tcPr>
            <w:tcW w:w="8147" w:type="dxa"/>
            <w:gridSpan w:val="5"/>
            <w:tcBorders>
              <w:top w:val="single" w:color="auto" w:sz="4" w:space="0"/>
              <w:left w:val="single" w:color="auto" w:sz="4" w:space="0"/>
              <w:right w:val="single" w:color="auto" w:sz="4" w:space="0"/>
            </w:tcBorders>
          </w:tcPr>
          <w:p w14:paraId="4FF32FDC">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《制冷空调装置维修与维护</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装置空调装置设计</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职业技能考证实训》</w:t>
            </w:r>
          </w:p>
        </w:tc>
      </w:tr>
      <w:tr w14:paraId="50EAC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02A4D55D">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选用教材</w:t>
            </w:r>
          </w:p>
        </w:tc>
        <w:tc>
          <w:tcPr>
            <w:tcW w:w="8147" w:type="dxa"/>
            <w:gridSpan w:val="5"/>
            <w:tcBorders>
              <w:top w:val="single" w:color="auto" w:sz="4" w:space="0"/>
              <w:left w:val="single" w:color="auto" w:sz="4" w:space="0"/>
              <w:right w:val="single" w:color="auto" w:sz="4" w:space="0"/>
            </w:tcBorders>
            <w:shd w:val="clear" w:color="auto" w:fill="auto"/>
          </w:tcPr>
          <w:p w14:paraId="46AFAC24">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《制冷原理与设备》（李晓东，机械工业出版社，2023年6月，978-7-111-67643-0）</w:t>
            </w:r>
          </w:p>
        </w:tc>
      </w:tr>
      <w:tr w14:paraId="47C00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78385948">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制定人</w:t>
            </w:r>
          </w:p>
        </w:tc>
        <w:tc>
          <w:tcPr>
            <w:tcW w:w="4045" w:type="dxa"/>
            <w:gridSpan w:val="3"/>
            <w:tcBorders>
              <w:top w:val="single" w:color="auto" w:sz="4" w:space="0"/>
              <w:left w:val="single" w:color="auto" w:sz="4" w:space="0"/>
              <w:right w:val="single" w:color="auto" w:sz="4" w:space="0"/>
            </w:tcBorders>
          </w:tcPr>
          <w:p w14:paraId="7AA59431">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王荣梅</w:t>
            </w:r>
          </w:p>
        </w:tc>
        <w:tc>
          <w:tcPr>
            <w:tcW w:w="1187" w:type="dxa"/>
            <w:tcBorders>
              <w:top w:val="single" w:color="auto" w:sz="4" w:space="0"/>
              <w:left w:val="single" w:color="auto" w:sz="4" w:space="0"/>
              <w:bottom w:val="single" w:color="auto" w:sz="4" w:space="0"/>
              <w:right w:val="single" w:color="auto" w:sz="4" w:space="0"/>
            </w:tcBorders>
            <w:vAlign w:val="center"/>
          </w:tcPr>
          <w:p w14:paraId="17050C73">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制定时间</w:t>
            </w:r>
          </w:p>
        </w:tc>
        <w:tc>
          <w:tcPr>
            <w:tcW w:w="2915" w:type="dxa"/>
            <w:tcBorders>
              <w:top w:val="single" w:color="auto" w:sz="4" w:space="0"/>
              <w:left w:val="single" w:color="auto" w:sz="4" w:space="0"/>
              <w:bottom w:val="single" w:color="auto" w:sz="4" w:space="0"/>
              <w:right w:val="single" w:color="auto" w:sz="4" w:space="0"/>
            </w:tcBorders>
            <w:vAlign w:val="center"/>
          </w:tcPr>
          <w:p w14:paraId="6F4DC629">
            <w:pPr>
              <w:pStyle w:val="16"/>
              <w:spacing w:before="0" w:beforeAutospacing="0" w:after="0" w:afterAutospacing="0"/>
              <w:ind w:left="-105" w:leftChars="-50" w:right="-105" w:rightChars="-50"/>
              <w:jc w:val="center"/>
              <w:rPr>
                <w:rFonts w:hint="eastAsia" w:ascii="宋体" w:hAnsi="宋体" w:eastAsia="宋体" w:cs="宋体"/>
                <w:b w:val="0"/>
                <w:bCs w:val="0"/>
                <w:color w:val="auto"/>
                <w:sz w:val="21"/>
                <w:szCs w:val="21"/>
                <w:lang w:eastAsia="zh-CN"/>
              </w:rPr>
            </w:pPr>
            <w:r>
              <w:rPr>
                <w:rFonts w:hint="eastAsia" w:ascii="宋体" w:hAnsi="宋体" w:eastAsia="宋体" w:cs="宋体"/>
                <w:color w:val="auto"/>
                <w:sz w:val="21"/>
                <w:szCs w:val="21"/>
              </w:rPr>
              <w:t>2025年0</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月</w:t>
            </w:r>
          </w:p>
        </w:tc>
      </w:tr>
      <w:tr w14:paraId="04E21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55DDEBA9">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审核人</w:t>
            </w:r>
          </w:p>
        </w:tc>
        <w:tc>
          <w:tcPr>
            <w:tcW w:w="4045" w:type="dxa"/>
            <w:gridSpan w:val="3"/>
            <w:tcBorders>
              <w:top w:val="single" w:color="auto" w:sz="4" w:space="0"/>
              <w:left w:val="single" w:color="auto" w:sz="4" w:space="0"/>
              <w:right w:val="single" w:color="auto" w:sz="4" w:space="0"/>
            </w:tcBorders>
          </w:tcPr>
          <w:p w14:paraId="7A2597FD">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宋党伟</w:t>
            </w:r>
          </w:p>
        </w:tc>
        <w:tc>
          <w:tcPr>
            <w:tcW w:w="1187" w:type="dxa"/>
            <w:tcBorders>
              <w:top w:val="single" w:color="auto" w:sz="4" w:space="0"/>
              <w:left w:val="single" w:color="auto" w:sz="4" w:space="0"/>
              <w:bottom w:val="single" w:color="auto" w:sz="4" w:space="0"/>
              <w:right w:val="single" w:color="auto" w:sz="4" w:space="0"/>
            </w:tcBorders>
            <w:vAlign w:val="center"/>
          </w:tcPr>
          <w:p w14:paraId="26EA6D52">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审核时间</w:t>
            </w:r>
          </w:p>
        </w:tc>
        <w:tc>
          <w:tcPr>
            <w:tcW w:w="2915" w:type="dxa"/>
            <w:tcBorders>
              <w:top w:val="single" w:color="auto" w:sz="4" w:space="0"/>
              <w:left w:val="single" w:color="auto" w:sz="4" w:space="0"/>
              <w:bottom w:val="single" w:color="auto" w:sz="4" w:space="0"/>
              <w:right w:val="single" w:color="auto" w:sz="4" w:space="0"/>
            </w:tcBorders>
            <w:vAlign w:val="center"/>
          </w:tcPr>
          <w:p w14:paraId="74ADD95A">
            <w:pPr>
              <w:pStyle w:val="16"/>
              <w:spacing w:before="0" w:beforeAutospacing="0" w:after="0" w:afterAutospacing="0"/>
              <w:ind w:left="-105" w:leftChars="-50" w:right="-105" w:rightChars="-50"/>
              <w:jc w:val="center"/>
              <w:rPr>
                <w:rFonts w:hint="eastAsia" w:ascii="宋体" w:hAnsi="宋体" w:eastAsia="宋体" w:cs="宋体"/>
                <w:b w:val="0"/>
                <w:bCs w:val="0"/>
                <w:color w:val="auto"/>
                <w:sz w:val="21"/>
                <w:szCs w:val="21"/>
                <w:lang w:eastAsia="zh-CN"/>
              </w:rPr>
            </w:pPr>
            <w:r>
              <w:rPr>
                <w:rFonts w:hint="eastAsia" w:ascii="宋体" w:hAnsi="宋体" w:eastAsia="宋体" w:cs="宋体"/>
                <w:color w:val="auto"/>
                <w:sz w:val="21"/>
                <w:szCs w:val="21"/>
              </w:rPr>
              <w:t>2025年</w:t>
            </w:r>
            <w:r>
              <w:rPr>
                <w:rFonts w:hint="eastAsia" w:ascii="宋体" w:hAnsi="宋体" w:eastAsia="宋体" w:cs="宋体"/>
                <w:color w:val="auto"/>
                <w:sz w:val="21"/>
                <w:szCs w:val="21"/>
                <w:lang w:val="en-US" w:eastAsia="zh-CN"/>
              </w:rPr>
              <w:t>08</w:t>
            </w:r>
            <w:r>
              <w:rPr>
                <w:rFonts w:hint="eastAsia" w:ascii="宋体" w:hAnsi="宋体" w:eastAsia="宋体" w:cs="宋体"/>
                <w:color w:val="auto"/>
                <w:sz w:val="21"/>
                <w:szCs w:val="21"/>
              </w:rPr>
              <w:t>月</w:t>
            </w:r>
          </w:p>
        </w:tc>
      </w:tr>
    </w:tbl>
    <w:p w14:paraId="0B4F4457">
      <w:pPr>
        <w:pStyle w:val="3"/>
        <w:bidi w:val="0"/>
      </w:pPr>
      <w:r>
        <w:rPr>
          <w:rFonts w:hint="eastAsia"/>
        </w:rPr>
        <w:t>二、课程定位</w:t>
      </w:r>
    </w:p>
    <w:p w14:paraId="5707A96D">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sz w:val="24"/>
          <w:szCs w:val="24"/>
        </w:rPr>
      </w:pPr>
      <w:r>
        <w:rPr>
          <w:rFonts w:hint="eastAsia"/>
          <w:sz w:val="24"/>
          <w:szCs w:val="24"/>
        </w:rPr>
        <w:t>本课程是制冷与空调技术专业必修的一门专业基础课程，是在职业和工作分析基础上开设的理论+实践课程，对接专业人才培养目标，面向制冷空调设备设计、运行、维修等核心工作岗位。课程核心任务是帮助学生掌握制冷技术的基本原理、热力学基础及典型制冷循环的工作机制，培养学生具备制冷系统分析、参数计算及初步设计的职业能力，同时奠定扎实的专业理论基础，为后续《空气调节技术》等专业核心课程的学习及从事制冷与空调技术领域职业活动提供关键支撑。课程融入课程思政内容，引导学生树立正确的世界观、人生观、价值观，培育工匠精神和创新意识。</w:t>
      </w:r>
    </w:p>
    <w:p w14:paraId="623DDBFA">
      <w:pPr>
        <w:pStyle w:val="3"/>
        <w:bidi w:val="0"/>
      </w:pPr>
      <w:r>
        <w:rPr>
          <w:rFonts w:hint="eastAsia"/>
        </w:rPr>
        <w:t>三、课程设计思路</w:t>
      </w:r>
    </w:p>
    <w:p w14:paraId="71D99744">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首先，依据制冷与空调技术专业人才培养方案、行业发展需求，确定以“制冷热力学基础</w:t>
      </w:r>
      <w:r>
        <w:rPr>
          <w:rFonts w:hint="eastAsia"/>
          <w:sz w:val="24"/>
          <w:szCs w:val="24"/>
          <w:lang w:eastAsia="zh-CN"/>
        </w:rPr>
        <w:t>－</w:t>
      </w:r>
      <w:r>
        <w:rPr>
          <w:rFonts w:hint="eastAsia"/>
          <w:sz w:val="24"/>
          <w:szCs w:val="24"/>
        </w:rPr>
        <w:t>典型制冷循环</w:t>
      </w:r>
      <w:r>
        <w:rPr>
          <w:rFonts w:hint="eastAsia"/>
          <w:sz w:val="24"/>
          <w:szCs w:val="24"/>
          <w:lang w:eastAsia="zh-CN"/>
        </w:rPr>
        <w:t>－</w:t>
      </w:r>
      <w:r>
        <w:rPr>
          <w:rFonts w:hint="eastAsia"/>
          <w:sz w:val="24"/>
          <w:szCs w:val="24"/>
        </w:rPr>
        <w:t>制冷工质特性</w:t>
      </w:r>
      <w:r>
        <w:rPr>
          <w:rFonts w:hint="eastAsia"/>
          <w:sz w:val="24"/>
          <w:szCs w:val="24"/>
          <w:lang w:eastAsia="zh-CN"/>
        </w:rPr>
        <w:t>－</w:t>
      </w:r>
      <w:r>
        <w:rPr>
          <w:rFonts w:hint="eastAsia"/>
          <w:sz w:val="24"/>
          <w:szCs w:val="24"/>
        </w:rPr>
        <w:t>制冷系统核心原理”为核心的教学内容体系，聚焦制冷原理的核心知识与应用逻辑。其次，遵循“理论筑基、实践赋能”的原则，理论部分以多媒体授课、板书推导、案例分析为主要形式，重点解析制冷循环的热力学原理及参数计算；实践部分依托校内制冷仿真实训中心、制冷设备教具，通过循环参数测定、制冷系统模拟调试等实操环节，强化理论与实践的融合。</w:t>
      </w:r>
    </w:p>
    <w:p w14:paraId="391AB093">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基于OBE教学理念，构建“科技报国、精益求精”的课程思政价值链，结合我国制冷行业自主创新历程、制冷领域科学家的科研奋斗故事，将家国情怀、工匠精神融入课堂教学，实现专业知识与思政教育的有机统一。采用“分层次模块化”教学模式，针对基础理论模块和应用模块设置不同教学目标与考核要求；创新教学手段，融合虚拟仿真实训平台与传统教学，构建全方位教学模式；改革评价方式，建立“过程考核+结果考核+实践考核”的多维度评价体系，强化对学生知识掌握、技能应用及素养养成的综合评价。</w:t>
      </w:r>
    </w:p>
    <w:p w14:paraId="21173A0A">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紧扣国家“双碳”战略及制冷行业绿色低碳、智能高效的发展趋势，精准对接岗位对制冷原理应用能力的新需求，融入绿色环保制冷工质、高效制冷循环等新技术、新理念，创新“产学研”融合教学模式，初步实现“岗课赛证”融通，培养适应行业发展需要的高素质技术技能人才。</w:t>
      </w:r>
    </w:p>
    <w:p w14:paraId="442B2028">
      <w:pPr>
        <w:pStyle w:val="3"/>
        <w:bidi w:val="0"/>
      </w:pPr>
      <w:r>
        <w:rPr>
          <w:rFonts w:hint="eastAsia"/>
        </w:rPr>
        <w:t>四、课程目标</w:t>
      </w:r>
    </w:p>
    <w:p w14:paraId="37AAFADF">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rFonts w:hint="eastAsia"/>
          <w:b/>
          <w:bCs/>
          <w:sz w:val="24"/>
          <w:szCs w:val="24"/>
        </w:rPr>
      </w:pPr>
      <w:bookmarkStart w:id="26" w:name="heading_4"/>
      <w:r>
        <w:rPr>
          <w:rFonts w:hint="eastAsia"/>
          <w:b/>
          <w:bCs/>
          <w:sz w:val="24"/>
          <w:szCs w:val="24"/>
        </w:rPr>
        <w:t>（一）知识目标</w:t>
      </w:r>
      <w:bookmarkEnd w:id="26"/>
    </w:p>
    <w:p w14:paraId="25F7A6BC">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A1 了解制冷技术的发展历程、应用领域及行业发展趋势；</w:t>
      </w:r>
    </w:p>
    <w:p w14:paraId="29E5BC28">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A2 掌握制冷热力学基础理论，理解热力学第一、第二定律在制冷领域的应用；</w:t>
      </w:r>
    </w:p>
    <w:p w14:paraId="2FE2EAF6">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A3 掌握蒸汽压缩式制冷循环的基本组成、工作原理及热力学分析方法；</w:t>
      </w:r>
    </w:p>
    <w:p w14:paraId="24E992BD">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A4 掌握制冷工质的基本特性、分类及绿色环保制冷工质的发展趋势；</w:t>
      </w:r>
    </w:p>
    <w:p w14:paraId="387145C4">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A5 了解吸收式制冷循环、蒸汽喷射式制冷循环的基本原理及适用场合；</w:t>
      </w:r>
    </w:p>
    <w:p w14:paraId="6714E599">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A6 掌握制冷循环主要参数的计算方法，能对简单制冷循环进行性能分析。</w:t>
      </w:r>
    </w:p>
    <w:p w14:paraId="53C9A910">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rFonts w:hint="eastAsia"/>
          <w:b/>
          <w:bCs/>
          <w:sz w:val="24"/>
          <w:szCs w:val="24"/>
        </w:rPr>
      </w:pPr>
      <w:bookmarkStart w:id="27" w:name="heading_5"/>
      <w:r>
        <w:rPr>
          <w:rFonts w:hint="eastAsia"/>
          <w:b/>
          <w:bCs/>
          <w:sz w:val="24"/>
          <w:szCs w:val="24"/>
        </w:rPr>
        <w:t>（二）能力目标</w:t>
      </w:r>
      <w:bookmarkEnd w:id="27"/>
    </w:p>
    <w:p w14:paraId="0C99031A">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B1 能运用热力学基础理论分析制冷循环的工作过程，判断循环合理性；</w:t>
      </w:r>
    </w:p>
    <w:p w14:paraId="5237FE81">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B2 能正确绘制蒸汽压缩式制冷循环的压焓图，完成循环主要参数的计算；</w:t>
      </w:r>
    </w:p>
    <w:p w14:paraId="4633FE5C">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B3 能根据制冷需求选择合适的制冷工质，分析不同工质对制冷系统性能的影响；</w:t>
      </w:r>
    </w:p>
    <w:p w14:paraId="03C0B59A">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B4 具备对简单蒸汽压缩式制冷循环进行性能优化的初步能力；</w:t>
      </w:r>
    </w:p>
    <w:p w14:paraId="1926FA81">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B5 能借助实训设备完成制冷循环参数的测定与数据处理，验证理论知识；</w:t>
      </w:r>
    </w:p>
    <w:p w14:paraId="5D3677DF">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B6 具备查阅制冷行业相关标准、规范及技术资料，解决简单制冷原理应用问题的能力。</w:t>
      </w:r>
    </w:p>
    <w:p w14:paraId="2D71D779">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rFonts w:hint="eastAsia"/>
          <w:b/>
          <w:bCs/>
          <w:sz w:val="24"/>
          <w:szCs w:val="24"/>
        </w:rPr>
      </w:pPr>
      <w:bookmarkStart w:id="28" w:name="heading_6"/>
      <w:r>
        <w:rPr>
          <w:rFonts w:hint="eastAsia"/>
          <w:b/>
          <w:bCs/>
          <w:sz w:val="24"/>
          <w:szCs w:val="24"/>
        </w:rPr>
        <w:t>（三）素质养成目标</w:t>
      </w:r>
      <w:bookmarkEnd w:id="28"/>
    </w:p>
    <w:p w14:paraId="233D2314">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C1 培养严谨的逻辑思维能力、科学的分析问题和解决问题的能力；</w:t>
      </w:r>
    </w:p>
    <w:p w14:paraId="49A37C82">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C2 培育理论联系实际的学风，养成认真细致、精益求精的学习和工作态度；</w:t>
      </w:r>
    </w:p>
    <w:p w14:paraId="29974EFC">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C3 树立绿色低碳、节能环保的发展理念，增强行业责任意识；</w:t>
      </w:r>
    </w:p>
    <w:p w14:paraId="3004EF12">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C4 培养团队协作精神，能高效参与小组合作完成学习任务和实践项目；</w:t>
      </w:r>
    </w:p>
    <w:p w14:paraId="092DE77E">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C5 具备自主学习、持续学习的能力，适应制冷行业技术革新的发展需求。</w:t>
      </w:r>
    </w:p>
    <w:p w14:paraId="6ECDF9F9">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rFonts w:hint="eastAsia"/>
          <w:b/>
          <w:bCs/>
          <w:sz w:val="24"/>
          <w:szCs w:val="24"/>
        </w:rPr>
      </w:pPr>
      <w:bookmarkStart w:id="29" w:name="heading_7"/>
      <w:r>
        <w:rPr>
          <w:rFonts w:hint="eastAsia"/>
          <w:b/>
          <w:bCs/>
          <w:sz w:val="24"/>
          <w:szCs w:val="24"/>
        </w:rPr>
        <w:t>（四）思政目标</w:t>
      </w:r>
      <w:bookmarkEnd w:id="29"/>
    </w:p>
    <w:p w14:paraId="0394B516">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D1 职业道德：树立“爱岗敬业、诚实守信、安全规范”的职业理念，遵守制冷行业职业道德准则和岗位行为规范；</w:t>
      </w:r>
    </w:p>
    <w:p w14:paraId="40911EBC">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D2 工匠精神：培育“严谨细致、追求卓越、持之以恒”的工匠精神，杜绝敷衍了事、投机取巧的学习和工作态度；</w:t>
      </w:r>
    </w:p>
    <w:p w14:paraId="148330D8">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D3 家国情怀：结合我国制冷行业从跟跑到领跑的发展历程、重大制冷工程案例，激发民族自豪感和爱国热情，培养“强国有我”的使命意识；</w:t>
      </w:r>
    </w:p>
    <w:p w14:paraId="0BAB940C">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D4 创新意识：鼓励突破思维定势，关注绿色制冷、高效制冷等技术革新方向，培养敢为人先、勇于探索的创新精神；</w:t>
      </w:r>
    </w:p>
    <w:p w14:paraId="7FD517A1">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D5 生态文明：树立绿色发展理念，理解绿色环保制冷工质推广、高效制冷循环应用对实现“双碳”目标的重要意义，践行生态责任。</w:t>
      </w:r>
    </w:p>
    <w:p w14:paraId="20A0B86A">
      <w:pPr>
        <w:pStyle w:val="3"/>
        <w:bidi w:val="0"/>
      </w:pPr>
      <w:r>
        <w:rPr>
          <w:rFonts w:hint="eastAsia"/>
          <w:lang w:val="en-US" w:eastAsia="zh-CN"/>
        </w:rPr>
        <w:t>五、</w:t>
      </w:r>
      <w:r>
        <w:rPr>
          <w:rFonts w:hint="eastAsia"/>
        </w:rPr>
        <w:t>课程内容和要求</w:t>
      </w:r>
    </w:p>
    <w:tbl>
      <w:tblPr>
        <w:tblStyle w:val="27"/>
        <w:tblW w:w="4996" w:type="pct"/>
        <w:tblInd w:w="0" w:type="dxa"/>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Layout w:type="autofit"/>
        <w:tblCellMar>
          <w:top w:w="0" w:type="dxa"/>
          <w:left w:w="10" w:type="dxa"/>
          <w:bottom w:w="0" w:type="dxa"/>
          <w:right w:w="10" w:type="dxa"/>
        </w:tblCellMar>
      </w:tblPr>
      <w:tblGrid>
        <w:gridCol w:w="1092"/>
        <w:gridCol w:w="1681"/>
        <w:gridCol w:w="899"/>
        <w:gridCol w:w="922"/>
        <w:gridCol w:w="978"/>
        <w:gridCol w:w="1001"/>
        <w:gridCol w:w="2094"/>
        <w:gridCol w:w="654"/>
        <w:gridCol w:w="549"/>
      </w:tblGrid>
      <w:tr w14:paraId="03408B98">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553" w:type="pct"/>
            <w:tcBorders>
              <w:tl2br w:val="nil"/>
              <w:tr2bl w:val="nil"/>
            </w:tcBorders>
            <w:tcMar>
              <w:top w:w="60" w:type="dxa"/>
              <w:left w:w="120" w:type="dxa"/>
              <w:bottom w:w="30" w:type="dxa"/>
              <w:right w:w="120" w:type="dxa"/>
            </w:tcMar>
          </w:tcPr>
          <w:p w14:paraId="2427BA99">
            <w:pPr>
              <w:adjustRightInd w:val="0"/>
              <w:snapToGrid w:val="0"/>
              <w:spacing w:before="120" w:after="120"/>
              <w:ind w:left="0" w:leftChars="0" w:firstLine="0" w:firstLineChars="0"/>
              <w:jc w:val="both"/>
              <w:rPr>
                <w:rFonts w:ascii="宋体" w:hAnsi="宋体" w:eastAsia="宋体" w:cs="宋体"/>
                <w:b/>
                <w:bCs/>
                <w:sz w:val="21"/>
                <w:szCs w:val="21"/>
              </w:rPr>
            </w:pPr>
            <w:r>
              <w:rPr>
                <w:rFonts w:hint="eastAsia" w:ascii="宋体" w:hAnsi="宋体" w:eastAsia="宋体" w:cs="宋体"/>
                <w:b/>
                <w:bCs/>
                <w:sz w:val="21"/>
                <w:szCs w:val="21"/>
              </w:rPr>
              <w:t>学习情境（章）</w:t>
            </w:r>
          </w:p>
        </w:tc>
        <w:tc>
          <w:tcPr>
            <w:tcW w:w="851" w:type="pct"/>
            <w:tcBorders>
              <w:tl2br w:val="nil"/>
              <w:tr2bl w:val="nil"/>
            </w:tcBorders>
            <w:tcMar>
              <w:top w:w="60" w:type="dxa"/>
              <w:left w:w="120" w:type="dxa"/>
              <w:bottom w:w="30" w:type="dxa"/>
              <w:right w:w="120" w:type="dxa"/>
            </w:tcMar>
          </w:tcPr>
          <w:p w14:paraId="383A3A6D">
            <w:pPr>
              <w:adjustRightInd w:val="0"/>
              <w:snapToGrid w:val="0"/>
              <w:spacing w:before="120" w:after="120"/>
              <w:ind w:left="0" w:leftChars="0" w:firstLine="0" w:firstLineChars="0"/>
              <w:jc w:val="both"/>
              <w:rPr>
                <w:rFonts w:hint="eastAsia" w:ascii="宋体" w:hAnsi="宋体" w:eastAsia="宋体" w:cs="宋体"/>
                <w:b/>
                <w:bCs/>
                <w:sz w:val="21"/>
                <w:szCs w:val="21"/>
              </w:rPr>
            </w:pPr>
            <w:r>
              <w:rPr>
                <w:rFonts w:hint="eastAsia" w:ascii="宋体" w:hAnsi="宋体" w:eastAsia="宋体" w:cs="宋体"/>
                <w:b/>
                <w:bCs/>
                <w:sz w:val="21"/>
                <w:szCs w:val="21"/>
              </w:rPr>
              <w:t>工作任务（节）</w:t>
            </w:r>
          </w:p>
        </w:tc>
        <w:tc>
          <w:tcPr>
            <w:tcW w:w="455" w:type="pct"/>
            <w:tcBorders>
              <w:tl2br w:val="nil"/>
              <w:tr2bl w:val="nil"/>
            </w:tcBorders>
            <w:tcMar>
              <w:top w:w="60" w:type="dxa"/>
              <w:left w:w="120" w:type="dxa"/>
              <w:bottom w:w="30" w:type="dxa"/>
              <w:right w:w="120" w:type="dxa"/>
            </w:tcMar>
          </w:tcPr>
          <w:p w14:paraId="088BA223">
            <w:pPr>
              <w:adjustRightInd w:val="0"/>
              <w:snapToGrid w:val="0"/>
              <w:spacing w:before="120" w:after="120"/>
              <w:ind w:left="0" w:leftChars="0" w:firstLine="0" w:firstLineChars="0"/>
              <w:jc w:val="both"/>
              <w:rPr>
                <w:rFonts w:hint="eastAsia" w:ascii="宋体" w:hAnsi="宋体" w:eastAsia="宋体" w:cs="宋体"/>
                <w:b/>
                <w:bCs/>
                <w:sz w:val="21"/>
                <w:szCs w:val="21"/>
              </w:rPr>
            </w:pPr>
            <w:r>
              <w:rPr>
                <w:rFonts w:hint="eastAsia" w:ascii="宋体" w:hAnsi="宋体" w:eastAsia="宋体" w:cs="宋体"/>
                <w:b/>
                <w:bCs/>
                <w:sz w:val="21"/>
                <w:szCs w:val="21"/>
              </w:rPr>
              <w:t>知识点</w:t>
            </w:r>
            <w:r>
              <w:rPr>
                <w:rFonts w:hint="eastAsia" w:ascii="宋体" w:hAnsi="宋体" w:eastAsia="宋体" w:cs="宋体"/>
                <w:b/>
                <w:bCs/>
                <w:sz w:val="21"/>
                <w:szCs w:val="21"/>
                <w:lang w:eastAsia="zh-CN"/>
              </w:rPr>
              <w:t>（</w:t>
            </w:r>
            <w:r>
              <w:rPr>
                <w:rFonts w:hint="eastAsia" w:ascii="宋体" w:hAnsi="宋体" w:eastAsia="宋体" w:cs="宋体"/>
                <w:b/>
                <w:bCs/>
                <w:sz w:val="21"/>
                <w:szCs w:val="21"/>
              </w:rPr>
              <w:t>A</w:t>
            </w:r>
            <w:r>
              <w:rPr>
                <w:rFonts w:hint="eastAsia" w:ascii="宋体" w:hAnsi="宋体" w:eastAsia="宋体" w:cs="宋体"/>
                <w:b/>
                <w:bCs/>
                <w:sz w:val="21"/>
                <w:szCs w:val="21"/>
                <w:lang w:eastAsia="zh-CN"/>
              </w:rPr>
              <w:t>）</w:t>
            </w:r>
          </w:p>
        </w:tc>
        <w:tc>
          <w:tcPr>
            <w:tcW w:w="467" w:type="pct"/>
            <w:tcBorders>
              <w:tl2br w:val="nil"/>
              <w:tr2bl w:val="nil"/>
            </w:tcBorders>
            <w:tcMar>
              <w:top w:w="60" w:type="dxa"/>
              <w:left w:w="120" w:type="dxa"/>
              <w:bottom w:w="30" w:type="dxa"/>
              <w:right w:w="120" w:type="dxa"/>
            </w:tcMar>
          </w:tcPr>
          <w:p w14:paraId="017594CC">
            <w:pPr>
              <w:adjustRightInd w:val="0"/>
              <w:snapToGrid w:val="0"/>
              <w:spacing w:before="120" w:after="120"/>
              <w:ind w:left="0" w:leftChars="0" w:firstLine="0" w:firstLineChars="0"/>
              <w:jc w:val="both"/>
              <w:rPr>
                <w:rFonts w:hint="eastAsia" w:ascii="宋体" w:hAnsi="宋体" w:eastAsia="宋体" w:cs="宋体"/>
                <w:b/>
                <w:bCs/>
                <w:sz w:val="21"/>
                <w:szCs w:val="21"/>
              </w:rPr>
            </w:pPr>
            <w:r>
              <w:rPr>
                <w:rFonts w:hint="eastAsia" w:ascii="宋体" w:hAnsi="宋体" w:eastAsia="宋体" w:cs="宋体"/>
                <w:b/>
                <w:bCs/>
                <w:sz w:val="21"/>
                <w:szCs w:val="21"/>
              </w:rPr>
              <w:t>技能点</w:t>
            </w:r>
            <w:r>
              <w:rPr>
                <w:rFonts w:hint="eastAsia" w:ascii="宋体" w:hAnsi="宋体" w:eastAsia="宋体" w:cs="宋体"/>
                <w:b/>
                <w:bCs/>
                <w:sz w:val="21"/>
                <w:szCs w:val="21"/>
                <w:lang w:eastAsia="zh-CN"/>
              </w:rPr>
              <w:t>（</w:t>
            </w:r>
            <w:r>
              <w:rPr>
                <w:rFonts w:hint="eastAsia" w:ascii="宋体" w:hAnsi="宋体" w:eastAsia="宋体" w:cs="宋体"/>
                <w:b/>
                <w:bCs/>
                <w:sz w:val="21"/>
                <w:szCs w:val="21"/>
              </w:rPr>
              <w:t>B</w:t>
            </w:r>
            <w:r>
              <w:rPr>
                <w:rFonts w:hint="eastAsia" w:ascii="宋体" w:hAnsi="宋体" w:eastAsia="宋体" w:cs="宋体"/>
                <w:b/>
                <w:bCs/>
                <w:sz w:val="21"/>
                <w:szCs w:val="21"/>
                <w:lang w:eastAsia="zh-CN"/>
              </w:rPr>
              <w:t>）</w:t>
            </w:r>
          </w:p>
        </w:tc>
        <w:tc>
          <w:tcPr>
            <w:tcW w:w="495" w:type="pct"/>
            <w:tcBorders>
              <w:tl2br w:val="nil"/>
              <w:tr2bl w:val="nil"/>
            </w:tcBorders>
            <w:tcMar>
              <w:top w:w="60" w:type="dxa"/>
              <w:left w:w="120" w:type="dxa"/>
              <w:bottom w:w="30" w:type="dxa"/>
              <w:right w:w="120" w:type="dxa"/>
            </w:tcMar>
          </w:tcPr>
          <w:p w14:paraId="7388AF2F">
            <w:pPr>
              <w:adjustRightInd w:val="0"/>
              <w:snapToGrid w:val="0"/>
              <w:spacing w:before="120" w:after="120"/>
              <w:ind w:left="0" w:leftChars="0" w:firstLine="0" w:firstLineChars="0"/>
              <w:jc w:val="both"/>
              <w:rPr>
                <w:rFonts w:hint="eastAsia" w:ascii="宋体" w:hAnsi="宋体" w:eastAsia="宋体" w:cs="宋体"/>
                <w:b/>
                <w:bCs/>
                <w:sz w:val="21"/>
                <w:szCs w:val="21"/>
              </w:rPr>
            </w:pPr>
            <w:r>
              <w:rPr>
                <w:rFonts w:hint="eastAsia" w:ascii="宋体" w:hAnsi="宋体" w:eastAsia="宋体" w:cs="宋体"/>
                <w:b/>
                <w:bCs/>
                <w:sz w:val="21"/>
                <w:szCs w:val="21"/>
              </w:rPr>
              <w:t>素质目标</w:t>
            </w:r>
            <w:r>
              <w:rPr>
                <w:rFonts w:hint="eastAsia" w:ascii="宋体" w:hAnsi="宋体" w:eastAsia="宋体" w:cs="宋体"/>
                <w:b/>
                <w:bCs/>
                <w:sz w:val="21"/>
                <w:szCs w:val="21"/>
                <w:lang w:eastAsia="zh-CN"/>
              </w:rPr>
              <w:t>（</w:t>
            </w:r>
            <w:r>
              <w:rPr>
                <w:rFonts w:hint="eastAsia" w:ascii="宋体" w:hAnsi="宋体" w:eastAsia="宋体" w:cs="宋体"/>
                <w:b/>
                <w:bCs/>
                <w:sz w:val="21"/>
                <w:szCs w:val="21"/>
              </w:rPr>
              <w:t>C</w:t>
            </w:r>
            <w:r>
              <w:rPr>
                <w:rFonts w:hint="eastAsia" w:ascii="宋体" w:hAnsi="宋体" w:eastAsia="宋体" w:cs="宋体"/>
                <w:b/>
                <w:bCs/>
                <w:sz w:val="21"/>
                <w:szCs w:val="21"/>
                <w:lang w:eastAsia="zh-CN"/>
              </w:rPr>
              <w:t>）</w:t>
            </w:r>
          </w:p>
        </w:tc>
        <w:tc>
          <w:tcPr>
            <w:tcW w:w="507" w:type="pct"/>
            <w:tcBorders>
              <w:tl2br w:val="nil"/>
              <w:tr2bl w:val="nil"/>
            </w:tcBorders>
            <w:tcMar>
              <w:top w:w="60" w:type="dxa"/>
              <w:left w:w="120" w:type="dxa"/>
              <w:bottom w:w="30" w:type="dxa"/>
              <w:right w:w="120" w:type="dxa"/>
            </w:tcMar>
          </w:tcPr>
          <w:p w14:paraId="3C82C3E3">
            <w:pPr>
              <w:adjustRightInd w:val="0"/>
              <w:snapToGrid w:val="0"/>
              <w:spacing w:before="120" w:after="120"/>
              <w:ind w:left="0" w:leftChars="0" w:firstLine="0" w:firstLineChars="0"/>
              <w:jc w:val="both"/>
              <w:rPr>
                <w:rFonts w:hint="eastAsia" w:ascii="宋体" w:hAnsi="宋体" w:eastAsia="宋体" w:cs="宋体"/>
                <w:b/>
                <w:bCs/>
                <w:sz w:val="21"/>
                <w:szCs w:val="21"/>
              </w:rPr>
            </w:pPr>
            <w:r>
              <w:rPr>
                <w:rFonts w:hint="eastAsia" w:ascii="宋体" w:hAnsi="宋体" w:eastAsia="宋体" w:cs="宋体"/>
                <w:b/>
                <w:bCs/>
                <w:sz w:val="21"/>
                <w:szCs w:val="21"/>
              </w:rPr>
              <w:t>思政元素</w:t>
            </w:r>
            <w:r>
              <w:rPr>
                <w:rFonts w:hint="eastAsia" w:ascii="宋体" w:hAnsi="宋体" w:eastAsia="宋体" w:cs="宋体"/>
                <w:b/>
                <w:bCs/>
                <w:sz w:val="21"/>
                <w:szCs w:val="21"/>
                <w:lang w:eastAsia="zh-CN"/>
              </w:rPr>
              <w:t>（</w:t>
            </w:r>
            <w:r>
              <w:rPr>
                <w:rFonts w:hint="eastAsia" w:ascii="宋体" w:hAnsi="宋体" w:eastAsia="宋体" w:cs="宋体"/>
                <w:b/>
                <w:bCs/>
                <w:sz w:val="21"/>
                <w:szCs w:val="21"/>
              </w:rPr>
              <w:t>D</w:t>
            </w:r>
            <w:r>
              <w:rPr>
                <w:rFonts w:hint="eastAsia" w:ascii="宋体" w:hAnsi="宋体" w:eastAsia="宋体" w:cs="宋体"/>
                <w:b/>
                <w:bCs/>
                <w:sz w:val="21"/>
                <w:szCs w:val="21"/>
                <w:lang w:eastAsia="zh-CN"/>
              </w:rPr>
              <w:t>）</w:t>
            </w:r>
          </w:p>
        </w:tc>
        <w:tc>
          <w:tcPr>
            <w:tcW w:w="1060" w:type="pct"/>
            <w:tcBorders>
              <w:tl2br w:val="nil"/>
              <w:tr2bl w:val="nil"/>
            </w:tcBorders>
            <w:tcMar>
              <w:top w:w="60" w:type="dxa"/>
              <w:left w:w="120" w:type="dxa"/>
              <w:bottom w:w="30" w:type="dxa"/>
              <w:right w:w="120" w:type="dxa"/>
            </w:tcMar>
          </w:tcPr>
          <w:p w14:paraId="02FE5B9A">
            <w:pPr>
              <w:adjustRightInd w:val="0"/>
              <w:snapToGrid w:val="0"/>
              <w:spacing w:before="120" w:after="120"/>
              <w:ind w:left="0" w:leftChars="0" w:firstLine="0" w:firstLineChars="0"/>
              <w:jc w:val="both"/>
              <w:rPr>
                <w:rFonts w:hint="eastAsia" w:ascii="宋体" w:hAnsi="宋体" w:eastAsia="宋体" w:cs="宋体"/>
                <w:b/>
                <w:bCs/>
                <w:sz w:val="21"/>
                <w:szCs w:val="21"/>
              </w:rPr>
            </w:pPr>
            <w:r>
              <w:rPr>
                <w:rFonts w:hint="eastAsia" w:ascii="宋体" w:hAnsi="宋体" w:eastAsia="宋体" w:cs="宋体"/>
                <w:b/>
                <w:bCs/>
                <w:sz w:val="21"/>
                <w:szCs w:val="21"/>
              </w:rPr>
              <w:t>对应培养规格支撑要点</w:t>
            </w:r>
          </w:p>
        </w:tc>
        <w:tc>
          <w:tcPr>
            <w:tcW w:w="331" w:type="pct"/>
            <w:tcBorders>
              <w:tl2br w:val="nil"/>
              <w:tr2bl w:val="nil"/>
            </w:tcBorders>
            <w:tcMar>
              <w:top w:w="60" w:type="dxa"/>
              <w:left w:w="120" w:type="dxa"/>
              <w:bottom w:w="30" w:type="dxa"/>
              <w:right w:w="120" w:type="dxa"/>
            </w:tcMar>
          </w:tcPr>
          <w:p w14:paraId="0B68D13C">
            <w:pPr>
              <w:adjustRightInd w:val="0"/>
              <w:snapToGrid w:val="0"/>
              <w:spacing w:before="120" w:after="120"/>
              <w:ind w:left="0" w:leftChars="0" w:firstLine="0" w:firstLineChars="0"/>
              <w:jc w:val="both"/>
              <w:rPr>
                <w:rFonts w:hint="eastAsia" w:ascii="宋体" w:hAnsi="宋体" w:eastAsia="宋体" w:cs="宋体"/>
                <w:b/>
                <w:bCs/>
                <w:sz w:val="21"/>
                <w:szCs w:val="21"/>
              </w:rPr>
            </w:pPr>
            <w:r>
              <w:rPr>
                <w:rFonts w:hint="eastAsia" w:ascii="宋体" w:hAnsi="宋体" w:eastAsia="宋体" w:cs="宋体"/>
                <w:b/>
                <w:bCs/>
                <w:sz w:val="21"/>
                <w:szCs w:val="21"/>
              </w:rPr>
              <w:t>学时</w:t>
            </w:r>
          </w:p>
        </w:tc>
        <w:tc>
          <w:tcPr>
            <w:tcW w:w="278" w:type="pct"/>
            <w:tcBorders>
              <w:tl2br w:val="nil"/>
              <w:tr2bl w:val="nil"/>
            </w:tcBorders>
            <w:tcMar>
              <w:top w:w="60" w:type="dxa"/>
              <w:left w:w="120" w:type="dxa"/>
              <w:bottom w:w="30" w:type="dxa"/>
              <w:right w:w="120" w:type="dxa"/>
            </w:tcMar>
          </w:tcPr>
          <w:p w14:paraId="5A5DA754">
            <w:pPr>
              <w:adjustRightInd w:val="0"/>
              <w:snapToGrid w:val="0"/>
              <w:spacing w:before="120" w:after="120"/>
              <w:ind w:left="0" w:leftChars="0" w:firstLine="0" w:firstLineChars="0"/>
              <w:jc w:val="both"/>
              <w:rPr>
                <w:rFonts w:hint="eastAsia" w:ascii="宋体" w:hAnsi="宋体" w:eastAsia="宋体" w:cs="宋体"/>
                <w:b/>
                <w:bCs/>
                <w:sz w:val="21"/>
                <w:szCs w:val="21"/>
              </w:rPr>
            </w:pPr>
            <w:r>
              <w:rPr>
                <w:rFonts w:hint="eastAsia" w:ascii="宋体" w:hAnsi="宋体" w:eastAsia="宋体" w:cs="宋体"/>
                <w:b/>
                <w:bCs/>
                <w:sz w:val="21"/>
                <w:szCs w:val="21"/>
              </w:rPr>
              <w:t>备注</w:t>
            </w:r>
          </w:p>
        </w:tc>
      </w:tr>
      <w:tr w14:paraId="48071B99">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rPr>
          <w:trHeight w:val="927" w:hRule="atLeast"/>
        </w:trPr>
        <w:tc>
          <w:tcPr>
            <w:tcW w:w="553" w:type="pct"/>
            <w:tcBorders>
              <w:tl2br w:val="nil"/>
              <w:tr2bl w:val="nil"/>
            </w:tcBorders>
            <w:tcMar>
              <w:top w:w="60" w:type="dxa"/>
              <w:left w:w="120" w:type="dxa"/>
              <w:bottom w:w="30" w:type="dxa"/>
              <w:right w:w="120" w:type="dxa"/>
            </w:tcMar>
          </w:tcPr>
          <w:p w14:paraId="0CC073A9">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绪论</w:t>
            </w:r>
          </w:p>
        </w:tc>
        <w:tc>
          <w:tcPr>
            <w:tcW w:w="851" w:type="pct"/>
            <w:tcBorders>
              <w:tl2br w:val="nil"/>
              <w:tr2bl w:val="nil"/>
            </w:tcBorders>
            <w:tcMar>
              <w:top w:w="60" w:type="dxa"/>
              <w:left w:w="120" w:type="dxa"/>
              <w:bottom w:w="30" w:type="dxa"/>
              <w:right w:w="120" w:type="dxa"/>
            </w:tcMar>
          </w:tcPr>
          <w:p w14:paraId="1190FCE1">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绪论</w:t>
            </w:r>
          </w:p>
        </w:tc>
        <w:tc>
          <w:tcPr>
            <w:tcW w:w="455" w:type="pct"/>
            <w:tcBorders>
              <w:tl2br w:val="nil"/>
              <w:tr2bl w:val="nil"/>
            </w:tcBorders>
            <w:tcMar>
              <w:top w:w="60" w:type="dxa"/>
              <w:left w:w="120" w:type="dxa"/>
              <w:bottom w:w="30" w:type="dxa"/>
              <w:right w:w="120" w:type="dxa"/>
            </w:tcMar>
          </w:tcPr>
          <w:p w14:paraId="3F2AF1BD">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A1</w:t>
            </w:r>
          </w:p>
        </w:tc>
        <w:tc>
          <w:tcPr>
            <w:tcW w:w="467" w:type="pct"/>
            <w:tcBorders>
              <w:tl2br w:val="nil"/>
              <w:tr2bl w:val="nil"/>
            </w:tcBorders>
            <w:tcMar>
              <w:top w:w="60" w:type="dxa"/>
              <w:left w:w="120" w:type="dxa"/>
              <w:bottom w:w="30" w:type="dxa"/>
              <w:right w:w="120" w:type="dxa"/>
            </w:tcMar>
          </w:tcPr>
          <w:p w14:paraId="0B1C7B29">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B6</w:t>
            </w:r>
          </w:p>
        </w:tc>
        <w:tc>
          <w:tcPr>
            <w:tcW w:w="495" w:type="pct"/>
            <w:tcBorders>
              <w:tl2br w:val="nil"/>
              <w:tr2bl w:val="nil"/>
            </w:tcBorders>
            <w:tcMar>
              <w:top w:w="60" w:type="dxa"/>
              <w:left w:w="120" w:type="dxa"/>
              <w:bottom w:w="30" w:type="dxa"/>
              <w:right w:w="120" w:type="dxa"/>
            </w:tcMar>
          </w:tcPr>
          <w:p w14:paraId="37B198C2">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C1、C3</w:t>
            </w:r>
          </w:p>
        </w:tc>
        <w:tc>
          <w:tcPr>
            <w:tcW w:w="507" w:type="pct"/>
            <w:tcBorders>
              <w:tl2br w:val="nil"/>
              <w:tr2bl w:val="nil"/>
            </w:tcBorders>
            <w:tcMar>
              <w:top w:w="60" w:type="dxa"/>
              <w:left w:w="120" w:type="dxa"/>
              <w:bottom w:w="30" w:type="dxa"/>
              <w:right w:w="120" w:type="dxa"/>
            </w:tcMar>
          </w:tcPr>
          <w:p w14:paraId="4FB97E88">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D1、D3</w:t>
            </w:r>
          </w:p>
        </w:tc>
        <w:tc>
          <w:tcPr>
            <w:tcW w:w="1060" w:type="pct"/>
            <w:tcBorders>
              <w:tl2br w:val="nil"/>
              <w:tr2bl w:val="nil"/>
            </w:tcBorders>
            <w:tcMar>
              <w:top w:w="60" w:type="dxa"/>
              <w:left w:w="120" w:type="dxa"/>
              <w:bottom w:w="30" w:type="dxa"/>
              <w:right w:w="120" w:type="dxa"/>
            </w:tcMar>
          </w:tcPr>
          <w:p w14:paraId="4BA20C9C">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知识目标3、4；</w:t>
            </w:r>
          </w:p>
          <w:p w14:paraId="76939D84">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能力目标3、4；素质目标2、4；</w:t>
            </w:r>
          </w:p>
        </w:tc>
        <w:tc>
          <w:tcPr>
            <w:tcW w:w="331" w:type="pct"/>
            <w:tcBorders>
              <w:tl2br w:val="nil"/>
              <w:tr2bl w:val="nil"/>
            </w:tcBorders>
            <w:tcMar>
              <w:top w:w="60" w:type="dxa"/>
              <w:left w:w="120" w:type="dxa"/>
              <w:bottom w:w="30" w:type="dxa"/>
              <w:right w:w="120" w:type="dxa"/>
            </w:tcMar>
          </w:tcPr>
          <w:p w14:paraId="43FA54D5">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2</w:t>
            </w:r>
          </w:p>
        </w:tc>
        <w:tc>
          <w:tcPr>
            <w:tcW w:w="278" w:type="pct"/>
            <w:tcBorders>
              <w:tl2br w:val="nil"/>
              <w:tr2bl w:val="nil"/>
            </w:tcBorders>
            <w:tcMar>
              <w:top w:w="60" w:type="dxa"/>
              <w:left w:w="120" w:type="dxa"/>
              <w:bottom w:w="30" w:type="dxa"/>
              <w:right w:w="120" w:type="dxa"/>
            </w:tcMar>
          </w:tcPr>
          <w:p w14:paraId="49A97BFD">
            <w:pPr>
              <w:adjustRightInd w:val="0"/>
              <w:snapToGrid w:val="0"/>
              <w:spacing w:before="120" w:after="120"/>
              <w:ind w:left="0" w:leftChars="0" w:firstLine="0" w:firstLineChars="0"/>
              <w:jc w:val="left"/>
              <w:rPr>
                <w:rFonts w:hint="eastAsia" w:ascii="宋体" w:hAnsi="宋体" w:eastAsia="宋体" w:cs="宋体"/>
                <w:sz w:val="21"/>
                <w:szCs w:val="21"/>
              </w:rPr>
            </w:pPr>
          </w:p>
        </w:tc>
      </w:tr>
      <w:tr w14:paraId="3440ACDA">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rPr>
          <w:trHeight w:val="1531" w:hRule="atLeast"/>
        </w:trPr>
        <w:tc>
          <w:tcPr>
            <w:tcW w:w="553" w:type="pct"/>
            <w:vMerge w:val="restart"/>
            <w:tcBorders>
              <w:tl2br w:val="nil"/>
              <w:tr2bl w:val="nil"/>
            </w:tcBorders>
            <w:tcMar>
              <w:top w:w="60" w:type="dxa"/>
              <w:left w:w="120" w:type="dxa"/>
              <w:bottom w:w="30" w:type="dxa"/>
              <w:right w:w="120" w:type="dxa"/>
            </w:tcMar>
          </w:tcPr>
          <w:p w14:paraId="0883D2AE">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第1章单级蒸气压缩式制冷循环</w:t>
            </w:r>
          </w:p>
        </w:tc>
        <w:tc>
          <w:tcPr>
            <w:tcW w:w="851" w:type="pct"/>
            <w:tcBorders>
              <w:tl2br w:val="nil"/>
              <w:tr2bl w:val="nil"/>
            </w:tcBorders>
            <w:tcMar>
              <w:top w:w="60" w:type="dxa"/>
              <w:left w:w="120" w:type="dxa"/>
              <w:bottom w:w="30" w:type="dxa"/>
              <w:right w:w="120" w:type="dxa"/>
            </w:tcMar>
          </w:tcPr>
          <w:p w14:paraId="3E36A36C">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1.1单级蒸气压缩式制冷循环的基本工作原理</w:t>
            </w:r>
          </w:p>
        </w:tc>
        <w:tc>
          <w:tcPr>
            <w:tcW w:w="455" w:type="pct"/>
            <w:tcBorders>
              <w:tl2br w:val="nil"/>
              <w:tr2bl w:val="nil"/>
            </w:tcBorders>
            <w:tcMar>
              <w:top w:w="60" w:type="dxa"/>
              <w:left w:w="120" w:type="dxa"/>
              <w:bottom w:w="30" w:type="dxa"/>
              <w:right w:w="120" w:type="dxa"/>
            </w:tcMar>
          </w:tcPr>
          <w:p w14:paraId="4AD36088">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A2、A3</w:t>
            </w:r>
          </w:p>
        </w:tc>
        <w:tc>
          <w:tcPr>
            <w:tcW w:w="467" w:type="pct"/>
            <w:tcBorders>
              <w:tl2br w:val="nil"/>
              <w:tr2bl w:val="nil"/>
            </w:tcBorders>
            <w:tcMar>
              <w:top w:w="60" w:type="dxa"/>
              <w:left w:w="120" w:type="dxa"/>
              <w:bottom w:w="30" w:type="dxa"/>
              <w:right w:w="120" w:type="dxa"/>
            </w:tcMar>
          </w:tcPr>
          <w:p w14:paraId="6F6126F3">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B1、B2</w:t>
            </w:r>
          </w:p>
        </w:tc>
        <w:tc>
          <w:tcPr>
            <w:tcW w:w="495" w:type="pct"/>
            <w:tcBorders>
              <w:tl2br w:val="nil"/>
              <w:tr2bl w:val="nil"/>
            </w:tcBorders>
            <w:tcMar>
              <w:top w:w="60" w:type="dxa"/>
              <w:left w:w="120" w:type="dxa"/>
              <w:bottom w:w="30" w:type="dxa"/>
              <w:right w:w="120" w:type="dxa"/>
            </w:tcMar>
          </w:tcPr>
          <w:p w14:paraId="5C3F8DB0">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C1、C2</w:t>
            </w:r>
          </w:p>
        </w:tc>
        <w:tc>
          <w:tcPr>
            <w:tcW w:w="507" w:type="pct"/>
            <w:tcBorders>
              <w:tl2br w:val="nil"/>
              <w:tr2bl w:val="nil"/>
            </w:tcBorders>
            <w:tcMar>
              <w:top w:w="60" w:type="dxa"/>
              <w:left w:w="120" w:type="dxa"/>
              <w:bottom w:w="30" w:type="dxa"/>
              <w:right w:w="120" w:type="dxa"/>
            </w:tcMar>
          </w:tcPr>
          <w:p w14:paraId="1C8F0D9F">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D2、D4</w:t>
            </w:r>
          </w:p>
        </w:tc>
        <w:tc>
          <w:tcPr>
            <w:tcW w:w="1060" w:type="pct"/>
            <w:tcBorders>
              <w:tl2br w:val="nil"/>
              <w:tr2bl w:val="nil"/>
            </w:tcBorders>
            <w:tcMar>
              <w:top w:w="60" w:type="dxa"/>
              <w:left w:w="120" w:type="dxa"/>
              <w:bottom w:w="30" w:type="dxa"/>
              <w:right w:w="120" w:type="dxa"/>
            </w:tcMar>
          </w:tcPr>
          <w:p w14:paraId="27BDA140">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知识目标3、4；</w:t>
            </w:r>
          </w:p>
        </w:tc>
        <w:tc>
          <w:tcPr>
            <w:tcW w:w="331" w:type="pct"/>
            <w:tcBorders>
              <w:tl2br w:val="nil"/>
              <w:tr2bl w:val="nil"/>
            </w:tcBorders>
            <w:tcMar>
              <w:top w:w="60" w:type="dxa"/>
              <w:left w:w="120" w:type="dxa"/>
              <w:bottom w:w="30" w:type="dxa"/>
              <w:right w:w="120" w:type="dxa"/>
            </w:tcMar>
          </w:tcPr>
          <w:p w14:paraId="106798C5">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2</w:t>
            </w:r>
          </w:p>
        </w:tc>
        <w:tc>
          <w:tcPr>
            <w:tcW w:w="278" w:type="pct"/>
            <w:tcBorders>
              <w:tl2br w:val="nil"/>
              <w:tr2bl w:val="nil"/>
            </w:tcBorders>
            <w:tcMar>
              <w:top w:w="60" w:type="dxa"/>
              <w:left w:w="120" w:type="dxa"/>
              <w:bottom w:w="30" w:type="dxa"/>
              <w:right w:w="120" w:type="dxa"/>
            </w:tcMar>
          </w:tcPr>
          <w:p w14:paraId="6C9FAF82">
            <w:pPr>
              <w:adjustRightInd w:val="0"/>
              <w:snapToGrid w:val="0"/>
              <w:spacing w:before="120" w:after="120"/>
              <w:ind w:left="0" w:leftChars="0" w:firstLine="0" w:firstLineChars="0"/>
              <w:jc w:val="left"/>
              <w:rPr>
                <w:rFonts w:hint="eastAsia" w:ascii="宋体" w:hAnsi="宋体" w:eastAsia="宋体" w:cs="宋体"/>
                <w:sz w:val="21"/>
                <w:szCs w:val="21"/>
              </w:rPr>
            </w:pPr>
          </w:p>
        </w:tc>
      </w:tr>
      <w:tr w14:paraId="4F3FE68A">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rPr>
          <w:trHeight w:val="1103" w:hRule="atLeast"/>
        </w:trPr>
        <w:tc>
          <w:tcPr>
            <w:tcW w:w="553" w:type="pct"/>
            <w:vMerge w:val="continue"/>
            <w:tcBorders>
              <w:tl2br w:val="nil"/>
              <w:tr2bl w:val="nil"/>
            </w:tcBorders>
            <w:tcMar>
              <w:top w:w="60" w:type="dxa"/>
              <w:left w:w="120" w:type="dxa"/>
              <w:bottom w:w="30" w:type="dxa"/>
              <w:right w:w="120" w:type="dxa"/>
            </w:tcMar>
          </w:tcPr>
          <w:p w14:paraId="6E8E7F32">
            <w:pPr>
              <w:adjustRightInd w:val="0"/>
              <w:snapToGrid w:val="0"/>
              <w:spacing w:before="120" w:after="120"/>
              <w:ind w:left="0" w:leftChars="0" w:firstLine="0" w:firstLineChars="0"/>
              <w:jc w:val="left"/>
              <w:rPr>
                <w:rFonts w:hint="eastAsia" w:ascii="宋体" w:hAnsi="宋体" w:eastAsia="宋体" w:cs="宋体"/>
                <w:sz w:val="21"/>
                <w:szCs w:val="21"/>
              </w:rPr>
            </w:pPr>
          </w:p>
        </w:tc>
        <w:tc>
          <w:tcPr>
            <w:tcW w:w="851" w:type="pct"/>
            <w:tcBorders>
              <w:tl2br w:val="nil"/>
              <w:tr2bl w:val="nil"/>
            </w:tcBorders>
            <w:tcMar>
              <w:top w:w="60" w:type="dxa"/>
              <w:left w:w="120" w:type="dxa"/>
              <w:bottom w:w="30" w:type="dxa"/>
              <w:right w:w="120" w:type="dxa"/>
            </w:tcMar>
          </w:tcPr>
          <w:p w14:paraId="5279A557">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1.2单级蒸气压缩式制冷实际循环</w:t>
            </w:r>
          </w:p>
        </w:tc>
        <w:tc>
          <w:tcPr>
            <w:tcW w:w="455" w:type="pct"/>
            <w:tcBorders>
              <w:tl2br w:val="nil"/>
              <w:tr2bl w:val="nil"/>
            </w:tcBorders>
            <w:tcMar>
              <w:top w:w="60" w:type="dxa"/>
              <w:left w:w="120" w:type="dxa"/>
              <w:bottom w:w="30" w:type="dxa"/>
              <w:right w:w="120" w:type="dxa"/>
            </w:tcMar>
          </w:tcPr>
          <w:p w14:paraId="238D7B8F">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A2、A3、A6</w:t>
            </w:r>
          </w:p>
        </w:tc>
        <w:tc>
          <w:tcPr>
            <w:tcW w:w="467" w:type="pct"/>
            <w:tcBorders>
              <w:tl2br w:val="nil"/>
              <w:tr2bl w:val="nil"/>
            </w:tcBorders>
            <w:tcMar>
              <w:top w:w="60" w:type="dxa"/>
              <w:left w:w="120" w:type="dxa"/>
              <w:bottom w:w="30" w:type="dxa"/>
              <w:right w:w="120" w:type="dxa"/>
            </w:tcMar>
          </w:tcPr>
          <w:p w14:paraId="24CD92C2">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B1、B2、B4</w:t>
            </w:r>
          </w:p>
        </w:tc>
        <w:tc>
          <w:tcPr>
            <w:tcW w:w="495" w:type="pct"/>
            <w:tcBorders>
              <w:tl2br w:val="nil"/>
              <w:tr2bl w:val="nil"/>
            </w:tcBorders>
            <w:tcMar>
              <w:top w:w="60" w:type="dxa"/>
              <w:left w:w="120" w:type="dxa"/>
              <w:bottom w:w="30" w:type="dxa"/>
              <w:right w:w="120" w:type="dxa"/>
            </w:tcMar>
          </w:tcPr>
          <w:p w14:paraId="0D877DE7">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C1、C2、C5</w:t>
            </w:r>
          </w:p>
        </w:tc>
        <w:tc>
          <w:tcPr>
            <w:tcW w:w="507" w:type="pct"/>
            <w:tcBorders>
              <w:tl2br w:val="nil"/>
              <w:tr2bl w:val="nil"/>
            </w:tcBorders>
            <w:tcMar>
              <w:top w:w="60" w:type="dxa"/>
              <w:left w:w="120" w:type="dxa"/>
              <w:bottom w:w="30" w:type="dxa"/>
              <w:right w:w="120" w:type="dxa"/>
            </w:tcMar>
          </w:tcPr>
          <w:p w14:paraId="60EEA76A">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D2、D4</w:t>
            </w:r>
          </w:p>
        </w:tc>
        <w:tc>
          <w:tcPr>
            <w:tcW w:w="1060" w:type="pct"/>
            <w:tcBorders>
              <w:tl2br w:val="nil"/>
              <w:tr2bl w:val="nil"/>
            </w:tcBorders>
            <w:tcMar>
              <w:top w:w="60" w:type="dxa"/>
              <w:left w:w="120" w:type="dxa"/>
              <w:bottom w:w="30" w:type="dxa"/>
              <w:right w:w="120" w:type="dxa"/>
            </w:tcMar>
          </w:tcPr>
          <w:p w14:paraId="793541D1">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能力目标3、4；素质目标2、4；</w:t>
            </w:r>
          </w:p>
        </w:tc>
        <w:tc>
          <w:tcPr>
            <w:tcW w:w="331" w:type="pct"/>
            <w:tcBorders>
              <w:tl2br w:val="nil"/>
              <w:tr2bl w:val="nil"/>
            </w:tcBorders>
            <w:tcMar>
              <w:top w:w="60" w:type="dxa"/>
              <w:left w:w="120" w:type="dxa"/>
              <w:bottom w:w="30" w:type="dxa"/>
              <w:right w:w="120" w:type="dxa"/>
            </w:tcMar>
          </w:tcPr>
          <w:p w14:paraId="2F87AEE2">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4</w:t>
            </w:r>
          </w:p>
        </w:tc>
        <w:tc>
          <w:tcPr>
            <w:tcW w:w="278" w:type="pct"/>
            <w:tcBorders>
              <w:tl2br w:val="nil"/>
              <w:tr2bl w:val="nil"/>
            </w:tcBorders>
            <w:tcMar>
              <w:top w:w="60" w:type="dxa"/>
              <w:left w:w="120" w:type="dxa"/>
              <w:bottom w:w="30" w:type="dxa"/>
              <w:right w:w="120" w:type="dxa"/>
            </w:tcMar>
          </w:tcPr>
          <w:p w14:paraId="5A1E2C84">
            <w:pPr>
              <w:adjustRightInd w:val="0"/>
              <w:snapToGrid w:val="0"/>
              <w:spacing w:before="120" w:after="120"/>
              <w:ind w:left="0" w:leftChars="0" w:firstLine="0" w:firstLineChars="0"/>
              <w:jc w:val="left"/>
              <w:rPr>
                <w:rFonts w:hint="eastAsia" w:ascii="宋体" w:hAnsi="宋体" w:eastAsia="宋体" w:cs="宋体"/>
                <w:sz w:val="21"/>
                <w:szCs w:val="21"/>
              </w:rPr>
            </w:pPr>
          </w:p>
        </w:tc>
      </w:tr>
      <w:tr w14:paraId="46154CB5">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553" w:type="pct"/>
            <w:vMerge w:val="continue"/>
            <w:tcBorders>
              <w:tl2br w:val="nil"/>
              <w:tr2bl w:val="nil"/>
            </w:tcBorders>
            <w:tcMar>
              <w:top w:w="60" w:type="dxa"/>
              <w:left w:w="120" w:type="dxa"/>
              <w:bottom w:w="30" w:type="dxa"/>
              <w:right w:w="120" w:type="dxa"/>
            </w:tcMar>
          </w:tcPr>
          <w:p w14:paraId="4CB69FC1">
            <w:pPr>
              <w:adjustRightInd w:val="0"/>
              <w:snapToGrid w:val="0"/>
              <w:spacing w:before="120" w:after="120"/>
              <w:ind w:left="0" w:leftChars="0" w:firstLine="0" w:firstLineChars="0"/>
              <w:jc w:val="left"/>
              <w:rPr>
                <w:rFonts w:hint="eastAsia" w:ascii="宋体" w:hAnsi="宋体" w:eastAsia="宋体" w:cs="宋体"/>
                <w:sz w:val="21"/>
                <w:szCs w:val="21"/>
              </w:rPr>
            </w:pPr>
          </w:p>
        </w:tc>
        <w:tc>
          <w:tcPr>
            <w:tcW w:w="851" w:type="pct"/>
            <w:tcBorders>
              <w:tl2br w:val="nil"/>
              <w:tr2bl w:val="nil"/>
            </w:tcBorders>
            <w:tcMar>
              <w:top w:w="60" w:type="dxa"/>
              <w:left w:w="120" w:type="dxa"/>
              <w:bottom w:w="30" w:type="dxa"/>
              <w:right w:w="120" w:type="dxa"/>
            </w:tcMar>
          </w:tcPr>
          <w:p w14:paraId="15BCB8B7">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1.3单级蒸气压缩式制冷机的性能及工况</w:t>
            </w:r>
          </w:p>
        </w:tc>
        <w:tc>
          <w:tcPr>
            <w:tcW w:w="455" w:type="pct"/>
            <w:tcBorders>
              <w:tl2br w:val="nil"/>
              <w:tr2bl w:val="nil"/>
            </w:tcBorders>
            <w:tcMar>
              <w:top w:w="60" w:type="dxa"/>
              <w:left w:w="120" w:type="dxa"/>
              <w:bottom w:w="30" w:type="dxa"/>
              <w:right w:w="120" w:type="dxa"/>
            </w:tcMar>
          </w:tcPr>
          <w:p w14:paraId="09B95866">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A2、A3、A6</w:t>
            </w:r>
          </w:p>
        </w:tc>
        <w:tc>
          <w:tcPr>
            <w:tcW w:w="467" w:type="pct"/>
            <w:tcBorders>
              <w:tl2br w:val="nil"/>
              <w:tr2bl w:val="nil"/>
            </w:tcBorders>
            <w:tcMar>
              <w:top w:w="60" w:type="dxa"/>
              <w:left w:w="120" w:type="dxa"/>
              <w:bottom w:w="30" w:type="dxa"/>
              <w:right w:w="120" w:type="dxa"/>
            </w:tcMar>
          </w:tcPr>
          <w:p w14:paraId="4DD66EDE">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B1、B2、B4</w:t>
            </w:r>
          </w:p>
        </w:tc>
        <w:tc>
          <w:tcPr>
            <w:tcW w:w="495" w:type="pct"/>
            <w:tcBorders>
              <w:tl2br w:val="nil"/>
              <w:tr2bl w:val="nil"/>
            </w:tcBorders>
            <w:tcMar>
              <w:top w:w="60" w:type="dxa"/>
              <w:left w:w="120" w:type="dxa"/>
              <w:bottom w:w="30" w:type="dxa"/>
              <w:right w:w="120" w:type="dxa"/>
            </w:tcMar>
          </w:tcPr>
          <w:p w14:paraId="6A5A6121">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C1、C2、C5</w:t>
            </w:r>
          </w:p>
        </w:tc>
        <w:tc>
          <w:tcPr>
            <w:tcW w:w="507" w:type="pct"/>
            <w:tcBorders>
              <w:tl2br w:val="nil"/>
              <w:tr2bl w:val="nil"/>
            </w:tcBorders>
            <w:tcMar>
              <w:top w:w="60" w:type="dxa"/>
              <w:left w:w="120" w:type="dxa"/>
              <w:bottom w:w="30" w:type="dxa"/>
              <w:right w:w="120" w:type="dxa"/>
            </w:tcMar>
          </w:tcPr>
          <w:p w14:paraId="2D931DB4">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D2、D4</w:t>
            </w:r>
          </w:p>
        </w:tc>
        <w:tc>
          <w:tcPr>
            <w:tcW w:w="1060" w:type="pct"/>
            <w:tcBorders>
              <w:tl2br w:val="nil"/>
              <w:tr2bl w:val="nil"/>
            </w:tcBorders>
            <w:tcMar>
              <w:top w:w="60" w:type="dxa"/>
              <w:left w:w="120" w:type="dxa"/>
              <w:bottom w:w="30" w:type="dxa"/>
              <w:right w:w="120" w:type="dxa"/>
            </w:tcMar>
          </w:tcPr>
          <w:p w14:paraId="1E6C90B5">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知识目标3、4；</w:t>
            </w:r>
          </w:p>
        </w:tc>
        <w:tc>
          <w:tcPr>
            <w:tcW w:w="331" w:type="pct"/>
            <w:tcBorders>
              <w:tl2br w:val="nil"/>
              <w:tr2bl w:val="nil"/>
            </w:tcBorders>
            <w:tcMar>
              <w:top w:w="60" w:type="dxa"/>
              <w:left w:w="120" w:type="dxa"/>
              <w:bottom w:w="30" w:type="dxa"/>
              <w:right w:w="120" w:type="dxa"/>
            </w:tcMar>
          </w:tcPr>
          <w:p w14:paraId="0E6BFB48">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4</w:t>
            </w:r>
          </w:p>
        </w:tc>
        <w:tc>
          <w:tcPr>
            <w:tcW w:w="278" w:type="pct"/>
            <w:tcBorders>
              <w:tl2br w:val="nil"/>
              <w:tr2bl w:val="nil"/>
            </w:tcBorders>
            <w:tcMar>
              <w:top w:w="60" w:type="dxa"/>
              <w:left w:w="120" w:type="dxa"/>
              <w:bottom w:w="30" w:type="dxa"/>
              <w:right w:w="120" w:type="dxa"/>
            </w:tcMar>
          </w:tcPr>
          <w:p w14:paraId="3CA1367A">
            <w:pPr>
              <w:adjustRightInd w:val="0"/>
              <w:snapToGrid w:val="0"/>
              <w:spacing w:before="120" w:after="120"/>
              <w:ind w:left="0" w:leftChars="0" w:firstLine="0" w:firstLineChars="0"/>
              <w:jc w:val="left"/>
              <w:rPr>
                <w:rFonts w:hint="eastAsia" w:ascii="宋体" w:hAnsi="宋体" w:eastAsia="宋体" w:cs="宋体"/>
                <w:sz w:val="21"/>
                <w:szCs w:val="21"/>
              </w:rPr>
            </w:pPr>
          </w:p>
        </w:tc>
      </w:tr>
      <w:tr w14:paraId="37823D2F">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rPr>
          <w:trHeight w:val="1180" w:hRule="atLeast"/>
        </w:trPr>
        <w:tc>
          <w:tcPr>
            <w:tcW w:w="553" w:type="pct"/>
            <w:tcBorders>
              <w:tl2br w:val="nil"/>
              <w:tr2bl w:val="nil"/>
            </w:tcBorders>
            <w:tcMar>
              <w:top w:w="60" w:type="dxa"/>
              <w:left w:w="120" w:type="dxa"/>
              <w:bottom w:w="30" w:type="dxa"/>
              <w:right w:w="120" w:type="dxa"/>
            </w:tcMar>
          </w:tcPr>
          <w:p w14:paraId="49157471">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阶段测试</w:t>
            </w:r>
          </w:p>
        </w:tc>
        <w:tc>
          <w:tcPr>
            <w:tcW w:w="851" w:type="pct"/>
            <w:tcBorders>
              <w:tl2br w:val="nil"/>
              <w:tr2bl w:val="nil"/>
            </w:tcBorders>
            <w:tcMar>
              <w:top w:w="60" w:type="dxa"/>
              <w:left w:w="120" w:type="dxa"/>
              <w:bottom w:w="30" w:type="dxa"/>
              <w:right w:w="120" w:type="dxa"/>
            </w:tcMar>
          </w:tcPr>
          <w:p w14:paraId="79DB25B6">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阶段测试</w:t>
            </w:r>
          </w:p>
        </w:tc>
        <w:tc>
          <w:tcPr>
            <w:tcW w:w="455" w:type="pct"/>
            <w:tcBorders>
              <w:tl2br w:val="nil"/>
              <w:tr2bl w:val="nil"/>
            </w:tcBorders>
            <w:tcMar>
              <w:top w:w="60" w:type="dxa"/>
              <w:left w:w="120" w:type="dxa"/>
              <w:bottom w:w="30" w:type="dxa"/>
              <w:right w:w="120" w:type="dxa"/>
            </w:tcMar>
          </w:tcPr>
          <w:p w14:paraId="51F9D244">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A2、A3、A6</w:t>
            </w:r>
          </w:p>
        </w:tc>
        <w:tc>
          <w:tcPr>
            <w:tcW w:w="467" w:type="pct"/>
            <w:tcBorders>
              <w:tl2br w:val="nil"/>
              <w:tr2bl w:val="nil"/>
            </w:tcBorders>
            <w:tcMar>
              <w:top w:w="60" w:type="dxa"/>
              <w:left w:w="120" w:type="dxa"/>
              <w:bottom w:w="30" w:type="dxa"/>
              <w:right w:w="120" w:type="dxa"/>
            </w:tcMar>
          </w:tcPr>
          <w:p w14:paraId="00E9E6E1">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B1、B2、B4</w:t>
            </w:r>
          </w:p>
        </w:tc>
        <w:tc>
          <w:tcPr>
            <w:tcW w:w="495" w:type="pct"/>
            <w:tcBorders>
              <w:tl2br w:val="nil"/>
              <w:tr2bl w:val="nil"/>
            </w:tcBorders>
            <w:tcMar>
              <w:top w:w="60" w:type="dxa"/>
              <w:left w:w="120" w:type="dxa"/>
              <w:bottom w:w="30" w:type="dxa"/>
              <w:right w:w="120" w:type="dxa"/>
            </w:tcMar>
          </w:tcPr>
          <w:p w14:paraId="551B9C51">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C1、C2、C5</w:t>
            </w:r>
          </w:p>
        </w:tc>
        <w:tc>
          <w:tcPr>
            <w:tcW w:w="507" w:type="pct"/>
            <w:tcBorders>
              <w:tl2br w:val="nil"/>
              <w:tr2bl w:val="nil"/>
            </w:tcBorders>
            <w:tcMar>
              <w:top w:w="60" w:type="dxa"/>
              <w:left w:w="120" w:type="dxa"/>
              <w:bottom w:w="30" w:type="dxa"/>
              <w:right w:w="120" w:type="dxa"/>
            </w:tcMar>
          </w:tcPr>
          <w:p w14:paraId="08DB067E">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D2、D4</w:t>
            </w:r>
          </w:p>
        </w:tc>
        <w:tc>
          <w:tcPr>
            <w:tcW w:w="1060" w:type="pct"/>
            <w:tcBorders>
              <w:tl2br w:val="nil"/>
              <w:tr2bl w:val="nil"/>
            </w:tcBorders>
            <w:tcMar>
              <w:top w:w="60" w:type="dxa"/>
              <w:left w:w="120" w:type="dxa"/>
              <w:bottom w:w="30" w:type="dxa"/>
              <w:right w:w="120" w:type="dxa"/>
            </w:tcMar>
          </w:tcPr>
          <w:p w14:paraId="72C025CD">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能力目标3、4；素质目标2、4；</w:t>
            </w:r>
          </w:p>
        </w:tc>
        <w:tc>
          <w:tcPr>
            <w:tcW w:w="331" w:type="pct"/>
            <w:tcBorders>
              <w:tl2br w:val="nil"/>
              <w:tr2bl w:val="nil"/>
            </w:tcBorders>
            <w:tcMar>
              <w:top w:w="60" w:type="dxa"/>
              <w:left w:w="120" w:type="dxa"/>
              <w:bottom w:w="30" w:type="dxa"/>
              <w:right w:w="120" w:type="dxa"/>
            </w:tcMar>
          </w:tcPr>
          <w:p w14:paraId="1E0B0C22">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2</w:t>
            </w:r>
          </w:p>
        </w:tc>
        <w:tc>
          <w:tcPr>
            <w:tcW w:w="278" w:type="pct"/>
            <w:tcBorders>
              <w:tl2br w:val="nil"/>
              <w:tr2bl w:val="nil"/>
            </w:tcBorders>
            <w:tcMar>
              <w:top w:w="60" w:type="dxa"/>
              <w:left w:w="120" w:type="dxa"/>
              <w:bottom w:w="30" w:type="dxa"/>
              <w:right w:w="120" w:type="dxa"/>
            </w:tcMar>
          </w:tcPr>
          <w:p w14:paraId="788D7C95">
            <w:pPr>
              <w:adjustRightInd w:val="0"/>
              <w:snapToGrid w:val="0"/>
              <w:spacing w:before="120" w:after="120"/>
              <w:ind w:left="0" w:leftChars="0" w:firstLine="0" w:firstLineChars="0"/>
              <w:jc w:val="left"/>
              <w:rPr>
                <w:rFonts w:hint="eastAsia" w:ascii="宋体" w:hAnsi="宋体" w:eastAsia="宋体" w:cs="宋体"/>
                <w:sz w:val="21"/>
                <w:szCs w:val="21"/>
              </w:rPr>
            </w:pPr>
          </w:p>
        </w:tc>
      </w:tr>
      <w:tr w14:paraId="29FB44A3">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553" w:type="pct"/>
            <w:vMerge w:val="restart"/>
            <w:tcBorders>
              <w:tl2br w:val="nil"/>
              <w:tr2bl w:val="nil"/>
            </w:tcBorders>
            <w:tcMar>
              <w:top w:w="60" w:type="dxa"/>
              <w:left w:w="120" w:type="dxa"/>
              <w:bottom w:w="30" w:type="dxa"/>
              <w:right w:w="120" w:type="dxa"/>
            </w:tcMar>
          </w:tcPr>
          <w:p w14:paraId="63316FD9">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第2章制冷剂与载冷剂</w:t>
            </w:r>
          </w:p>
        </w:tc>
        <w:tc>
          <w:tcPr>
            <w:tcW w:w="851" w:type="pct"/>
            <w:tcBorders>
              <w:tl2br w:val="nil"/>
              <w:tr2bl w:val="nil"/>
            </w:tcBorders>
            <w:tcMar>
              <w:top w:w="60" w:type="dxa"/>
              <w:left w:w="120" w:type="dxa"/>
              <w:bottom w:w="30" w:type="dxa"/>
              <w:right w:w="120" w:type="dxa"/>
            </w:tcMar>
          </w:tcPr>
          <w:p w14:paraId="12935610">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2.1制冷剂</w:t>
            </w:r>
          </w:p>
        </w:tc>
        <w:tc>
          <w:tcPr>
            <w:tcW w:w="455" w:type="pct"/>
            <w:tcBorders>
              <w:tl2br w:val="nil"/>
              <w:tr2bl w:val="nil"/>
            </w:tcBorders>
            <w:tcMar>
              <w:top w:w="60" w:type="dxa"/>
              <w:left w:w="120" w:type="dxa"/>
              <w:bottom w:w="30" w:type="dxa"/>
              <w:right w:w="120" w:type="dxa"/>
            </w:tcMar>
          </w:tcPr>
          <w:p w14:paraId="3156BD28">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A4</w:t>
            </w:r>
          </w:p>
        </w:tc>
        <w:tc>
          <w:tcPr>
            <w:tcW w:w="467" w:type="pct"/>
            <w:tcBorders>
              <w:tl2br w:val="nil"/>
              <w:tr2bl w:val="nil"/>
            </w:tcBorders>
            <w:tcMar>
              <w:top w:w="60" w:type="dxa"/>
              <w:left w:w="120" w:type="dxa"/>
              <w:bottom w:w="30" w:type="dxa"/>
              <w:right w:w="120" w:type="dxa"/>
            </w:tcMar>
          </w:tcPr>
          <w:p w14:paraId="5A8AD89E">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B3</w:t>
            </w:r>
          </w:p>
        </w:tc>
        <w:tc>
          <w:tcPr>
            <w:tcW w:w="495" w:type="pct"/>
            <w:tcBorders>
              <w:tl2br w:val="nil"/>
              <w:tr2bl w:val="nil"/>
            </w:tcBorders>
            <w:tcMar>
              <w:top w:w="60" w:type="dxa"/>
              <w:left w:w="120" w:type="dxa"/>
              <w:bottom w:w="30" w:type="dxa"/>
              <w:right w:w="120" w:type="dxa"/>
            </w:tcMar>
          </w:tcPr>
          <w:p w14:paraId="78A7D6CF">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C3、C5</w:t>
            </w:r>
          </w:p>
        </w:tc>
        <w:tc>
          <w:tcPr>
            <w:tcW w:w="507" w:type="pct"/>
            <w:tcBorders>
              <w:tl2br w:val="nil"/>
              <w:tr2bl w:val="nil"/>
            </w:tcBorders>
            <w:tcMar>
              <w:top w:w="60" w:type="dxa"/>
              <w:left w:w="120" w:type="dxa"/>
              <w:bottom w:w="30" w:type="dxa"/>
              <w:right w:w="120" w:type="dxa"/>
            </w:tcMar>
          </w:tcPr>
          <w:p w14:paraId="62A5C38F">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D3、D5</w:t>
            </w:r>
          </w:p>
        </w:tc>
        <w:tc>
          <w:tcPr>
            <w:tcW w:w="1060" w:type="pct"/>
            <w:tcBorders>
              <w:tl2br w:val="nil"/>
              <w:tr2bl w:val="nil"/>
            </w:tcBorders>
            <w:tcMar>
              <w:top w:w="60" w:type="dxa"/>
              <w:left w:w="120" w:type="dxa"/>
              <w:bottom w:w="30" w:type="dxa"/>
              <w:right w:w="120" w:type="dxa"/>
            </w:tcMar>
          </w:tcPr>
          <w:p w14:paraId="48167D06">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知识目标3、4；</w:t>
            </w:r>
          </w:p>
        </w:tc>
        <w:tc>
          <w:tcPr>
            <w:tcW w:w="331" w:type="pct"/>
            <w:tcBorders>
              <w:tl2br w:val="nil"/>
              <w:tr2bl w:val="nil"/>
            </w:tcBorders>
            <w:tcMar>
              <w:top w:w="60" w:type="dxa"/>
              <w:left w:w="120" w:type="dxa"/>
              <w:bottom w:w="30" w:type="dxa"/>
              <w:right w:w="120" w:type="dxa"/>
            </w:tcMar>
          </w:tcPr>
          <w:p w14:paraId="12F1F10D">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4</w:t>
            </w:r>
          </w:p>
        </w:tc>
        <w:tc>
          <w:tcPr>
            <w:tcW w:w="278" w:type="pct"/>
            <w:tcBorders>
              <w:tl2br w:val="nil"/>
              <w:tr2bl w:val="nil"/>
            </w:tcBorders>
            <w:tcMar>
              <w:top w:w="60" w:type="dxa"/>
              <w:left w:w="120" w:type="dxa"/>
              <w:bottom w:w="30" w:type="dxa"/>
              <w:right w:w="120" w:type="dxa"/>
            </w:tcMar>
          </w:tcPr>
          <w:p w14:paraId="49452AF4">
            <w:pPr>
              <w:adjustRightInd w:val="0"/>
              <w:snapToGrid w:val="0"/>
              <w:spacing w:before="120" w:after="120"/>
              <w:ind w:left="0" w:leftChars="0" w:firstLine="0" w:firstLineChars="0"/>
              <w:jc w:val="left"/>
              <w:rPr>
                <w:rFonts w:hint="eastAsia" w:ascii="宋体" w:hAnsi="宋体" w:eastAsia="宋体" w:cs="宋体"/>
                <w:sz w:val="21"/>
                <w:szCs w:val="21"/>
              </w:rPr>
            </w:pPr>
          </w:p>
        </w:tc>
      </w:tr>
      <w:tr w14:paraId="057FB082">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553" w:type="pct"/>
            <w:vMerge w:val="continue"/>
            <w:tcBorders>
              <w:tl2br w:val="nil"/>
              <w:tr2bl w:val="nil"/>
            </w:tcBorders>
            <w:tcMar>
              <w:top w:w="60" w:type="dxa"/>
              <w:left w:w="120" w:type="dxa"/>
              <w:bottom w:w="30" w:type="dxa"/>
              <w:right w:w="120" w:type="dxa"/>
            </w:tcMar>
          </w:tcPr>
          <w:p w14:paraId="2CDC2D67">
            <w:pPr>
              <w:adjustRightInd w:val="0"/>
              <w:snapToGrid w:val="0"/>
              <w:spacing w:before="120" w:after="120"/>
              <w:ind w:left="0" w:leftChars="0" w:firstLine="0" w:firstLineChars="0"/>
              <w:jc w:val="left"/>
              <w:rPr>
                <w:rFonts w:hint="eastAsia" w:ascii="宋体" w:hAnsi="宋体" w:eastAsia="宋体" w:cs="宋体"/>
                <w:sz w:val="21"/>
                <w:szCs w:val="21"/>
              </w:rPr>
            </w:pPr>
          </w:p>
        </w:tc>
        <w:tc>
          <w:tcPr>
            <w:tcW w:w="851" w:type="pct"/>
            <w:tcBorders>
              <w:tl2br w:val="nil"/>
              <w:tr2bl w:val="nil"/>
            </w:tcBorders>
            <w:tcMar>
              <w:top w:w="60" w:type="dxa"/>
              <w:left w:w="120" w:type="dxa"/>
              <w:bottom w:w="30" w:type="dxa"/>
              <w:right w:w="120" w:type="dxa"/>
            </w:tcMar>
          </w:tcPr>
          <w:p w14:paraId="07836297">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2.2载冷剂</w:t>
            </w:r>
          </w:p>
        </w:tc>
        <w:tc>
          <w:tcPr>
            <w:tcW w:w="455" w:type="pct"/>
            <w:tcBorders>
              <w:tl2br w:val="nil"/>
              <w:tr2bl w:val="nil"/>
            </w:tcBorders>
            <w:tcMar>
              <w:top w:w="60" w:type="dxa"/>
              <w:left w:w="120" w:type="dxa"/>
              <w:bottom w:w="30" w:type="dxa"/>
              <w:right w:w="120" w:type="dxa"/>
            </w:tcMar>
          </w:tcPr>
          <w:p w14:paraId="0D2DACA6">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A4</w:t>
            </w:r>
          </w:p>
        </w:tc>
        <w:tc>
          <w:tcPr>
            <w:tcW w:w="467" w:type="pct"/>
            <w:tcBorders>
              <w:tl2br w:val="nil"/>
              <w:tr2bl w:val="nil"/>
            </w:tcBorders>
            <w:tcMar>
              <w:top w:w="60" w:type="dxa"/>
              <w:left w:w="120" w:type="dxa"/>
              <w:bottom w:w="30" w:type="dxa"/>
              <w:right w:w="120" w:type="dxa"/>
            </w:tcMar>
          </w:tcPr>
          <w:p w14:paraId="466593C3">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B3</w:t>
            </w:r>
          </w:p>
        </w:tc>
        <w:tc>
          <w:tcPr>
            <w:tcW w:w="495" w:type="pct"/>
            <w:tcBorders>
              <w:tl2br w:val="nil"/>
              <w:tr2bl w:val="nil"/>
            </w:tcBorders>
            <w:tcMar>
              <w:top w:w="60" w:type="dxa"/>
              <w:left w:w="120" w:type="dxa"/>
              <w:bottom w:w="30" w:type="dxa"/>
              <w:right w:w="120" w:type="dxa"/>
            </w:tcMar>
          </w:tcPr>
          <w:p w14:paraId="604D1739">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C3、C5</w:t>
            </w:r>
          </w:p>
        </w:tc>
        <w:tc>
          <w:tcPr>
            <w:tcW w:w="507" w:type="pct"/>
            <w:tcBorders>
              <w:tl2br w:val="nil"/>
              <w:tr2bl w:val="nil"/>
            </w:tcBorders>
            <w:tcMar>
              <w:top w:w="60" w:type="dxa"/>
              <w:left w:w="120" w:type="dxa"/>
              <w:bottom w:w="30" w:type="dxa"/>
              <w:right w:w="120" w:type="dxa"/>
            </w:tcMar>
          </w:tcPr>
          <w:p w14:paraId="57734B4A">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D3、D5</w:t>
            </w:r>
          </w:p>
        </w:tc>
        <w:tc>
          <w:tcPr>
            <w:tcW w:w="1060" w:type="pct"/>
            <w:tcBorders>
              <w:tl2br w:val="nil"/>
              <w:tr2bl w:val="nil"/>
            </w:tcBorders>
            <w:tcMar>
              <w:top w:w="60" w:type="dxa"/>
              <w:left w:w="120" w:type="dxa"/>
              <w:bottom w:w="30" w:type="dxa"/>
              <w:right w:w="120" w:type="dxa"/>
            </w:tcMar>
          </w:tcPr>
          <w:p w14:paraId="6D111955">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能力目标3、4；素质目标2、4；</w:t>
            </w:r>
          </w:p>
        </w:tc>
        <w:tc>
          <w:tcPr>
            <w:tcW w:w="331" w:type="pct"/>
            <w:tcBorders>
              <w:tl2br w:val="nil"/>
              <w:tr2bl w:val="nil"/>
            </w:tcBorders>
            <w:tcMar>
              <w:top w:w="60" w:type="dxa"/>
              <w:left w:w="120" w:type="dxa"/>
              <w:bottom w:w="30" w:type="dxa"/>
              <w:right w:w="120" w:type="dxa"/>
            </w:tcMar>
          </w:tcPr>
          <w:p w14:paraId="548F03DB">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4</w:t>
            </w:r>
          </w:p>
        </w:tc>
        <w:tc>
          <w:tcPr>
            <w:tcW w:w="278" w:type="pct"/>
            <w:tcBorders>
              <w:tl2br w:val="nil"/>
              <w:tr2bl w:val="nil"/>
            </w:tcBorders>
            <w:tcMar>
              <w:top w:w="60" w:type="dxa"/>
              <w:left w:w="120" w:type="dxa"/>
              <w:bottom w:w="30" w:type="dxa"/>
              <w:right w:w="120" w:type="dxa"/>
            </w:tcMar>
          </w:tcPr>
          <w:p w14:paraId="7F18F904">
            <w:pPr>
              <w:adjustRightInd w:val="0"/>
              <w:snapToGrid w:val="0"/>
              <w:spacing w:before="120" w:after="120"/>
              <w:ind w:left="0" w:leftChars="0" w:firstLine="0" w:firstLineChars="0"/>
              <w:jc w:val="left"/>
              <w:rPr>
                <w:rFonts w:hint="eastAsia" w:ascii="宋体" w:hAnsi="宋体" w:eastAsia="宋体" w:cs="宋体"/>
                <w:sz w:val="21"/>
                <w:szCs w:val="21"/>
              </w:rPr>
            </w:pPr>
          </w:p>
        </w:tc>
      </w:tr>
      <w:tr w14:paraId="37A29701">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553" w:type="pct"/>
            <w:tcBorders>
              <w:tl2br w:val="nil"/>
              <w:tr2bl w:val="nil"/>
            </w:tcBorders>
            <w:tcMar>
              <w:top w:w="60" w:type="dxa"/>
              <w:left w:w="120" w:type="dxa"/>
              <w:bottom w:w="30" w:type="dxa"/>
              <w:right w:w="120" w:type="dxa"/>
            </w:tcMar>
          </w:tcPr>
          <w:p w14:paraId="1D637FE3">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阶段测试</w:t>
            </w:r>
          </w:p>
        </w:tc>
        <w:tc>
          <w:tcPr>
            <w:tcW w:w="851" w:type="pct"/>
            <w:tcBorders>
              <w:tl2br w:val="nil"/>
              <w:tr2bl w:val="nil"/>
            </w:tcBorders>
            <w:tcMar>
              <w:top w:w="60" w:type="dxa"/>
              <w:left w:w="120" w:type="dxa"/>
              <w:bottom w:w="30" w:type="dxa"/>
              <w:right w:w="120" w:type="dxa"/>
            </w:tcMar>
          </w:tcPr>
          <w:p w14:paraId="7544FF6A">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阶段测试</w:t>
            </w:r>
          </w:p>
        </w:tc>
        <w:tc>
          <w:tcPr>
            <w:tcW w:w="455" w:type="pct"/>
            <w:tcBorders>
              <w:tl2br w:val="nil"/>
              <w:tr2bl w:val="nil"/>
            </w:tcBorders>
            <w:tcMar>
              <w:top w:w="60" w:type="dxa"/>
              <w:left w:w="120" w:type="dxa"/>
              <w:bottom w:w="30" w:type="dxa"/>
              <w:right w:w="120" w:type="dxa"/>
            </w:tcMar>
          </w:tcPr>
          <w:p w14:paraId="5CDF2C54">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A4</w:t>
            </w:r>
          </w:p>
        </w:tc>
        <w:tc>
          <w:tcPr>
            <w:tcW w:w="467" w:type="pct"/>
            <w:tcBorders>
              <w:tl2br w:val="nil"/>
              <w:tr2bl w:val="nil"/>
            </w:tcBorders>
            <w:tcMar>
              <w:top w:w="60" w:type="dxa"/>
              <w:left w:w="120" w:type="dxa"/>
              <w:bottom w:w="30" w:type="dxa"/>
              <w:right w:w="120" w:type="dxa"/>
            </w:tcMar>
          </w:tcPr>
          <w:p w14:paraId="043A7627">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B3</w:t>
            </w:r>
          </w:p>
        </w:tc>
        <w:tc>
          <w:tcPr>
            <w:tcW w:w="495" w:type="pct"/>
            <w:tcBorders>
              <w:tl2br w:val="nil"/>
              <w:tr2bl w:val="nil"/>
            </w:tcBorders>
            <w:tcMar>
              <w:top w:w="60" w:type="dxa"/>
              <w:left w:w="120" w:type="dxa"/>
              <w:bottom w:w="30" w:type="dxa"/>
              <w:right w:w="120" w:type="dxa"/>
            </w:tcMar>
          </w:tcPr>
          <w:p w14:paraId="14AFE34B">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C3、C5</w:t>
            </w:r>
          </w:p>
        </w:tc>
        <w:tc>
          <w:tcPr>
            <w:tcW w:w="507" w:type="pct"/>
            <w:tcBorders>
              <w:tl2br w:val="nil"/>
              <w:tr2bl w:val="nil"/>
            </w:tcBorders>
            <w:tcMar>
              <w:top w:w="60" w:type="dxa"/>
              <w:left w:w="120" w:type="dxa"/>
              <w:bottom w:w="30" w:type="dxa"/>
              <w:right w:w="120" w:type="dxa"/>
            </w:tcMar>
          </w:tcPr>
          <w:p w14:paraId="442131A6">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D3、D5</w:t>
            </w:r>
          </w:p>
        </w:tc>
        <w:tc>
          <w:tcPr>
            <w:tcW w:w="1060" w:type="pct"/>
            <w:tcBorders>
              <w:tl2br w:val="nil"/>
              <w:tr2bl w:val="nil"/>
            </w:tcBorders>
            <w:tcMar>
              <w:top w:w="60" w:type="dxa"/>
              <w:left w:w="120" w:type="dxa"/>
              <w:bottom w:w="30" w:type="dxa"/>
              <w:right w:w="120" w:type="dxa"/>
            </w:tcMar>
          </w:tcPr>
          <w:p w14:paraId="29595F34">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知识目标3、4；</w:t>
            </w:r>
          </w:p>
        </w:tc>
        <w:tc>
          <w:tcPr>
            <w:tcW w:w="331" w:type="pct"/>
            <w:tcBorders>
              <w:tl2br w:val="nil"/>
              <w:tr2bl w:val="nil"/>
            </w:tcBorders>
            <w:tcMar>
              <w:top w:w="60" w:type="dxa"/>
              <w:left w:w="120" w:type="dxa"/>
              <w:bottom w:w="30" w:type="dxa"/>
              <w:right w:w="120" w:type="dxa"/>
            </w:tcMar>
          </w:tcPr>
          <w:p w14:paraId="115B630D">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2</w:t>
            </w:r>
          </w:p>
        </w:tc>
        <w:tc>
          <w:tcPr>
            <w:tcW w:w="278" w:type="pct"/>
            <w:tcBorders>
              <w:tl2br w:val="nil"/>
              <w:tr2bl w:val="nil"/>
            </w:tcBorders>
            <w:tcMar>
              <w:top w:w="60" w:type="dxa"/>
              <w:left w:w="120" w:type="dxa"/>
              <w:bottom w:w="30" w:type="dxa"/>
              <w:right w:w="120" w:type="dxa"/>
            </w:tcMar>
          </w:tcPr>
          <w:p w14:paraId="54D558FF">
            <w:pPr>
              <w:adjustRightInd w:val="0"/>
              <w:snapToGrid w:val="0"/>
              <w:spacing w:before="120" w:after="120"/>
              <w:ind w:left="0" w:leftChars="0" w:firstLine="0" w:firstLineChars="0"/>
              <w:jc w:val="left"/>
              <w:rPr>
                <w:rFonts w:hint="eastAsia" w:ascii="宋体" w:hAnsi="宋体" w:eastAsia="宋体" w:cs="宋体"/>
                <w:sz w:val="21"/>
                <w:szCs w:val="21"/>
              </w:rPr>
            </w:pPr>
          </w:p>
        </w:tc>
      </w:tr>
      <w:tr w14:paraId="66BF44C4">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553" w:type="pct"/>
            <w:vMerge w:val="restart"/>
            <w:tcBorders>
              <w:tl2br w:val="nil"/>
              <w:tr2bl w:val="nil"/>
            </w:tcBorders>
            <w:tcMar>
              <w:top w:w="60" w:type="dxa"/>
              <w:left w:w="120" w:type="dxa"/>
              <w:bottom w:w="30" w:type="dxa"/>
              <w:right w:w="120" w:type="dxa"/>
            </w:tcMar>
          </w:tcPr>
          <w:p w14:paraId="5A9F5173">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第3章双级蒸气压缩式和复叠式制冷循环</w:t>
            </w:r>
          </w:p>
        </w:tc>
        <w:tc>
          <w:tcPr>
            <w:tcW w:w="851" w:type="pct"/>
            <w:tcBorders>
              <w:tl2br w:val="nil"/>
              <w:tr2bl w:val="nil"/>
            </w:tcBorders>
            <w:tcMar>
              <w:top w:w="60" w:type="dxa"/>
              <w:left w:w="120" w:type="dxa"/>
              <w:bottom w:w="30" w:type="dxa"/>
              <w:right w:w="120" w:type="dxa"/>
            </w:tcMar>
          </w:tcPr>
          <w:p w14:paraId="4BD9E067">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3.1双级蒸气压缩式制冷循环</w:t>
            </w:r>
          </w:p>
        </w:tc>
        <w:tc>
          <w:tcPr>
            <w:tcW w:w="455" w:type="pct"/>
            <w:tcBorders>
              <w:tl2br w:val="nil"/>
              <w:tr2bl w:val="nil"/>
            </w:tcBorders>
            <w:tcMar>
              <w:top w:w="60" w:type="dxa"/>
              <w:left w:w="120" w:type="dxa"/>
              <w:bottom w:w="30" w:type="dxa"/>
              <w:right w:w="120" w:type="dxa"/>
            </w:tcMar>
          </w:tcPr>
          <w:p w14:paraId="7CB3E1AD">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A2、A3、A6</w:t>
            </w:r>
          </w:p>
        </w:tc>
        <w:tc>
          <w:tcPr>
            <w:tcW w:w="467" w:type="pct"/>
            <w:tcBorders>
              <w:tl2br w:val="nil"/>
              <w:tr2bl w:val="nil"/>
            </w:tcBorders>
            <w:tcMar>
              <w:top w:w="60" w:type="dxa"/>
              <w:left w:w="120" w:type="dxa"/>
              <w:bottom w:w="30" w:type="dxa"/>
              <w:right w:w="120" w:type="dxa"/>
            </w:tcMar>
          </w:tcPr>
          <w:p w14:paraId="51DC2598">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B1、B2、B4</w:t>
            </w:r>
          </w:p>
        </w:tc>
        <w:tc>
          <w:tcPr>
            <w:tcW w:w="495" w:type="pct"/>
            <w:tcBorders>
              <w:tl2br w:val="nil"/>
              <w:tr2bl w:val="nil"/>
            </w:tcBorders>
            <w:tcMar>
              <w:top w:w="60" w:type="dxa"/>
              <w:left w:w="120" w:type="dxa"/>
              <w:bottom w:w="30" w:type="dxa"/>
              <w:right w:w="120" w:type="dxa"/>
            </w:tcMar>
          </w:tcPr>
          <w:p w14:paraId="01096236">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C1、C2、C5</w:t>
            </w:r>
          </w:p>
        </w:tc>
        <w:tc>
          <w:tcPr>
            <w:tcW w:w="507" w:type="pct"/>
            <w:tcBorders>
              <w:tl2br w:val="nil"/>
              <w:tr2bl w:val="nil"/>
            </w:tcBorders>
            <w:tcMar>
              <w:top w:w="60" w:type="dxa"/>
              <w:left w:w="120" w:type="dxa"/>
              <w:bottom w:w="30" w:type="dxa"/>
              <w:right w:w="120" w:type="dxa"/>
            </w:tcMar>
          </w:tcPr>
          <w:p w14:paraId="4DCE6F1A">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D2、D4</w:t>
            </w:r>
          </w:p>
        </w:tc>
        <w:tc>
          <w:tcPr>
            <w:tcW w:w="1060" w:type="pct"/>
            <w:tcBorders>
              <w:tl2br w:val="nil"/>
              <w:tr2bl w:val="nil"/>
            </w:tcBorders>
            <w:tcMar>
              <w:top w:w="60" w:type="dxa"/>
              <w:left w:w="120" w:type="dxa"/>
              <w:bottom w:w="30" w:type="dxa"/>
              <w:right w:w="120" w:type="dxa"/>
            </w:tcMar>
          </w:tcPr>
          <w:p w14:paraId="676AD689">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能力目标3、4；素质目标2、4；</w:t>
            </w:r>
          </w:p>
        </w:tc>
        <w:tc>
          <w:tcPr>
            <w:tcW w:w="331" w:type="pct"/>
            <w:tcBorders>
              <w:tl2br w:val="nil"/>
              <w:tr2bl w:val="nil"/>
            </w:tcBorders>
            <w:tcMar>
              <w:top w:w="60" w:type="dxa"/>
              <w:left w:w="120" w:type="dxa"/>
              <w:bottom w:w="30" w:type="dxa"/>
              <w:right w:w="120" w:type="dxa"/>
            </w:tcMar>
          </w:tcPr>
          <w:p w14:paraId="25EE429B">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4</w:t>
            </w:r>
          </w:p>
        </w:tc>
        <w:tc>
          <w:tcPr>
            <w:tcW w:w="278" w:type="pct"/>
            <w:tcBorders>
              <w:tl2br w:val="nil"/>
              <w:tr2bl w:val="nil"/>
            </w:tcBorders>
            <w:tcMar>
              <w:top w:w="60" w:type="dxa"/>
              <w:left w:w="120" w:type="dxa"/>
              <w:bottom w:w="30" w:type="dxa"/>
              <w:right w:w="120" w:type="dxa"/>
            </w:tcMar>
          </w:tcPr>
          <w:p w14:paraId="2B138355">
            <w:pPr>
              <w:adjustRightInd w:val="0"/>
              <w:snapToGrid w:val="0"/>
              <w:spacing w:before="120" w:after="120"/>
              <w:ind w:left="0" w:leftChars="0" w:firstLine="0" w:firstLineChars="0"/>
              <w:jc w:val="left"/>
              <w:rPr>
                <w:rFonts w:hint="eastAsia" w:ascii="宋体" w:hAnsi="宋体" w:eastAsia="宋体" w:cs="宋体"/>
                <w:sz w:val="21"/>
                <w:szCs w:val="21"/>
              </w:rPr>
            </w:pPr>
          </w:p>
        </w:tc>
      </w:tr>
      <w:tr w14:paraId="11D92C12">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553" w:type="pct"/>
            <w:vMerge w:val="continue"/>
            <w:tcBorders>
              <w:tl2br w:val="nil"/>
              <w:tr2bl w:val="nil"/>
            </w:tcBorders>
            <w:tcMar>
              <w:top w:w="60" w:type="dxa"/>
              <w:left w:w="120" w:type="dxa"/>
              <w:bottom w:w="30" w:type="dxa"/>
              <w:right w:w="120" w:type="dxa"/>
            </w:tcMar>
          </w:tcPr>
          <w:p w14:paraId="011267F1">
            <w:pPr>
              <w:adjustRightInd w:val="0"/>
              <w:snapToGrid w:val="0"/>
              <w:spacing w:before="120" w:after="120"/>
              <w:ind w:left="0" w:leftChars="0" w:firstLine="0" w:firstLineChars="0"/>
              <w:jc w:val="left"/>
              <w:rPr>
                <w:rFonts w:hint="eastAsia" w:ascii="宋体" w:hAnsi="宋体" w:eastAsia="宋体" w:cs="宋体"/>
                <w:sz w:val="21"/>
                <w:szCs w:val="21"/>
              </w:rPr>
            </w:pPr>
          </w:p>
        </w:tc>
        <w:tc>
          <w:tcPr>
            <w:tcW w:w="851" w:type="pct"/>
            <w:tcBorders>
              <w:tl2br w:val="nil"/>
              <w:tr2bl w:val="nil"/>
            </w:tcBorders>
            <w:tcMar>
              <w:top w:w="60" w:type="dxa"/>
              <w:left w:w="120" w:type="dxa"/>
              <w:bottom w:w="30" w:type="dxa"/>
              <w:right w:w="120" w:type="dxa"/>
            </w:tcMar>
          </w:tcPr>
          <w:p w14:paraId="5DA3EEC7">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3.2双级蒸气压缩式制冷循环的热力计算及运行特性分析</w:t>
            </w:r>
          </w:p>
        </w:tc>
        <w:tc>
          <w:tcPr>
            <w:tcW w:w="455" w:type="pct"/>
            <w:tcBorders>
              <w:tl2br w:val="nil"/>
              <w:tr2bl w:val="nil"/>
            </w:tcBorders>
            <w:tcMar>
              <w:top w:w="60" w:type="dxa"/>
              <w:left w:w="120" w:type="dxa"/>
              <w:bottom w:w="30" w:type="dxa"/>
              <w:right w:w="120" w:type="dxa"/>
            </w:tcMar>
          </w:tcPr>
          <w:p w14:paraId="46713AE2">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A2、A3、A6</w:t>
            </w:r>
          </w:p>
        </w:tc>
        <w:tc>
          <w:tcPr>
            <w:tcW w:w="467" w:type="pct"/>
            <w:tcBorders>
              <w:tl2br w:val="nil"/>
              <w:tr2bl w:val="nil"/>
            </w:tcBorders>
            <w:tcMar>
              <w:top w:w="60" w:type="dxa"/>
              <w:left w:w="120" w:type="dxa"/>
              <w:bottom w:w="30" w:type="dxa"/>
              <w:right w:w="120" w:type="dxa"/>
            </w:tcMar>
          </w:tcPr>
          <w:p w14:paraId="6C7E8555">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B1、B2、B4</w:t>
            </w:r>
          </w:p>
        </w:tc>
        <w:tc>
          <w:tcPr>
            <w:tcW w:w="495" w:type="pct"/>
            <w:tcBorders>
              <w:tl2br w:val="nil"/>
              <w:tr2bl w:val="nil"/>
            </w:tcBorders>
            <w:tcMar>
              <w:top w:w="60" w:type="dxa"/>
              <w:left w:w="120" w:type="dxa"/>
              <w:bottom w:w="30" w:type="dxa"/>
              <w:right w:w="120" w:type="dxa"/>
            </w:tcMar>
          </w:tcPr>
          <w:p w14:paraId="6829EB27">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C1、C2、C5</w:t>
            </w:r>
          </w:p>
        </w:tc>
        <w:tc>
          <w:tcPr>
            <w:tcW w:w="507" w:type="pct"/>
            <w:tcBorders>
              <w:tl2br w:val="nil"/>
              <w:tr2bl w:val="nil"/>
            </w:tcBorders>
            <w:tcMar>
              <w:top w:w="60" w:type="dxa"/>
              <w:left w:w="120" w:type="dxa"/>
              <w:bottom w:w="30" w:type="dxa"/>
              <w:right w:w="120" w:type="dxa"/>
            </w:tcMar>
          </w:tcPr>
          <w:p w14:paraId="5DC8AA69">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D2、D4</w:t>
            </w:r>
          </w:p>
        </w:tc>
        <w:tc>
          <w:tcPr>
            <w:tcW w:w="1060" w:type="pct"/>
            <w:tcBorders>
              <w:tl2br w:val="nil"/>
              <w:tr2bl w:val="nil"/>
            </w:tcBorders>
            <w:tcMar>
              <w:top w:w="60" w:type="dxa"/>
              <w:left w:w="120" w:type="dxa"/>
              <w:bottom w:w="30" w:type="dxa"/>
              <w:right w:w="120" w:type="dxa"/>
            </w:tcMar>
          </w:tcPr>
          <w:p w14:paraId="4E0521FF">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知识目标3、4；</w:t>
            </w:r>
          </w:p>
        </w:tc>
        <w:tc>
          <w:tcPr>
            <w:tcW w:w="331" w:type="pct"/>
            <w:tcBorders>
              <w:tl2br w:val="nil"/>
              <w:tr2bl w:val="nil"/>
            </w:tcBorders>
            <w:tcMar>
              <w:top w:w="60" w:type="dxa"/>
              <w:left w:w="120" w:type="dxa"/>
              <w:bottom w:w="30" w:type="dxa"/>
              <w:right w:w="120" w:type="dxa"/>
            </w:tcMar>
          </w:tcPr>
          <w:p w14:paraId="21B6B73D">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4</w:t>
            </w:r>
          </w:p>
        </w:tc>
        <w:tc>
          <w:tcPr>
            <w:tcW w:w="278" w:type="pct"/>
            <w:tcBorders>
              <w:tl2br w:val="nil"/>
              <w:tr2bl w:val="nil"/>
            </w:tcBorders>
            <w:tcMar>
              <w:top w:w="60" w:type="dxa"/>
              <w:left w:w="120" w:type="dxa"/>
              <w:bottom w:w="30" w:type="dxa"/>
              <w:right w:w="120" w:type="dxa"/>
            </w:tcMar>
          </w:tcPr>
          <w:p w14:paraId="293B42D9">
            <w:pPr>
              <w:adjustRightInd w:val="0"/>
              <w:snapToGrid w:val="0"/>
              <w:spacing w:before="120" w:after="120"/>
              <w:ind w:left="0" w:leftChars="0" w:firstLine="0" w:firstLineChars="0"/>
              <w:jc w:val="left"/>
              <w:rPr>
                <w:rFonts w:hint="eastAsia" w:ascii="宋体" w:hAnsi="宋体" w:eastAsia="宋体" w:cs="宋体"/>
                <w:sz w:val="21"/>
                <w:szCs w:val="21"/>
              </w:rPr>
            </w:pPr>
          </w:p>
        </w:tc>
      </w:tr>
      <w:tr w14:paraId="40CD3444">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553" w:type="pct"/>
            <w:vMerge w:val="continue"/>
            <w:tcBorders>
              <w:tl2br w:val="nil"/>
              <w:tr2bl w:val="nil"/>
            </w:tcBorders>
            <w:tcMar>
              <w:top w:w="60" w:type="dxa"/>
              <w:left w:w="120" w:type="dxa"/>
              <w:bottom w:w="30" w:type="dxa"/>
              <w:right w:w="120" w:type="dxa"/>
            </w:tcMar>
          </w:tcPr>
          <w:p w14:paraId="51764EC2">
            <w:pPr>
              <w:adjustRightInd w:val="0"/>
              <w:snapToGrid w:val="0"/>
              <w:spacing w:before="120" w:after="120"/>
              <w:ind w:left="0" w:leftChars="0" w:firstLine="0" w:firstLineChars="0"/>
              <w:jc w:val="left"/>
              <w:rPr>
                <w:rFonts w:hint="eastAsia" w:ascii="宋体" w:hAnsi="宋体" w:eastAsia="宋体" w:cs="宋体"/>
                <w:sz w:val="21"/>
                <w:szCs w:val="21"/>
              </w:rPr>
            </w:pPr>
          </w:p>
        </w:tc>
        <w:tc>
          <w:tcPr>
            <w:tcW w:w="851" w:type="pct"/>
            <w:tcBorders>
              <w:tl2br w:val="nil"/>
              <w:tr2bl w:val="nil"/>
            </w:tcBorders>
            <w:tcMar>
              <w:top w:w="60" w:type="dxa"/>
              <w:left w:w="120" w:type="dxa"/>
              <w:bottom w:w="30" w:type="dxa"/>
              <w:right w:w="120" w:type="dxa"/>
            </w:tcMar>
          </w:tcPr>
          <w:p w14:paraId="47633E20">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3.3复叠式制冷循环</w:t>
            </w:r>
          </w:p>
        </w:tc>
        <w:tc>
          <w:tcPr>
            <w:tcW w:w="455" w:type="pct"/>
            <w:tcBorders>
              <w:tl2br w:val="nil"/>
              <w:tr2bl w:val="nil"/>
            </w:tcBorders>
            <w:tcMar>
              <w:top w:w="60" w:type="dxa"/>
              <w:left w:w="120" w:type="dxa"/>
              <w:bottom w:w="30" w:type="dxa"/>
              <w:right w:w="120" w:type="dxa"/>
            </w:tcMar>
          </w:tcPr>
          <w:p w14:paraId="50AE5E38">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A2、A3、A6</w:t>
            </w:r>
          </w:p>
        </w:tc>
        <w:tc>
          <w:tcPr>
            <w:tcW w:w="467" w:type="pct"/>
            <w:tcBorders>
              <w:tl2br w:val="nil"/>
              <w:tr2bl w:val="nil"/>
            </w:tcBorders>
            <w:tcMar>
              <w:top w:w="60" w:type="dxa"/>
              <w:left w:w="120" w:type="dxa"/>
              <w:bottom w:w="30" w:type="dxa"/>
              <w:right w:w="120" w:type="dxa"/>
            </w:tcMar>
          </w:tcPr>
          <w:p w14:paraId="6153002A">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B1、B2、B4</w:t>
            </w:r>
          </w:p>
        </w:tc>
        <w:tc>
          <w:tcPr>
            <w:tcW w:w="495" w:type="pct"/>
            <w:tcBorders>
              <w:tl2br w:val="nil"/>
              <w:tr2bl w:val="nil"/>
            </w:tcBorders>
            <w:tcMar>
              <w:top w:w="60" w:type="dxa"/>
              <w:left w:w="120" w:type="dxa"/>
              <w:bottom w:w="30" w:type="dxa"/>
              <w:right w:w="120" w:type="dxa"/>
            </w:tcMar>
          </w:tcPr>
          <w:p w14:paraId="7AEED39E">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C1、C2、C5</w:t>
            </w:r>
          </w:p>
        </w:tc>
        <w:tc>
          <w:tcPr>
            <w:tcW w:w="507" w:type="pct"/>
            <w:tcBorders>
              <w:tl2br w:val="nil"/>
              <w:tr2bl w:val="nil"/>
            </w:tcBorders>
            <w:tcMar>
              <w:top w:w="60" w:type="dxa"/>
              <w:left w:w="120" w:type="dxa"/>
              <w:bottom w:w="30" w:type="dxa"/>
              <w:right w:w="120" w:type="dxa"/>
            </w:tcMar>
          </w:tcPr>
          <w:p w14:paraId="542C6086">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D2、D4</w:t>
            </w:r>
          </w:p>
        </w:tc>
        <w:tc>
          <w:tcPr>
            <w:tcW w:w="1060" w:type="pct"/>
            <w:tcBorders>
              <w:tl2br w:val="nil"/>
              <w:tr2bl w:val="nil"/>
            </w:tcBorders>
            <w:tcMar>
              <w:top w:w="60" w:type="dxa"/>
              <w:left w:w="120" w:type="dxa"/>
              <w:bottom w:w="30" w:type="dxa"/>
              <w:right w:w="120" w:type="dxa"/>
            </w:tcMar>
          </w:tcPr>
          <w:p w14:paraId="3018A5B9">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能力目标3、4；素质目标2、4；</w:t>
            </w:r>
          </w:p>
        </w:tc>
        <w:tc>
          <w:tcPr>
            <w:tcW w:w="331" w:type="pct"/>
            <w:tcBorders>
              <w:tl2br w:val="nil"/>
              <w:tr2bl w:val="nil"/>
            </w:tcBorders>
            <w:tcMar>
              <w:top w:w="60" w:type="dxa"/>
              <w:left w:w="120" w:type="dxa"/>
              <w:bottom w:w="30" w:type="dxa"/>
              <w:right w:w="120" w:type="dxa"/>
            </w:tcMar>
          </w:tcPr>
          <w:p w14:paraId="31AE6C12">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4</w:t>
            </w:r>
          </w:p>
        </w:tc>
        <w:tc>
          <w:tcPr>
            <w:tcW w:w="278" w:type="pct"/>
            <w:tcBorders>
              <w:tl2br w:val="nil"/>
              <w:tr2bl w:val="nil"/>
            </w:tcBorders>
            <w:tcMar>
              <w:top w:w="60" w:type="dxa"/>
              <w:left w:w="120" w:type="dxa"/>
              <w:bottom w:w="30" w:type="dxa"/>
              <w:right w:w="120" w:type="dxa"/>
            </w:tcMar>
          </w:tcPr>
          <w:p w14:paraId="2A95BF49">
            <w:pPr>
              <w:adjustRightInd w:val="0"/>
              <w:snapToGrid w:val="0"/>
              <w:spacing w:before="120" w:after="120"/>
              <w:ind w:left="0" w:leftChars="0" w:firstLine="0" w:firstLineChars="0"/>
              <w:jc w:val="left"/>
              <w:rPr>
                <w:rFonts w:hint="eastAsia" w:ascii="宋体" w:hAnsi="宋体" w:eastAsia="宋体" w:cs="宋体"/>
                <w:sz w:val="21"/>
                <w:szCs w:val="21"/>
              </w:rPr>
            </w:pPr>
          </w:p>
        </w:tc>
      </w:tr>
      <w:tr w14:paraId="181FC19E">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553" w:type="pct"/>
            <w:tcBorders>
              <w:tl2br w:val="nil"/>
              <w:tr2bl w:val="nil"/>
            </w:tcBorders>
            <w:tcMar>
              <w:top w:w="60" w:type="dxa"/>
              <w:left w:w="120" w:type="dxa"/>
              <w:bottom w:w="30" w:type="dxa"/>
              <w:right w:w="120" w:type="dxa"/>
            </w:tcMar>
          </w:tcPr>
          <w:p w14:paraId="62F2FF90">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阶段测试</w:t>
            </w:r>
          </w:p>
        </w:tc>
        <w:tc>
          <w:tcPr>
            <w:tcW w:w="851" w:type="pct"/>
            <w:tcBorders>
              <w:tl2br w:val="nil"/>
              <w:tr2bl w:val="nil"/>
            </w:tcBorders>
            <w:tcMar>
              <w:top w:w="60" w:type="dxa"/>
              <w:left w:w="120" w:type="dxa"/>
              <w:bottom w:w="30" w:type="dxa"/>
              <w:right w:w="120" w:type="dxa"/>
            </w:tcMar>
          </w:tcPr>
          <w:p w14:paraId="7A8AD409">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阶段测试</w:t>
            </w:r>
          </w:p>
        </w:tc>
        <w:tc>
          <w:tcPr>
            <w:tcW w:w="455" w:type="pct"/>
            <w:tcBorders>
              <w:tl2br w:val="nil"/>
              <w:tr2bl w:val="nil"/>
            </w:tcBorders>
            <w:tcMar>
              <w:top w:w="60" w:type="dxa"/>
              <w:left w:w="120" w:type="dxa"/>
              <w:bottom w:w="30" w:type="dxa"/>
              <w:right w:w="120" w:type="dxa"/>
            </w:tcMar>
          </w:tcPr>
          <w:p w14:paraId="5E21CC06">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A2、A3、A6</w:t>
            </w:r>
          </w:p>
        </w:tc>
        <w:tc>
          <w:tcPr>
            <w:tcW w:w="467" w:type="pct"/>
            <w:tcBorders>
              <w:tl2br w:val="nil"/>
              <w:tr2bl w:val="nil"/>
            </w:tcBorders>
            <w:tcMar>
              <w:top w:w="60" w:type="dxa"/>
              <w:left w:w="120" w:type="dxa"/>
              <w:bottom w:w="30" w:type="dxa"/>
              <w:right w:w="120" w:type="dxa"/>
            </w:tcMar>
          </w:tcPr>
          <w:p w14:paraId="2C88E427">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B1、B2、B4</w:t>
            </w:r>
          </w:p>
        </w:tc>
        <w:tc>
          <w:tcPr>
            <w:tcW w:w="495" w:type="pct"/>
            <w:tcBorders>
              <w:tl2br w:val="nil"/>
              <w:tr2bl w:val="nil"/>
            </w:tcBorders>
            <w:tcMar>
              <w:top w:w="60" w:type="dxa"/>
              <w:left w:w="120" w:type="dxa"/>
              <w:bottom w:w="30" w:type="dxa"/>
              <w:right w:w="120" w:type="dxa"/>
            </w:tcMar>
          </w:tcPr>
          <w:p w14:paraId="0CFD2689">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C1、C2、C5</w:t>
            </w:r>
          </w:p>
        </w:tc>
        <w:tc>
          <w:tcPr>
            <w:tcW w:w="507" w:type="pct"/>
            <w:tcBorders>
              <w:tl2br w:val="nil"/>
              <w:tr2bl w:val="nil"/>
            </w:tcBorders>
            <w:tcMar>
              <w:top w:w="60" w:type="dxa"/>
              <w:left w:w="120" w:type="dxa"/>
              <w:bottom w:w="30" w:type="dxa"/>
              <w:right w:w="120" w:type="dxa"/>
            </w:tcMar>
          </w:tcPr>
          <w:p w14:paraId="7355555B">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D2、D4</w:t>
            </w:r>
          </w:p>
        </w:tc>
        <w:tc>
          <w:tcPr>
            <w:tcW w:w="1060" w:type="pct"/>
            <w:tcBorders>
              <w:tl2br w:val="nil"/>
              <w:tr2bl w:val="nil"/>
            </w:tcBorders>
            <w:tcMar>
              <w:top w:w="60" w:type="dxa"/>
              <w:left w:w="120" w:type="dxa"/>
              <w:bottom w:w="30" w:type="dxa"/>
              <w:right w:w="120" w:type="dxa"/>
            </w:tcMar>
          </w:tcPr>
          <w:p w14:paraId="4DC9590A">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知识目标3、4；</w:t>
            </w:r>
          </w:p>
        </w:tc>
        <w:tc>
          <w:tcPr>
            <w:tcW w:w="331" w:type="pct"/>
            <w:tcBorders>
              <w:tl2br w:val="nil"/>
              <w:tr2bl w:val="nil"/>
            </w:tcBorders>
            <w:tcMar>
              <w:top w:w="60" w:type="dxa"/>
              <w:left w:w="120" w:type="dxa"/>
              <w:bottom w:w="30" w:type="dxa"/>
              <w:right w:w="120" w:type="dxa"/>
            </w:tcMar>
          </w:tcPr>
          <w:p w14:paraId="4E32CA11">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2</w:t>
            </w:r>
          </w:p>
        </w:tc>
        <w:tc>
          <w:tcPr>
            <w:tcW w:w="278" w:type="pct"/>
            <w:tcBorders>
              <w:tl2br w:val="nil"/>
              <w:tr2bl w:val="nil"/>
            </w:tcBorders>
            <w:tcMar>
              <w:top w:w="60" w:type="dxa"/>
              <w:left w:w="120" w:type="dxa"/>
              <w:bottom w:w="30" w:type="dxa"/>
              <w:right w:w="120" w:type="dxa"/>
            </w:tcMar>
          </w:tcPr>
          <w:p w14:paraId="5EBFDD22">
            <w:pPr>
              <w:adjustRightInd w:val="0"/>
              <w:snapToGrid w:val="0"/>
              <w:spacing w:before="120" w:after="120"/>
              <w:ind w:left="0" w:leftChars="0" w:firstLine="0" w:firstLineChars="0"/>
              <w:jc w:val="left"/>
              <w:rPr>
                <w:rFonts w:hint="eastAsia" w:ascii="宋体" w:hAnsi="宋体" w:eastAsia="宋体" w:cs="宋体"/>
                <w:sz w:val="21"/>
                <w:szCs w:val="21"/>
              </w:rPr>
            </w:pPr>
          </w:p>
        </w:tc>
      </w:tr>
      <w:tr w14:paraId="6E6C31FD">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553" w:type="pct"/>
            <w:vMerge w:val="restart"/>
            <w:tcBorders>
              <w:tl2br w:val="nil"/>
              <w:tr2bl w:val="nil"/>
            </w:tcBorders>
            <w:tcMar>
              <w:top w:w="60" w:type="dxa"/>
              <w:left w:w="120" w:type="dxa"/>
              <w:bottom w:w="30" w:type="dxa"/>
              <w:right w:w="120" w:type="dxa"/>
            </w:tcMar>
          </w:tcPr>
          <w:p w14:paraId="18735053">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第4章其他制冷方法</w:t>
            </w:r>
          </w:p>
        </w:tc>
        <w:tc>
          <w:tcPr>
            <w:tcW w:w="851" w:type="pct"/>
            <w:tcBorders>
              <w:tl2br w:val="nil"/>
              <w:tr2bl w:val="nil"/>
            </w:tcBorders>
            <w:tcMar>
              <w:top w:w="60" w:type="dxa"/>
              <w:left w:w="120" w:type="dxa"/>
              <w:bottom w:w="30" w:type="dxa"/>
              <w:right w:w="120" w:type="dxa"/>
            </w:tcMar>
          </w:tcPr>
          <w:p w14:paraId="54E92728">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4.1吸收式制冷</w:t>
            </w:r>
          </w:p>
        </w:tc>
        <w:tc>
          <w:tcPr>
            <w:tcW w:w="455" w:type="pct"/>
            <w:tcBorders>
              <w:tl2br w:val="nil"/>
              <w:tr2bl w:val="nil"/>
            </w:tcBorders>
            <w:tcMar>
              <w:top w:w="60" w:type="dxa"/>
              <w:left w:w="120" w:type="dxa"/>
              <w:bottom w:w="30" w:type="dxa"/>
              <w:right w:w="120" w:type="dxa"/>
            </w:tcMar>
          </w:tcPr>
          <w:p w14:paraId="68DD8B33">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A5</w:t>
            </w:r>
          </w:p>
        </w:tc>
        <w:tc>
          <w:tcPr>
            <w:tcW w:w="467" w:type="pct"/>
            <w:tcBorders>
              <w:tl2br w:val="nil"/>
              <w:tr2bl w:val="nil"/>
            </w:tcBorders>
            <w:tcMar>
              <w:top w:w="60" w:type="dxa"/>
              <w:left w:w="120" w:type="dxa"/>
              <w:bottom w:w="30" w:type="dxa"/>
              <w:right w:w="120" w:type="dxa"/>
            </w:tcMar>
          </w:tcPr>
          <w:p w14:paraId="0F530B8A">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B1、B5</w:t>
            </w:r>
          </w:p>
        </w:tc>
        <w:tc>
          <w:tcPr>
            <w:tcW w:w="495" w:type="pct"/>
            <w:tcBorders>
              <w:tl2br w:val="nil"/>
              <w:tr2bl w:val="nil"/>
            </w:tcBorders>
            <w:tcMar>
              <w:top w:w="60" w:type="dxa"/>
              <w:left w:w="120" w:type="dxa"/>
              <w:bottom w:w="30" w:type="dxa"/>
              <w:right w:w="120" w:type="dxa"/>
            </w:tcMar>
          </w:tcPr>
          <w:p w14:paraId="05B3CA9E">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C1、C4、C5</w:t>
            </w:r>
          </w:p>
        </w:tc>
        <w:tc>
          <w:tcPr>
            <w:tcW w:w="507" w:type="pct"/>
            <w:tcBorders>
              <w:tl2br w:val="nil"/>
              <w:tr2bl w:val="nil"/>
            </w:tcBorders>
            <w:tcMar>
              <w:top w:w="60" w:type="dxa"/>
              <w:left w:w="120" w:type="dxa"/>
              <w:bottom w:w="30" w:type="dxa"/>
              <w:right w:w="120" w:type="dxa"/>
            </w:tcMar>
          </w:tcPr>
          <w:p w14:paraId="2678934C">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D3、D4</w:t>
            </w:r>
          </w:p>
        </w:tc>
        <w:tc>
          <w:tcPr>
            <w:tcW w:w="1060" w:type="pct"/>
            <w:tcBorders>
              <w:tl2br w:val="nil"/>
              <w:tr2bl w:val="nil"/>
            </w:tcBorders>
            <w:tcMar>
              <w:top w:w="60" w:type="dxa"/>
              <w:left w:w="120" w:type="dxa"/>
              <w:bottom w:w="30" w:type="dxa"/>
              <w:right w:w="120" w:type="dxa"/>
            </w:tcMar>
          </w:tcPr>
          <w:p w14:paraId="512D148B">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能力目标3、4；素质目标2、4；</w:t>
            </w:r>
          </w:p>
        </w:tc>
        <w:tc>
          <w:tcPr>
            <w:tcW w:w="331" w:type="pct"/>
            <w:tcBorders>
              <w:tl2br w:val="nil"/>
              <w:tr2bl w:val="nil"/>
            </w:tcBorders>
            <w:tcMar>
              <w:top w:w="60" w:type="dxa"/>
              <w:left w:w="120" w:type="dxa"/>
              <w:bottom w:w="30" w:type="dxa"/>
              <w:right w:w="120" w:type="dxa"/>
            </w:tcMar>
          </w:tcPr>
          <w:p w14:paraId="7B132DE1">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4</w:t>
            </w:r>
          </w:p>
        </w:tc>
        <w:tc>
          <w:tcPr>
            <w:tcW w:w="278" w:type="pct"/>
            <w:tcBorders>
              <w:tl2br w:val="nil"/>
              <w:tr2bl w:val="nil"/>
            </w:tcBorders>
            <w:tcMar>
              <w:top w:w="60" w:type="dxa"/>
              <w:left w:w="120" w:type="dxa"/>
              <w:bottom w:w="30" w:type="dxa"/>
              <w:right w:w="120" w:type="dxa"/>
            </w:tcMar>
          </w:tcPr>
          <w:p w14:paraId="0FF3BA1C">
            <w:pPr>
              <w:adjustRightInd w:val="0"/>
              <w:snapToGrid w:val="0"/>
              <w:spacing w:before="120" w:after="120"/>
              <w:ind w:left="0" w:leftChars="0" w:firstLine="0" w:firstLineChars="0"/>
              <w:jc w:val="left"/>
              <w:rPr>
                <w:rFonts w:hint="eastAsia" w:ascii="宋体" w:hAnsi="宋体" w:eastAsia="宋体" w:cs="宋体"/>
                <w:sz w:val="21"/>
                <w:szCs w:val="21"/>
              </w:rPr>
            </w:pPr>
          </w:p>
        </w:tc>
      </w:tr>
      <w:tr w14:paraId="4BDC7DF8">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553" w:type="pct"/>
            <w:vMerge w:val="continue"/>
            <w:tcBorders>
              <w:tl2br w:val="nil"/>
              <w:tr2bl w:val="nil"/>
            </w:tcBorders>
            <w:tcMar>
              <w:top w:w="60" w:type="dxa"/>
              <w:left w:w="120" w:type="dxa"/>
              <w:bottom w:w="30" w:type="dxa"/>
              <w:right w:w="120" w:type="dxa"/>
            </w:tcMar>
          </w:tcPr>
          <w:p w14:paraId="7832B829">
            <w:pPr>
              <w:adjustRightInd w:val="0"/>
              <w:snapToGrid w:val="0"/>
              <w:spacing w:before="120" w:after="120"/>
              <w:ind w:left="0" w:leftChars="0" w:firstLine="0" w:firstLineChars="0"/>
              <w:jc w:val="left"/>
              <w:rPr>
                <w:rFonts w:hint="eastAsia" w:ascii="宋体" w:hAnsi="宋体" w:eastAsia="宋体" w:cs="宋体"/>
                <w:sz w:val="21"/>
                <w:szCs w:val="21"/>
              </w:rPr>
            </w:pPr>
          </w:p>
        </w:tc>
        <w:tc>
          <w:tcPr>
            <w:tcW w:w="851" w:type="pct"/>
            <w:tcBorders>
              <w:tl2br w:val="nil"/>
              <w:tr2bl w:val="nil"/>
            </w:tcBorders>
            <w:tcMar>
              <w:top w:w="60" w:type="dxa"/>
              <w:left w:w="120" w:type="dxa"/>
              <w:bottom w:w="30" w:type="dxa"/>
              <w:right w:w="120" w:type="dxa"/>
            </w:tcMar>
          </w:tcPr>
          <w:p w14:paraId="0423F001">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4.2其他制冷技术</w:t>
            </w:r>
          </w:p>
        </w:tc>
        <w:tc>
          <w:tcPr>
            <w:tcW w:w="455" w:type="pct"/>
            <w:tcBorders>
              <w:tl2br w:val="nil"/>
              <w:tr2bl w:val="nil"/>
            </w:tcBorders>
            <w:tcMar>
              <w:top w:w="60" w:type="dxa"/>
              <w:left w:w="120" w:type="dxa"/>
              <w:bottom w:w="30" w:type="dxa"/>
              <w:right w:w="120" w:type="dxa"/>
            </w:tcMar>
          </w:tcPr>
          <w:p w14:paraId="21738E25">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A5</w:t>
            </w:r>
          </w:p>
        </w:tc>
        <w:tc>
          <w:tcPr>
            <w:tcW w:w="467" w:type="pct"/>
            <w:tcBorders>
              <w:tl2br w:val="nil"/>
              <w:tr2bl w:val="nil"/>
            </w:tcBorders>
            <w:tcMar>
              <w:top w:w="60" w:type="dxa"/>
              <w:left w:w="120" w:type="dxa"/>
              <w:bottom w:w="30" w:type="dxa"/>
              <w:right w:w="120" w:type="dxa"/>
            </w:tcMar>
          </w:tcPr>
          <w:p w14:paraId="4210D447">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B1、B5</w:t>
            </w:r>
          </w:p>
        </w:tc>
        <w:tc>
          <w:tcPr>
            <w:tcW w:w="495" w:type="pct"/>
            <w:tcBorders>
              <w:tl2br w:val="nil"/>
              <w:tr2bl w:val="nil"/>
            </w:tcBorders>
            <w:tcMar>
              <w:top w:w="60" w:type="dxa"/>
              <w:left w:w="120" w:type="dxa"/>
              <w:bottom w:w="30" w:type="dxa"/>
              <w:right w:w="120" w:type="dxa"/>
            </w:tcMar>
          </w:tcPr>
          <w:p w14:paraId="709A5BB7">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C1、C4、C5</w:t>
            </w:r>
          </w:p>
        </w:tc>
        <w:tc>
          <w:tcPr>
            <w:tcW w:w="507" w:type="pct"/>
            <w:tcBorders>
              <w:tl2br w:val="nil"/>
              <w:tr2bl w:val="nil"/>
            </w:tcBorders>
            <w:tcMar>
              <w:top w:w="60" w:type="dxa"/>
              <w:left w:w="120" w:type="dxa"/>
              <w:bottom w:w="30" w:type="dxa"/>
              <w:right w:w="120" w:type="dxa"/>
            </w:tcMar>
          </w:tcPr>
          <w:p w14:paraId="6538B12C">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D3、D4</w:t>
            </w:r>
          </w:p>
        </w:tc>
        <w:tc>
          <w:tcPr>
            <w:tcW w:w="1060" w:type="pct"/>
            <w:tcBorders>
              <w:tl2br w:val="nil"/>
              <w:tr2bl w:val="nil"/>
            </w:tcBorders>
            <w:tcMar>
              <w:top w:w="60" w:type="dxa"/>
              <w:left w:w="120" w:type="dxa"/>
              <w:bottom w:w="30" w:type="dxa"/>
              <w:right w:w="120" w:type="dxa"/>
            </w:tcMar>
          </w:tcPr>
          <w:p w14:paraId="690D12B7">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知识目标3、4；</w:t>
            </w:r>
          </w:p>
        </w:tc>
        <w:tc>
          <w:tcPr>
            <w:tcW w:w="331" w:type="pct"/>
            <w:tcBorders>
              <w:tl2br w:val="nil"/>
              <w:tr2bl w:val="nil"/>
            </w:tcBorders>
            <w:tcMar>
              <w:top w:w="60" w:type="dxa"/>
              <w:left w:w="120" w:type="dxa"/>
              <w:bottom w:w="30" w:type="dxa"/>
              <w:right w:w="120" w:type="dxa"/>
            </w:tcMar>
          </w:tcPr>
          <w:p w14:paraId="25F93E8C">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4</w:t>
            </w:r>
          </w:p>
        </w:tc>
        <w:tc>
          <w:tcPr>
            <w:tcW w:w="278" w:type="pct"/>
            <w:tcBorders>
              <w:tl2br w:val="nil"/>
              <w:tr2bl w:val="nil"/>
            </w:tcBorders>
            <w:tcMar>
              <w:top w:w="60" w:type="dxa"/>
              <w:left w:w="120" w:type="dxa"/>
              <w:bottom w:w="30" w:type="dxa"/>
              <w:right w:w="120" w:type="dxa"/>
            </w:tcMar>
          </w:tcPr>
          <w:p w14:paraId="7D2072B3">
            <w:pPr>
              <w:adjustRightInd w:val="0"/>
              <w:snapToGrid w:val="0"/>
              <w:spacing w:before="120" w:after="120"/>
              <w:ind w:left="0" w:leftChars="0" w:firstLine="0" w:firstLineChars="0"/>
              <w:jc w:val="left"/>
              <w:rPr>
                <w:rFonts w:hint="eastAsia" w:ascii="宋体" w:hAnsi="宋体" w:eastAsia="宋体" w:cs="宋体"/>
                <w:sz w:val="21"/>
                <w:szCs w:val="21"/>
              </w:rPr>
            </w:pPr>
          </w:p>
        </w:tc>
      </w:tr>
      <w:tr w14:paraId="3DBFB77C">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rPr>
          <w:trHeight w:val="1270" w:hRule="atLeast"/>
        </w:trPr>
        <w:tc>
          <w:tcPr>
            <w:tcW w:w="553" w:type="pct"/>
            <w:tcBorders>
              <w:tl2br w:val="nil"/>
              <w:tr2bl w:val="nil"/>
            </w:tcBorders>
            <w:tcMar>
              <w:top w:w="60" w:type="dxa"/>
              <w:left w:w="120" w:type="dxa"/>
              <w:bottom w:w="30" w:type="dxa"/>
              <w:right w:w="120" w:type="dxa"/>
            </w:tcMar>
          </w:tcPr>
          <w:p w14:paraId="48D96EF7">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阶段测试</w:t>
            </w:r>
          </w:p>
        </w:tc>
        <w:tc>
          <w:tcPr>
            <w:tcW w:w="851" w:type="pct"/>
            <w:tcBorders>
              <w:tl2br w:val="nil"/>
              <w:tr2bl w:val="nil"/>
            </w:tcBorders>
            <w:tcMar>
              <w:top w:w="60" w:type="dxa"/>
              <w:left w:w="120" w:type="dxa"/>
              <w:bottom w:w="30" w:type="dxa"/>
              <w:right w:w="120" w:type="dxa"/>
            </w:tcMar>
          </w:tcPr>
          <w:p w14:paraId="12911D89">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阶段测试</w:t>
            </w:r>
          </w:p>
        </w:tc>
        <w:tc>
          <w:tcPr>
            <w:tcW w:w="455" w:type="pct"/>
            <w:tcBorders>
              <w:tl2br w:val="nil"/>
              <w:tr2bl w:val="nil"/>
            </w:tcBorders>
            <w:tcMar>
              <w:top w:w="60" w:type="dxa"/>
              <w:left w:w="120" w:type="dxa"/>
              <w:bottom w:w="30" w:type="dxa"/>
              <w:right w:w="120" w:type="dxa"/>
            </w:tcMar>
          </w:tcPr>
          <w:p w14:paraId="61299FAA">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A5</w:t>
            </w:r>
          </w:p>
        </w:tc>
        <w:tc>
          <w:tcPr>
            <w:tcW w:w="467" w:type="pct"/>
            <w:tcBorders>
              <w:tl2br w:val="nil"/>
              <w:tr2bl w:val="nil"/>
            </w:tcBorders>
            <w:tcMar>
              <w:top w:w="60" w:type="dxa"/>
              <w:left w:w="120" w:type="dxa"/>
              <w:bottom w:w="30" w:type="dxa"/>
              <w:right w:w="120" w:type="dxa"/>
            </w:tcMar>
          </w:tcPr>
          <w:p w14:paraId="70219A7D">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B1、B5</w:t>
            </w:r>
          </w:p>
        </w:tc>
        <w:tc>
          <w:tcPr>
            <w:tcW w:w="495" w:type="pct"/>
            <w:tcBorders>
              <w:tl2br w:val="nil"/>
              <w:tr2bl w:val="nil"/>
            </w:tcBorders>
            <w:tcMar>
              <w:top w:w="60" w:type="dxa"/>
              <w:left w:w="120" w:type="dxa"/>
              <w:bottom w:w="30" w:type="dxa"/>
              <w:right w:w="120" w:type="dxa"/>
            </w:tcMar>
          </w:tcPr>
          <w:p w14:paraId="40DD9C12">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C1、C4、C5</w:t>
            </w:r>
          </w:p>
        </w:tc>
        <w:tc>
          <w:tcPr>
            <w:tcW w:w="507" w:type="pct"/>
            <w:tcBorders>
              <w:tl2br w:val="nil"/>
              <w:tr2bl w:val="nil"/>
            </w:tcBorders>
            <w:tcMar>
              <w:top w:w="60" w:type="dxa"/>
              <w:left w:w="120" w:type="dxa"/>
              <w:bottom w:w="30" w:type="dxa"/>
              <w:right w:w="120" w:type="dxa"/>
            </w:tcMar>
          </w:tcPr>
          <w:p w14:paraId="519C7DBE">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D3、D4</w:t>
            </w:r>
          </w:p>
        </w:tc>
        <w:tc>
          <w:tcPr>
            <w:tcW w:w="1060" w:type="pct"/>
            <w:tcBorders>
              <w:tl2br w:val="nil"/>
              <w:tr2bl w:val="nil"/>
            </w:tcBorders>
            <w:tcMar>
              <w:top w:w="60" w:type="dxa"/>
              <w:left w:w="120" w:type="dxa"/>
              <w:bottom w:w="30" w:type="dxa"/>
              <w:right w:w="120" w:type="dxa"/>
            </w:tcMar>
          </w:tcPr>
          <w:p w14:paraId="042474EC">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能力目标3、4；素质目标2、4；</w:t>
            </w:r>
          </w:p>
        </w:tc>
        <w:tc>
          <w:tcPr>
            <w:tcW w:w="331" w:type="pct"/>
            <w:tcBorders>
              <w:tl2br w:val="nil"/>
              <w:tr2bl w:val="nil"/>
            </w:tcBorders>
            <w:tcMar>
              <w:top w:w="60" w:type="dxa"/>
              <w:left w:w="120" w:type="dxa"/>
              <w:bottom w:w="30" w:type="dxa"/>
              <w:right w:w="120" w:type="dxa"/>
            </w:tcMar>
          </w:tcPr>
          <w:p w14:paraId="1A5692B9">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2</w:t>
            </w:r>
          </w:p>
        </w:tc>
        <w:tc>
          <w:tcPr>
            <w:tcW w:w="278" w:type="pct"/>
            <w:tcBorders>
              <w:tl2br w:val="nil"/>
              <w:tr2bl w:val="nil"/>
            </w:tcBorders>
            <w:tcMar>
              <w:top w:w="60" w:type="dxa"/>
              <w:left w:w="120" w:type="dxa"/>
              <w:bottom w:w="30" w:type="dxa"/>
              <w:right w:w="120" w:type="dxa"/>
            </w:tcMar>
          </w:tcPr>
          <w:p w14:paraId="7A997C95">
            <w:pPr>
              <w:adjustRightInd w:val="0"/>
              <w:snapToGrid w:val="0"/>
              <w:spacing w:before="120" w:after="120"/>
              <w:ind w:left="0" w:leftChars="0" w:firstLine="0" w:firstLineChars="0"/>
              <w:jc w:val="left"/>
              <w:rPr>
                <w:rFonts w:hint="eastAsia" w:ascii="宋体" w:hAnsi="宋体" w:eastAsia="宋体" w:cs="宋体"/>
                <w:sz w:val="21"/>
                <w:szCs w:val="21"/>
              </w:rPr>
            </w:pPr>
          </w:p>
        </w:tc>
      </w:tr>
      <w:tr w14:paraId="73BFC242">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rPr>
          <w:trHeight w:val="1630" w:hRule="atLeast"/>
        </w:trPr>
        <w:tc>
          <w:tcPr>
            <w:tcW w:w="553" w:type="pct"/>
            <w:tcBorders>
              <w:tl2br w:val="nil"/>
              <w:tr2bl w:val="nil"/>
            </w:tcBorders>
            <w:tcMar>
              <w:top w:w="60" w:type="dxa"/>
              <w:left w:w="120" w:type="dxa"/>
              <w:bottom w:w="30" w:type="dxa"/>
              <w:right w:w="120" w:type="dxa"/>
            </w:tcMar>
          </w:tcPr>
          <w:p w14:paraId="49A521E0">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期末总结</w:t>
            </w:r>
          </w:p>
        </w:tc>
        <w:tc>
          <w:tcPr>
            <w:tcW w:w="851" w:type="pct"/>
            <w:tcBorders>
              <w:tl2br w:val="nil"/>
              <w:tr2bl w:val="nil"/>
            </w:tcBorders>
            <w:tcMar>
              <w:top w:w="60" w:type="dxa"/>
              <w:left w:w="120" w:type="dxa"/>
              <w:bottom w:w="30" w:type="dxa"/>
              <w:right w:w="120" w:type="dxa"/>
            </w:tcMar>
          </w:tcPr>
          <w:p w14:paraId="4815EDAC">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期末总结</w:t>
            </w:r>
          </w:p>
        </w:tc>
        <w:tc>
          <w:tcPr>
            <w:tcW w:w="455" w:type="pct"/>
            <w:tcBorders>
              <w:tl2br w:val="nil"/>
              <w:tr2bl w:val="nil"/>
            </w:tcBorders>
            <w:tcMar>
              <w:top w:w="60" w:type="dxa"/>
              <w:left w:w="120" w:type="dxa"/>
              <w:bottom w:w="30" w:type="dxa"/>
              <w:right w:w="120" w:type="dxa"/>
            </w:tcMar>
          </w:tcPr>
          <w:p w14:paraId="779E0B4B">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A1-A6</w:t>
            </w:r>
          </w:p>
        </w:tc>
        <w:tc>
          <w:tcPr>
            <w:tcW w:w="467" w:type="pct"/>
            <w:tcBorders>
              <w:tl2br w:val="nil"/>
              <w:tr2bl w:val="nil"/>
            </w:tcBorders>
            <w:tcMar>
              <w:top w:w="60" w:type="dxa"/>
              <w:left w:w="120" w:type="dxa"/>
              <w:bottom w:w="30" w:type="dxa"/>
              <w:right w:w="120" w:type="dxa"/>
            </w:tcMar>
          </w:tcPr>
          <w:p w14:paraId="257D9608">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B1-B6</w:t>
            </w:r>
          </w:p>
        </w:tc>
        <w:tc>
          <w:tcPr>
            <w:tcW w:w="495" w:type="pct"/>
            <w:tcBorders>
              <w:tl2br w:val="nil"/>
              <w:tr2bl w:val="nil"/>
            </w:tcBorders>
            <w:tcMar>
              <w:top w:w="60" w:type="dxa"/>
              <w:left w:w="120" w:type="dxa"/>
              <w:bottom w:w="30" w:type="dxa"/>
              <w:right w:w="120" w:type="dxa"/>
            </w:tcMar>
          </w:tcPr>
          <w:p w14:paraId="0B17C94D">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C1-C5</w:t>
            </w:r>
          </w:p>
        </w:tc>
        <w:tc>
          <w:tcPr>
            <w:tcW w:w="507" w:type="pct"/>
            <w:tcBorders>
              <w:tl2br w:val="nil"/>
              <w:tr2bl w:val="nil"/>
            </w:tcBorders>
            <w:tcMar>
              <w:top w:w="60" w:type="dxa"/>
              <w:left w:w="120" w:type="dxa"/>
              <w:bottom w:w="30" w:type="dxa"/>
              <w:right w:w="120" w:type="dxa"/>
            </w:tcMar>
          </w:tcPr>
          <w:p w14:paraId="1804E30F">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D1-D5</w:t>
            </w:r>
          </w:p>
        </w:tc>
        <w:tc>
          <w:tcPr>
            <w:tcW w:w="1060" w:type="pct"/>
            <w:tcBorders>
              <w:tl2br w:val="nil"/>
              <w:tr2bl w:val="nil"/>
            </w:tcBorders>
            <w:tcMar>
              <w:top w:w="60" w:type="dxa"/>
              <w:left w:w="120" w:type="dxa"/>
              <w:bottom w:w="30" w:type="dxa"/>
              <w:right w:w="120" w:type="dxa"/>
            </w:tcMar>
          </w:tcPr>
          <w:p w14:paraId="72223BDE">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知识目标3、4；</w:t>
            </w:r>
          </w:p>
        </w:tc>
        <w:tc>
          <w:tcPr>
            <w:tcW w:w="331" w:type="pct"/>
            <w:tcBorders>
              <w:tl2br w:val="nil"/>
              <w:tr2bl w:val="nil"/>
            </w:tcBorders>
            <w:tcMar>
              <w:top w:w="60" w:type="dxa"/>
              <w:left w:w="120" w:type="dxa"/>
              <w:bottom w:w="30" w:type="dxa"/>
              <w:right w:w="120" w:type="dxa"/>
            </w:tcMar>
          </w:tcPr>
          <w:p w14:paraId="5F0721CF">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2</w:t>
            </w:r>
          </w:p>
        </w:tc>
        <w:tc>
          <w:tcPr>
            <w:tcW w:w="278" w:type="pct"/>
            <w:tcBorders>
              <w:tl2br w:val="nil"/>
              <w:tr2bl w:val="nil"/>
            </w:tcBorders>
            <w:tcMar>
              <w:top w:w="60" w:type="dxa"/>
              <w:left w:w="120" w:type="dxa"/>
              <w:bottom w:w="30" w:type="dxa"/>
              <w:right w:w="120" w:type="dxa"/>
            </w:tcMar>
          </w:tcPr>
          <w:p w14:paraId="58CCFE11">
            <w:pPr>
              <w:adjustRightInd w:val="0"/>
              <w:snapToGrid w:val="0"/>
              <w:spacing w:before="120" w:after="120"/>
              <w:ind w:left="0" w:leftChars="0" w:firstLine="0" w:firstLineChars="0"/>
              <w:jc w:val="left"/>
              <w:rPr>
                <w:rFonts w:hint="eastAsia" w:ascii="宋体" w:hAnsi="宋体" w:eastAsia="宋体" w:cs="宋体"/>
                <w:sz w:val="21"/>
                <w:szCs w:val="21"/>
              </w:rPr>
            </w:pPr>
          </w:p>
        </w:tc>
      </w:tr>
      <w:tr w14:paraId="7F90DE0A">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553" w:type="pct"/>
            <w:tcBorders>
              <w:tl2br w:val="nil"/>
              <w:tr2bl w:val="nil"/>
            </w:tcBorders>
            <w:tcMar>
              <w:top w:w="60" w:type="dxa"/>
              <w:left w:w="120" w:type="dxa"/>
              <w:bottom w:w="30" w:type="dxa"/>
              <w:right w:w="120" w:type="dxa"/>
            </w:tcMar>
          </w:tcPr>
          <w:p w14:paraId="7ECA47E6">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答疑+复习</w:t>
            </w:r>
          </w:p>
        </w:tc>
        <w:tc>
          <w:tcPr>
            <w:tcW w:w="851" w:type="pct"/>
            <w:tcBorders>
              <w:tl2br w:val="nil"/>
              <w:tr2bl w:val="nil"/>
            </w:tcBorders>
            <w:tcMar>
              <w:top w:w="60" w:type="dxa"/>
              <w:left w:w="120" w:type="dxa"/>
              <w:bottom w:w="30" w:type="dxa"/>
              <w:right w:w="120" w:type="dxa"/>
            </w:tcMar>
          </w:tcPr>
          <w:p w14:paraId="25B3B7AE">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答疑+复习</w:t>
            </w:r>
          </w:p>
        </w:tc>
        <w:tc>
          <w:tcPr>
            <w:tcW w:w="455" w:type="pct"/>
            <w:tcBorders>
              <w:tl2br w:val="nil"/>
              <w:tr2bl w:val="nil"/>
            </w:tcBorders>
            <w:tcMar>
              <w:top w:w="60" w:type="dxa"/>
              <w:left w:w="120" w:type="dxa"/>
              <w:bottom w:w="30" w:type="dxa"/>
              <w:right w:w="120" w:type="dxa"/>
            </w:tcMar>
          </w:tcPr>
          <w:p w14:paraId="0D7D7269">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A1-A6</w:t>
            </w:r>
          </w:p>
        </w:tc>
        <w:tc>
          <w:tcPr>
            <w:tcW w:w="467" w:type="pct"/>
            <w:tcBorders>
              <w:tl2br w:val="nil"/>
              <w:tr2bl w:val="nil"/>
            </w:tcBorders>
            <w:tcMar>
              <w:top w:w="60" w:type="dxa"/>
              <w:left w:w="120" w:type="dxa"/>
              <w:bottom w:w="30" w:type="dxa"/>
              <w:right w:w="120" w:type="dxa"/>
            </w:tcMar>
          </w:tcPr>
          <w:p w14:paraId="0115E2BF">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B1-B6</w:t>
            </w:r>
          </w:p>
        </w:tc>
        <w:tc>
          <w:tcPr>
            <w:tcW w:w="495" w:type="pct"/>
            <w:tcBorders>
              <w:tl2br w:val="nil"/>
              <w:tr2bl w:val="nil"/>
            </w:tcBorders>
            <w:tcMar>
              <w:top w:w="60" w:type="dxa"/>
              <w:left w:w="120" w:type="dxa"/>
              <w:bottom w:w="30" w:type="dxa"/>
              <w:right w:w="120" w:type="dxa"/>
            </w:tcMar>
          </w:tcPr>
          <w:p w14:paraId="40D09F2B">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C1、C2、C5</w:t>
            </w:r>
          </w:p>
        </w:tc>
        <w:tc>
          <w:tcPr>
            <w:tcW w:w="507" w:type="pct"/>
            <w:tcBorders>
              <w:tl2br w:val="nil"/>
              <w:tr2bl w:val="nil"/>
            </w:tcBorders>
            <w:tcMar>
              <w:top w:w="60" w:type="dxa"/>
              <w:left w:w="120" w:type="dxa"/>
              <w:bottom w:w="30" w:type="dxa"/>
              <w:right w:w="120" w:type="dxa"/>
            </w:tcMar>
          </w:tcPr>
          <w:p w14:paraId="7E610A02">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D3、D4</w:t>
            </w:r>
          </w:p>
        </w:tc>
        <w:tc>
          <w:tcPr>
            <w:tcW w:w="1060" w:type="pct"/>
            <w:tcBorders>
              <w:tl2br w:val="nil"/>
              <w:tr2bl w:val="nil"/>
            </w:tcBorders>
            <w:tcMar>
              <w:top w:w="60" w:type="dxa"/>
              <w:left w:w="120" w:type="dxa"/>
              <w:bottom w:w="30" w:type="dxa"/>
              <w:right w:w="120" w:type="dxa"/>
            </w:tcMar>
          </w:tcPr>
          <w:p w14:paraId="6307E29F">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能力目标3、4；素质目标2、4；</w:t>
            </w:r>
          </w:p>
        </w:tc>
        <w:tc>
          <w:tcPr>
            <w:tcW w:w="331" w:type="pct"/>
            <w:tcBorders>
              <w:tl2br w:val="nil"/>
              <w:tr2bl w:val="nil"/>
            </w:tcBorders>
            <w:tcMar>
              <w:top w:w="60" w:type="dxa"/>
              <w:left w:w="120" w:type="dxa"/>
              <w:bottom w:w="30" w:type="dxa"/>
              <w:right w:w="120" w:type="dxa"/>
            </w:tcMar>
          </w:tcPr>
          <w:p w14:paraId="01333EB1">
            <w:pPr>
              <w:adjustRightInd w:val="0"/>
              <w:snapToGrid w:val="0"/>
              <w:spacing w:before="120" w:after="12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2</w:t>
            </w:r>
          </w:p>
        </w:tc>
        <w:tc>
          <w:tcPr>
            <w:tcW w:w="278" w:type="pct"/>
            <w:tcBorders>
              <w:tl2br w:val="nil"/>
              <w:tr2bl w:val="nil"/>
            </w:tcBorders>
            <w:tcMar>
              <w:top w:w="60" w:type="dxa"/>
              <w:left w:w="120" w:type="dxa"/>
              <w:bottom w:w="30" w:type="dxa"/>
              <w:right w:w="120" w:type="dxa"/>
            </w:tcMar>
          </w:tcPr>
          <w:p w14:paraId="0800D48E">
            <w:pPr>
              <w:adjustRightInd w:val="0"/>
              <w:snapToGrid w:val="0"/>
              <w:spacing w:before="120" w:after="120"/>
              <w:ind w:left="0" w:leftChars="0" w:firstLine="0" w:firstLineChars="0"/>
              <w:jc w:val="left"/>
              <w:rPr>
                <w:rFonts w:hint="eastAsia" w:ascii="宋体" w:hAnsi="宋体" w:eastAsia="宋体" w:cs="宋体"/>
                <w:sz w:val="21"/>
                <w:szCs w:val="21"/>
              </w:rPr>
            </w:pPr>
          </w:p>
        </w:tc>
      </w:tr>
    </w:tbl>
    <w:p w14:paraId="446E432B">
      <w:pPr>
        <w:pStyle w:val="3"/>
        <w:bidi w:val="0"/>
      </w:pPr>
      <w:r>
        <w:rPr>
          <w:rFonts w:hint="eastAsia"/>
          <w:lang w:val="en-US" w:eastAsia="zh-CN"/>
        </w:rPr>
        <w:t>六、</w:t>
      </w:r>
      <w:r>
        <w:rPr>
          <w:rFonts w:hint="eastAsia"/>
        </w:rPr>
        <w:t>课程考核与评价</w:t>
      </w:r>
    </w:p>
    <w:p w14:paraId="4C8C1C1D">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628"/>
        <w:gridCol w:w="2275"/>
        <w:gridCol w:w="1423"/>
        <w:gridCol w:w="3807"/>
      </w:tblGrid>
      <w:tr w14:paraId="486E0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1" w:type="pct"/>
            <w:gridSpan w:val="2"/>
            <w:tcBorders>
              <w:left w:val="single" w:color="auto" w:sz="4" w:space="0"/>
              <w:right w:val="single" w:color="auto" w:sz="4" w:space="0"/>
            </w:tcBorders>
            <w:vAlign w:val="center"/>
          </w:tcPr>
          <w:p w14:paraId="58CF658A">
            <w:pPr>
              <w:adjustRightInd w:val="0"/>
              <w:snapToGrid w:val="0"/>
              <w:spacing w:line="440" w:lineRule="exact"/>
              <w:ind w:firstLine="422" w:firstLineChars="200"/>
              <w:jc w:val="left"/>
              <w:rPr>
                <w:rFonts w:hint="eastAsia" w:ascii="宋体" w:hAnsi="宋体" w:eastAsia="宋体" w:cs="宋体"/>
                <w:b/>
                <w:bCs/>
                <w:sz w:val="21"/>
                <w:szCs w:val="21"/>
              </w:rPr>
            </w:pPr>
            <w:r>
              <w:rPr>
                <w:rFonts w:hint="eastAsia" w:ascii="宋体" w:hAnsi="宋体" w:eastAsia="宋体" w:cs="宋体"/>
                <w:b/>
                <w:bCs/>
                <w:sz w:val="21"/>
                <w:szCs w:val="21"/>
              </w:rPr>
              <w:t>评价项目</w:t>
            </w:r>
          </w:p>
        </w:tc>
        <w:tc>
          <w:tcPr>
            <w:tcW w:w="1154" w:type="pct"/>
            <w:tcBorders>
              <w:left w:val="single" w:color="auto" w:sz="4" w:space="0"/>
              <w:right w:val="single" w:color="auto" w:sz="4" w:space="0"/>
            </w:tcBorders>
            <w:vAlign w:val="center"/>
          </w:tcPr>
          <w:p w14:paraId="2E657B2C">
            <w:pPr>
              <w:adjustRightInd w:val="0"/>
              <w:snapToGrid w:val="0"/>
              <w:spacing w:line="440" w:lineRule="exact"/>
              <w:ind w:firstLine="422" w:firstLineChars="200"/>
              <w:jc w:val="left"/>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22" w:type="pct"/>
            <w:tcBorders>
              <w:left w:val="single" w:color="auto" w:sz="4" w:space="0"/>
              <w:right w:val="single" w:color="auto" w:sz="4" w:space="0"/>
            </w:tcBorders>
            <w:vAlign w:val="center"/>
          </w:tcPr>
          <w:p w14:paraId="01CBD435">
            <w:pPr>
              <w:adjustRightInd w:val="0"/>
              <w:snapToGrid w:val="0"/>
              <w:spacing w:line="440" w:lineRule="exact"/>
              <w:jc w:val="left"/>
              <w:rPr>
                <w:rFonts w:hint="eastAsia" w:ascii="宋体" w:hAnsi="宋体" w:eastAsia="宋体" w:cs="宋体"/>
                <w:b/>
                <w:bCs/>
                <w:sz w:val="21"/>
                <w:szCs w:val="21"/>
              </w:rPr>
            </w:pPr>
            <w:r>
              <w:rPr>
                <w:rFonts w:hint="eastAsia" w:ascii="宋体" w:hAnsi="宋体" w:eastAsia="宋体" w:cs="宋体"/>
                <w:b/>
                <w:bCs/>
                <w:sz w:val="21"/>
                <w:szCs w:val="21"/>
              </w:rPr>
              <w:t>分值比例</w:t>
            </w:r>
          </w:p>
        </w:tc>
        <w:tc>
          <w:tcPr>
            <w:tcW w:w="1931" w:type="pct"/>
            <w:tcBorders>
              <w:left w:val="single" w:color="auto" w:sz="4" w:space="0"/>
              <w:right w:val="single" w:color="auto" w:sz="4" w:space="0"/>
            </w:tcBorders>
            <w:vAlign w:val="center"/>
          </w:tcPr>
          <w:p w14:paraId="580B73C5">
            <w:pPr>
              <w:adjustRightInd w:val="0"/>
              <w:snapToGrid w:val="0"/>
              <w:spacing w:line="440" w:lineRule="exact"/>
              <w:ind w:firstLine="422" w:firstLineChars="200"/>
              <w:jc w:val="left"/>
              <w:rPr>
                <w:rFonts w:hint="eastAsia" w:ascii="宋体" w:hAnsi="宋体" w:eastAsia="宋体" w:cs="宋体"/>
                <w:b/>
                <w:bCs/>
                <w:sz w:val="21"/>
                <w:szCs w:val="21"/>
              </w:rPr>
            </w:pPr>
            <w:r>
              <w:rPr>
                <w:rFonts w:hint="eastAsia" w:ascii="宋体" w:hAnsi="宋体" w:eastAsia="宋体" w:cs="宋体"/>
                <w:b/>
                <w:bCs/>
                <w:sz w:val="21"/>
                <w:szCs w:val="21"/>
              </w:rPr>
              <w:t>评价标准</w:t>
            </w:r>
          </w:p>
        </w:tc>
      </w:tr>
      <w:tr w14:paraId="69B2F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restart"/>
            <w:tcBorders>
              <w:left w:val="single" w:color="auto" w:sz="4" w:space="0"/>
              <w:right w:val="single" w:color="auto" w:sz="4" w:space="0"/>
            </w:tcBorders>
            <w:vAlign w:val="center"/>
          </w:tcPr>
          <w:p w14:paraId="115849EF">
            <w:pPr>
              <w:adjustRightInd w:val="0"/>
              <w:snapToGrid w:val="0"/>
              <w:spacing w:line="440" w:lineRule="exact"/>
              <w:ind w:left="0" w:leftChars="0" w:firstLine="0" w:firstLineChars="0"/>
              <w:jc w:val="left"/>
              <w:rPr>
                <w:rFonts w:hint="eastAsia" w:ascii="宋体" w:hAnsi="宋体" w:eastAsia="宋体" w:cs="宋体"/>
                <w:b/>
                <w:bCs/>
                <w:sz w:val="21"/>
                <w:szCs w:val="21"/>
              </w:rPr>
            </w:pPr>
            <w:r>
              <w:rPr>
                <w:rFonts w:hint="eastAsia" w:ascii="宋体" w:hAnsi="宋体" w:eastAsia="宋体" w:cs="宋体"/>
                <w:b/>
                <w:bCs/>
                <w:sz w:val="21"/>
                <w:szCs w:val="21"/>
              </w:rPr>
              <w:t>过程性评价</w:t>
            </w:r>
          </w:p>
        </w:tc>
        <w:tc>
          <w:tcPr>
            <w:tcW w:w="825" w:type="pct"/>
            <w:tcBorders>
              <w:left w:val="single" w:color="auto" w:sz="4" w:space="0"/>
              <w:right w:val="single" w:color="auto" w:sz="4" w:space="0"/>
            </w:tcBorders>
            <w:vAlign w:val="center"/>
          </w:tcPr>
          <w:p w14:paraId="2D20F480">
            <w:pPr>
              <w:adjustRightInd w:val="0"/>
              <w:snapToGrid w:val="0"/>
              <w:spacing w:line="440" w:lineRule="exact"/>
              <w:ind w:firstLine="422" w:firstLineChars="200"/>
              <w:jc w:val="left"/>
              <w:rPr>
                <w:rFonts w:hint="eastAsia" w:ascii="宋体" w:hAnsi="宋体" w:eastAsia="宋体" w:cs="宋体"/>
                <w:b/>
                <w:bCs/>
                <w:sz w:val="21"/>
                <w:szCs w:val="21"/>
              </w:rPr>
            </w:pPr>
            <w:r>
              <w:rPr>
                <w:rFonts w:hint="eastAsia" w:ascii="宋体" w:hAnsi="宋体" w:eastAsia="宋体" w:cs="宋体"/>
                <w:b/>
                <w:bCs/>
                <w:sz w:val="21"/>
                <w:szCs w:val="21"/>
              </w:rPr>
              <w:t>平时评价</w:t>
            </w:r>
          </w:p>
        </w:tc>
        <w:tc>
          <w:tcPr>
            <w:tcW w:w="1154" w:type="pct"/>
            <w:tcBorders>
              <w:left w:val="single" w:color="auto" w:sz="4" w:space="0"/>
              <w:right w:val="single" w:color="auto" w:sz="4" w:space="0"/>
            </w:tcBorders>
            <w:shd w:val="clear" w:color="auto" w:fill="auto"/>
            <w:vAlign w:val="center"/>
          </w:tcPr>
          <w:p w14:paraId="72E4AC93">
            <w:pPr>
              <w:ind w:left="0" w:leftChars="0" w:firstLine="0" w:firstLineChars="0"/>
              <w:jc w:val="left"/>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以出勤、作业、课堂提问的形式进行</w:t>
            </w:r>
          </w:p>
        </w:tc>
        <w:tc>
          <w:tcPr>
            <w:tcW w:w="722" w:type="pct"/>
            <w:tcBorders>
              <w:left w:val="single" w:color="auto" w:sz="4" w:space="0"/>
              <w:right w:val="single" w:color="auto" w:sz="4" w:space="0"/>
            </w:tcBorders>
            <w:shd w:val="clear" w:color="auto" w:fill="auto"/>
            <w:vAlign w:val="center"/>
          </w:tcPr>
          <w:p w14:paraId="1E6E762D">
            <w:pPr>
              <w:jc w:val="left"/>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20%</w:t>
            </w:r>
          </w:p>
        </w:tc>
        <w:tc>
          <w:tcPr>
            <w:tcW w:w="1931" w:type="pct"/>
            <w:tcBorders>
              <w:left w:val="single" w:color="auto" w:sz="4" w:space="0"/>
              <w:right w:val="single" w:color="auto" w:sz="4" w:space="0"/>
            </w:tcBorders>
            <w:vAlign w:val="center"/>
          </w:tcPr>
          <w:p w14:paraId="46B90094">
            <w:pPr>
              <w:ind w:left="0" w:leftChars="0" w:firstLine="0" w:firstLineChars="0"/>
              <w:jc w:val="left"/>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制定出勤制度和作业占比，及课堂提问占比进行过程评价</w:t>
            </w:r>
          </w:p>
        </w:tc>
      </w:tr>
      <w:tr w14:paraId="297F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tcBorders>
              <w:left w:val="single" w:color="auto" w:sz="4" w:space="0"/>
              <w:right w:val="single" w:color="auto" w:sz="4" w:space="0"/>
            </w:tcBorders>
            <w:vAlign w:val="center"/>
          </w:tcPr>
          <w:p w14:paraId="69024AD9">
            <w:pPr>
              <w:adjustRightInd w:val="0"/>
              <w:snapToGrid w:val="0"/>
              <w:spacing w:line="440" w:lineRule="exact"/>
              <w:ind w:firstLine="422" w:firstLineChars="200"/>
              <w:jc w:val="left"/>
              <w:rPr>
                <w:rFonts w:hint="eastAsia" w:ascii="宋体" w:hAnsi="宋体" w:eastAsia="宋体" w:cs="宋体"/>
                <w:b/>
                <w:bCs/>
                <w:sz w:val="21"/>
                <w:szCs w:val="21"/>
              </w:rPr>
            </w:pPr>
          </w:p>
        </w:tc>
        <w:tc>
          <w:tcPr>
            <w:tcW w:w="825" w:type="pct"/>
            <w:tcBorders>
              <w:left w:val="single" w:color="auto" w:sz="4" w:space="0"/>
              <w:right w:val="single" w:color="auto" w:sz="4" w:space="0"/>
            </w:tcBorders>
            <w:vAlign w:val="center"/>
          </w:tcPr>
          <w:p w14:paraId="3C93B68D">
            <w:pPr>
              <w:adjustRightInd w:val="0"/>
              <w:snapToGrid w:val="0"/>
              <w:spacing w:line="440" w:lineRule="exact"/>
              <w:ind w:firstLine="422" w:firstLineChars="200"/>
              <w:jc w:val="left"/>
              <w:rPr>
                <w:rFonts w:hint="eastAsia" w:ascii="宋体" w:hAnsi="宋体" w:eastAsia="宋体" w:cs="宋体"/>
                <w:b/>
                <w:bCs/>
                <w:sz w:val="21"/>
                <w:szCs w:val="21"/>
              </w:rPr>
            </w:pPr>
            <w:r>
              <w:rPr>
                <w:rFonts w:hint="eastAsia" w:ascii="宋体" w:hAnsi="宋体" w:eastAsia="宋体" w:cs="宋体"/>
                <w:b/>
                <w:bCs/>
                <w:sz w:val="21"/>
                <w:szCs w:val="21"/>
              </w:rPr>
              <w:t>单元评价</w:t>
            </w:r>
          </w:p>
        </w:tc>
        <w:tc>
          <w:tcPr>
            <w:tcW w:w="1154" w:type="pct"/>
            <w:tcBorders>
              <w:left w:val="single" w:color="auto" w:sz="4" w:space="0"/>
              <w:right w:val="single" w:color="auto" w:sz="4" w:space="0"/>
            </w:tcBorders>
            <w:vAlign w:val="center"/>
          </w:tcPr>
          <w:p w14:paraId="4757DA32">
            <w:pPr>
              <w:ind w:left="0" w:leftChars="0" w:firstLine="0" w:firstLineChars="0"/>
              <w:jc w:val="left"/>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lang w:eastAsia="zh-CN"/>
                <w14:textFill>
                  <w14:solidFill>
                    <w14:schemeClr w14:val="tx2"/>
                  </w14:solidFill>
                </w14:textFill>
              </w:rPr>
              <w:t>每个</w:t>
            </w:r>
            <w:r>
              <w:rPr>
                <w:rFonts w:hint="eastAsia" w:ascii="宋体" w:hAnsi="宋体" w:eastAsia="宋体" w:cs="宋体"/>
                <w:color w:val="44546A" w:themeColor="text2"/>
                <w:sz w:val="21"/>
                <w:szCs w:val="21"/>
                <w14:textFill>
                  <w14:solidFill>
                    <w14:schemeClr w14:val="tx2"/>
                  </w14:solidFill>
                </w14:textFill>
              </w:rPr>
              <w:t>教学单元的结课考核形式进行</w:t>
            </w:r>
          </w:p>
        </w:tc>
        <w:tc>
          <w:tcPr>
            <w:tcW w:w="722" w:type="pct"/>
            <w:tcBorders>
              <w:left w:val="single" w:color="auto" w:sz="4" w:space="0"/>
              <w:right w:val="single" w:color="auto" w:sz="4" w:space="0"/>
            </w:tcBorders>
            <w:vAlign w:val="center"/>
          </w:tcPr>
          <w:p w14:paraId="045BD4DD">
            <w:pPr>
              <w:jc w:val="left"/>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20%</w:t>
            </w:r>
          </w:p>
        </w:tc>
        <w:tc>
          <w:tcPr>
            <w:tcW w:w="1931" w:type="pct"/>
            <w:tcBorders>
              <w:left w:val="single" w:color="auto" w:sz="4" w:space="0"/>
              <w:right w:val="single" w:color="auto" w:sz="4" w:space="0"/>
            </w:tcBorders>
            <w:vAlign w:val="center"/>
          </w:tcPr>
          <w:p w14:paraId="562760A4">
            <w:pPr>
              <w:ind w:left="0" w:leftChars="0" w:firstLine="0" w:firstLineChars="0"/>
              <w:jc w:val="left"/>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以试卷或提问考核的方式对单元的基本知识和重点内容进行考核</w:t>
            </w:r>
          </w:p>
        </w:tc>
      </w:tr>
      <w:tr w14:paraId="6F87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tcBorders>
              <w:left w:val="single" w:color="auto" w:sz="4" w:space="0"/>
              <w:right w:val="single" w:color="auto" w:sz="4" w:space="0"/>
            </w:tcBorders>
            <w:vAlign w:val="center"/>
          </w:tcPr>
          <w:p w14:paraId="20E45DAF">
            <w:pPr>
              <w:adjustRightInd w:val="0"/>
              <w:snapToGrid w:val="0"/>
              <w:spacing w:line="440" w:lineRule="exact"/>
              <w:ind w:firstLine="422" w:firstLineChars="200"/>
              <w:jc w:val="left"/>
              <w:rPr>
                <w:rFonts w:hint="eastAsia" w:ascii="宋体" w:hAnsi="宋体" w:eastAsia="宋体" w:cs="宋体"/>
                <w:b/>
                <w:bCs/>
                <w:sz w:val="21"/>
                <w:szCs w:val="21"/>
              </w:rPr>
            </w:pPr>
          </w:p>
        </w:tc>
        <w:tc>
          <w:tcPr>
            <w:tcW w:w="825" w:type="pct"/>
            <w:tcBorders>
              <w:left w:val="single" w:color="auto" w:sz="4" w:space="0"/>
              <w:right w:val="single" w:color="auto" w:sz="4" w:space="0"/>
            </w:tcBorders>
            <w:vAlign w:val="center"/>
          </w:tcPr>
          <w:p w14:paraId="38394B5B">
            <w:pPr>
              <w:adjustRightInd w:val="0"/>
              <w:snapToGrid w:val="0"/>
              <w:spacing w:line="440" w:lineRule="exact"/>
              <w:ind w:firstLine="422" w:firstLineChars="200"/>
              <w:jc w:val="left"/>
              <w:rPr>
                <w:rFonts w:hint="eastAsia" w:ascii="宋体" w:hAnsi="宋体" w:eastAsia="宋体" w:cs="宋体"/>
                <w:b/>
                <w:bCs/>
                <w:sz w:val="21"/>
                <w:szCs w:val="21"/>
              </w:rPr>
            </w:pPr>
            <w:r>
              <w:rPr>
                <w:rFonts w:hint="eastAsia" w:ascii="宋体" w:hAnsi="宋体" w:eastAsia="宋体" w:cs="宋体"/>
                <w:b/>
                <w:bCs/>
                <w:sz w:val="21"/>
                <w:szCs w:val="21"/>
              </w:rPr>
              <w:t>期中评价</w:t>
            </w:r>
          </w:p>
        </w:tc>
        <w:tc>
          <w:tcPr>
            <w:tcW w:w="1154" w:type="pct"/>
            <w:tcBorders>
              <w:left w:val="single" w:color="auto" w:sz="4" w:space="0"/>
              <w:right w:val="single" w:color="auto" w:sz="4" w:space="0"/>
            </w:tcBorders>
            <w:vAlign w:val="center"/>
          </w:tcPr>
          <w:p w14:paraId="4F9C2986">
            <w:pPr>
              <w:ind w:left="0" w:leftChars="0" w:firstLine="0" w:firstLineChars="0"/>
              <w:jc w:val="left"/>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期中考试</w:t>
            </w:r>
          </w:p>
        </w:tc>
        <w:tc>
          <w:tcPr>
            <w:tcW w:w="722" w:type="pct"/>
            <w:tcBorders>
              <w:left w:val="single" w:color="auto" w:sz="4" w:space="0"/>
              <w:right w:val="single" w:color="auto" w:sz="4" w:space="0"/>
            </w:tcBorders>
            <w:vAlign w:val="center"/>
          </w:tcPr>
          <w:p w14:paraId="545109D9">
            <w:pPr>
              <w:jc w:val="left"/>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10%</w:t>
            </w:r>
          </w:p>
        </w:tc>
        <w:tc>
          <w:tcPr>
            <w:tcW w:w="1931" w:type="pct"/>
            <w:tcBorders>
              <w:left w:val="single" w:color="auto" w:sz="4" w:space="0"/>
              <w:right w:val="single" w:color="auto" w:sz="4" w:space="0"/>
            </w:tcBorders>
            <w:vAlign w:val="center"/>
          </w:tcPr>
          <w:p w14:paraId="049C8425">
            <w:pPr>
              <w:ind w:left="0" w:leftChars="0" w:firstLine="0" w:firstLineChars="0"/>
              <w:jc w:val="left"/>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以大型单元为节点进行阶段性考核评价</w:t>
            </w:r>
          </w:p>
        </w:tc>
      </w:tr>
      <w:tr w14:paraId="2140C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91" w:type="pct"/>
            <w:gridSpan w:val="2"/>
            <w:tcBorders>
              <w:left w:val="single" w:color="auto" w:sz="4" w:space="0"/>
              <w:right w:val="single" w:color="auto" w:sz="4" w:space="0"/>
            </w:tcBorders>
            <w:vAlign w:val="center"/>
          </w:tcPr>
          <w:p w14:paraId="0C95B8D0">
            <w:pPr>
              <w:adjustRightInd w:val="0"/>
              <w:snapToGrid w:val="0"/>
              <w:spacing w:line="440" w:lineRule="exact"/>
              <w:ind w:left="0" w:leftChars="0" w:firstLine="0" w:firstLineChars="0"/>
              <w:jc w:val="left"/>
              <w:rPr>
                <w:rFonts w:hint="eastAsia" w:ascii="宋体" w:hAnsi="宋体" w:eastAsia="宋体" w:cs="宋体"/>
                <w:b/>
                <w:bCs/>
                <w:sz w:val="21"/>
                <w:szCs w:val="21"/>
              </w:rPr>
            </w:pPr>
            <w:r>
              <w:rPr>
                <w:rFonts w:hint="eastAsia" w:ascii="宋体" w:hAnsi="宋体" w:eastAsia="宋体" w:cs="宋体"/>
                <w:b/>
                <w:bCs/>
                <w:sz w:val="21"/>
                <w:szCs w:val="21"/>
              </w:rPr>
              <w:t>终结性评价（期末）</w:t>
            </w:r>
          </w:p>
        </w:tc>
        <w:tc>
          <w:tcPr>
            <w:tcW w:w="1154" w:type="pct"/>
            <w:tcBorders>
              <w:left w:val="single" w:color="auto" w:sz="4" w:space="0"/>
              <w:right w:val="single" w:color="auto" w:sz="4" w:space="0"/>
            </w:tcBorders>
            <w:vAlign w:val="center"/>
          </w:tcPr>
          <w:p w14:paraId="21ECC8A0">
            <w:pPr>
              <w:ind w:left="0" w:leftChars="0" w:firstLine="0" w:firstLineChars="0"/>
              <w:jc w:val="left"/>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闭卷期末考试</w:t>
            </w:r>
          </w:p>
        </w:tc>
        <w:tc>
          <w:tcPr>
            <w:tcW w:w="722" w:type="pct"/>
            <w:tcBorders>
              <w:left w:val="single" w:color="auto" w:sz="4" w:space="0"/>
              <w:right w:val="single" w:color="auto" w:sz="4" w:space="0"/>
            </w:tcBorders>
            <w:vAlign w:val="center"/>
          </w:tcPr>
          <w:p w14:paraId="2C779B8D">
            <w:pPr>
              <w:jc w:val="left"/>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50%</w:t>
            </w:r>
          </w:p>
        </w:tc>
        <w:tc>
          <w:tcPr>
            <w:tcW w:w="1931" w:type="pct"/>
            <w:tcBorders>
              <w:left w:val="single" w:color="auto" w:sz="4" w:space="0"/>
              <w:right w:val="single" w:color="auto" w:sz="4" w:space="0"/>
            </w:tcBorders>
            <w:vAlign w:val="center"/>
          </w:tcPr>
          <w:p w14:paraId="0CE22ABF">
            <w:pPr>
              <w:ind w:left="0" w:leftChars="0" w:firstLine="0" w:firstLineChars="0"/>
              <w:jc w:val="left"/>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对课程进行总体考核，考试学生对基本知识和基本技能的掌握程度</w:t>
            </w:r>
          </w:p>
        </w:tc>
      </w:tr>
    </w:tbl>
    <w:p w14:paraId="17A7D078">
      <w:pPr>
        <w:pStyle w:val="3"/>
        <w:bidi w:val="0"/>
      </w:pPr>
      <w:r>
        <w:rPr>
          <w:rFonts w:hint="eastAsia"/>
        </w:rPr>
        <w:t>七、课程实施与保障</w:t>
      </w:r>
    </w:p>
    <w:p w14:paraId="798404BB">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rFonts w:hint="eastAsia"/>
          <w:b/>
          <w:bCs/>
          <w:sz w:val="24"/>
          <w:szCs w:val="24"/>
        </w:rPr>
      </w:pPr>
      <w:r>
        <w:rPr>
          <w:rFonts w:hint="eastAsia"/>
          <w:b/>
          <w:bCs/>
          <w:sz w:val="24"/>
          <w:szCs w:val="24"/>
          <w:lang w:eastAsia="zh-CN"/>
        </w:rPr>
        <w:t>（一）</w:t>
      </w:r>
      <w:r>
        <w:rPr>
          <w:rFonts w:hint="eastAsia"/>
          <w:b/>
          <w:bCs/>
          <w:sz w:val="24"/>
          <w:szCs w:val="24"/>
        </w:rPr>
        <w:t>教学策略</w:t>
      </w:r>
    </w:p>
    <w:p w14:paraId="2F3A1B77">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本课程采用探究式以及项目教学方法，选用线上线下混合式教学组织形式，采用信息化教学法、小组协作等教学方法，选用小组合作等学习方法</w:t>
      </w:r>
      <w:r>
        <w:rPr>
          <w:rFonts w:hint="eastAsia"/>
          <w:sz w:val="24"/>
          <w:szCs w:val="24"/>
          <w:lang w:eastAsia="zh-CN"/>
        </w:rPr>
        <w:t>，</w:t>
      </w:r>
      <w:r>
        <w:rPr>
          <w:rFonts w:hint="eastAsia"/>
          <w:sz w:val="24"/>
          <w:szCs w:val="24"/>
        </w:rPr>
        <w:t>依托课程资源和智慧职教教学平台实施教学。</w:t>
      </w:r>
    </w:p>
    <w:p w14:paraId="73146B34">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rFonts w:hint="eastAsia"/>
          <w:b/>
          <w:bCs/>
          <w:sz w:val="24"/>
          <w:szCs w:val="24"/>
        </w:rPr>
      </w:pPr>
      <w:r>
        <w:rPr>
          <w:rFonts w:hint="eastAsia"/>
          <w:b/>
          <w:bCs/>
          <w:sz w:val="24"/>
          <w:szCs w:val="24"/>
          <w:lang w:eastAsia="zh-CN"/>
        </w:rPr>
        <w:t>（二）</w:t>
      </w:r>
      <w:r>
        <w:rPr>
          <w:rFonts w:hint="eastAsia"/>
          <w:b/>
          <w:bCs/>
          <w:sz w:val="24"/>
          <w:szCs w:val="24"/>
        </w:rPr>
        <w:t>课程思政融入</w:t>
      </w:r>
    </w:p>
    <w:p w14:paraId="49450342">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构建“技能强国、绿色发展”导向的课程思政价值链，结合制冷领域科学家攻坚克难的科研历程（如制冷工质研发、高效制冷循环创新等）与行业工程师精益求精的实践经验，将科技创新精神与工匠精神深度浸润课堂。融入我国制冷行业绿色低碳转型政策、环保制冷工质替代趋势等行业发展要求，让学生明晰专业价值与行业责任；融入制冷行业知名工匠扎根一线、攻克制冷系统疑难问题的典型事迹，引导学生锤炼严谨细致、追求卓越的工匠精神；结合我国在大型制冷工程、极地制冷技术等领域的自主创新成就，激发学生的家国情怀和“科技报国”志向；在实训教学中，强化安全操作规范、节能环保要求，培养学生的安全意识和生态责任，助力学生成长为兼具扎实制冷理论基础与坚定职业信念的高素质技术技能人才。</w:t>
      </w:r>
    </w:p>
    <w:p w14:paraId="71EC8C37">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rFonts w:hint="eastAsia"/>
          <w:b/>
          <w:bCs/>
          <w:sz w:val="24"/>
          <w:szCs w:val="24"/>
        </w:rPr>
      </w:pPr>
      <w:r>
        <w:rPr>
          <w:rFonts w:hint="eastAsia"/>
          <w:b/>
          <w:bCs/>
          <w:sz w:val="24"/>
          <w:szCs w:val="24"/>
        </w:rPr>
        <w:t>（三）教学基本条件</w:t>
      </w:r>
    </w:p>
    <w:p w14:paraId="62C94565">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1.教学团队基本要求</w:t>
      </w:r>
    </w:p>
    <w:p w14:paraId="756C0D78">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（1）教学团队规模</w:t>
      </w:r>
    </w:p>
    <w:p w14:paraId="320FC357">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目前，每届1个教学班的规模，专兼职教师3人左右（含实训指导教师</w:t>
      </w:r>
      <w:r>
        <w:rPr>
          <w:rFonts w:hint="eastAsia"/>
          <w:sz w:val="24"/>
          <w:szCs w:val="24"/>
          <w:lang w:eastAsia="zh-CN"/>
        </w:rPr>
        <w:t>）</w:t>
      </w:r>
      <w:r>
        <w:rPr>
          <w:rFonts w:hint="eastAsia"/>
          <w:sz w:val="24"/>
          <w:szCs w:val="24"/>
        </w:rPr>
        <w:t>，其中专职教师2人，兼职教师1人，职称和年龄结构合理，互补性强。</w:t>
      </w:r>
    </w:p>
    <w:p w14:paraId="00C48FAB">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课程负责人：</w:t>
      </w:r>
    </w:p>
    <w:p w14:paraId="4A5C3233">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应熟悉空气调节技术，掌握高职教育规律和职业能力形成规律，具有较强的组织管理能力，具有丰富的实践经验，具有一定的学术水平、教学效果好</w:t>
      </w:r>
      <w:r>
        <w:rPr>
          <w:rFonts w:hint="eastAsia"/>
          <w:sz w:val="24"/>
          <w:szCs w:val="24"/>
          <w:lang w:eastAsia="zh-CN"/>
        </w:rPr>
        <w:t>，具</w:t>
      </w:r>
      <w:r>
        <w:rPr>
          <w:rFonts w:hint="eastAsia"/>
          <w:sz w:val="24"/>
          <w:szCs w:val="24"/>
        </w:rPr>
        <w:t>有一定的行业影响力。</w:t>
      </w:r>
    </w:p>
    <w:p w14:paraId="1483BC32">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（2）专职教师：</w:t>
      </w:r>
    </w:p>
    <w:p w14:paraId="04A6A026">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①具备热动类或制冷类等专业大学本科以上学历，具有教师职业资格证书。</w:t>
      </w:r>
    </w:p>
    <w:p w14:paraId="54356CBB">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②具备热动类或制冷职业资格证书，基本要求为高级工，或相关企业技术工作经历，具备“双师”素质。</w:t>
      </w:r>
    </w:p>
    <w:p w14:paraId="5E3D7578">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③具备一定的教学组织与教学实施的能力。</w:t>
      </w:r>
    </w:p>
    <w:p w14:paraId="1A8AF7E7">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④具备指导学生进行毕业设计、创新设计、专业比赛的能力。</w:t>
      </w:r>
    </w:p>
    <w:p w14:paraId="36489D5D">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 xml:space="preserve">（3）兼职教师： </w:t>
      </w:r>
    </w:p>
    <w:p w14:paraId="5EA49250">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①热动类或制冷类企业的技术骨干或技术能手，从事专业工作2年以上。</w:t>
      </w:r>
    </w:p>
    <w:p w14:paraId="79FE76FE">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②热爱教育事业，责任心强，善于讲解，善于沟通。</w:t>
      </w:r>
    </w:p>
    <w:p w14:paraId="48AA3A8F">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③具有一定的教学组织与教学实施的能力，通过专业教学能力培训。</w:t>
      </w:r>
    </w:p>
    <w:p w14:paraId="3463D55A">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“双师型”教师：“双师”比例应达到90％以上，承担理论实践一体化课程和工学结合课程的专业教师应为“双师型”教师。要通过校企共建方式建设专兼结合的“双师型”教师队伍。</w:t>
      </w:r>
    </w:p>
    <w:p w14:paraId="5E5BA1A0">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2.教学硬件环境基本要求</w:t>
      </w:r>
    </w:p>
    <w:p w14:paraId="0D25DA66">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校内实训条件：建有中央空调实训室，教学设施按每班40名学生配置，实训室应能满足1个教学班同时进行实践教学环节。</w:t>
      </w:r>
    </w:p>
    <w:p w14:paraId="37EEA0A9">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校外实训条件：在校外建立稳定并能满足专业实践教学和技能训练需要的实训基地，建有满足100%学生顶岗实训半年以上的实训基地。</w:t>
      </w:r>
    </w:p>
    <w:p w14:paraId="1B99DCAF">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课程教学硬件环境基本要求列表。</w:t>
      </w:r>
    </w:p>
    <w:p w14:paraId="0446712B">
      <w:pPr>
        <w:bidi w:val="0"/>
        <w:jc w:val="center"/>
        <w:rPr>
          <w:sz w:val="21"/>
          <w:szCs w:val="21"/>
        </w:rPr>
      </w:pPr>
      <w:r>
        <w:rPr>
          <w:rFonts w:hint="eastAsia"/>
          <w:sz w:val="21"/>
          <w:szCs w:val="21"/>
        </w:rPr>
        <w:t>《空气调节技术》课程教学硬件环境基本要求</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656"/>
        <w:gridCol w:w="1283"/>
        <w:gridCol w:w="2793"/>
        <w:gridCol w:w="951"/>
        <w:gridCol w:w="3961"/>
      </w:tblGrid>
      <w:tr w14:paraId="1C516A5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795" w:hRule="atLeast"/>
          <w:jc w:val="center"/>
        </w:trPr>
        <w:tc>
          <w:tcPr>
            <w:tcW w:w="340" w:type="pct"/>
            <w:tcBorders>
              <w:top w:val="single" w:color="auto" w:sz="4" w:space="0"/>
              <w:left w:val="single" w:color="auto" w:sz="4" w:space="0"/>
            </w:tcBorders>
            <w:vAlign w:val="center"/>
          </w:tcPr>
          <w:p w14:paraId="70A697A0">
            <w:pPr>
              <w:ind w:left="0" w:leftChars="0" w:firstLine="0" w:firstLineChars="0"/>
              <w:jc w:val="center"/>
              <w:rPr>
                <w:b/>
                <w:bCs/>
                <w:sz w:val="21"/>
                <w:szCs w:val="21"/>
              </w:rPr>
            </w:pPr>
            <w:r>
              <w:rPr>
                <w:rFonts w:hint="eastAsia"/>
                <w:b/>
                <w:bCs/>
                <w:sz w:val="21"/>
                <w:szCs w:val="21"/>
              </w:rPr>
              <w:t>序号</w:t>
            </w:r>
          </w:p>
        </w:tc>
        <w:tc>
          <w:tcPr>
            <w:tcW w:w="665" w:type="pct"/>
            <w:tcBorders>
              <w:top w:val="single" w:color="auto" w:sz="4" w:space="0"/>
            </w:tcBorders>
            <w:vAlign w:val="center"/>
          </w:tcPr>
          <w:p w14:paraId="3A4E32DB">
            <w:pPr>
              <w:ind w:left="0" w:leftChars="0" w:firstLine="0" w:firstLineChars="0"/>
              <w:jc w:val="center"/>
              <w:rPr>
                <w:b/>
                <w:bCs/>
                <w:sz w:val="21"/>
                <w:szCs w:val="21"/>
              </w:rPr>
            </w:pPr>
            <w:r>
              <w:rPr>
                <w:rFonts w:hint="eastAsia"/>
                <w:b/>
                <w:bCs/>
                <w:sz w:val="21"/>
                <w:szCs w:val="21"/>
              </w:rPr>
              <w:t>名称</w:t>
            </w:r>
          </w:p>
        </w:tc>
        <w:tc>
          <w:tcPr>
            <w:tcW w:w="1447" w:type="pct"/>
            <w:tcBorders>
              <w:top w:val="single" w:color="auto" w:sz="4" w:space="0"/>
            </w:tcBorders>
            <w:vAlign w:val="center"/>
          </w:tcPr>
          <w:p w14:paraId="36FB1CA0">
            <w:pPr>
              <w:jc w:val="center"/>
              <w:rPr>
                <w:b/>
                <w:bCs/>
                <w:sz w:val="21"/>
                <w:szCs w:val="21"/>
              </w:rPr>
            </w:pPr>
            <w:r>
              <w:rPr>
                <w:rFonts w:hint="eastAsia"/>
                <w:b/>
                <w:bCs/>
                <w:sz w:val="21"/>
                <w:szCs w:val="21"/>
              </w:rPr>
              <w:t>基本配置要求</w:t>
            </w:r>
          </w:p>
        </w:tc>
        <w:tc>
          <w:tcPr>
            <w:tcW w:w="493" w:type="pct"/>
            <w:tcBorders>
              <w:top w:val="single" w:color="auto" w:sz="4" w:space="0"/>
            </w:tcBorders>
            <w:vAlign w:val="center"/>
          </w:tcPr>
          <w:p w14:paraId="316C3CE5">
            <w:pPr>
              <w:ind w:left="0" w:leftChars="0" w:firstLine="0" w:firstLineChars="0"/>
              <w:jc w:val="center"/>
              <w:rPr>
                <w:b/>
                <w:bCs/>
                <w:sz w:val="21"/>
                <w:szCs w:val="21"/>
              </w:rPr>
            </w:pPr>
            <w:r>
              <w:rPr>
                <w:rFonts w:hint="eastAsia"/>
                <w:b/>
                <w:bCs/>
                <w:sz w:val="21"/>
                <w:szCs w:val="21"/>
              </w:rPr>
              <w:t>场地大小／</w:t>
            </w:r>
            <w:r>
              <w:rPr>
                <w:b/>
                <w:bCs/>
                <w:sz w:val="21"/>
                <w:szCs w:val="21"/>
              </w:rPr>
              <w:t>m3</w:t>
            </w:r>
          </w:p>
        </w:tc>
        <w:tc>
          <w:tcPr>
            <w:tcW w:w="2052" w:type="pct"/>
            <w:tcBorders>
              <w:top w:val="single" w:color="auto" w:sz="4" w:space="0"/>
              <w:right w:val="single" w:color="auto" w:sz="4" w:space="0"/>
            </w:tcBorders>
            <w:vAlign w:val="center"/>
          </w:tcPr>
          <w:p w14:paraId="1192F9DE">
            <w:pPr>
              <w:jc w:val="center"/>
              <w:rPr>
                <w:b/>
                <w:bCs/>
                <w:sz w:val="21"/>
                <w:szCs w:val="21"/>
              </w:rPr>
            </w:pPr>
            <w:r>
              <w:rPr>
                <w:rFonts w:hint="eastAsia"/>
                <w:b/>
                <w:bCs/>
                <w:sz w:val="21"/>
                <w:szCs w:val="21"/>
              </w:rPr>
              <w:t>功能说明</w:t>
            </w:r>
          </w:p>
        </w:tc>
      </w:tr>
      <w:tr w14:paraId="37A6A9D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795" w:hRule="atLeast"/>
          <w:jc w:val="center"/>
        </w:trPr>
        <w:tc>
          <w:tcPr>
            <w:tcW w:w="340" w:type="pct"/>
            <w:tcBorders>
              <w:left w:val="single" w:color="auto" w:sz="4" w:space="0"/>
            </w:tcBorders>
            <w:vAlign w:val="center"/>
          </w:tcPr>
          <w:p w14:paraId="4AAE402C">
            <w:pPr>
              <w:jc w:val="center"/>
              <w:rPr>
                <w:sz w:val="21"/>
                <w:szCs w:val="21"/>
              </w:rPr>
            </w:pPr>
            <w:r>
              <w:rPr>
                <w:rFonts w:hint="eastAsia"/>
                <w:sz w:val="21"/>
                <w:szCs w:val="21"/>
              </w:rPr>
              <w:t>1</w:t>
            </w:r>
          </w:p>
        </w:tc>
        <w:tc>
          <w:tcPr>
            <w:tcW w:w="665" w:type="pct"/>
            <w:vAlign w:val="center"/>
          </w:tcPr>
          <w:p w14:paraId="5869D081">
            <w:pPr>
              <w:ind w:left="0" w:leftChars="0" w:firstLine="0" w:firstLineChars="0"/>
              <w:jc w:val="center"/>
              <w:rPr>
                <w:sz w:val="21"/>
                <w:szCs w:val="21"/>
              </w:rPr>
            </w:pPr>
            <w:r>
              <w:rPr>
                <w:rFonts w:hint="eastAsia"/>
                <w:sz w:val="21"/>
                <w:szCs w:val="21"/>
              </w:rPr>
              <w:t>多媒体教室</w:t>
            </w:r>
          </w:p>
        </w:tc>
        <w:tc>
          <w:tcPr>
            <w:tcW w:w="1447" w:type="pct"/>
            <w:vAlign w:val="center"/>
          </w:tcPr>
          <w:p w14:paraId="3C8A795B">
            <w:pPr>
              <w:jc w:val="center"/>
              <w:rPr>
                <w:sz w:val="21"/>
                <w:szCs w:val="21"/>
              </w:rPr>
            </w:pPr>
            <w:r>
              <w:rPr>
                <w:rFonts w:hint="eastAsia"/>
                <w:sz w:val="21"/>
                <w:szCs w:val="21"/>
              </w:rPr>
              <w:t>投影设备、教学一体机</w:t>
            </w:r>
          </w:p>
        </w:tc>
        <w:tc>
          <w:tcPr>
            <w:tcW w:w="493" w:type="pct"/>
            <w:vAlign w:val="center"/>
          </w:tcPr>
          <w:p w14:paraId="25ED3CC5">
            <w:pPr>
              <w:jc w:val="center"/>
              <w:rPr>
                <w:sz w:val="21"/>
                <w:szCs w:val="21"/>
              </w:rPr>
            </w:pPr>
            <w:r>
              <w:rPr>
                <w:rFonts w:hint="eastAsia"/>
                <w:sz w:val="21"/>
                <w:szCs w:val="21"/>
              </w:rPr>
              <w:t>120</w:t>
            </w:r>
          </w:p>
        </w:tc>
        <w:tc>
          <w:tcPr>
            <w:tcW w:w="2052" w:type="pct"/>
            <w:tcBorders>
              <w:right w:val="single" w:color="auto" w:sz="4" w:space="0"/>
            </w:tcBorders>
            <w:vAlign w:val="center"/>
          </w:tcPr>
          <w:p w14:paraId="57D7879A">
            <w:pPr>
              <w:jc w:val="center"/>
              <w:rPr>
                <w:sz w:val="21"/>
                <w:szCs w:val="21"/>
              </w:rPr>
            </w:pPr>
            <w:r>
              <w:rPr>
                <w:rFonts w:hint="eastAsia"/>
                <w:sz w:val="21"/>
                <w:szCs w:val="21"/>
              </w:rPr>
              <w:t>具有多媒体教室功能供空气调节技术课程理论教学使用</w:t>
            </w:r>
          </w:p>
        </w:tc>
      </w:tr>
      <w:tr w14:paraId="2A6F0C1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795" w:hRule="atLeast"/>
          <w:jc w:val="center"/>
        </w:trPr>
        <w:tc>
          <w:tcPr>
            <w:tcW w:w="340" w:type="pct"/>
            <w:tcBorders>
              <w:left w:val="single" w:color="auto" w:sz="4" w:space="0"/>
            </w:tcBorders>
            <w:vAlign w:val="center"/>
          </w:tcPr>
          <w:p w14:paraId="38FA099E">
            <w:pPr>
              <w:jc w:val="center"/>
              <w:rPr>
                <w:sz w:val="21"/>
                <w:szCs w:val="21"/>
              </w:rPr>
            </w:pPr>
            <w:r>
              <w:rPr>
                <w:sz w:val="21"/>
                <w:szCs w:val="21"/>
              </w:rPr>
              <w:t>2</w:t>
            </w:r>
          </w:p>
        </w:tc>
        <w:tc>
          <w:tcPr>
            <w:tcW w:w="665" w:type="pct"/>
            <w:vAlign w:val="center"/>
          </w:tcPr>
          <w:p w14:paraId="385CD572">
            <w:pPr>
              <w:ind w:left="0" w:leftChars="0" w:firstLine="0" w:firstLineChars="0"/>
              <w:jc w:val="center"/>
              <w:rPr>
                <w:sz w:val="21"/>
                <w:szCs w:val="21"/>
              </w:rPr>
            </w:pPr>
            <w:r>
              <w:rPr>
                <w:rFonts w:hint="eastAsia"/>
                <w:sz w:val="21"/>
                <w:szCs w:val="21"/>
              </w:rPr>
              <w:t>制冷制热仿真实训室</w:t>
            </w:r>
          </w:p>
        </w:tc>
        <w:tc>
          <w:tcPr>
            <w:tcW w:w="1447" w:type="pct"/>
            <w:vAlign w:val="center"/>
          </w:tcPr>
          <w:p w14:paraId="495E33DC">
            <w:pPr>
              <w:jc w:val="center"/>
              <w:rPr>
                <w:sz w:val="21"/>
                <w:szCs w:val="21"/>
              </w:rPr>
            </w:pPr>
            <w:r>
              <w:rPr>
                <w:sz w:val="21"/>
                <w:szCs w:val="21"/>
              </w:rPr>
              <w:t>l</w:t>
            </w:r>
            <w:r>
              <w:rPr>
                <w:rFonts w:hint="eastAsia"/>
                <w:sz w:val="21"/>
                <w:szCs w:val="21"/>
              </w:rPr>
              <w:t>套投影设备、</w:t>
            </w:r>
            <w:r>
              <w:rPr>
                <w:sz w:val="21"/>
                <w:szCs w:val="21"/>
              </w:rPr>
              <w:t>20</w:t>
            </w:r>
            <w:r>
              <w:rPr>
                <w:rFonts w:hint="eastAsia"/>
                <w:sz w:val="21"/>
                <w:szCs w:val="21"/>
              </w:rPr>
              <w:t>台制冷制热仿真考核装置及配套工具。</w:t>
            </w:r>
          </w:p>
        </w:tc>
        <w:tc>
          <w:tcPr>
            <w:tcW w:w="493" w:type="pct"/>
            <w:vAlign w:val="center"/>
          </w:tcPr>
          <w:p w14:paraId="2D42D859">
            <w:pPr>
              <w:jc w:val="center"/>
              <w:rPr>
                <w:sz w:val="21"/>
                <w:szCs w:val="21"/>
              </w:rPr>
            </w:pPr>
            <w:r>
              <w:rPr>
                <w:sz w:val="21"/>
                <w:szCs w:val="21"/>
              </w:rPr>
              <w:t>140</w:t>
            </w:r>
          </w:p>
        </w:tc>
        <w:tc>
          <w:tcPr>
            <w:tcW w:w="2052" w:type="pct"/>
            <w:tcBorders>
              <w:right w:val="single" w:color="auto" w:sz="4" w:space="0"/>
            </w:tcBorders>
            <w:vAlign w:val="center"/>
          </w:tcPr>
          <w:p w14:paraId="615824D7">
            <w:pPr>
              <w:jc w:val="center"/>
              <w:rPr>
                <w:sz w:val="21"/>
                <w:szCs w:val="21"/>
              </w:rPr>
            </w:pPr>
            <w:r>
              <w:rPr>
                <w:rFonts w:hint="eastAsia"/>
                <w:sz w:val="21"/>
                <w:szCs w:val="21"/>
              </w:rPr>
              <w:t>具备一体化教室功能，为《制冷空调设备维修》等课程教学和拆装维修实训提供条件。</w:t>
            </w:r>
          </w:p>
        </w:tc>
      </w:tr>
      <w:tr w14:paraId="02AF5A5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795" w:hRule="atLeast"/>
          <w:jc w:val="center"/>
        </w:trPr>
        <w:tc>
          <w:tcPr>
            <w:tcW w:w="340" w:type="pct"/>
            <w:tcBorders>
              <w:left w:val="single" w:color="auto" w:sz="4" w:space="0"/>
              <w:bottom w:val="single" w:color="auto" w:sz="4" w:space="0"/>
            </w:tcBorders>
            <w:vAlign w:val="center"/>
          </w:tcPr>
          <w:p w14:paraId="15CBBE31">
            <w:pPr>
              <w:jc w:val="center"/>
              <w:rPr>
                <w:sz w:val="21"/>
                <w:szCs w:val="21"/>
              </w:rPr>
            </w:pPr>
            <w:r>
              <w:rPr>
                <w:sz w:val="21"/>
                <w:szCs w:val="21"/>
              </w:rPr>
              <w:t>3</w:t>
            </w:r>
          </w:p>
        </w:tc>
        <w:tc>
          <w:tcPr>
            <w:tcW w:w="665" w:type="pct"/>
            <w:tcBorders>
              <w:bottom w:val="single" w:color="auto" w:sz="4" w:space="0"/>
            </w:tcBorders>
            <w:vAlign w:val="center"/>
          </w:tcPr>
          <w:p w14:paraId="0A996501">
            <w:pPr>
              <w:ind w:left="0" w:leftChars="0" w:firstLine="0" w:firstLineChars="0"/>
              <w:jc w:val="center"/>
              <w:rPr>
                <w:sz w:val="21"/>
                <w:szCs w:val="21"/>
              </w:rPr>
            </w:pPr>
            <w:r>
              <w:rPr>
                <w:rFonts w:hint="eastAsia"/>
                <w:sz w:val="21"/>
                <w:szCs w:val="21"/>
              </w:rPr>
              <w:t>中央空调实训室</w:t>
            </w:r>
          </w:p>
        </w:tc>
        <w:tc>
          <w:tcPr>
            <w:tcW w:w="1447" w:type="pct"/>
            <w:tcBorders>
              <w:bottom w:val="single" w:color="auto" w:sz="4" w:space="0"/>
            </w:tcBorders>
            <w:vAlign w:val="center"/>
          </w:tcPr>
          <w:p w14:paraId="75684428">
            <w:pPr>
              <w:jc w:val="center"/>
              <w:rPr>
                <w:sz w:val="21"/>
                <w:szCs w:val="21"/>
              </w:rPr>
            </w:pPr>
            <w:r>
              <w:rPr>
                <w:rFonts w:hint="eastAsia"/>
                <w:sz w:val="21"/>
                <w:szCs w:val="21"/>
              </w:rPr>
              <w:t>中央空调机组</w:t>
            </w:r>
            <w:r>
              <w:rPr>
                <w:sz w:val="21"/>
                <w:szCs w:val="21"/>
              </w:rPr>
              <w:t>1</w:t>
            </w:r>
            <w:r>
              <w:rPr>
                <w:rFonts w:hint="eastAsia"/>
                <w:sz w:val="21"/>
                <w:szCs w:val="21"/>
              </w:rPr>
              <w:t>套，</w:t>
            </w:r>
            <w:r>
              <w:rPr>
                <w:sz w:val="21"/>
                <w:szCs w:val="21"/>
              </w:rPr>
              <w:t>l</w:t>
            </w:r>
            <w:r>
              <w:rPr>
                <w:rFonts w:hint="eastAsia"/>
                <w:sz w:val="21"/>
                <w:szCs w:val="21"/>
              </w:rPr>
              <w:t>套投影设备，若干外设</w:t>
            </w:r>
          </w:p>
        </w:tc>
        <w:tc>
          <w:tcPr>
            <w:tcW w:w="493" w:type="pct"/>
            <w:tcBorders>
              <w:bottom w:val="single" w:color="auto" w:sz="4" w:space="0"/>
            </w:tcBorders>
            <w:vAlign w:val="center"/>
          </w:tcPr>
          <w:p w14:paraId="01953588">
            <w:pPr>
              <w:jc w:val="center"/>
              <w:rPr>
                <w:sz w:val="21"/>
                <w:szCs w:val="21"/>
              </w:rPr>
            </w:pPr>
            <w:r>
              <w:rPr>
                <w:sz w:val="21"/>
                <w:szCs w:val="21"/>
              </w:rPr>
              <w:t>70</w:t>
            </w:r>
          </w:p>
        </w:tc>
        <w:tc>
          <w:tcPr>
            <w:tcW w:w="2052" w:type="pct"/>
            <w:tcBorders>
              <w:bottom w:val="single" w:color="auto" w:sz="4" w:space="0"/>
              <w:right w:val="single" w:color="auto" w:sz="4" w:space="0"/>
            </w:tcBorders>
            <w:vAlign w:val="center"/>
          </w:tcPr>
          <w:p w14:paraId="083525A5">
            <w:pPr>
              <w:jc w:val="center"/>
              <w:rPr>
                <w:sz w:val="21"/>
                <w:szCs w:val="21"/>
              </w:rPr>
            </w:pPr>
            <w:r>
              <w:rPr>
                <w:rFonts w:hint="eastAsia"/>
                <w:sz w:val="21"/>
                <w:szCs w:val="21"/>
              </w:rPr>
              <w:t>为《制冷空调设备维修》等课程教学和拆装维修实训提供条件。</w:t>
            </w:r>
          </w:p>
        </w:tc>
      </w:tr>
    </w:tbl>
    <w:p w14:paraId="51927B15">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3.教学资源基本要求</w:t>
      </w:r>
    </w:p>
    <w:p w14:paraId="6B5B76A7">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（1）基本教学资源：</w:t>
      </w:r>
    </w:p>
    <w:p w14:paraId="418F8DAE">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①教材</w:t>
      </w:r>
    </w:p>
    <w:p w14:paraId="16446800">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优先选用国家级高职高专规划教材或教指委推荐教材，也可选用自编特色校本教材，选用近三年出版的高职高专教材面积达到≥70%。</w:t>
      </w:r>
    </w:p>
    <w:p w14:paraId="18C1BFF6">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②图书资料</w:t>
      </w:r>
    </w:p>
    <w:p w14:paraId="4160AFD5">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有材料类专业中、外藏书50册以上（含电子读物），学生人均图书不少于6册，种数不少于10种。</w:t>
      </w:r>
    </w:p>
    <w:p w14:paraId="1C544932">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有材料类中、外专业期刊5种以上。</w:t>
      </w:r>
    </w:p>
    <w:p w14:paraId="43D2C7B7">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有一定数量的专业技术情报资料和专业技术资料。</w:t>
      </w:r>
    </w:p>
    <w:p w14:paraId="19244688">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③数字教学资源：</w:t>
      </w:r>
    </w:p>
    <w:p w14:paraId="1F1F78E6">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r>
        <w:rPr>
          <w:rFonts w:hint="eastAsia"/>
          <w:sz w:val="24"/>
          <w:szCs w:val="24"/>
        </w:rPr>
        <w:t>具有必备的专业课件软件、教学资源库和线上网络精品课程，并能满足专业教学的需要。有适应专业教学的多媒体教室和配套的专业教学资料（幻灯、录像、课件、仿真软件等）。</w:t>
      </w:r>
    </w:p>
    <w:p w14:paraId="2EF64467">
      <w:pPr>
        <w:rPr>
          <w:rFonts w:hint="eastAsia"/>
          <w:sz w:val="24"/>
          <w:szCs w:val="24"/>
        </w:rPr>
      </w:pPr>
      <w:r>
        <w:rPr>
          <w:rFonts w:hint="eastAsia"/>
          <w:sz w:val="24"/>
          <w:szCs w:val="24"/>
        </w:rPr>
        <w:br w:type="page"/>
      </w:r>
    </w:p>
    <w:p w14:paraId="61B62CDF">
      <w:pPr>
        <w:pStyle w:val="2"/>
        <w:bidi w:val="0"/>
      </w:pPr>
      <w:bookmarkStart w:id="30" w:name="_Toc218954073"/>
      <w:bookmarkStart w:id="31" w:name="_Toc9573"/>
      <w:r>
        <w:rPr>
          <w:rFonts w:hint="eastAsia"/>
        </w:rPr>
        <w:t>《空气调节技术》课程标准</w:t>
      </w:r>
      <w:bookmarkEnd w:id="30"/>
      <w:bookmarkEnd w:id="31"/>
    </w:p>
    <w:p w14:paraId="7BB28EAF">
      <w:pPr>
        <w:pStyle w:val="3"/>
        <w:bidi w:val="0"/>
      </w:pPr>
      <w:r>
        <w:rPr>
          <w:rFonts w:hint="eastAsia"/>
        </w:rPr>
        <w:t>一、课程基本信息</w:t>
      </w:r>
    </w:p>
    <w:tbl>
      <w:tblPr>
        <w:tblStyle w:val="27"/>
        <w:tblW w:w="49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1550"/>
        <w:gridCol w:w="1692"/>
        <w:gridCol w:w="971"/>
        <w:gridCol w:w="1197"/>
        <w:gridCol w:w="3076"/>
      </w:tblGrid>
      <w:tr w14:paraId="16035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bottom w:val="single" w:color="auto" w:sz="4" w:space="0"/>
              <w:right w:val="single" w:color="auto" w:sz="4" w:space="0"/>
            </w:tcBorders>
            <w:vAlign w:val="center"/>
          </w:tcPr>
          <w:p w14:paraId="62BFB877">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705AE865">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空气调节技术</w:t>
            </w:r>
          </w:p>
        </w:tc>
        <w:tc>
          <w:tcPr>
            <w:tcW w:w="1128" w:type="dxa"/>
            <w:tcBorders>
              <w:top w:val="single" w:color="auto" w:sz="4" w:space="0"/>
              <w:left w:val="single" w:color="auto" w:sz="4" w:space="0"/>
              <w:bottom w:val="single" w:color="auto" w:sz="4" w:space="0"/>
              <w:right w:val="single" w:color="auto" w:sz="4" w:space="0"/>
            </w:tcBorders>
            <w:vAlign w:val="center"/>
          </w:tcPr>
          <w:p w14:paraId="1AD111C5">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课程编码</w:t>
            </w:r>
          </w:p>
        </w:tc>
        <w:tc>
          <w:tcPr>
            <w:tcW w:w="2899" w:type="dxa"/>
            <w:tcBorders>
              <w:top w:val="single" w:color="auto" w:sz="4" w:space="0"/>
              <w:left w:val="single" w:color="auto" w:sz="4" w:space="0"/>
              <w:bottom w:val="single" w:color="auto" w:sz="4" w:space="0"/>
              <w:right w:val="single" w:color="auto" w:sz="4" w:space="0"/>
            </w:tcBorders>
            <w:vAlign w:val="center"/>
          </w:tcPr>
          <w:p w14:paraId="73F11998">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jxzl23007</w:t>
            </w:r>
          </w:p>
        </w:tc>
      </w:tr>
      <w:tr w14:paraId="2212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bottom w:val="single" w:color="auto" w:sz="4" w:space="0"/>
              <w:right w:val="single" w:color="auto" w:sz="4" w:space="0"/>
            </w:tcBorders>
          </w:tcPr>
          <w:p w14:paraId="3E782E3B">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建议学时</w:t>
            </w:r>
          </w:p>
        </w:tc>
        <w:tc>
          <w:tcPr>
            <w:tcW w:w="1461" w:type="dxa"/>
            <w:tcBorders>
              <w:top w:val="single" w:color="auto" w:sz="4" w:space="0"/>
              <w:left w:val="single" w:color="auto" w:sz="4" w:space="0"/>
              <w:bottom w:val="single" w:color="auto" w:sz="4" w:space="0"/>
              <w:right w:val="single" w:color="auto" w:sz="4" w:space="0"/>
            </w:tcBorders>
          </w:tcPr>
          <w:p w14:paraId="0B7F5AA8">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40学时</w:t>
            </w:r>
          </w:p>
        </w:tc>
        <w:tc>
          <w:tcPr>
            <w:tcW w:w="1595" w:type="dxa"/>
            <w:tcBorders>
              <w:top w:val="single" w:color="auto" w:sz="4" w:space="0"/>
              <w:left w:val="single" w:color="auto" w:sz="4" w:space="0"/>
              <w:bottom w:val="single" w:color="auto" w:sz="4" w:space="0"/>
              <w:right w:val="single" w:color="auto" w:sz="4" w:space="0"/>
            </w:tcBorders>
          </w:tcPr>
          <w:p w14:paraId="4E20217A">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bCs/>
                <w:color w:val="auto"/>
                <w:sz w:val="21"/>
                <w:szCs w:val="21"/>
              </w:rPr>
              <w:t>其中实践学时</w:t>
            </w:r>
          </w:p>
        </w:tc>
        <w:tc>
          <w:tcPr>
            <w:tcW w:w="915" w:type="dxa"/>
            <w:tcBorders>
              <w:top w:val="single" w:color="auto" w:sz="4" w:space="0"/>
              <w:left w:val="single" w:color="auto" w:sz="4" w:space="0"/>
              <w:bottom w:val="single" w:color="auto" w:sz="4" w:space="0"/>
              <w:right w:val="single" w:color="auto" w:sz="4" w:space="0"/>
            </w:tcBorders>
          </w:tcPr>
          <w:p w14:paraId="0A7BF4FA">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4学时</w:t>
            </w:r>
          </w:p>
        </w:tc>
        <w:tc>
          <w:tcPr>
            <w:tcW w:w="1128" w:type="dxa"/>
            <w:tcBorders>
              <w:top w:val="single" w:color="auto" w:sz="4" w:space="0"/>
              <w:left w:val="single" w:color="auto" w:sz="4" w:space="0"/>
              <w:bottom w:val="single" w:color="auto" w:sz="4" w:space="0"/>
              <w:right w:val="single" w:color="auto" w:sz="4" w:space="0"/>
            </w:tcBorders>
            <w:vAlign w:val="center"/>
          </w:tcPr>
          <w:p w14:paraId="2F94F0A1">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学分</w:t>
            </w:r>
          </w:p>
        </w:tc>
        <w:tc>
          <w:tcPr>
            <w:tcW w:w="2899" w:type="dxa"/>
            <w:tcBorders>
              <w:top w:val="single" w:color="auto" w:sz="4" w:space="0"/>
              <w:left w:val="single" w:color="auto" w:sz="4" w:space="0"/>
              <w:bottom w:val="single" w:color="auto" w:sz="4" w:space="0"/>
              <w:right w:val="single" w:color="auto" w:sz="4" w:space="0"/>
            </w:tcBorders>
            <w:vAlign w:val="center"/>
          </w:tcPr>
          <w:p w14:paraId="38DFB5BD">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2.5学分</w:t>
            </w:r>
          </w:p>
        </w:tc>
      </w:tr>
      <w:tr w14:paraId="6467B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bottom w:val="single" w:color="auto" w:sz="4" w:space="0"/>
              <w:right w:val="single" w:color="auto" w:sz="4" w:space="0"/>
            </w:tcBorders>
          </w:tcPr>
          <w:p w14:paraId="5FA99956">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34470793">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制冷与空调技术专业</w:t>
            </w:r>
          </w:p>
        </w:tc>
      </w:tr>
      <w:tr w14:paraId="0AAEE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right w:val="single" w:color="auto" w:sz="4" w:space="0"/>
            </w:tcBorders>
            <w:vAlign w:val="center"/>
          </w:tcPr>
          <w:p w14:paraId="38170DD0">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tcPr>
          <w:p w14:paraId="2127E316">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EQ \o\ac(□)</w:instrTex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sz w:val="21"/>
                <w:szCs w:val="21"/>
              </w:rPr>
              <w:t>专业基础课☑专业核心课□专业选修课□专业技能课</w:t>
            </w:r>
          </w:p>
        </w:tc>
        <w:tc>
          <w:tcPr>
            <w:tcW w:w="1128" w:type="dxa"/>
            <w:tcBorders>
              <w:top w:val="single" w:color="auto" w:sz="4" w:space="0"/>
              <w:left w:val="single" w:color="auto" w:sz="4" w:space="0"/>
              <w:bottom w:val="single" w:color="auto" w:sz="4" w:space="0"/>
              <w:right w:val="single" w:color="auto" w:sz="4" w:space="0"/>
            </w:tcBorders>
            <w:vAlign w:val="center"/>
          </w:tcPr>
          <w:p w14:paraId="2C0BB2BD">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课程性质</w:t>
            </w:r>
          </w:p>
        </w:tc>
        <w:tc>
          <w:tcPr>
            <w:tcW w:w="2899" w:type="dxa"/>
            <w:tcBorders>
              <w:top w:val="single" w:color="auto" w:sz="4" w:space="0"/>
              <w:left w:val="single" w:color="auto" w:sz="4" w:space="0"/>
              <w:bottom w:val="single" w:color="auto" w:sz="4" w:space="0"/>
              <w:right w:val="single" w:color="auto" w:sz="4" w:space="0"/>
            </w:tcBorders>
            <w:vAlign w:val="center"/>
          </w:tcPr>
          <w:p w14:paraId="28DDBC47">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EQ \o\ac(□)</w:instrTex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sz w:val="21"/>
                <w:szCs w:val="21"/>
              </w:rPr>
              <w:t>理论课</w:t>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EQ \o\ac(□,√)</w:instrTex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sz w:val="21"/>
                <w:szCs w:val="21"/>
              </w:rPr>
              <w:t>理实一体</w:t>
            </w:r>
          </w:p>
          <w:p w14:paraId="0FC1F01B">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□集中性实践环节</w:t>
            </w:r>
          </w:p>
        </w:tc>
      </w:tr>
      <w:tr w14:paraId="29D2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right w:val="single" w:color="auto" w:sz="4" w:space="0"/>
            </w:tcBorders>
            <w:shd w:val="clear" w:color="auto" w:fill="auto"/>
            <w:vAlign w:val="center"/>
          </w:tcPr>
          <w:p w14:paraId="40532D0E">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先修课程</w:t>
            </w:r>
          </w:p>
        </w:tc>
        <w:tc>
          <w:tcPr>
            <w:tcW w:w="7998" w:type="dxa"/>
            <w:gridSpan w:val="5"/>
            <w:tcBorders>
              <w:top w:val="single" w:color="auto" w:sz="4" w:space="0"/>
              <w:left w:val="single" w:color="auto" w:sz="4" w:space="0"/>
              <w:right w:val="single" w:color="auto" w:sz="4" w:space="0"/>
            </w:tcBorders>
          </w:tcPr>
          <w:p w14:paraId="623B440C">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《工程制图与CAD》《制冷原理</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热工基础</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流体力学》</w:t>
            </w:r>
          </w:p>
        </w:tc>
      </w:tr>
      <w:tr w14:paraId="188B1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right w:val="single" w:color="auto" w:sz="4" w:space="0"/>
            </w:tcBorders>
            <w:shd w:val="clear" w:color="auto" w:fill="auto"/>
            <w:vAlign w:val="center"/>
          </w:tcPr>
          <w:p w14:paraId="4F9588DC">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后续课程</w:t>
            </w:r>
          </w:p>
        </w:tc>
        <w:tc>
          <w:tcPr>
            <w:tcW w:w="7998" w:type="dxa"/>
            <w:gridSpan w:val="5"/>
            <w:tcBorders>
              <w:top w:val="single" w:color="auto" w:sz="4" w:space="0"/>
              <w:left w:val="single" w:color="auto" w:sz="4" w:space="0"/>
              <w:right w:val="single" w:color="auto" w:sz="4" w:space="0"/>
            </w:tcBorders>
          </w:tcPr>
          <w:p w14:paraId="7C56AF84">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《《制冷空调装置维修与维护</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装置空调装置设计</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职业技能考证实训》</w:t>
            </w:r>
          </w:p>
        </w:tc>
      </w:tr>
      <w:tr w14:paraId="7367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right w:val="single" w:color="auto" w:sz="4" w:space="0"/>
            </w:tcBorders>
            <w:shd w:val="clear" w:color="auto" w:fill="auto"/>
            <w:vAlign w:val="center"/>
          </w:tcPr>
          <w:p w14:paraId="3CBDB5D7">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选用教材</w:t>
            </w:r>
          </w:p>
        </w:tc>
        <w:tc>
          <w:tcPr>
            <w:tcW w:w="7998" w:type="dxa"/>
            <w:gridSpan w:val="5"/>
            <w:tcBorders>
              <w:top w:val="single" w:color="auto" w:sz="4" w:space="0"/>
              <w:left w:val="single" w:color="auto" w:sz="4" w:space="0"/>
              <w:right w:val="single" w:color="auto" w:sz="4" w:space="0"/>
            </w:tcBorders>
            <w:shd w:val="clear" w:color="auto" w:fill="auto"/>
          </w:tcPr>
          <w:p w14:paraId="3E01B205">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《空气调节技术》（殷浩，机械工业出版社，2021年9月，978-7-111-53786-1）</w:t>
            </w:r>
          </w:p>
        </w:tc>
      </w:tr>
      <w:tr w14:paraId="01B19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right w:val="single" w:color="auto" w:sz="4" w:space="0"/>
            </w:tcBorders>
            <w:vAlign w:val="center"/>
          </w:tcPr>
          <w:p w14:paraId="2957E30D">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制定人</w:t>
            </w:r>
          </w:p>
        </w:tc>
        <w:tc>
          <w:tcPr>
            <w:tcW w:w="3971" w:type="dxa"/>
            <w:gridSpan w:val="3"/>
            <w:tcBorders>
              <w:top w:val="single" w:color="auto" w:sz="4" w:space="0"/>
              <w:left w:val="single" w:color="auto" w:sz="4" w:space="0"/>
              <w:right w:val="single" w:color="auto" w:sz="4" w:space="0"/>
            </w:tcBorders>
          </w:tcPr>
          <w:p w14:paraId="61A37F7C">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王荣梅</w:t>
            </w:r>
          </w:p>
        </w:tc>
        <w:tc>
          <w:tcPr>
            <w:tcW w:w="1128" w:type="dxa"/>
            <w:tcBorders>
              <w:top w:val="single" w:color="auto" w:sz="4" w:space="0"/>
              <w:left w:val="single" w:color="auto" w:sz="4" w:space="0"/>
              <w:bottom w:val="single" w:color="auto" w:sz="4" w:space="0"/>
              <w:right w:val="single" w:color="auto" w:sz="4" w:space="0"/>
            </w:tcBorders>
            <w:vAlign w:val="center"/>
          </w:tcPr>
          <w:p w14:paraId="0A90ED8D">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制定时间</w:t>
            </w:r>
          </w:p>
        </w:tc>
        <w:tc>
          <w:tcPr>
            <w:tcW w:w="2899" w:type="dxa"/>
            <w:tcBorders>
              <w:top w:val="single" w:color="auto" w:sz="4" w:space="0"/>
              <w:left w:val="single" w:color="auto" w:sz="4" w:space="0"/>
              <w:bottom w:val="single" w:color="auto" w:sz="4" w:space="0"/>
              <w:right w:val="single" w:color="auto" w:sz="4" w:space="0"/>
            </w:tcBorders>
            <w:vAlign w:val="center"/>
          </w:tcPr>
          <w:p w14:paraId="78BC1F03">
            <w:pPr>
              <w:pStyle w:val="16"/>
              <w:spacing w:before="0" w:beforeAutospacing="0" w:after="0" w:afterAutospacing="0"/>
              <w:ind w:left="-105" w:leftChars="-50" w:right="-105" w:rightChars="-50"/>
              <w:jc w:val="center"/>
              <w:rPr>
                <w:rFonts w:hint="eastAsia" w:ascii="宋体" w:hAnsi="宋体" w:eastAsia="宋体" w:cs="宋体"/>
                <w:b w:val="0"/>
                <w:bCs w:val="0"/>
                <w:color w:val="auto"/>
                <w:sz w:val="21"/>
                <w:szCs w:val="21"/>
                <w:lang w:eastAsia="zh-CN"/>
              </w:rPr>
            </w:pPr>
            <w:r>
              <w:rPr>
                <w:rFonts w:hint="eastAsia" w:ascii="宋体" w:hAnsi="宋体" w:eastAsia="宋体" w:cs="宋体"/>
                <w:color w:val="auto"/>
                <w:sz w:val="21"/>
                <w:szCs w:val="21"/>
              </w:rPr>
              <w:t>2025年0</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月</w:t>
            </w:r>
          </w:p>
        </w:tc>
      </w:tr>
      <w:tr w14:paraId="1E222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right w:val="single" w:color="auto" w:sz="4" w:space="0"/>
            </w:tcBorders>
            <w:vAlign w:val="center"/>
          </w:tcPr>
          <w:p w14:paraId="0DA23568">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审核人</w:t>
            </w:r>
          </w:p>
        </w:tc>
        <w:tc>
          <w:tcPr>
            <w:tcW w:w="3971" w:type="dxa"/>
            <w:gridSpan w:val="3"/>
            <w:tcBorders>
              <w:top w:val="single" w:color="auto" w:sz="4" w:space="0"/>
              <w:left w:val="single" w:color="auto" w:sz="4" w:space="0"/>
              <w:right w:val="single" w:color="auto" w:sz="4" w:space="0"/>
            </w:tcBorders>
          </w:tcPr>
          <w:p w14:paraId="694B1B18">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宋党伟</w:t>
            </w:r>
          </w:p>
        </w:tc>
        <w:tc>
          <w:tcPr>
            <w:tcW w:w="1128" w:type="dxa"/>
            <w:tcBorders>
              <w:top w:val="single" w:color="auto" w:sz="4" w:space="0"/>
              <w:left w:val="single" w:color="auto" w:sz="4" w:space="0"/>
              <w:bottom w:val="single" w:color="auto" w:sz="4" w:space="0"/>
              <w:right w:val="single" w:color="auto" w:sz="4" w:space="0"/>
            </w:tcBorders>
            <w:vAlign w:val="center"/>
          </w:tcPr>
          <w:p w14:paraId="527E255E">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审核时间</w:t>
            </w:r>
          </w:p>
        </w:tc>
        <w:tc>
          <w:tcPr>
            <w:tcW w:w="2899" w:type="dxa"/>
            <w:tcBorders>
              <w:top w:val="single" w:color="auto" w:sz="4" w:space="0"/>
              <w:left w:val="single" w:color="auto" w:sz="4" w:space="0"/>
              <w:bottom w:val="single" w:color="auto" w:sz="4" w:space="0"/>
              <w:right w:val="single" w:color="auto" w:sz="4" w:space="0"/>
            </w:tcBorders>
            <w:vAlign w:val="center"/>
          </w:tcPr>
          <w:p w14:paraId="241D60B2">
            <w:pPr>
              <w:pStyle w:val="16"/>
              <w:spacing w:before="0" w:beforeAutospacing="0" w:after="0" w:afterAutospacing="0"/>
              <w:ind w:left="-105" w:leftChars="-50" w:right="-105" w:rightChars="-50"/>
              <w:jc w:val="center"/>
              <w:rPr>
                <w:rFonts w:hint="eastAsia" w:ascii="宋体" w:hAnsi="宋体" w:eastAsia="宋体" w:cs="宋体"/>
                <w:b w:val="0"/>
                <w:bCs w:val="0"/>
                <w:color w:val="auto"/>
                <w:sz w:val="21"/>
                <w:szCs w:val="21"/>
                <w:lang w:eastAsia="zh-CN"/>
              </w:rPr>
            </w:pPr>
            <w:r>
              <w:rPr>
                <w:rFonts w:hint="eastAsia" w:ascii="宋体" w:hAnsi="宋体" w:eastAsia="宋体" w:cs="宋体"/>
                <w:color w:val="auto"/>
                <w:sz w:val="21"/>
                <w:szCs w:val="21"/>
              </w:rPr>
              <w:t>2025年</w:t>
            </w:r>
            <w:r>
              <w:rPr>
                <w:rFonts w:hint="eastAsia" w:ascii="宋体" w:hAnsi="宋体" w:eastAsia="宋体" w:cs="宋体"/>
                <w:color w:val="auto"/>
                <w:sz w:val="21"/>
                <w:szCs w:val="21"/>
                <w:lang w:val="en-US" w:eastAsia="zh-CN"/>
              </w:rPr>
              <w:t>08</w:t>
            </w:r>
            <w:r>
              <w:rPr>
                <w:rFonts w:hint="eastAsia" w:ascii="宋体" w:hAnsi="宋体" w:eastAsia="宋体" w:cs="宋体"/>
                <w:color w:val="auto"/>
                <w:sz w:val="21"/>
                <w:szCs w:val="21"/>
              </w:rPr>
              <w:t>月</w:t>
            </w:r>
          </w:p>
        </w:tc>
      </w:tr>
    </w:tbl>
    <w:p w14:paraId="3604CF7D">
      <w:pPr>
        <w:pStyle w:val="3"/>
        <w:bidi w:val="0"/>
      </w:pPr>
      <w:r>
        <w:rPr>
          <w:rFonts w:hint="eastAsia"/>
        </w:rPr>
        <w:t>二、课程定位</w:t>
      </w:r>
    </w:p>
    <w:p w14:paraId="78B8090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课程是制冷与空调技术专业必修的一门专业核心课程，是在职业和工作分析基础上开设的一门理论+实践的课程，对接专业人才培养目标，面向中央空调运行工作岗位，培养学生具备合作、创新、择业适应等职业素质，具备中央空调设计、安装调试及安全环保相关的职业能力，为后续从事制冷与空调技术专业职业领域活动相关课程学习奠定基础的课程。同时，将课程思政内容融入课程核心内容体系，帮助学生树立正确的世界观、人生观、价值观。</w:t>
      </w:r>
    </w:p>
    <w:p w14:paraId="12A8073E">
      <w:pPr>
        <w:pStyle w:val="3"/>
        <w:bidi w:val="0"/>
        <w:rPr>
          <w:rFonts w:hint="eastAsia"/>
        </w:rPr>
      </w:pPr>
      <w:r>
        <w:rPr>
          <w:rFonts w:hint="eastAsia"/>
        </w:rPr>
        <w:t>三、课程设计思路</w:t>
      </w:r>
    </w:p>
    <w:p w14:paraId="5BA44D1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首先，根据制冷与空调技术专业人才培养方案、空调行业发展需求及相关教材确定教学内容，从空调系统技术原理和核心设备出发，了解空气调节领域核心应用技术；然后，掌握未来该领域绿色节能、智能控制的新服务、新模式、新业态；最后，对空调系统进行安装调试、检测维修及智能优化集成。关于教学形式，理论部分主要通过多媒体、板书、空调设备教具演示等课堂授课，实践部分主要通过校内空调实训中心实操、企业一线参观见习、岗位模拟演练等方式进行授课。另外，“双师型”教师+企业技术骨干的团队授课模式可发挥各自特长，最大限度地拓宽学生专业视野，推动专业核心课程实践应用能力的培养，提升学生中央空调系统运行及设计与行业技术适配能力。通过教学评价，衡量授课内容是否能够满足学生职业能力发展要求、教学形式是否可以获得良好的学习效果，并不断完善课程授课方案。</w:t>
      </w:r>
    </w:p>
    <w:p w14:paraId="27B5C79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基于OBE教学理念，构建了“绿色低碳”“匠心筑梦”的课程思政价值链，将我国空调行业自主创新故事引入课堂，融入行业发展历程教育；结合我国空调领域科学家以及一线工程师的奋斗经历，将创新精神、工匠精神和节能环保意识传递给学生，促使专业知识与思政教育水乳交融。​</w:t>
      </w:r>
    </w:p>
    <w:p w14:paraId="6AFEB60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重视传统课堂教学与现代教学手段的结合，借助虚拟仿真实训平台构筑全方位多视角的教学模式。创新采用了“分层次、课内外相结合”的模块化教学模式，针对基础能力与岗位进阶能力设置不同模块；改革评价方式，强化过程考核，建立理论测试、实操考核、岗位素养评价相结合的多维度考核评价体系。注重知识传授、素质培养与岗位创新能力提升相统一。</w:t>
      </w:r>
    </w:p>
    <w:p w14:paraId="550126D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为适应新一轮科技革命和产业变革趋势，紧紧围绕国家“双碳”战略和区域制冷空调产业发展需要，精准对接中央空调运行、空调设备维修等岗位新需求，融入空调智能控制新技术、职业技能大赛及创新创业大赛等重构教学内容，以培养具有多样化能力、创新思维、具备市场竞争力的高素质复合型制冷空调技术技能人才为目标，创新“产学研创”融合模式，初步实现了“岗课赛证”融通。</w:t>
      </w:r>
    </w:p>
    <w:p w14:paraId="57DFD3E9">
      <w:pPr>
        <w:pStyle w:val="3"/>
        <w:bidi w:val="0"/>
        <w:rPr>
          <w:rFonts w:hint="eastAsia"/>
        </w:rPr>
      </w:pPr>
      <w:r>
        <w:rPr>
          <w:rFonts w:hint="eastAsia"/>
        </w:rPr>
        <w:t>四、课程目标</w:t>
      </w:r>
    </w:p>
    <w:p w14:paraId="2D54AB09">
      <w:pPr>
        <w:adjustRightInd w:val="0"/>
        <w:snapToGrid w:val="0"/>
        <w:spacing w:line="440" w:lineRule="exact"/>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（一）知识目标</w:t>
      </w:r>
    </w:p>
    <w:p w14:paraId="7F09CA9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A1了解空气调节技术相关的一些概念和应用范围。</w:t>
      </w:r>
    </w:p>
    <w:p w14:paraId="64491C1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A2掌握湿空气的物理性质及焓湿图；</w:t>
      </w:r>
    </w:p>
    <w:p w14:paraId="24922A8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A3掌握空调负荷与送风量的计算方法；</w:t>
      </w:r>
    </w:p>
    <w:p w14:paraId="027637B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A4掌握空气的热湿处理及净化；</w:t>
      </w:r>
    </w:p>
    <w:p w14:paraId="4FCB3C6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A5掌握空气调节系统的分类及选择方法知识；</w:t>
      </w:r>
    </w:p>
    <w:p w14:paraId="5C535CB3">
      <w:pPr>
        <w:adjustRightInd w:val="0"/>
        <w:snapToGrid w:val="0"/>
        <w:spacing w:line="440" w:lineRule="exact"/>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（二）能力目标</w:t>
      </w:r>
    </w:p>
    <w:p w14:paraId="630560B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B1精通空气调节技术结构组成，能正确认识空气调节技术；</w:t>
      </w:r>
    </w:p>
    <w:p w14:paraId="63B1E03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B2能正确使用焓湿图进行空气状态参数的计算；</w:t>
      </w:r>
    </w:p>
    <w:p w14:paraId="3A807FA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B3对照空气调节技术检修手册能正确计算空调负荷与送风量，正确选择空气调节系统；</w:t>
      </w:r>
    </w:p>
    <w:p w14:paraId="311F04F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B4具有利用专业知识解决空调系统实际问题的基本能力和技能。</w:t>
      </w:r>
    </w:p>
    <w:p w14:paraId="6BCE3F07">
      <w:pPr>
        <w:adjustRightInd w:val="0"/>
        <w:snapToGrid w:val="0"/>
        <w:spacing w:line="440" w:lineRule="exact"/>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（三）素质养成目标</w:t>
      </w:r>
    </w:p>
    <w:p w14:paraId="27DEE64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C1学生观察、动手及独立思考的能力</w:t>
      </w:r>
      <w:r>
        <w:rPr>
          <w:rFonts w:hint="eastAsia" w:asciiTheme="minorEastAsia" w:hAnsiTheme="minorEastAsia" w:cstheme="minorEastAsia"/>
          <w:sz w:val="24"/>
          <w:lang w:eastAsia="zh-CN"/>
        </w:rPr>
        <w:t>，</w:t>
      </w:r>
      <w:r>
        <w:rPr>
          <w:rFonts w:hint="eastAsia" w:asciiTheme="minorEastAsia" w:hAnsiTheme="minorEastAsia" w:cstheme="minorEastAsia"/>
          <w:sz w:val="24"/>
        </w:rPr>
        <w:t>使他们养成认真和严谨的学习态度；</w:t>
      </w:r>
    </w:p>
    <w:p w14:paraId="7E07FD8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C2培养学生理论联系实际的能力和创新意识；</w:t>
      </w:r>
    </w:p>
    <w:p w14:paraId="05EE94A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C3培养学生节能意识、环保意识、经济意识；</w:t>
      </w:r>
    </w:p>
    <w:p w14:paraId="112148F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C4培养团队协作精神，能够高效完成团队设计任务并清</w:t>
      </w:r>
      <w:r>
        <w:rPr>
          <w:rFonts w:hint="eastAsia" w:asciiTheme="minorEastAsia" w:hAnsiTheme="minorEastAsia" w:cstheme="minorEastAsia"/>
          <w:sz w:val="24"/>
          <w:lang w:eastAsia="zh-CN"/>
        </w:rPr>
        <w:t>晰地</w:t>
      </w:r>
      <w:r>
        <w:rPr>
          <w:rFonts w:hint="eastAsia" w:asciiTheme="minorEastAsia" w:hAnsiTheme="minorEastAsia" w:cstheme="minorEastAsia"/>
          <w:sz w:val="24"/>
        </w:rPr>
        <w:t>反馈工作情况；</w:t>
      </w:r>
    </w:p>
    <w:p w14:paraId="414650B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C5 树立绿色低碳的发展理念，在运行维护工作中践行节能环保要求。</w:t>
      </w:r>
    </w:p>
    <w:p w14:paraId="519458F5">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（四）思政目标</w:t>
      </w:r>
    </w:p>
    <w:p w14:paraId="5D1AF5E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0D346B7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0584CCA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D3.家国情怀：结合行业发展历程和国家重大工程案例，激发民族自豪感和爱国热情，培养“强国有我”的使命意识；​</w:t>
      </w:r>
    </w:p>
    <w:p w14:paraId="3F66FB7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D4.创新意识：鼓励突破思维定势，勇于探索新技术、新方法，培养敢为人先、勇于担当的创新精神；​</w:t>
      </w:r>
    </w:p>
    <w:p w14:paraId="10E1224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D5.生态文明：树立绿色发展理念，在实践操作中注重节能减排、环境保护，践行生态责任。</w:t>
      </w:r>
    </w:p>
    <w:p w14:paraId="3EF115F6">
      <w:pPr>
        <w:pStyle w:val="3"/>
        <w:bidi w:val="0"/>
        <w:rPr>
          <w:rFonts w:hint="eastAsia"/>
        </w:rPr>
      </w:pPr>
      <w:r>
        <w:rPr>
          <w:rFonts w:hint="eastAsia"/>
        </w:rPr>
        <w:t>五、课程内容和要求</w:t>
      </w:r>
    </w:p>
    <w:tbl>
      <w:tblPr>
        <w:tblStyle w:val="28"/>
        <w:tblW w:w="49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2165"/>
        <w:gridCol w:w="921"/>
        <w:gridCol w:w="854"/>
        <w:gridCol w:w="963"/>
        <w:gridCol w:w="854"/>
        <w:gridCol w:w="1970"/>
        <w:gridCol w:w="488"/>
        <w:gridCol w:w="489"/>
      </w:tblGrid>
      <w:tr w14:paraId="50D35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575" w:type="pct"/>
            <w:vAlign w:val="center"/>
          </w:tcPr>
          <w:p w14:paraId="051876DD">
            <w:pPr>
              <w:adjustRightInd w:val="0"/>
              <w:snapToGrid w:val="0"/>
              <w:ind w:left="0" w:leftChars="0" w:firstLine="0" w:firstLineChars="0"/>
              <w:jc w:val="both"/>
              <w:rPr>
                <w:rFonts w:ascii="宋体" w:hAnsi="宋体" w:eastAsia="宋体" w:cs="宋体"/>
                <w:b/>
                <w:bCs/>
                <w:szCs w:val="21"/>
              </w:rPr>
            </w:pPr>
            <w:r>
              <w:rPr>
                <w:rFonts w:hint="eastAsia" w:ascii="宋体" w:hAnsi="宋体" w:eastAsia="宋体" w:cs="宋体"/>
                <w:b/>
                <w:bCs/>
                <w:sz w:val="21"/>
                <w:szCs w:val="21"/>
              </w:rPr>
              <w:t>学习情境（章）</w:t>
            </w:r>
          </w:p>
        </w:tc>
        <w:tc>
          <w:tcPr>
            <w:tcW w:w="1100" w:type="pct"/>
            <w:vAlign w:val="center"/>
          </w:tcPr>
          <w:p w14:paraId="1412C28C">
            <w:pPr>
              <w:adjustRightInd w:val="0"/>
              <w:snapToGrid w:val="0"/>
              <w:ind w:left="0" w:leftChars="0" w:firstLine="0" w:firstLineChars="0"/>
              <w:jc w:val="both"/>
              <w:rPr>
                <w:rFonts w:hint="eastAsia" w:ascii="宋体" w:hAnsi="宋体" w:eastAsia="宋体" w:cs="宋体"/>
                <w:b/>
                <w:bCs/>
                <w:sz w:val="21"/>
                <w:szCs w:val="21"/>
              </w:rPr>
            </w:pPr>
            <w:r>
              <w:rPr>
                <w:rFonts w:hint="eastAsia" w:ascii="宋体" w:hAnsi="宋体" w:eastAsia="宋体" w:cs="宋体"/>
                <w:b/>
                <w:bCs/>
                <w:sz w:val="21"/>
                <w:szCs w:val="21"/>
              </w:rPr>
              <w:t>工作任务（节）</w:t>
            </w:r>
          </w:p>
        </w:tc>
        <w:tc>
          <w:tcPr>
            <w:tcW w:w="468" w:type="pct"/>
            <w:shd w:val="clear" w:color="auto" w:fill="FFFFFF" w:themeFill="background1"/>
            <w:vAlign w:val="center"/>
          </w:tcPr>
          <w:p w14:paraId="09F2921D">
            <w:pPr>
              <w:adjustRightInd w:val="0"/>
              <w:snapToGrid w:val="0"/>
              <w:ind w:left="0" w:leftChars="0" w:firstLine="0" w:firstLineChars="0"/>
              <w:jc w:val="both"/>
              <w:rPr>
                <w:rFonts w:hint="eastAsia" w:ascii="宋体" w:hAnsi="宋体" w:eastAsia="宋体" w:cs="宋体"/>
                <w:b/>
                <w:bCs/>
                <w:sz w:val="21"/>
                <w:szCs w:val="21"/>
              </w:rPr>
            </w:pPr>
            <w:r>
              <w:rPr>
                <w:rFonts w:hint="eastAsia" w:ascii="宋体" w:hAnsi="宋体" w:eastAsia="宋体" w:cs="宋体"/>
                <w:b/>
                <w:bCs/>
                <w:sz w:val="21"/>
                <w:szCs w:val="21"/>
              </w:rPr>
              <w:t>知识点</w:t>
            </w:r>
            <w:r>
              <w:rPr>
                <w:rFonts w:hint="eastAsia" w:ascii="宋体" w:hAnsi="宋体" w:eastAsia="宋体" w:cs="宋体"/>
                <w:b/>
                <w:bCs/>
                <w:sz w:val="21"/>
                <w:szCs w:val="21"/>
                <w:lang w:eastAsia="zh-CN"/>
              </w:rPr>
              <w:t>（</w:t>
            </w:r>
            <w:r>
              <w:rPr>
                <w:rFonts w:hint="eastAsia" w:ascii="宋体" w:hAnsi="宋体" w:eastAsia="宋体" w:cs="宋体"/>
                <w:b/>
                <w:bCs/>
                <w:sz w:val="21"/>
                <w:szCs w:val="21"/>
              </w:rPr>
              <w:t>A</w:t>
            </w:r>
            <w:r>
              <w:rPr>
                <w:rFonts w:hint="eastAsia" w:ascii="宋体" w:hAnsi="宋体" w:eastAsia="宋体" w:cs="宋体"/>
                <w:b/>
                <w:bCs/>
                <w:sz w:val="21"/>
                <w:szCs w:val="21"/>
                <w:lang w:eastAsia="zh-CN"/>
              </w:rPr>
              <w:t>）</w:t>
            </w:r>
          </w:p>
        </w:tc>
        <w:tc>
          <w:tcPr>
            <w:tcW w:w="434" w:type="pct"/>
            <w:shd w:val="clear" w:color="auto" w:fill="FFFFFF" w:themeFill="background1"/>
            <w:vAlign w:val="center"/>
          </w:tcPr>
          <w:p w14:paraId="351AE698">
            <w:pPr>
              <w:adjustRightInd w:val="0"/>
              <w:snapToGrid w:val="0"/>
              <w:ind w:left="0" w:leftChars="0" w:firstLine="0" w:firstLineChars="0"/>
              <w:jc w:val="both"/>
              <w:rPr>
                <w:rFonts w:hint="eastAsia" w:ascii="宋体" w:hAnsi="宋体" w:eastAsia="宋体" w:cs="宋体"/>
                <w:b/>
                <w:bCs/>
                <w:sz w:val="21"/>
                <w:szCs w:val="21"/>
              </w:rPr>
            </w:pPr>
            <w:r>
              <w:rPr>
                <w:rFonts w:hint="eastAsia" w:ascii="宋体" w:hAnsi="宋体" w:eastAsia="宋体" w:cs="宋体"/>
                <w:b/>
                <w:bCs/>
                <w:sz w:val="21"/>
                <w:szCs w:val="21"/>
              </w:rPr>
              <w:t>技能点</w:t>
            </w:r>
            <w:r>
              <w:rPr>
                <w:rFonts w:hint="eastAsia" w:ascii="宋体" w:hAnsi="宋体" w:eastAsia="宋体" w:cs="宋体"/>
                <w:b/>
                <w:bCs/>
                <w:sz w:val="21"/>
                <w:szCs w:val="21"/>
                <w:lang w:eastAsia="zh-CN"/>
              </w:rPr>
              <w:t>（</w:t>
            </w:r>
            <w:r>
              <w:rPr>
                <w:rFonts w:hint="eastAsia" w:ascii="宋体" w:hAnsi="宋体" w:eastAsia="宋体" w:cs="宋体"/>
                <w:b/>
                <w:bCs/>
                <w:sz w:val="21"/>
                <w:szCs w:val="21"/>
              </w:rPr>
              <w:t>B</w:t>
            </w:r>
            <w:r>
              <w:rPr>
                <w:rFonts w:hint="eastAsia" w:ascii="宋体" w:hAnsi="宋体" w:eastAsia="宋体" w:cs="宋体"/>
                <w:b/>
                <w:bCs/>
                <w:sz w:val="21"/>
                <w:szCs w:val="21"/>
                <w:lang w:eastAsia="zh-CN"/>
              </w:rPr>
              <w:t>）</w:t>
            </w:r>
          </w:p>
        </w:tc>
        <w:tc>
          <w:tcPr>
            <w:tcW w:w="489" w:type="pct"/>
            <w:shd w:val="clear" w:color="auto" w:fill="FFFFFF" w:themeFill="background1"/>
            <w:vAlign w:val="center"/>
          </w:tcPr>
          <w:p w14:paraId="08C38D4A">
            <w:pPr>
              <w:adjustRightInd w:val="0"/>
              <w:snapToGrid w:val="0"/>
              <w:ind w:left="0" w:leftChars="0" w:firstLine="0" w:firstLineChars="0"/>
              <w:jc w:val="both"/>
              <w:rPr>
                <w:rFonts w:hint="eastAsia" w:ascii="宋体" w:hAnsi="宋体" w:eastAsia="宋体" w:cs="宋体"/>
                <w:b/>
                <w:bCs/>
                <w:sz w:val="21"/>
                <w:szCs w:val="21"/>
              </w:rPr>
            </w:pPr>
            <w:r>
              <w:rPr>
                <w:rFonts w:hint="eastAsia" w:ascii="宋体" w:hAnsi="宋体" w:eastAsia="宋体" w:cs="宋体"/>
                <w:b/>
                <w:bCs/>
                <w:sz w:val="21"/>
                <w:szCs w:val="21"/>
              </w:rPr>
              <w:t>素质目标</w:t>
            </w:r>
            <w:r>
              <w:rPr>
                <w:rFonts w:hint="eastAsia" w:ascii="宋体" w:hAnsi="宋体" w:eastAsia="宋体" w:cs="宋体"/>
                <w:b/>
                <w:bCs/>
                <w:sz w:val="21"/>
                <w:szCs w:val="21"/>
                <w:lang w:eastAsia="zh-CN"/>
              </w:rPr>
              <w:t>（</w:t>
            </w:r>
            <w:r>
              <w:rPr>
                <w:rFonts w:hint="eastAsia" w:ascii="宋体" w:hAnsi="宋体" w:eastAsia="宋体" w:cs="宋体"/>
                <w:b/>
                <w:bCs/>
                <w:sz w:val="21"/>
                <w:szCs w:val="21"/>
              </w:rPr>
              <w:t>C</w:t>
            </w:r>
            <w:r>
              <w:rPr>
                <w:rFonts w:hint="eastAsia" w:ascii="宋体" w:hAnsi="宋体" w:eastAsia="宋体" w:cs="宋体"/>
                <w:b/>
                <w:bCs/>
                <w:sz w:val="21"/>
                <w:szCs w:val="21"/>
                <w:lang w:eastAsia="zh-CN"/>
              </w:rPr>
              <w:t>）</w:t>
            </w:r>
          </w:p>
        </w:tc>
        <w:tc>
          <w:tcPr>
            <w:tcW w:w="434" w:type="pct"/>
            <w:vAlign w:val="center"/>
          </w:tcPr>
          <w:p w14:paraId="2928EE2B">
            <w:pPr>
              <w:adjustRightInd w:val="0"/>
              <w:snapToGrid w:val="0"/>
              <w:ind w:left="0" w:leftChars="0" w:firstLine="0" w:firstLineChars="0"/>
              <w:jc w:val="both"/>
              <w:rPr>
                <w:rFonts w:hint="eastAsia" w:ascii="宋体" w:hAnsi="宋体" w:eastAsia="宋体" w:cs="宋体"/>
                <w:b/>
                <w:bCs/>
                <w:sz w:val="21"/>
                <w:szCs w:val="21"/>
              </w:rPr>
            </w:pPr>
            <w:r>
              <w:rPr>
                <w:rFonts w:hint="eastAsia" w:ascii="宋体" w:hAnsi="宋体" w:eastAsia="宋体" w:cs="宋体"/>
                <w:b/>
                <w:bCs/>
                <w:sz w:val="21"/>
                <w:szCs w:val="21"/>
              </w:rPr>
              <w:t>思政元素 (D)</w:t>
            </w:r>
          </w:p>
        </w:tc>
        <w:tc>
          <w:tcPr>
            <w:tcW w:w="1001" w:type="pct"/>
            <w:vAlign w:val="center"/>
          </w:tcPr>
          <w:p w14:paraId="019AF936">
            <w:pPr>
              <w:adjustRightInd w:val="0"/>
              <w:snapToGrid w:val="0"/>
              <w:ind w:left="0" w:leftChars="0" w:firstLine="0" w:firstLineChars="0"/>
              <w:jc w:val="both"/>
              <w:rPr>
                <w:rFonts w:hint="eastAsia" w:ascii="宋体" w:hAnsi="宋体" w:eastAsia="宋体" w:cs="宋体"/>
                <w:b/>
                <w:bCs/>
                <w:sz w:val="21"/>
                <w:szCs w:val="21"/>
              </w:rPr>
            </w:pPr>
            <w:r>
              <w:rPr>
                <w:rFonts w:hint="eastAsia" w:ascii="宋体" w:hAnsi="宋体" w:eastAsia="宋体" w:cs="宋体"/>
                <w:b/>
                <w:bCs/>
                <w:sz w:val="21"/>
                <w:szCs w:val="21"/>
              </w:rPr>
              <w:t>对应培养规格支撑要点</w:t>
            </w:r>
          </w:p>
        </w:tc>
        <w:tc>
          <w:tcPr>
            <w:tcW w:w="248" w:type="pct"/>
            <w:vAlign w:val="center"/>
          </w:tcPr>
          <w:p w14:paraId="4946C0C0">
            <w:pPr>
              <w:adjustRightInd w:val="0"/>
              <w:snapToGrid w:val="0"/>
              <w:ind w:left="0" w:leftChars="0" w:firstLine="0" w:firstLineChars="0"/>
              <w:jc w:val="both"/>
              <w:rPr>
                <w:rFonts w:hint="eastAsia" w:ascii="宋体" w:hAnsi="宋体" w:eastAsia="宋体" w:cs="宋体"/>
                <w:b/>
                <w:bCs/>
                <w:sz w:val="21"/>
                <w:szCs w:val="21"/>
              </w:rPr>
            </w:pPr>
            <w:r>
              <w:rPr>
                <w:rFonts w:hint="eastAsia" w:ascii="宋体" w:hAnsi="宋体" w:eastAsia="宋体" w:cs="宋体"/>
                <w:b/>
                <w:bCs/>
                <w:sz w:val="21"/>
                <w:szCs w:val="21"/>
              </w:rPr>
              <w:t>学时</w:t>
            </w:r>
          </w:p>
        </w:tc>
        <w:tc>
          <w:tcPr>
            <w:tcW w:w="248" w:type="pct"/>
            <w:vAlign w:val="center"/>
          </w:tcPr>
          <w:p w14:paraId="2DE35D4B">
            <w:pPr>
              <w:adjustRightInd w:val="0"/>
              <w:snapToGrid w:val="0"/>
              <w:ind w:left="0" w:leftChars="0" w:firstLine="0" w:firstLineChars="0"/>
              <w:jc w:val="both"/>
              <w:rPr>
                <w:rFonts w:hint="eastAsia" w:ascii="宋体" w:hAnsi="宋体" w:eastAsia="宋体" w:cs="宋体"/>
                <w:b/>
                <w:bCs/>
                <w:sz w:val="21"/>
                <w:szCs w:val="21"/>
              </w:rPr>
            </w:pPr>
            <w:r>
              <w:rPr>
                <w:rFonts w:hint="eastAsia" w:ascii="宋体" w:hAnsi="宋体" w:eastAsia="宋体" w:cs="宋体"/>
                <w:b/>
                <w:bCs/>
                <w:sz w:val="21"/>
                <w:szCs w:val="21"/>
              </w:rPr>
              <w:t>备注</w:t>
            </w:r>
          </w:p>
        </w:tc>
      </w:tr>
      <w:tr w14:paraId="643DD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575" w:type="pct"/>
            <w:vAlign w:val="center"/>
          </w:tcPr>
          <w:p w14:paraId="27604BC4">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绪论</w:t>
            </w:r>
          </w:p>
        </w:tc>
        <w:tc>
          <w:tcPr>
            <w:tcW w:w="1100" w:type="pct"/>
            <w:shd w:val="clear" w:color="auto" w:fill="auto"/>
            <w:vAlign w:val="center"/>
          </w:tcPr>
          <w:p w14:paraId="05F37CDA">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绪论</w:t>
            </w:r>
          </w:p>
        </w:tc>
        <w:tc>
          <w:tcPr>
            <w:tcW w:w="468" w:type="pct"/>
            <w:shd w:val="clear" w:color="auto" w:fill="auto"/>
            <w:vAlign w:val="center"/>
          </w:tcPr>
          <w:p w14:paraId="052AB9DA">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A1</w:t>
            </w:r>
          </w:p>
        </w:tc>
        <w:tc>
          <w:tcPr>
            <w:tcW w:w="434" w:type="pct"/>
            <w:shd w:val="clear" w:color="auto" w:fill="auto"/>
            <w:vAlign w:val="center"/>
          </w:tcPr>
          <w:p w14:paraId="2509F904">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B1、B4</w:t>
            </w:r>
          </w:p>
        </w:tc>
        <w:tc>
          <w:tcPr>
            <w:tcW w:w="489" w:type="pct"/>
            <w:shd w:val="clear" w:color="auto" w:fill="auto"/>
            <w:vAlign w:val="center"/>
          </w:tcPr>
          <w:p w14:paraId="24F243C6">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C1、C3</w:t>
            </w:r>
          </w:p>
        </w:tc>
        <w:tc>
          <w:tcPr>
            <w:tcW w:w="434" w:type="pct"/>
            <w:vAlign w:val="center"/>
          </w:tcPr>
          <w:p w14:paraId="5268C9E7">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D1、D3</w:t>
            </w:r>
          </w:p>
        </w:tc>
        <w:tc>
          <w:tcPr>
            <w:tcW w:w="1001" w:type="pct"/>
            <w:shd w:val="clear" w:color="auto" w:fill="auto"/>
            <w:vAlign w:val="center"/>
          </w:tcPr>
          <w:p w14:paraId="02B29FC3">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知识目标2、3；</w:t>
            </w:r>
          </w:p>
          <w:p w14:paraId="7612D3F7">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能力目标1、2、9；素质目标1、2、3；</w:t>
            </w:r>
          </w:p>
        </w:tc>
        <w:tc>
          <w:tcPr>
            <w:tcW w:w="248" w:type="pct"/>
            <w:shd w:val="clear" w:color="auto" w:fill="auto"/>
            <w:vAlign w:val="center"/>
          </w:tcPr>
          <w:p w14:paraId="225B1210">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248" w:type="pct"/>
            <w:vAlign w:val="center"/>
          </w:tcPr>
          <w:p w14:paraId="2E4196BC">
            <w:pPr>
              <w:adjustRightInd w:val="0"/>
              <w:snapToGrid w:val="0"/>
              <w:ind w:left="0" w:leftChars="0" w:firstLine="0" w:firstLineChars="0"/>
              <w:jc w:val="both"/>
              <w:rPr>
                <w:rFonts w:hint="eastAsia" w:ascii="宋体" w:hAnsi="宋体" w:eastAsia="宋体" w:cs="宋体"/>
                <w:b w:val="0"/>
                <w:bCs w:val="0"/>
                <w:sz w:val="21"/>
                <w:szCs w:val="21"/>
              </w:rPr>
            </w:pPr>
          </w:p>
        </w:tc>
      </w:tr>
      <w:tr w14:paraId="3A542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trPr>
        <w:tc>
          <w:tcPr>
            <w:tcW w:w="575" w:type="pct"/>
            <w:vMerge w:val="restart"/>
            <w:vAlign w:val="center"/>
          </w:tcPr>
          <w:p w14:paraId="54A43DDC">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第一章湿空气的物理性质和焓湿图的应用</w:t>
            </w:r>
          </w:p>
          <w:p w14:paraId="68524589">
            <w:pPr>
              <w:adjustRightInd w:val="0"/>
              <w:snapToGrid w:val="0"/>
              <w:ind w:left="0" w:leftChars="0" w:firstLine="0" w:firstLineChars="0"/>
              <w:jc w:val="both"/>
              <w:rPr>
                <w:rFonts w:hint="eastAsia" w:ascii="宋体" w:hAnsi="宋体" w:eastAsia="宋体" w:cs="宋体"/>
                <w:b w:val="0"/>
                <w:bCs w:val="0"/>
                <w:sz w:val="21"/>
                <w:szCs w:val="21"/>
              </w:rPr>
            </w:pPr>
          </w:p>
          <w:p w14:paraId="3498F5C2">
            <w:pPr>
              <w:adjustRightInd w:val="0"/>
              <w:snapToGrid w:val="0"/>
              <w:ind w:left="0" w:leftChars="0" w:firstLine="0" w:firstLineChars="0"/>
              <w:jc w:val="both"/>
              <w:rPr>
                <w:rFonts w:hint="eastAsia" w:ascii="宋体" w:hAnsi="宋体" w:eastAsia="宋体" w:cs="宋体"/>
                <w:b w:val="0"/>
                <w:bCs w:val="0"/>
                <w:sz w:val="21"/>
                <w:szCs w:val="21"/>
              </w:rPr>
            </w:pPr>
          </w:p>
        </w:tc>
        <w:tc>
          <w:tcPr>
            <w:tcW w:w="1100" w:type="pct"/>
            <w:shd w:val="clear" w:color="auto" w:fill="auto"/>
            <w:vAlign w:val="center"/>
          </w:tcPr>
          <w:p w14:paraId="5ADB0827">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第一节湿空气的组成和物理性质</w:t>
            </w:r>
          </w:p>
          <w:p w14:paraId="29ED21F0">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第二节湿空气的焓湿图</w:t>
            </w:r>
          </w:p>
        </w:tc>
        <w:tc>
          <w:tcPr>
            <w:tcW w:w="468" w:type="pct"/>
            <w:shd w:val="clear" w:color="auto" w:fill="auto"/>
            <w:vAlign w:val="center"/>
          </w:tcPr>
          <w:p w14:paraId="59A76AB5">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A1、A2</w:t>
            </w:r>
          </w:p>
        </w:tc>
        <w:tc>
          <w:tcPr>
            <w:tcW w:w="434" w:type="pct"/>
            <w:shd w:val="clear" w:color="auto" w:fill="auto"/>
            <w:vAlign w:val="center"/>
          </w:tcPr>
          <w:p w14:paraId="20C26BEE">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B1、B2、B3</w:t>
            </w:r>
          </w:p>
        </w:tc>
        <w:tc>
          <w:tcPr>
            <w:tcW w:w="489" w:type="pct"/>
            <w:shd w:val="clear" w:color="auto" w:fill="auto"/>
            <w:vAlign w:val="center"/>
          </w:tcPr>
          <w:p w14:paraId="794BE15E">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C2、C4</w:t>
            </w:r>
          </w:p>
        </w:tc>
        <w:tc>
          <w:tcPr>
            <w:tcW w:w="434" w:type="pct"/>
            <w:vAlign w:val="center"/>
          </w:tcPr>
          <w:p w14:paraId="7731D511">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D2、D5</w:t>
            </w:r>
          </w:p>
        </w:tc>
        <w:tc>
          <w:tcPr>
            <w:tcW w:w="1001" w:type="pct"/>
            <w:shd w:val="clear" w:color="auto" w:fill="auto"/>
            <w:vAlign w:val="center"/>
          </w:tcPr>
          <w:p w14:paraId="3F597A0F">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知识目标2、3；</w:t>
            </w:r>
          </w:p>
          <w:p w14:paraId="7A8CA8CD">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能力目标1、4；</w:t>
            </w:r>
          </w:p>
          <w:p w14:paraId="082C11E8">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素质目标3、4；</w:t>
            </w:r>
          </w:p>
        </w:tc>
        <w:tc>
          <w:tcPr>
            <w:tcW w:w="248" w:type="pct"/>
            <w:shd w:val="clear" w:color="auto" w:fill="auto"/>
            <w:vAlign w:val="center"/>
          </w:tcPr>
          <w:p w14:paraId="7061E859">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248" w:type="pct"/>
            <w:vAlign w:val="center"/>
          </w:tcPr>
          <w:p w14:paraId="3F6A580B">
            <w:pPr>
              <w:adjustRightInd w:val="0"/>
              <w:snapToGrid w:val="0"/>
              <w:ind w:left="0" w:leftChars="0" w:firstLine="0" w:firstLineChars="0"/>
              <w:jc w:val="both"/>
              <w:rPr>
                <w:rFonts w:hint="eastAsia" w:ascii="宋体" w:hAnsi="宋体" w:eastAsia="宋体" w:cs="宋体"/>
                <w:b w:val="0"/>
                <w:bCs w:val="0"/>
                <w:sz w:val="21"/>
                <w:szCs w:val="21"/>
              </w:rPr>
            </w:pPr>
          </w:p>
        </w:tc>
      </w:tr>
      <w:tr w14:paraId="11012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575" w:type="pct"/>
            <w:vMerge w:val="continue"/>
            <w:vAlign w:val="center"/>
          </w:tcPr>
          <w:p w14:paraId="55501D6D">
            <w:pPr>
              <w:adjustRightInd w:val="0"/>
              <w:snapToGrid w:val="0"/>
              <w:ind w:left="0" w:leftChars="0" w:firstLine="0" w:firstLineChars="0"/>
              <w:jc w:val="both"/>
              <w:rPr>
                <w:rFonts w:hint="eastAsia" w:ascii="宋体" w:hAnsi="宋体" w:eastAsia="宋体" w:cs="宋体"/>
                <w:b w:val="0"/>
                <w:bCs w:val="0"/>
                <w:sz w:val="21"/>
                <w:szCs w:val="21"/>
              </w:rPr>
            </w:pPr>
          </w:p>
        </w:tc>
        <w:tc>
          <w:tcPr>
            <w:tcW w:w="1100" w:type="pct"/>
            <w:shd w:val="clear" w:color="auto" w:fill="auto"/>
            <w:vAlign w:val="center"/>
          </w:tcPr>
          <w:p w14:paraId="35692B05">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第三节干、湿球温度和露点温度</w:t>
            </w:r>
          </w:p>
          <w:p w14:paraId="05E9BD80">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第四节焓湿图的应用</w:t>
            </w:r>
          </w:p>
        </w:tc>
        <w:tc>
          <w:tcPr>
            <w:tcW w:w="468" w:type="pct"/>
            <w:shd w:val="clear" w:color="auto" w:fill="auto"/>
            <w:vAlign w:val="center"/>
          </w:tcPr>
          <w:p w14:paraId="15AE687B">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A1、A2</w:t>
            </w:r>
          </w:p>
        </w:tc>
        <w:tc>
          <w:tcPr>
            <w:tcW w:w="434" w:type="pct"/>
            <w:shd w:val="clear" w:color="auto" w:fill="auto"/>
            <w:vAlign w:val="center"/>
          </w:tcPr>
          <w:p w14:paraId="18C6060E">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B1、B2、B3</w:t>
            </w:r>
          </w:p>
        </w:tc>
        <w:tc>
          <w:tcPr>
            <w:tcW w:w="489" w:type="pct"/>
            <w:shd w:val="clear" w:color="auto" w:fill="auto"/>
            <w:vAlign w:val="center"/>
          </w:tcPr>
          <w:p w14:paraId="15EAA817">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C2、C4</w:t>
            </w:r>
          </w:p>
        </w:tc>
        <w:tc>
          <w:tcPr>
            <w:tcW w:w="434" w:type="pct"/>
            <w:vAlign w:val="center"/>
          </w:tcPr>
          <w:p w14:paraId="2D982647">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D2、D4</w:t>
            </w:r>
          </w:p>
        </w:tc>
        <w:tc>
          <w:tcPr>
            <w:tcW w:w="1001" w:type="pct"/>
            <w:shd w:val="clear" w:color="auto" w:fill="auto"/>
            <w:vAlign w:val="center"/>
          </w:tcPr>
          <w:p w14:paraId="26B817F0">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知识目标3；</w:t>
            </w:r>
          </w:p>
          <w:p w14:paraId="04CA6B1B">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能力目标4、8；</w:t>
            </w:r>
          </w:p>
          <w:p w14:paraId="47047C67">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素质目标3、4；</w:t>
            </w:r>
          </w:p>
        </w:tc>
        <w:tc>
          <w:tcPr>
            <w:tcW w:w="248" w:type="pct"/>
            <w:shd w:val="clear" w:color="auto" w:fill="auto"/>
            <w:vAlign w:val="center"/>
          </w:tcPr>
          <w:p w14:paraId="7FAAD02F">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248" w:type="pct"/>
            <w:vAlign w:val="center"/>
          </w:tcPr>
          <w:p w14:paraId="09DFD205">
            <w:pPr>
              <w:adjustRightInd w:val="0"/>
              <w:snapToGrid w:val="0"/>
              <w:ind w:left="0" w:leftChars="0" w:firstLine="0" w:firstLineChars="0"/>
              <w:jc w:val="both"/>
              <w:rPr>
                <w:rFonts w:hint="eastAsia" w:ascii="宋体" w:hAnsi="宋体" w:eastAsia="宋体" w:cs="宋体"/>
                <w:b w:val="0"/>
                <w:bCs w:val="0"/>
                <w:sz w:val="21"/>
                <w:szCs w:val="21"/>
              </w:rPr>
            </w:pPr>
          </w:p>
        </w:tc>
      </w:tr>
      <w:tr w14:paraId="042F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trPr>
        <w:tc>
          <w:tcPr>
            <w:tcW w:w="575" w:type="pct"/>
            <w:vMerge w:val="restart"/>
            <w:vAlign w:val="center"/>
          </w:tcPr>
          <w:p w14:paraId="264221E6">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第二章空调负荷与送风量的计算</w:t>
            </w:r>
          </w:p>
          <w:p w14:paraId="5D7D9393">
            <w:pPr>
              <w:adjustRightInd w:val="0"/>
              <w:snapToGrid w:val="0"/>
              <w:ind w:left="0" w:leftChars="0" w:firstLine="0" w:firstLineChars="0"/>
              <w:jc w:val="both"/>
              <w:rPr>
                <w:rFonts w:hint="eastAsia" w:ascii="宋体" w:hAnsi="宋体" w:eastAsia="宋体" w:cs="宋体"/>
                <w:b w:val="0"/>
                <w:bCs w:val="0"/>
                <w:sz w:val="21"/>
                <w:szCs w:val="21"/>
              </w:rPr>
            </w:pPr>
          </w:p>
          <w:p w14:paraId="24ADDB62">
            <w:pPr>
              <w:adjustRightInd w:val="0"/>
              <w:snapToGrid w:val="0"/>
              <w:ind w:left="0" w:leftChars="0" w:firstLine="0" w:firstLineChars="0"/>
              <w:jc w:val="both"/>
              <w:rPr>
                <w:rFonts w:hint="eastAsia" w:ascii="宋体" w:hAnsi="宋体" w:eastAsia="宋体" w:cs="宋体"/>
                <w:b w:val="0"/>
                <w:bCs w:val="0"/>
                <w:sz w:val="21"/>
                <w:szCs w:val="21"/>
              </w:rPr>
            </w:pPr>
          </w:p>
        </w:tc>
        <w:tc>
          <w:tcPr>
            <w:tcW w:w="1100" w:type="pct"/>
            <w:shd w:val="clear" w:color="auto" w:fill="auto"/>
            <w:vAlign w:val="center"/>
          </w:tcPr>
          <w:p w14:paraId="26F47051">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第一节室内外空气计算参数</w:t>
            </w:r>
          </w:p>
          <w:p w14:paraId="3C0BF43C">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第二节太阳辐射热对建筑物的热作用</w:t>
            </w:r>
          </w:p>
        </w:tc>
        <w:tc>
          <w:tcPr>
            <w:tcW w:w="468" w:type="pct"/>
            <w:shd w:val="clear" w:color="auto" w:fill="auto"/>
            <w:vAlign w:val="center"/>
          </w:tcPr>
          <w:p w14:paraId="27C07268">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A1、A3</w:t>
            </w:r>
          </w:p>
        </w:tc>
        <w:tc>
          <w:tcPr>
            <w:tcW w:w="434" w:type="pct"/>
            <w:shd w:val="clear" w:color="auto" w:fill="auto"/>
            <w:vAlign w:val="center"/>
          </w:tcPr>
          <w:p w14:paraId="5B7BE29B">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B2、B3</w:t>
            </w:r>
          </w:p>
        </w:tc>
        <w:tc>
          <w:tcPr>
            <w:tcW w:w="489" w:type="pct"/>
            <w:shd w:val="clear" w:color="auto" w:fill="auto"/>
            <w:vAlign w:val="center"/>
          </w:tcPr>
          <w:p w14:paraId="246C7EEA">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C1、C5</w:t>
            </w:r>
          </w:p>
        </w:tc>
        <w:tc>
          <w:tcPr>
            <w:tcW w:w="434" w:type="pct"/>
            <w:vAlign w:val="center"/>
          </w:tcPr>
          <w:p w14:paraId="5D7CB99A">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D3、D5</w:t>
            </w:r>
          </w:p>
        </w:tc>
        <w:tc>
          <w:tcPr>
            <w:tcW w:w="1001" w:type="pct"/>
            <w:shd w:val="clear" w:color="auto" w:fill="auto"/>
            <w:vAlign w:val="center"/>
          </w:tcPr>
          <w:p w14:paraId="01594C99">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知识目标3、7；</w:t>
            </w:r>
          </w:p>
          <w:p w14:paraId="7759DFCA">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能力目标4、10；</w:t>
            </w:r>
          </w:p>
          <w:p w14:paraId="20327E36">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素质目标2、5；</w:t>
            </w:r>
          </w:p>
        </w:tc>
        <w:tc>
          <w:tcPr>
            <w:tcW w:w="248" w:type="pct"/>
            <w:shd w:val="clear" w:color="auto" w:fill="auto"/>
            <w:vAlign w:val="center"/>
          </w:tcPr>
          <w:p w14:paraId="355F8621">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248" w:type="pct"/>
            <w:vAlign w:val="center"/>
          </w:tcPr>
          <w:p w14:paraId="7551D397">
            <w:pPr>
              <w:adjustRightInd w:val="0"/>
              <w:snapToGrid w:val="0"/>
              <w:ind w:left="0" w:leftChars="0" w:firstLine="0" w:firstLineChars="0"/>
              <w:jc w:val="both"/>
              <w:rPr>
                <w:rFonts w:hint="eastAsia" w:ascii="宋体" w:hAnsi="宋体" w:eastAsia="宋体" w:cs="宋体"/>
                <w:b w:val="0"/>
                <w:bCs w:val="0"/>
                <w:sz w:val="21"/>
                <w:szCs w:val="21"/>
              </w:rPr>
            </w:pPr>
          </w:p>
        </w:tc>
      </w:tr>
      <w:tr w14:paraId="1DA19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trPr>
        <w:tc>
          <w:tcPr>
            <w:tcW w:w="575" w:type="pct"/>
            <w:vMerge w:val="continue"/>
            <w:vAlign w:val="center"/>
          </w:tcPr>
          <w:p w14:paraId="332B2FC3">
            <w:pPr>
              <w:adjustRightInd w:val="0"/>
              <w:snapToGrid w:val="0"/>
              <w:ind w:left="0" w:leftChars="0" w:firstLine="0" w:firstLineChars="0"/>
              <w:jc w:val="both"/>
              <w:rPr>
                <w:rFonts w:hint="eastAsia" w:ascii="宋体" w:hAnsi="宋体" w:eastAsia="宋体" w:cs="宋体"/>
                <w:b w:val="0"/>
                <w:bCs w:val="0"/>
                <w:sz w:val="21"/>
                <w:szCs w:val="21"/>
              </w:rPr>
            </w:pPr>
          </w:p>
        </w:tc>
        <w:tc>
          <w:tcPr>
            <w:tcW w:w="1100" w:type="pct"/>
            <w:shd w:val="clear" w:color="auto" w:fill="auto"/>
            <w:vAlign w:val="center"/>
          </w:tcPr>
          <w:p w14:paraId="466B91A4">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空调房间冷（热）、湿负荷的计算</w:t>
            </w:r>
          </w:p>
          <w:p w14:paraId="7F355216">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第四节空气调节负荷估算指标</w:t>
            </w:r>
          </w:p>
        </w:tc>
        <w:tc>
          <w:tcPr>
            <w:tcW w:w="468" w:type="pct"/>
            <w:shd w:val="clear" w:color="auto" w:fill="auto"/>
            <w:vAlign w:val="center"/>
          </w:tcPr>
          <w:p w14:paraId="7A4137CF">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A1、A4</w:t>
            </w:r>
          </w:p>
        </w:tc>
        <w:tc>
          <w:tcPr>
            <w:tcW w:w="434" w:type="pct"/>
            <w:shd w:val="clear" w:color="auto" w:fill="auto"/>
            <w:vAlign w:val="center"/>
          </w:tcPr>
          <w:p w14:paraId="016500DD">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B1、B2、B4</w:t>
            </w:r>
          </w:p>
        </w:tc>
        <w:tc>
          <w:tcPr>
            <w:tcW w:w="489" w:type="pct"/>
            <w:shd w:val="clear" w:color="auto" w:fill="auto"/>
            <w:vAlign w:val="center"/>
          </w:tcPr>
          <w:p w14:paraId="43BCE353">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C1、C5</w:t>
            </w:r>
          </w:p>
        </w:tc>
        <w:tc>
          <w:tcPr>
            <w:tcW w:w="434" w:type="pct"/>
            <w:vAlign w:val="center"/>
          </w:tcPr>
          <w:p w14:paraId="5A68B150">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D1、D2</w:t>
            </w:r>
          </w:p>
        </w:tc>
        <w:tc>
          <w:tcPr>
            <w:tcW w:w="1001" w:type="pct"/>
            <w:shd w:val="clear" w:color="auto" w:fill="auto"/>
            <w:vAlign w:val="center"/>
          </w:tcPr>
          <w:p w14:paraId="7C2FFD1B">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知识目标3、7；</w:t>
            </w:r>
          </w:p>
          <w:p w14:paraId="7AF32560">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能力目标4、10；</w:t>
            </w:r>
          </w:p>
          <w:p w14:paraId="7DF69EA8">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素质目标2、5；</w:t>
            </w:r>
          </w:p>
        </w:tc>
        <w:tc>
          <w:tcPr>
            <w:tcW w:w="248" w:type="pct"/>
            <w:shd w:val="clear" w:color="auto" w:fill="auto"/>
            <w:vAlign w:val="center"/>
          </w:tcPr>
          <w:p w14:paraId="633A7366">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248" w:type="pct"/>
            <w:vAlign w:val="center"/>
          </w:tcPr>
          <w:p w14:paraId="50B6E803">
            <w:pPr>
              <w:adjustRightInd w:val="0"/>
              <w:snapToGrid w:val="0"/>
              <w:ind w:left="0" w:leftChars="0" w:firstLine="0" w:firstLineChars="0"/>
              <w:jc w:val="both"/>
              <w:rPr>
                <w:rFonts w:hint="eastAsia" w:ascii="宋体" w:hAnsi="宋体" w:eastAsia="宋体" w:cs="宋体"/>
                <w:b w:val="0"/>
                <w:bCs w:val="0"/>
                <w:sz w:val="21"/>
                <w:szCs w:val="21"/>
              </w:rPr>
            </w:pPr>
          </w:p>
        </w:tc>
      </w:tr>
      <w:tr w14:paraId="5482D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575" w:type="pct"/>
            <w:vMerge w:val="continue"/>
            <w:vAlign w:val="center"/>
          </w:tcPr>
          <w:p w14:paraId="1691E1F6">
            <w:pPr>
              <w:adjustRightInd w:val="0"/>
              <w:snapToGrid w:val="0"/>
              <w:ind w:left="0" w:leftChars="0" w:firstLine="0" w:firstLineChars="0"/>
              <w:jc w:val="both"/>
              <w:rPr>
                <w:rFonts w:hint="eastAsia" w:ascii="宋体" w:hAnsi="宋体" w:eastAsia="宋体" w:cs="宋体"/>
                <w:b w:val="0"/>
                <w:bCs w:val="0"/>
                <w:sz w:val="21"/>
                <w:szCs w:val="21"/>
              </w:rPr>
            </w:pPr>
          </w:p>
        </w:tc>
        <w:tc>
          <w:tcPr>
            <w:tcW w:w="1100" w:type="pct"/>
            <w:shd w:val="clear" w:color="auto" w:fill="auto"/>
            <w:vAlign w:val="center"/>
          </w:tcPr>
          <w:p w14:paraId="78869AD6">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第五节空调房间送风量的确定</w:t>
            </w:r>
          </w:p>
        </w:tc>
        <w:tc>
          <w:tcPr>
            <w:tcW w:w="468" w:type="pct"/>
            <w:shd w:val="clear" w:color="auto" w:fill="auto"/>
            <w:vAlign w:val="center"/>
          </w:tcPr>
          <w:p w14:paraId="66DBFB01">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A1、A3</w:t>
            </w:r>
          </w:p>
        </w:tc>
        <w:tc>
          <w:tcPr>
            <w:tcW w:w="434" w:type="pct"/>
            <w:shd w:val="clear" w:color="auto" w:fill="auto"/>
            <w:vAlign w:val="center"/>
          </w:tcPr>
          <w:p w14:paraId="1841A432">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B2、B3</w:t>
            </w:r>
          </w:p>
        </w:tc>
        <w:tc>
          <w:tcPr>
            <w:tcW w:w="489" w:type="pct"/>
            <w:shd w:val="clear" w:color="auto" w:fill="auto"/>
            <w:vAlign w:val="center"/>
          </w:tcPr>
          <w:p w14:paraId="72431882">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C1、C4、C5</w:t>
            </w:r>
          </w:p>
        </w:tc>
        <w:tc>
          <w:tcPr>
            <w:tcW w:w="434" w:type="pct"/>
            <w:vAlign w:val="center"/>
          </w:tcPr>
          <w:p w14:paraId="6461F9C6">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D2、D4</w:t>
            </w:r>
          </w:p>
        </w:tc>
        <w:tc>
          <w:tcPr>
            <w:tcW w:w="1001" w:type="pct"/>
            <w:shd w:val="clear" w:color="auto" w:fill="auto"/>
            <w:vAlign w:val="center"/>
          </w:tcPr>
          <w:p w14:paraId="2B288FD7">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知识目标3、7；</w:t>
            </w:r>
          </w:p>
          <w:p w14:paraId="4087FD59">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能力目标4、7；</w:t>
            </w:r>
          </w:p>
          <w:p w14:paraId="65AE619F">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素质目标3、5；</w:t>
            </w:r>
          </w:p>
        </w:tc>
        <w:tc>
          <w:tcPr>
            <w:tcW w:w="248" w:type="pct"/>
            <w:shd w:val="clear" w:color="auto" w:fill="auto"/>
            <w:vAlign w:val="center"/>
          </w:tcPr>
          <w:p w14:paraId="497C0DC5">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248" w:type="pct"/>
            <w:vAlign w:val="center"/>
          </w:tcPr>
          <w:p w14:paraId="404B269A">
            <w:pPr>
              <w:adjustRightInd w:val="0"/>
              <w:snapToGrid w:val="0"/>
              <w:ind w:left="0" w:leftChars="0" w:firstLine="0" w:firstLineChars="0"/>
              <w:jc w:val="both"/>
              <w:rPr>
                <w:rFonts w:hint="eastAsia" w:ascii="宋体" w:hAnsi="宋体" w:eastAsia="宋体" w:cs="宋体"/>
                <w:b w:val="0"/>
                <w:bCs w:val="0"/>
                <w:sz w:val="21"/>
                <w:szCs w:val="21"/>
              </w:rPr>
            </w:pPr>
          </w:p>
        </w:tc>
      </w:tr>
      <w:tr w14:paraId="4CEA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575" w:type="pct"/>
            <w:vMerge w:val="continue"/>
            <w:vAlign w:val="center"/>
          </w:tcPr>
          <w:p w14:paraId="2BCAEBF3">
            <w:pPr>
              <w:adjustRightInd w:val="0"/>
              <w:snapToGrid w:val="0"/>
              <w:ind w:left="0" w:leftChars="0" w:firstLine="0" w:firstLineChars="0"/>
              <w:jc w:val="both"/>
              <w:rPr>
                <w:rFonts w:hint="eastAsia" w:ascii="宋体" w:hAnsi="宋体" w:eastAsia="宋体" w:cs="宋体"/>
                <w:b w:val="0"/>
                <w:bCs w:val="0"/>
                <w:sz w:val="21"/>
                <w:szCs w:val="21"/>
              </w:rPr>
            </w:pPr>
          </w:p>
        </w:tc>
        <w:tc>
          <w:tcPr>
            <w:tcW w:w="1100" w:type="pct"/>
            <w:shd w:val="clear" w:color="auto" w:fill="auto"/>
            <w:vAlign w:val="center"/>
          </w:tcPr>
          <w:p w14:paraId="7932D0C0">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阶段小结与测试</w:t>
            </w:r>
          </w:p>
        </w:tc>
        <w:tc>
          <w:tcPr>
            <w:tcW w:w="468" w:type="pct"/>
            <w:shd w:val="clear" w:color="auto" w:fill="auto"/>
            <w:vAlign w:val="center"/>
          </w:tcPr>
          <w:p w14:paraId="21E2895F">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A1、A2、A3、A4</w:t>
            </w:r>
          </w:p>
        </w:tc>
        <w:tc>
          <w:tcPr>
            <w:tcW w:w="434" w:type="pct"/>
            <w:shd w:val="clear" w:color="auto" w:fill="auto"/>
            <w:vAlign w:val="center"/>
          </w:tcPr>
          <w:p w14:paraId="16765BD8">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B1、B2、B3、B4</w:t>
            </w:r>
          </w:p>
        </w:tc>
        <w:tc>
          <w:tcPr>
            <w:tcW w:w="489" w:type="pct"/>
            <w:shd w:val="clear" w:color="auto" w:fill="auto"/>
            <w:vAlign w:val="center"/>
          </w:tcPr>
          <w:p w14:paraId="6F4490BC">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C1、C2</w:t>
            </w:r>
          </w:p>
        </w:tc>
        <w:tc>
          <w:tcPr>
            <w:tcW w:w="434" w:type="pct"/>
            <w:vAlign w:val="center"/>
          </w:tcPr>
          <w:p w14:paraId="4DA09E78">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D1、D3</w:t>
            </w:r>
          </w:p>
        </w:tc>
        <w:tc>
          <w:tcPr>
            <w:tcW w:w="1001" w:type="pct"/>
            <w:shd w:val="clear" w:color="auto" w:fill="auto"/>
            <w:vAlign w:val="center"/>
          </w:tcPr>
          <w:p w14:paraId="120422A3">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知识目标2、3、7；能力目标1、4、9；素质目标1、2、3；</w:t>
            </w:r>
          </w:p>
        </w:tc>
        <w:tc>
          <w:tcPr>
            <w:tcW w:w="248" w:type="pct"/>
            <w:shd w:val="clear" w:color="auto" w:fill="auto"/>
            <w:vAlign w:val="center"/>
          </w:tcPr>
          <w:p w14:paraId="1C8785D0">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248" w:type="pct"/>
            <w:vAlign w:val="center"/>
          </w:tcPr>
          <w:p w14:paraId="2CEB9A0C">
            <w:pPr>
              <w:adjustRightInd w:val="0"/>
              <w:snapToGrid w:val="0"/>
              <w:ind w:left="0" w:leftChars="0" w:firstLine="0" w:firstLineChars="0"/>
              <w:jc w:val="both"/>
              <w:rPr>
                <w:rFonts w:hint="eastAsia" w:ascii="宋体" w:hAnsi="宋体" w:eastAsia="宋体" w:cs="宋体"/>
                <w:b w:val="0"/>
                <w:bCs w:val="0"/>
                <w:sz w:val="21"/>
                <w:szCs w:val="21"/>
              </w:rPr>
            </w:pPr>
          </w:p>
        </w:tc>
      </w:tr>
      <w:tr w14:paraId="65EA7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7" w:hRule="atLeast"/>
        </w:trPr>
        <w:tc>
          <w:tcPr>
            <w:tcW w:w="575" w:type="pct"/>
            <w:vMerge w:val="restart"/>
            <w:vAlign w:val="center"/>
          </w:tcPr>
          <w:p w14:paraId="19197696">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第三章空气调节系统</w:t>
            </w:r>
          </w:p>
        </w:tc>
        <w:tc>
          <w:tcPr>
            <w:tcW w:w="1100" w:type="pct"/>
            <w:shd w:val="clear" w:color="auto" w:fill="auto"/>
            <w:vAlign w:val="center"/>
          </w:tcPr>
          <w:p w14:paraId="4E6D8A97">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第三章空气调节系统</w:t>
            </w:r>
          </w:p>
          <w:p w14:paraId="33CEA569">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第一节空气调节系统的分类</w:t>
            </w:r>
          </w:p>
          <w:p w14:paraId="61E7902A">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第二节普通集中式空调系统</w:t>
            </w:r>
          </w:p>
          <w:p w14:paraId="030AD64B">
            <w:pPr>
              <w:adjustRightInd w:val="0"/>
              <w:snapToGrid w:val="0"/>
              <w:ind w:left="0" w:leftChars="0" w:firstLine="0" w:firstLineChars="0"/>
              <w:jc w:val="both"/>
              <w:rPr>
                <w:rFonts w:hint="eastAsia" w:ascii="宋体" w:hAnsi="宋体" w:eastAsia="宋体" w:cs="宋体"/>
                <w:b w:val="0"/>
                <w:bCs w:val="0"/>
                <w:sz w:val="21"/>
                <w:szCs w:val="21"/>
              </w:rPr>
            </w:pPr>
          </w:p>
        </w:tc>
        <w:tc>
          <w:tcPr>
            <w:tcW w:w="468" w:type="pct"/>
            <w:shd w:val="clear" w:color="auto" w:fill="auto"/>
            <w:vAlign w:val="center"/>
          </w:tcPr>
          <w:p w14:paraId="0D6A9409">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A1、A5</w:t>
            </w:r>
          </w:p>
        </w:tc>
        <w:tc>
          <w:tcPr>
            <w:tcW w:w="434" w:type="pct"/>
            <w:shd w:val="clear" w:color="auto" w:fill="auto"/>
            <w:vAlign w:val="center"/>
          </w:tcPr>
          <w:p w14:paraId="38A5E4D0">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B1、B3、B4</w:t>
            </w:r>
          </w:p>
        </w:tc>
        <w:tc>
          <w:tcPr>
            <w:tcW w:w="489" w:type="pct"/>
            <w:shd w:val="clear" w:color="auto" w:fill="auto"/>
            <w:vAlign w:val="center"/>
          </w:tcPr>
          <w:p w14:paraId="0808A5BE">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C1、C2</w:t>
            </w:r>
          </w:p>
        </w:tc>
        <w:tc>
          <w:tcPr>
            <w:tcW w:w="434" w:type="pct"/>
            <w:vAlign w:val="center"/>
          </w:tcPr>
          <w:p w14:paraId="498ADD4A">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D3、D4</w:t>
            </w:r>
          </w:p>
        </w:tc>
        <w:tc>
          <w:tcPr>
            <w:tcW w:w="1001" w:type="pct"/>
            <w:shd w:val="clear" w:color="auto" w:fill="auto"/>
            <w:vAlign w:val="center"/>
          </w:tcPr>
          <w:p w14:paraId="5840A632">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知识目标4、7；</w:t>
            </w:r>
          </w:p>
          <w:p w14:paraId="0B7B7D64">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能力目标5、7；</w:t>
            </w:r>
          </w:p>
          <w:p w14:paraId="3C0C5EDF">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素质目标2、3；</w:t>
            </w:r>
          </w:p>
        </w:tc>
        <w:tc>
          <w:tcPr>
            <w:tcW w:w="248" w:type="pct"/>
            <w:shd w:val="clear" w:color="auto" w:fill="auto"/>
            <w:vAlign w:val="center"/>
          </w:tcPr>
          <w:p w14:paraId="6958BE37">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248" w:type="pct"/>
            <w:vAlign w:val="center"/>
          </w:tcPr>
          <w:p w14:paraId="6522F0CD">
            <w:pPr>
              <w:adjustRightInd w:val="0"/>
              <w:snapToGrid w:val="0"/>
              <w:ind w:left="0" w:leftChars="0" w:firstLine="0" w:firstLineChars="0"/>
              <w:jc w:val="both"/>
              <w:rPr>
                <w:rFonts w:hint="eastAsia" w:ascii="宋体" w:hAnsi="宋体" w:eastAsia="宋体" w:cs="宋体"/>
                <w:b w:val="0"/>
                <w:bCs w:val="0"/>
                <w:sz w:val="21"/>
                <w:szCs w:val="21"/>
              </w:rPr>
            </w:pPr>
          </w:p>
        </w:tc>
      </w:tr>
      <w:tr w14:paraId="0B5DD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575" w:type="pct"/>
            <w:vMerge w:val="continue"/>
            <w:vAlign w:val="center"/>
          </w:tcPr>
          <w:p w14:paraId="0330A3ED">
            <w:pPr>
              <w:adjustRightInd w:val="0"/>
              <w:snapToGrid w:val="0"/>
              <w:ind w:left="0" w:leftChars="0" w:firstLine="0" w:firstLineChars="0"/>
              <w:jc w:val="both"/>
              <w:rPr>
                <w:rFonts w:hint="eastAsia" w:ascii="宋体" w:hAnsi="宋体" w:eastAsia="宋体" w:cs="宋体"/>
                <w:b w:val="0"/>
                <w:bCs w:val="0"/>
                <w:sz w:val="21"/>
                <w:szCs w:val="21"/>
              </w:rPr>
            </w:pPr>
          </w:p>
        </w:tc>
        <w:tc>
          <w:tcPr>
            <w:tcW w:w="1100" w:type="pct"/>
            <w:shd w:val="clear" w:color="auto" w:fill="auto"/>
            <w:vAlign w:val="center"/>
          </w:tcPr>
          <w:p w14:paraId="724A3DCB">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第三节半集中式空调系统</w:t>
            </w:r>
          </w:p>
        </w:tc>
        <w:tc>
          <w:tcPr>
            <w:tcW w:w="468" w:type="pct"/>
            <w:shd w:val="clear" w:color="auto" w:fill="auto"/>
            <w:vAlign w:val="center"/>
          </w:tcPr>
          <w:p w14:paraId="4D939A68">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A1、A5</w:t>
            </w:r>
          </w:p>
        </w:tc>
        <w:tc>
          <w:tcPr>
            <w:tcW w:w="434" w:type="pct"/>
            <w:shd w:val="clear" w:color="auto" w:fill="auto"/>
            <w:vAlign w:val="center"/>
          </w:tcPr>
          <w:p w14:paraId="44B7B660">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B1、B3、B4</w:t>
            </w:r>
          </w:p>
        </w:tc>
        <w:tc>
          <w:tcPr>
            <w:tcW w:w="489" w:type="pct"/>
            <w:shd w:val="clear" w:color="auto" w:fill="auto"/>
            <w:vAlign w:val="center"/>
          </w:tcPr>
          <w:p w14:paraId="0ED065B5">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C2、C3、C4、C5</w:t>
            </w:r>
          </w:p>
        </w:tc>
        <w:tc>
          <w:tcPr>
            <w:tcW w:w="434" w:type="pct"/>
            <w:vAlign w:val="center"/>
          </w:tcPr>
          <w:p w14:paraId="7AE5FCA1">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D1、D5</w:t>
            </w:r>
          </w:p>
        </w:tc>
        <w:tc>
          <w:tcPr>
            <w:tcW w:w="1001" w:type="pct"/>
            <w:shd w:val="clear" w:color="auto" w:fill="auto"/>
            <w:vAlign w:val="center"/>
          </w:tcPr>
          <w:p w14:paraId="03377733">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知识目标4、7；</w:t>
            </w:r>
          </w:p>
          <w:p w14:paraId="5933F2F1">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能力目标5、7、8；</w:t>
            </w:r>
          </w:p>
          <w:p w14:paraId="59E0C659">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素质目标3、4、5；</w:t>
            </w:r>
          </w:p>
        </w:tc>
        <w:tc>
          <w:tcPr>
            <w:tcW w:w="248" w:type="pct"/>
            <w:shd w:val="clear" w:color="auto" w:fill="auto"/>
            <w:vAlign w:val="center"/>
          </w:tcPr>
          <w:p w14:paraId="1493BD2B">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248" w:type="pct"/>
            <w:vAlign w:val="center"/>
          </w:tcPr>
          <w:p w14:paraId="5C5CC336">
            <w:pPr>
              <w:adjustRightInd w:val="0"/>
              <w:snapToGrid w:val="0"/>
              <w:ind w:left="0" w:leftChars="0" w:firstLine="0" w:firstLineChars="0"/>
              <w:jc w:val="both"/>
              <w:rPr>
                <w:rFonts w:hint="eastAsia" w:ascii="宋体" w:hAnsi="宋体" w:eastAsia="宋体" w:cs="宋体"/>
                <w:b w:val="0"/>
                <w:bCs w:val="0"/>
                <w:sz w:val="21"/>
                <w:szCs w:val="21"/>
              </w:rPr>
            </w:pPr>
          </w:p>
        </w:tc>
      </w:tr>
      <w:tr w14:paraId="127D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575" w:type="pct"/>
            <w:vMerge w:val="continue"/>
            <w:vAlign w:val="center"/>
          </w:tcPr>
          <w:p w14:paraId="1B72F1FE">
            <w:pPr>
              <w:adjustRightInd w:val="0"/>
              <w:snapToGrid w:val="0"/>
              <w:ind w:left="0" w:leftChars="0" w:firstLine="0" w:firstLineChars="0"/>
              <w:jc w:val="both"/>
              <w:rPr>
                <w:rFonts w:hint="eastAsia" w:ascii="宋体" w:hAnsi="宋体" w:eastAsia="宋体" w:cs="宋体"/>
                <w:b w:val="0"/>
                <w:bCs w:val="0"/>
                <w:sz w:val="21"/>
                <w:szCs w:val="21"/>
              </w:rPr>
            </w:pPr>
          </w:p>
        </w:tc>
        <w:tc>
          <w:tcPr>
            <w:tcW w:w="1100" w:type="pct"/>
            <w:shd w:val="clear" w:color="auto" w:fill="auto"/>
            <w:vAlign w:val="center"/>
          </w:tcPr>
          <w:p w14:paraId="4FC90B74">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第四节分散式空调系统</w:t>
            </w:r>
          </w:p>
        </w:tc>
        <w:tc>
          <w:tcPr>
            <w:tcW w:w="468" w:type="pct"/>
            <w:shd w:val="clear" w:color="auto" w:fill="auto"/>
            <w:vAlign w:val="center"/>
          </w:tcPr>
          <w:p w14:paraId="7B2C29A0">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A1、A5</w:t>
            </w:r>
          </w:p>
        </w:tc>
        <w:tc>
          <w:tcPr>
            <w:tcW w:w="434" w:type="pct"/>
            <w:shd w:val="clear" w:color="auto" w:fill="auto"/>
            <w:vAlign w:val="center"/>
          </w:tcPr>
          <w:p w14:paraId="5F85B655">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B1、B3、B4</w:t>
            </w:r>
          </w:p>
        </w:tc>
        <w:tc>
          <w:tcPr>
            <w:tcW w:w="489" w:type="pct"/>
            <w:shd w:val="clear" w:color="auto" w:fill="auto"/>
            <w:vAlign w:val="center"/>
          </w:tcPr>
          <w:p w14:paraId="5503FF67">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C2、C3、C4、C5</w:t>
            </w:r>
          </w:p>
        </w:tc>
        <w:tc>
          <w:tcPr>
            <w:tcW w:w="434" w:type="pct"/>
            <w:vAlign w:val="center"/>
          </w:tcPr>
          <w:p w14:paraId="2428A391">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D2、D4</w:t>
            </w:r>
          </w:p>
        </w:tc>
        <w:tc>
          <w:tcPr>
            <w:tcW w:w="1001" w:type="pct"/>
            <w:shd w:val="clear" w:color="auto" w:fill="auto"/>
            <w:vAlign w:val="center"/>
          </w:tcPr>
          <w:p w14:paraId="4B857EC4">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知识目标4、7；</w:t>
            </w:r>
          </w:p>
          <w:p w14:paraId="4D3407C0">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能力目标5、7、8；</w:t>
            </w:r>
          </w:p>
          <w:p w14:paraId="70B5F77C">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素质目标3、4、5；</w:t>
            </w:r>
          </w:p>
        </w:tc>
        <w:tc>
          <w:tcPr>
            <w:tcW w:w="248" w:type="pct"/>
            <w:shd w:val="clear" w:color="auto" w:fill="auto"/>
            <w:vAlign w:val="center"/>
          </w:tcPr>
          <w:p w14:paraId="461A51D3">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248" w:type="pct"/>
            <w:vAlign w:val="center"/>
          </w:tcPr>
          <w:p w14:paraId="67F69DFF">
            <w:pPr>
              <w:adjustRightInd w:val="0"/>
              <w:snapToGrid w:val="0"/>
              <w:ind w:left="0" w:leftChars="0" w:firstLine="0" w:firstLineChars="0"/>
              <w:jc w:val="both"/>
              <w:rPr>
                <w:rFonts w:hint="eastAsia" w:ascii="宋体" w:hAnsi="宋体" w:eastAsia="宋体" w:cs="宋体"/>
                <w:b w:val="0"/>
                <w:bCs w:val="0"/>
                <w:sz w:val="21"/>
                <w:szCs w:val="21"/>
              </w:rPr>
            </w:pPr>
          </w:p>
        </w:tc>
      </w:tr>
      <w:tr w14:paraId="63FF4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575" w:type="pct"/>
            <w:vMerge w:val="restart"/>
            <w:vAlign w:val="center"/>
          </w:tcPr>
          <w:p w14:paraId="60C60286">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第四章空调系统的全年运行调节与节能</w:t>
            </w:r>
          </w:p>
          <w:p w14:paraId="61D8CF60">
            <w:pPr>
              <w:adjustRightInd w:val="0"/>
              <w:snapToGrid w:val="0"/>
              <w:ind w:left="0" w:leftChars="0" w:firstLine="0" w:firstLineChars="0"/>
              <w:jc w:val="both"/>
              <w:rPr>
                <w:rFonts w:hint="eastAsia" w:ascii="宋体" w:hAnsi="宋体" w:eastAsia="宋体" w:cs="宋体"/>
                <w:b w:val="0"/>
                <w:bCs w:val="0"/>
                <w:sz w:val="21"/>
                <w:szCs w:val="21"/>
              </w:rPr>
            </w:pPr>
          </w:p>
          <w:p w14:paraId="4394158E">
            <w:pPr>
              <w:adjustRightInd w:val="0"/>
              <w:snapToGrid w:val="0"/>
              <w:ind w:left="0" w:leftChars="0" w:firstLine="0" w:firstLineChars="0"/>
              <w:jc w:val="both"/>
              <w:rPr>
                <w:rFonts w:hint="eastAsia" w:ascii="宋体" w:hAnsi="宋体" w:eastAsia="宋体" w:cs="宋体"/>
                <w:b w:val="0"/>
                <w:bCs w:val="0"/>
                <w:sz w:val="21"/>
                <w:szCs w:val="21"/>
              </w:rPr>
            </w:pPr>
          </w:p>
        </w:tc>
        <w:tc>
          <w:tcPr>
            <w:tcW w:w="1100" w:type="pct"/>
            <w:shd w:val="clear" w:color="auto" w:fill="auto"/>
            <w:vAlign w:val="center"/>
          </w:tcPr>
          <w:p w14:paraId="18F0ED58">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第四章空调系统的全年运行调节与节能</w:t>
            </w:r>
          </w:p>
          <w:p w14:paraId="060A63CE">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第一节室外空气状态变化时的运行调节</w:t>
            </w:r>
          </w:p>
        </w:tc>
        <w:tc>
          <w:tcPr>
            <w:tcW w:w="468" w:type="pct"/>
            <w:shd w:val="clear" w:color="auto" w:fill="auto"/>
            <w:vAlign w:val="center"/>
          </w:tcPr>
          <w:p w14:paraId="4FA9879E">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A1、A5</w:t>
            </w:r>
          </w:p>
        </w:tc>
        <w:tc>
          <w:tcPr>
            <w:tcW w:w="434" w:type="pct"/>
            <w:shd w:val="clear" w:color="auto" w:fill="auto"/>
            <w:vAlign w:val="center"/>
          </w:tcPr>
          <w:p w14:paraId="3DA98494">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B1、B3、B4</w:t>
            </w:r>
          </w:p>
        </w:tc>
        <w:tc>
          <w:tcPr>
            <w:tcW w:w="489" w:type="pct"/>
            <w:shd w:val="clear" w:color="auto" w:fill="auto"/>
            <w:vAlign w:val="center"/>
          </w:tcPr>
          <w:p w14:paraId="747438E3">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C2、C3、C4、C5</w:t>
            </w:r>
          </w:p>
        </w:tc>
        <w:tc>
          <w:tcPr>
            <w:tcW w:w="434" w:type="pct"/>
            <w:vAlign w:val="center"/>
          </w:tcPr>
          <w:p w14:paraId="17574385">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D5、D3</w:t>
            </w:r>
          </w:p>
        </w:tc>
        <w:tc>
          <w:tcPr>
            <w:tcW w:w="1001" w:type="pct"/>
            <w:shd w:val="clear" w:color="auto" w:fill="auto"/>
            <w:vAlign w:val="center"/>
          </w:tcPr>
          <w:p w14:paraId="7125F277">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知识目标7、10；</w:t>
            </w:r>
          </w:p>
          <w:p w14:paraId="1FC064A1">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能力目标6、11；</w:t>
            </w:r>
          </w:p>
          <w:p w14:paraId="226E1725">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素质目标2、4；</w:t>
            </w:r>
          </w:p>
        </w:tc>
        <w:tc>
          <w:tcPr>
            <w:tcW w:w="248" w:type="pct"/>
            <w:shd w:val="clear" w:color="auto" w:fill="auto"/>
            <w:vAlign w:val="center"/>
          </w:tcPr>
          <w:p w14:paraId="70466EA2">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248" w:type="pct"/>
            <w:vAlign w:val="center"/>
          </w:tcPr>
          <w:p w14:paraId="4C8FE07D">
            <w:pPr>
              <w:adjustRightInd w:val="0"/>
              <w:snapToGrid w:val="0"/>
              <w:ind w:left="0" w:leftChars="0" w:firstLine="0" w:firstLineChars="0"/>
              <w:jc w:val="both"/>
              <w:rPr>
                <w:rFonts w:hint="eastAsia" w:ascii="宋体" w:hAnsi="宋体" w:eastAsia="宋体" w:cs="宋体"/>
                <w:b w:val="0"/>
                <w:bCs w:val="0"/>
                <w:sz w:val="21"/>
                <w:szCs w:val="21"/>
              </w:rPr>
            </w:pPr>
          </w:p>
        </w:tc>
      </w:tr>
      <w:tr w14:paraId="2FD94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575" w:type="pct"/>
            <w:vMerge w:val="continue"/>
            <w:vAlign w:val="center"/>
          </w:tcPr>
          <w:p w14:paraId="107EC0EA">
            <w:pPr>
              <w:adjustRightInd w:val="0"/>
              <w:snapToGrid w:val="0"/>
              <w:ind w:left="0" w:leftChars="0" w:firstLine="0" w:firstLineChars="0"/>
              <w:jc w:val="both"/>
              <w:rPr>
                <w:rFonts w:hint="eastAsia" w:ascii="宋体" w:hAnsi="宋体" w:eastAsia="宋体" w:cs="宋体"/>
                <w:b w:val="0"/>
                <w:bCs w:val="0"/>
                <w:sz w:val="21"/>
                <w:szCs w:val="21"/>
              </w:rPr>
            </w:pPr>
          </w:p>
        </w:tc>
        <w:tc>
          <w:tcPr>
            <w:tcW w:w="1100" w:type="pct"/>
            <w:shd w:val="clear" w:color="auto" w:fill="auto"/>
            <w:vAlign w:val="center"/>
          </w:tcPr>
          <w:p w14:paraId="2C840C39">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第二节室内热湿负荷变化时的运行调节</w:t>
            </w:r>
          </w:p>
        </w:tc>
        <w:tc>
          <w:tcPr>
            <w:tcW w:w="468" w:type="pct"/>
            <w:shd w:val="clear" w:color="auto" w:fill="auto"/>
            <w:vAlign w:val="center"/>
          </w:tcPr>
          <w:p w14:paraId="583DC4BF">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A1、A5</w:t>
            </w:r>
          </w:p>
        </w:tc>
        <w:tc>
          <w:tcPr>
            <w:tcW w:w="434" w:type="pct"/>
            <w:shd w:val="clear" w:color="auto" w:fill="auto"/>
            <w:vAlign w:val="center"/>
          </w:tcPr>
          <w:p w14:paraId="04112886">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B1、B3、B4</w:t>
            </w:r>
          </w:p>
        </w:tc>
        <w:tc>
          <w:tcPr>
            <w:tcW w:w="489" w:type="pct"/>
            <w:shd w:val="clear" w:color="auto" w:fill="auto"/>
            <w:vAlign w:val="center"/>
          </w:tcPr>
          <w:p w14:paraId="6AD2B3B3">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C2、C3、C4、C5</w:t>
            </w:r>
          </w:p>
        </w:tc>
        <w:tc>
          <w:tcPr>
            <w:tcW w:w="434" w:type="pct"/>
            <w:vAlign w:val="center"/>
          </w:tcPr>
          <w:p w14:paraId="75AD42CE">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D4、D2</w:t>
            </w:r>
          </w:p>
        </w:tc>
        <w:tc>
          <w:tcPr>
            <w:tcW w:w="1001" w:type="pct"/>
            <w:shd w:val="clear" w:color="auto" w:fill="auto"/>
            <w:vAlign w:val="center"/>
          </w:tcPr>
          <w:p w14:paraId="56617FA9">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知识目标7、10；</w:t>
            </w:r>
          </w:p>
          <w:p w14:paraId="004BCCBC">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能力目标6、11；</w:t>
            </w:r>
          </w:p>
          <w:p w14:paraId="160A384D">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素质目标2、4；</w:t>
            </w:r>
          </w:p>
        </w:tc>
        <w:tc>
          <w:tcPr>
            <w:tcW w:w="248" w:type="pct"/>
            <w:shd w:val="clear" w:color="auto" w:fill="auto"/>
            <w:vAlign w:val="center"/>
          </w:tcPr>
          <w:p w14:paraId="32F4A367">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248" w:type="pct"/>
            <w:vAlign w:val="center"/>
          </w:tcPr>
          <w:p w14:paraId="050A2575">
            <w:pPr>
              <w:adjustRightInd w:val="0"/>
              <w:snapToGrid w:val="0"/>
              <w:ind w:left="0" w:leftChars="0" w:firstLine="0" w:firstLineChars="0"/>
              <w:jc w:val="both"/>
              <w:rPr>
                <w:rFonts w:hint="eastAsia" w:ascii="宋体" w:hAnsi="宋体" w:eastAsia="宋体" w:cs="宋体"/>
                <w:b w:val="0"/>
                <w:bCs w:val="0"/>
                <w:sz w:val="21"/>
                <w:szCs w:val="21"/>
              </w:rPr>
            </w:pPr>
          </w:p>
        </w:tc>
      </w:tr>
      <w:tr w14:paraId="40C3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trPr>
        <w:tc>
          <w:tcPr>
            <w:tcW w:w="575" w:type="pct"/>
            <w:vAlign w:val="center"/>
          </w:tcPr>
          <w:p w14:paraId="7C68F6A5">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期中测试</w:t>
            </w:r>
          </w:p>
        </w:tc>
        <w:tc>
          <w:tcPr>
            <w:tcW w:w="1100" w:type="pct"/>
            <w:shd w:val="clear" w:color="auto" w:fill="auto"/>
            <w:vAlign w:val="center"/>
          </w:tcPr>
          <w:p w14:paraId="610033EC">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期中测试</w:t>
            </w:r>
          </w:p>
        </w:tc>
        <w:tc>
          <w:tcPr>
            <w:tcW w:w="468" w:type="pct"/>
            <w:shd w:val="clear" w:color="auto" w:fill="auto"/>
            <w:vAlign w:val="center"/>
          </w:tcPr>
          <w:p w14:paraId="76E28EE9">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A1、A2、A3、A4、A5</w:t>
            </w:r>
          </w:p>
        </w:tc>
        <w:tc>
          <w:tcPr>
            <w:tcW w:w="434" w:type="pct"/>
            <w:shd w:val="clear" w:color="auto" w:fill="auto"/>
            <w:vAlign w:val="center"/>
          </w:tcPr>
          <w:p w14:paraId="3B77B0FF">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B1、B2、B3、B4</w:t>
            </w:r>
          </w:p>
        </w:tc>
        <w:tc>
          <w:tcPr>
            <w:tcW w:w="489" w:type="pct"/>
            <w:shd w:val="clear" w:color="auto" w:fill="auto"/>
            <w:vAlign w:val="center"/>
          </w:tcPr>
          <w:p w14:paraId="71772540">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C1、C2</w:t>
            </w:r>
          </w:p>
        </w:tc>
        <w:tc>
          <w:tcPr>
            <w:tcW w:w="434" w:type="pct"/>
            <w:vAlign w:val="center"/>
          </w:tcPr>
          <w:p w14:paraId="7F616E69">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D1、D3</w:t>
            </w:r>
          </w:p>
        </w:tc>
        <w:tc>
          <w:tcPr>
            <w:tcW w:w="1001" w:type="pct"/>
            <w:shd w:val="clear" w:color="auto" w:fill="auto"/>
            <w:vAlign w:val="center"/>
          </w:tcPr>
          <w:p w14:paraId="460F2F94">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知识目标2、3、4、7、10；</w:t>
            </w:r>
          </w:p>
          <w:p w14:paraId="1BA4A501">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能力目标1、4、5、9；</w:t>
            </w:r>
          </w:p>
          <w:p w14:paraId="7025ECFA">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素质目标1、2、3；</w:t>
            </w:r>
          </w:p>
        </w:tc>
        <w:tc>
          <w:tcPr>
            <w:tcW w:w="248" w:type="pct"/>
            <w:shd w:val="clear" w:color="auto" w:fill="auto"/>
            <w:vAlign w:val="center"/>
          </w:tcPr>
          <w:p w14:paraId="56EBA4F3">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248" w:type="pct"/>
            <w:vAlign w:val="center"/>
          </w:tcPr>
          <w:p w14:paraId="7D0F2F8F">
            <w:pPr>
              <w:adjustRightInd w:val="0"/>
              <w:snapToGrid w:val="0"/>
              <w:ind w:left="0" w:leftChars="0" w:firstLine="0" w:firstLineChars="0"/>
              <w:jc w:val="both"/>
              <w:rPr>
                <w:rFonts w:hint="eastAsia" w:ascii="宋体" w:hAnsi="宋体" w:eastAsia="宋体" w:cs="宋体"/>
                <w:b w:val="0"/>
                <w:bCs w:val="0"/>
                <w:sz w:val="21"/>
                <w:szCs w:val="21"/>
              </w:rPr>
            </w:pPr>
          </w:p>
        </w:tc>
      </w:tr>
      <w:tr w14:paraId="3B026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7" w:hRule="atLeast"/>
        </w:trPr>
        <w:tc>
          <w:tcPr>
            <w:tcW w:w="575" w:type="pct"/>
            <w:vMerge w:val="restart"/>
            <w:vAlign w:val="center"/>
          </w:tcPr>
          <w:p w14:paraId="6F7295E5">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第六章空气的净化及其质量控制</w:t>
            </w:r>
          </w:p>
          <w:p w14:paraId="04EB021E">
            <w:pPr>
              <w:adjustRightInd w:val="0"/>
              <w:snapToGrid w:val="0"/>
              <w:ind w:left="0" w:leftChars="0" w:firstLine="0" w:firstLineChars="0"/>
              <w:jc w:val="both"/>
              <w:rPr>
                <w:rFonts w:hint="eastAsia" w:ascii="宋体" w:hAnsi="宋体" w:eastAsia="宋体" w:cs="宋体"/>
                <w:b w:val="0"/>
                <w:bCs w:val="0"/>
                <w:sz w:val="21"/>
                <w:szCs w:val="21"/>
              </w:rPr>
            </w:pPr>
          </w:p>
          <w:p w14:paraId="0B431E1C">
            <w:pPr>
              <w:adjustRightInd w:val="0"/>
              <w:snapToGrid w:val="0"/>
              <w:ind w:left="0" w:leftChars="0" w:firstLine="0" w:firstLineChars="0"/>
              <w:jc w:val="both"/>
              <w:rPr>
                <w:rFonts w:hint="eastAsia" w:ascii="宋体" w:hAnsi="宋体" w:eastAsia="宋体" w:cs="宋体"/>
                <w:b w:val="0"/>
                <w:bCs w:val="0"/>
                <w:sz w:val="21"/>
                <w:szCs w:val="21"/>
              </w:rPr>
            </w:pPr>
          </w:p>
        </w:tc>
        <w:tc>
          <w:tcPr>
            <w:tcW w:w="1100" w:type="pct"/>
            <w:shd w:val="clear" w:color="auto" w:fill="auto"/>
            <w:vAlign w:val="center"/>
          </w:tcPr>
          <w:p w14:paraId="5FC71FB2">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第六章空气的净化及其质量控制</w:t>
            </w:r>
          </w:p>
          <w:p w14:paraId="6F6EFE2A">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第一节室内空气中悬浮微粒的净化要求</w:t>
            </w:r>
          </w:p>
          <w:p w14:paraId="487487BA">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第二节空气悬浮微粒及其捕集机理</w:t>
            </w:r>
          </w:p>
        </w:tc>
        <w:tc>
          <w:tcPr>
            <w:tcW w:w="468" w:type="pct"/>
            <w:shd w:val="clear" w:color="auto" w:fill="auto"/>
            <w:vAlign w:val="center"/>
          </w:tcPr>
          <w:p w14:paraId="18725F47">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A1、A4</w:t>
            </w:r>
          </w:p>
        </w:tc>
        <w:tc>
          <w:tcPr>
            <w:tcW w:w="434" w:type="pct"/>
            <w:shd w:val="clear" w:color="auto" w:fill="auto"/>
            <w:vAlign w:val="center"/>
          </w:tcPr>
          <w:p w14:paraId="3DFBEA34">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B3、B4</w:t>
            </w:r>
          </w:p>
        </w:tc>
        <w:tc>
          <w:tcPr>
            <w:tcW w:w="489" w:type="pct"/>
            <w:shd w:val="clear" w:color="auto" w:fill="auto"/>
            <w:vAlign w:val="center"/>
          </w:tcPr>
          <w:p w14:paraId="2CBF80EE">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C3、C5</w:t>
            </w:r>
          </w:p>
        </w:tc>
        <w:tc>
          <w:tcPr>
            <w:tcW w:w="434" w:type="pct"/>
            <w:vAlign w:val="center"/>
          </w:tcPr>
          <w:p w14:paraId="00994B52">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D5、D1</w:t>
            </w:r>
          </w:p>
        </w:tc>
        <w:tc>
          <w:tcPr>
            <w:tcW w:w="1001" w:type="pct"/>
            <w:shd w:val="clear" w:color="auto" w:fill="auto"/>
            <w:vAlign w:val="center"/>
          </w:tcPr>
          <w:p w14:paraId="6D539066">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知识目标7；</w:t>
            </w:r>
          </w:p>
          <w:p w14:paraId="477D2451">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能力目标8、10；</w:t>
            </w:r>
          </w:p>
          <w:p w14:paraId="38FB78F7">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素质目标2、4；</w:t>
            </w:r>
          </w:p>
        </w:tc>
        <w:tc>
          <w:tcPr>
            <w:tcW w:w="248" w:type="pct"/>
            <w:shd w:val="clear" w:color="auto" w:fill="auto"/>
            <w:vAlign w:val="center"/>
          </w:tcPr>
          <w:p w14:paraId="73BE927C">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248" w:type="pct"/>
            <w:vAlign w:val="center"/>
          </w:tcPr>
          <w:p w14:paraId="49B24035">
            <w:pPr>
              <w:adjustRightInd w:val="0"/>
              <w:snapToGrid w:val="0"/>
              <w:ind w:left="0" w:leftChars="0" w:firstLine="0" w:firstLineChars="0"/>
              <w:jc w:val="both"/>
              <w:rPr>
                <w:rFonts w:hint="eastAsia" w:ascii="宋体" w:hAnsi="宋体" w:eastAsia="宋体" w:cs="宋体"/>
                <w:b w:val="0"/>
                <w:bCs w:val="0"/>
                <w:sz w:val="21"/>
                <w:szCs w:val="21"/>
              </w:rPr>
            </w:pPr>
          </w:p>
        </w:tc>
      </w:tr>
      <w:tr w14:paraId="1FA49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575" w:type="pct"/>
            <w:vMerge w:val="continue"/>
            <w:vAlign w:val="center"/>
          </w:tcPr>
          <w:p w14:paraId="53B72859">
            <w:pPr>
              <w:adjustRightInd w:val="0"/>
              <w:snapToGrid w:val="0"/>
              <w:ind w:left="0" w:leftChars="0" w:firstLine="0" w:firstLineChars="0"/>
              <w:jc w:val="both"/>
              <w:rPr>
                <w:rFonts w:hint="eastAsia" w:ascii="宋体" w:hAnsi="宋体" w:eastAsia="宋体" w:cs="宋体"/>
                <w:b w:val="0"/>
                <w:bCs w:val="0"/>
                <w:sz w:val="21"/>
                <w:szCs w:val="21"/>
              </w:rPr>
            </w:pPr>
          </w:p>
        </w:tc>
        <w:tc>
          <w:tcPr>
            <w:tcW w:w="1100" w:type="pct"/>
            <w:shd w:val="clear" w:color="auto" w:fill="auto"/>
            <w:vAlign w:val="center"/>
          </w:tcPr>
          <w:p w14:paraId="52DADDDE">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第三节空气过滤器</w:t>
            </w:r>
          </w:p>
        </w:tc>
        <w:tc>
          <w:tcPr>
            <w:tcW w:w="468" w:type="pct"/>
            <w:shd w:val="clear" w:color="auto" w:fill="auto"/>
            <w:vAlign w:val="center"/>
          </w:tcPr>
          <w:p w14:paraId="550A4AAB">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A1、A4</w:t>
            </w:r>
          </w:p>
        </w:tc>
        <w:tc>
          <w:tcPr>
            <w:tcW w:w="434" w:type="pct"/>
            <w:shd w:val="clear" w:color="auto" w:fill="auto"/>
            <w:vAlign w:val="center"/>
          </w:tcPr>
          <w:p w14:paraId="7E91F8F7">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B3、B4</w:t>
            </w:r>
          </w:p>
        </w:tc>
        <w:tc>
          <w:tcPr>
            <w:tcW w:w="489" w:type="pct"/>
            <w:shd w:val="clear" w:color="auto" w:fill="auto"/>
            <w:vAlign w:val="center"/>
          </w:tcPr>
          <w:p w14:paraId="02276032">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C3、C5</w:t>
            </w:r>
          </w:p>
        </w:tc>
        <w:tc>
          <w:tcPr>
            <w:tcW w:w="434" w:type="pct"/>
            <w:vAlign w:val="center"/>
          </w:tcPr>
          <w:p w14:paraId="575D6138">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D2、D4</w:t>
            </w:r>
          </w:p>
        </w:tc>
        <w:tc>
          <w:tcPr>
            <w:tcW w:w="1001" w:type="pct"/>
            <w:shd w:val="clear" w:color="auto" w:fill="auto"/>
            <w:vAlign w:val="center"/>
          </w:tcPr>
          <w:p w14:paraId="74B0584F">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知识目标7、8；</w:t>
            </w:r>
          </w:p>
          <w:p w14:paraId="56973BAD">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能力目标8、10；</w:t>
            </w:r>
          </w:p>
          <w:p w14:paraId="5D9724B7">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素质目标2、4；</w:t>
            </w:r>
          </w:p>
        </w:tc>
        <w:tc>
          <w:tcPr>
            <w:tcW w:w="248" w:type="pct"/>
            <w:shd w:val="clear" w:color="auto" w:fill="auto"/>
            <w:vAlign w:val="center"/>
          </w:tcPr>
          <w:p w14:paraId="28323F84">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248" w:type="pct"/>
            <w:vAlign w:val="center"/>
          </w:tcPr>
          <w:p w14:paraId="06F48DEB">
            <w:pPr>
              <w:adjustRightInd w:val="0"/>
              <w:snapToGrid w:val="0"/>
              <w:ind w:left="0" w:leftChars="0" w:firstLine="0" w:firstLineChars="0"/>
              <w:jc w:val="both"/>
              <w:rPr>
                <w:rFonts w:hint="eastAsia" w:ascii="宋体" w:hAnsi="宋体" w:eastAsia="宋体" w:cs="宋体"/>
                <w:b w:val="0"/>
                <w:bCs w:val="0"/>
                <w:sz w:val="21"/>
                <w:szCs w:val="21"/>
              </w:rPr>
            </w:pPr>
          </w:p>
        </w:tc>
      </w:tr>
      <w:tr w14:paraId="7E224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575" w:type="pct"/>
            <w:vMerge w:val="continue"/>
            <w:vAlign w:val="center"/>
          </w:tcPr>
          <w:p w14:paraId="7F5A8478">
            <w:pPr>
              <w:adjustRightInd w:val="0"/>
              <w:snapToGrid w:val="0"/>
              <w:ind w:left="0" w:leftChars="0" w:firstLine="0" w:firstLineChars="0"/>
              <w:jc w:val="both"/>
              <w:rPr>
                <w:rFonts w:hint="eastAsia" w:ascii="宋体" w:hAnsi="宋体" w:eastAsia="宋体" w:cs="宋体"/>
                <w:b w:val="0"/>
                <w:bCs w:val="0"/>
                <w:sz w:val="21"/>
                <w:szCs w:val="21"/>
              </w:rPr>
            </w:pPr>
          </w:p>
        </w:tc>
        <w:tc>
          <w:tcPr>
            <w:tcW w:w="1100" w:type="pct"/>
            <w:shd w:val="clear" w:color="auto" w:fill="auto"/>
            <w:vAlign w:val="center"/>
          </w:tcPr>
          <w:p w14:paraId="2034896B">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第四节净化空调系统</w:t>
            </w:r>
          </w:p>
        </w:tc>
        <w:tc>
          <w:tcPr>
            <w:tcW w:w="468" w:type="pct"/>
            <w:shd w:val="clear" w:color="auto" w:fill="auto"/>
            <w:vAlign w:val="center"/>
          </w:tcPr>
          <w:p w14:paraId="55499AFE">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A1、A4</w:t>
            </w:r>
          </w:p>
        </w:tc>
        <w:tc>
          <w:tcPr>
            <w:tcW w:w="434" w:type="pct"/>
            <w:shd w:val="clear" w:color="auto" w:fill="auto"/>
            <w:vAlign w:val="center"/>
          </w:tcPr>
          <w:p w14:paraId="77656ABD">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B3、B4</w:t>
            </w:r>
          </w:p>
        </w:tc>
        <w:tc>
          <w:tcPr>
            <w:tcW w:w="489" w:type="pct"/>
            <w:shd w:val="clear" w:color="auto" w:fill="auto"/>
            <w:vAlign w:val="center"/>
          </w:tcPr>
          <w:p w14:paraId="1B730EFB">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C3、C5</w:t>
            </w:r>
          </w:p>
        </w:tc>
        <w:tc>
          <w:tcPr>
            <w:tcW w:w="434" w:type="pct"/>
            <w:vAlign w:val="center"/>
          </w:tcPr>
          <w:p w14:paraId="1443594A">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D3、D5</w:t>
            </w:r>
          </w:p>
        </w:tc>
        <w:tc>
          <w:tcPr>
            <w:tcW w:w="1001" w:type="pct"/>
            <w:shd w:val="clear" w:color="auto" w:fill="auto"/>
            <w:vAlign w:val="center"/>
          </w:tcPr>
          <w:p w14:paraId="08057255">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知识目标7；</w:t>
            </w:r>
          </w:p>
          <w:p w14:paraId="621D4308">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能力目标7、8；</w:t>
            </w:r>
          </w:p>
          <w:p w14:paraId="47C99E27">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素质目标2、4；</w:t>
            </w:r>
          </w:p>
        </w:tc>
        <w:tc>
          <w:tcPr>
            <w:tcW w:w="248" w:type="pct"/>
            <w:shd w:val="clear" w:color="auto" w:fill="auto"/>
            <w:vAlign w:val="center"/>
          </w:tcPr>
          <w:p w14:paraId="5A96095B">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248" w:type="pct"/>
            <w:vAlign w:val="center"/>
          </w:tcPr>
          <w:p w14:paraId="715814D0">
            <w:pPr>
              <w:adjustRightInd w:val="0"/>
              <w:snapToGrid w:val="0"/>
              <w:ind w:left="0" w:leftChars="0" w:firstLine="0" w:firstLineChars="0"/>
              <w:jc w:val="both"/>
              <w:rPr>
                <w:rFonts w:hint="eastAsia" w:ascii="宋体" w:hAnsi="宋体" w:eastAsia="宋体" w:cs="宋体"/>
                <w:b w:val="0"/>
                <w:bCs w:val="0"/>
                <w:sz w:val="21"/>
                <w:szCs w:val="21"/>
              </w:rPr>
            </w:pPr>
          </w:p>
        </w:tc>
      </w:tr>
      <w:tr w14:paraId="3FBD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575" w:type="pct"/>
            <w:vMerge w:val="continue"/>
            <w:vAlign w:val="center"/>
          </w:tcPr>
          <w:p w14:paraId="4CA87F97">
            <w:pPr>
              <w:adjustRightInd w:val="0"/>
              <w:snapToGrid w:val="0"/>
              <w:ind w:left="0" w:leftChars="0" w:firstLine="0" w:firstLineChars="0"/>
              <w:jc w:val="both"/>
              <w:rPr>
                <w:rFonts w:hint="eastAsia" w:ascii="宋体" w:hAnsi="宋体" w:eastAsia="宋体" w:cs="宋体"/>
                <w:b w:val="0"/>
                <w:bCs w:val="0"/>
                <w:sz w:val="21"/>
                <w:szCs w:val="21"/>
              </w:rPr>
            </w:pPr>
          </w:p>
        </w:tc>
        <w:tc>
          <w:tcPr>
            <w:tcW w:w="1100" w:type="pct"/>
            <w:shd w:val="clear" w:color="auto" w:fill="auto"/>
            <w:vAlign w:val="center"/>
          </w:tcPr>
          <w:p w14:paraId="6E06C13E">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第五节室内空气质量控制</w:t>
            </w:r>
          </w:p>
        </w:tc>
        <w:tc>
          <w:tcPr>
            <w:tcW w:w="468" w:type="pct"/>
            <w:shd w:val="clear" w:color="auto" w:fill="auto"/>
            <w:vAlign w:val="center"/>
          </w:tcPr>
          <w:p w14:paraId="06932481">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A1、A4</w:t>
            </w:r>
          </w:p>
        </w:tc>
        <w:tc>
          <w:tcPr>
            <w:tcW w:w="434" w:type="pct"/>
            <w:shd w:val="clear" w:color="auto" w:fill="auto"/>
            <w:vAlign w:val="center"/>
          </w:tcPr>
          <w:p w14:paraId="1F610DEB">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B3、B4</w:t>
            </w:r>
          </w:p>
        </w:tc>
        <w:tc>
          <w:tcPr>
            <w:tcW w:w="489" w:type="pct"/>
            <w:shd w:val="clear" w:color="auto" w:fill="auto"/>
            <w:vAlign w:val="center"/>
          </w:tcPr>
          <w:p w14:paraId="4A706645">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C3、C5</w:t>
            </w:r>
          </w:p>
        </w:tc>
        <w:tc>
          <w:tcPr>
            <w:tcW w:w="434" w:type="pct"/>
            <w:vAlign w:val="center"/>
          </w:tcPr>
          <w:p w14:paraId="08754494">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D1、D2</w:t>
            </w:r>
          </w:p>
        </w:tc>
        <w:tc>
          <w:tcPr>
            <w:tcW w:w="1001" w:type="pct"/>
            <w:shd w:val="clear" w:color="auto" w:fill="auto"/>
            <w:vAlign w:val="center"/>
          </w:tcPr>
          <w:p w14:paraId="0D68D17B">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知识目标7；</w:t>
            </w:r>
          </w:p>
          <w:p w14:paraId="29C5BC64">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能力目标8、10；</w:t>
            </w:r>
          </w:p>
          <w:p w14:paraId="0F5C4799">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素质目标2、4；</w:t>
            </w:r>
          </w:p>
        </w:tc>
        <w:tc>
          <w:tcPr>
            <w:tcW w:w="248" w:type="pct"/>
            <w:shd w:val="clear" w:color="auto" w:fill="auto"/>
            <w:vAlign w:val="center"/>
          </w:tcPr>
          <w:p w14:paraId="2D8B91D3">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248" w:type="pct"/>
            <w:vAlign w:val="center"/>
          </w:tcPr>
          <w:p w14:paraId="1CE5F531">
            <w:pPr>
              <w:adjustRightInd w:val="0"/>
              <w:snapToGrid w:val="0"/>
              <w:ind w:left="0" w:leftChars="0" w:firstLine="0" w:firstLineChars="0"/>
              <w:jc w:val="both"/>
              <w:rPr>
                <w:rFonts w:hint="eastAsia" w:ascii="宋体" w:hAnsi="宋体" w:eastAsia="宋体" w:cs="宋体"/>
                <w:b w:val="0"/>
                <w:bCs w:val="0"/>
                <w:sz w:val="21"/>
                <w:szCs w:val="21"/>
              </w:rPr>
            </w:pPr>
          </w:p>
        </w:tc>
      </w:tr>
      <w:tr w14:paraId="3E5DC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trPr>
        <w:tc>
          <w:tcPr>
            <w:tcW w:w="575" w:type="pct"/>
            <w:shd w:val="clear" w:color="auto" w:fill="auto"/>
            <w:vAlign w:val="center"/>
          </w:tcPr>
          <w:p w14:paraId="66EB24F2">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阶段小结与测试</w:t>
            </w:r>
          </w:p>
        </w:tc>
        <w:tc>
          <w:tcPr>
            <w:tcW w:w="1100" w:type="pct"/>
            <w:shd w:val="clear" w:color="auto" w:fill="auto"/>
            <w:vAlign w:val="center"/>
          </w:tcPr>
          <w:p w14:paraId="6142DF10">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阶段小结与测试</w:t>
            </w:r>
          </w:p>
        </w:tc>
        <w:tc>
          <w:tcPr>
            <w:tcW w:w="468" w:type="pct"/>
            <w:shd w:val="clear" w:color="auto" w:fill="auto"/>
            <w:vAlign w:val="center"/>
          </w:tcPr>
          <w:p w14:paraId="21FB2801">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A1、A4、A5</w:t>
            </w:r>
          </w:p>
        </w:tc>
        <w:tc>
          <w:tcPr>
            <w:tcW w:w="434" w:type="pct"/>
            <w:shd w:val="clear" w:color="auto" w:fill="auto"/>
            <w:vAlign w:val="center"/>
          </w:tcPr>
          <w:p w14:paraId="75150DDD">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B1、B2、B3、B4</w:t>
            </w:r>
          </w:p>
        </w:tc>
        <w:tc>
          <w:tcPr>
            <w:tcW w:w="489" w:type="pct"/>
            <w:shd w:val="clear" w:color="auto" w:fill="auto"/>
            <w:vAlign w:val="center"/>
          </w:tcPr>
          <w:p w14:paraId="3A294368">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C1、C2</w:t>
            </w:r>
          </w:p>
        </w:tc>
        <w:tc>
          <w:tcPr>
            <w:tcW w:w="434" w:type="pct"/>
            <w:vAlign w:val="center"/>
          </w:tcPr>
          <w:p w14:paraId="7D982A1C">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D3、D4</w:t>
            </w:r>
          </w:p>
        </w:tc>
        <w:tc>
          <w:tcPr>
            <w:tcW w:w="1001" w:type="pct"/>
            <w:shd w:val="clear" w:color="auto" w:fill="auto"/>
            <w:vAlign w:val="center"/>
          </w:tcPr>
          <w:p w14:paraId="7FB5A6D9">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知识目标3、7、8；</w:t>
            </w:r>
          </w:p>
          <w:p w14:paraId="59BF92DD">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能力目标1、4、8、9；</w:t>
            </w:r>
          </w:p>
          <w:p w14:paraId="028AE84B">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素质目标1、2、3；</w:t>
            </w:r>
          </w:p>
        </w:tc>
        <w:tc>
          <w:tcPr>
            <w:tcW w:w="248" w:type="pct"/>
            <w:shd w:val="clear" w:color="auto" w:fill="auto"/>
            <w:vAlign w:val="center"/>
          </w:tcPr>
          <w:p w14:paraId="5B973155">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248" w:type="pct"/>
            <w:vAlign w:val="center"/>
          </w:tcPr>
          <w:p w14:paraId="423E90B8">
            <w:pPr>
              <w:adjustRightInd w:val="0"/>
              <w:snapToGrid w:val="0"/>
              <w:ind w:left="0" w:leftChars="0" w:firstLine="0" w:firstLineChars="0"/>
              <w:jc w:val="both"/>
              <w:rPr>
                <w:rFonts w:hint="eastAsia" w:ascii="宋体" w:hAnsi="宋体" w:eastAsia="宋体" w:cs="宋体"/>
                <w:b w:val="0"/>
                <w:bCs w:val="0"/>
                <w:sz w:val="21"/>
                <w:szCs w:val="21"/>
              </w:rPr>
            </w:pPr>
          </w:p>
        </w:tc>
      </w:tr>
      <w:tr w14:paraId="0B84C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7" w:hRule="atLeast"/>
        </w:trPr>
        <w:tc>
          <w:tcPr>
            <w:tcW w:w="575" w:type="pct"/>
            <w:shd w:val="clear" w:color="auto" w:fill="auto"/>
            <w:vAlign w:val="center"/>
          </w:tcPr>
          <w:p w14:paraId="1DE28243">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期末总结</w:t>
            </w:r>
          </w:p>
        </w:tc>
        <w:tc>
          <w:tcPr>
            <w:tcW w:w="1100" w:type="pct"/>
            <w:shd w:val="clear" w:color="auto" w:fill="auto"/>
            <w:vAlign w:val="center"/>
          </w:tcPr>
          <w:p w14:paraId="6BE34EB8">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期末总结</w:t>
            </w:r>
          </w:p>
        </w:tc>
        <w:tc>
          <w:tcPr>
            <w:tcW w:w="468" w:type="pct"/>
            <w:shd w:val="clear" w:color="auto" w:fill="auto"/>
            <w:vAlign w:val="center"/>
          </w:tcPr>
          <w:p w14:paraId="0AFCC74E">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A1、A2、A3、A4、A5</w:t>
            </w:r>
          </w:p>
        </w:tc>
        <w:tc>
          <w:tcPr>
            <w:tcW w:w="434" w:type="pct"/>
            <w:shd w:val="clear" w:color="auto" w:fill="auto"/>
            <w:vAlign w:val="center"/>
          </w:tcPr>
          <w:p w14:paraId="4673D58F">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B1、B2、B3、B4</w:t>
            </w:r>
          </w:p>
        </w:tc>
        <w:tc>
          <w:tcPr>
            <w:tcW w:w="489" w:type="pct"/>
            <w:shd w:val="clear" w:color="auto" w:fill="auto"/>
            <w:vAlign w:val="center"/>
          </w:tcPr>
          <w:p w14:paraId="123281AD">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C1、C2、C4</w:t>
            </w:r>
          </w:p>
        </w:tc>
        <w:tc>
          <w:tcPr>
            <w:tcW w:w="434" w:type="pct"/>
            <w:vAlign w:val="center"/>
          </w:tcPr>
          <w:p w14:paraId="123C6510">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D1、D2、D5</w:t>
            </w:r>
          </w:p>
        </w:tc>
        <w:tc>
          <w:tcPr>
            <w:tcW w:w="1001" w:type="pct"/>
            <w:shd w:val="clear" w:color="auto" w:fill="auto"/>
            <w:vAlign w:val="center"/>
          </w:tcPr>
          <w:p w14:paraId="7CC2D4BA">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知识目标2、3、4、7、8、10；</w:t>
            </w:r>
          </w:p>
          <w:p w14:paraId="3F27C22A">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能力目标1、4、5、7、9、10；</w:t>
            </w:r>
          </w:p>
          <w:p w14:paraId="30DE8ABF">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素质目标1、2、3、4、5；</w:t>
            </w:r>
          </w:p>
        </w:tc>
        <w:tc>
          <w:tcPr>
            <w:tcW w:w="248" w:type="pct"/>
            <w:shd w:val="clear" w:color="auto" w:fill="auto"/>
            <w:vAlign w:val="center"/>
          </w:tcPr>
          <w:p w14:paraId="6C9D7A81">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248" w:type="pct"/>
            <w:vAlign w:val="center"/>
          </w:tcPr>
          <w:p w14:paraId="146ED561">
            <w:pPr>
              <w:adjustRightInd w:val="0"/>
              <w:snapToGrid w:val="0"/>
              <w:ind w:left="0" w:leftChars="0" w:firstLine="0" w:firstLineChars="0"/>
              <w:jc w:val="both"/>
              <w:rPr>
                <w:rFonts w:hint="eastAsia" w:ascii="宋体" w:hAnsi="宋体" w:eastAsia="宋体" w:cs="宋体"/>
                <w:b w:val="0"/>
                <w:bCs w:val="0"/>
                <w:sz w:val="21"/>
                <w:szCs w:val="21"/>
              </w:rPr>
            </w:pPr>
          </w:p>
        </w:tc>
      </w:tr>
      <w:tr w14:paraId="47556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575" w:type="pct"/>
            <w:shd w:val="clear" w:color="auto" w:fill="auto"/>
            <w:vAlign w:val="center"/>
          </w:tcPr>
          <w:p w14:paraId="0CDE130E">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答疑+复习</w:t>
            </w:r>
          </w:p>
        </w:tc>
        <w:tc>
          <w:tcPr>
            <w:tcW w:w="1100" w:type="pct"/>
            <w:shd w:val="clear" w:color="auto" w:fill="auto"/>
            <w:vAlign w:val="center"/>
          </w:tcPr>
          <w:p w14:paraId="699DD77F">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答疑+复习</w:t>
            </w:r>
          </w:p>
        </w:tc>
        <w:tc>
          <w:tcPr>
            <w:tcW w:w="468" w:type="pct"/>
            <w:shd w:val="clear" w:color="auto" w:fill="auto"/>
            <w:vAlign w:val="center"/>
          </w:tcPr>
          <w:p w14:paraId="2807EDC0">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A1、A2、A3、A4、A5</w:t>
            </w:r>
          </w:p>
        </w:tc>
        <w:tc>
          <w:tcPr>
            <w:tcW w:w="434" w:type="pct"/>
            <w:shd w:val="clear" w:color="auto" w:fill="auto"/>
            <w:vAlign w:val="center"/>
          </w:tcPr>
          <w:p w14:paraId="52387E2E">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B1、B2、B3、B4</w:t>
            </w:r>
          </w:p>
        </w:tc>
        <w:tc>
          <w:tcPr>
            <w:tcW w:w="489" w:type="pct"/>
            <w:shd w:val="clear" w:color="auto" w:fill="auto"/>
            <w:vAlign w:val="center"/>
          </w:tcPr>
          <w:p w14:paraId="76593735">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C1、C2</w:t>
            </w:r>
          </w:p>
        </w:tc>
        <w:tc>
          <w:tcPr>
            <w:tcW w:w="434" w:type="pct"/>
            <w:vAlign w:val="center"/>
          </w:tcPr>
          <w:p w14:paraId="7E5A84AC">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D3、D4</w:t>
            </w:r>
          </w:p>
        </w:tc>
        <w:tc>
          <w:tcPr>
            <w:tcW w:w="1001" w:type="pct"/>
            <w:shd w:val="clear" w:color="auto" w:fill="auto"/>
            <w:vAlign w:val="center"/>
          </w:tcPr>
          <w:p w14:paraId="6974AB3D">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知识目标2、3、4、7、8、10；</w:t>
            </w:r>
          </w:p>
          <w:p w14:paraId="45AE718A">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能力目标1、4、5、7、9、10；</w:t>
            </w:r>
          </w:p>
          <w:p w14:paraId="78CC747E">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素质目标1、2、3、4、5；</w:t>
            </w:r>
          </w:p>
        </w:tc>
        <w:tc>
          <w:tcPr>
            <w:tcW w:w="248" w:type="pct"/>
            <w:shd w:val="clear" w:color="auto" w:fill="auto"/>
            <w:vAlign w:val="center"/>
          </w:tcPr>
          <w:p w14:paraId="7B4C8202">
            <w:pPr>
              <w:adjustRightInd w:val="0"/>
              <w:snapToGrid w:val="0"/>
              <w:ind w:left="0" w:leftChars="0"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248" w:type="pct"/>
            <w:vAlign w:val="center"/>
          </w:tcPr>
          <w:p w14:paraId="44051A88">
            <w:pPr>
              <w:adjustRightInd w:val="0"/>
              <w:snapToGrid w:val="0"/>
              <w:ind w:left="0" w:leftChars="0" w:firstLine="0" w:firstLineChars="0"/>
              <w:jc w:val="both"/>
              <w:rPr>
                <w:rFonts w:hint="eastAsia" w:ascii="宋体" w:hAnsi="宋体" w:eastAsia="宋体" w:cs="宋体"/>
                <w:b w:val="0"/>
                <w:bCs w:val="0"/>
                <w:sz w:val="21"/>
                <w:szCs w:val="21"/>
              </w:rPr>
            </w:pPr>
          </w:p>
        </w:tc>
      </w:tr>
    </w:tbl>
    <w:p w14:paraId="337D9217">
      <w:pPr>
        <w:rPr>
          <w:rFonts w:hint="eastAsia"/>
          <w:lang w:val="en-US" w:eastAsia="zh-CN"/>
        </w:rPr>
      </w:pPr>
      <w:r>
        <w:rPr>
          <w:rFonts w:hint="eastAsia"/>
          <w:lang w:val="en-US" w:eastAsia="zh-CN"/>
        </w:rPr>
        <w:br w:type="page"/>
      </w:r>
    </w:p>
    <w:p w14:paraId="0F3A7E86">
      <w:pPr>
        <w:pStyle w:val="3"/>
        <w:bidi w:val="0"/>
      </w:pPr>
      <w:r>
        <w:rPr>
          <w:rFonts w:hint="eastAsia"/>
          <w:lang w:val="en-US" w:eastAsia="zh-CN"/>
        </w:rPr>
        <w:t>六、</w:t>
      </w:r>
      <w:r>
        <w:rPr>
          <w:rFonts w:hint="eastAsia"/>
        </w:rPr>
        <w:t>课程考核与评价</w:t>
      </w:r>
    </w:p>
    <w:p w14:paraId="4959EB9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50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1636"/>
        <w:gridCol w:w="2280"/>
        <w:gridCol w:w="1427"/>
        <w:gridCol w:w="3818"/>
      </w:tblGrid>
      <w:tr w14:paraId="08129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191" w:type="pct"/>
            <w:gridSpan w:val="2"/>
            <w:tcBorders>
              <w:left w:val="single" w:color="auto" w:sz="4" w:space="0"/>
              <w:right w:val="single" w:color="auto" w:sz="4" w:space="0"/>
            </w:tcBorders>
            <w:vAlign w:val="center"/>
          </w:tcPr>
          <w:p w14:paraId="6436DA8B">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评价项目</w:t>
            </w:r>
          </w:p>
        </w:tc>
        <w:tc>
          <w:tcPr>
            <w:tcW w:w="1154" w:type="pct"/>
            <w:tcBorders>
              <w:left w:val="single" w:color="auto" w:sz="4" w:space="0"/>
              <w:right w:val="single" w:color="auto" w:sz="4" w:space="0"/>
            </w:tcBorders>
            <w:vAlign w:val="center"/>
          </w:tcPr>
          <w:p w14:paraId="2B8BDF2E">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评价方式</w:t>
            </w:r>
          </w:p>
        </w:tc>
        <w:tc>
          <w:tcPr>
            <w:tcW w:w="722" w:type="pct"/>
            <w:tcBorders>
              <w:left w:val="single" w:color="auto" w:sz="4" w:space="0"/>
              <w:right w:val="single" w:color="auto" w:sz="4" w:space="0"/>
            </w:tcBorders>
            <w:vAlign w:val="center"/>
          </w:tcPr>
          <w:p w14:paraId="798CB8F1">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分值比例</w:t>
            </w:r>
          </w:p>
        </w:tc>
        <w:tc>
          <w:tcPr>
            <w:tcW w:w="1932" w:type="pct"/>
            <w:tcBorders>
              <w:left w:val="single" w:color="auto" w:sz="4" w:space="0"/>
              <w:right w:val="single" w:color="auto" w:sz="4" w:space="0"/>
            </w:tcBorders>
            <w:vAlign w:val="center"/>
          </w:tcPr>
          <w:p w14:paraId="3A08C857">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评价标准</w:t>
            </w:r>
          </w:p>
        </w:tc>
      </w:tr>
      <w:tr w14:paraId="2F821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363" w:type="pct"/>
            <w:vMerge w:val="restart"/>
            <w:tcBorders>
              <w:left w:val="single" w:color="auto" w:sz="4" w:space="0"/>
              <w:right w:val="single" w:color="auto" w:sz="4" w:space="0"/>
            </w:tcBorders>
            <w:vAlign w:val="center"/>
          </w:tcPr>
          <w:p w14:paraId="6CF60A90">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过程性评价</w:t>
            </w:r>
          </w:p>
        </w:tc>
        <w:tc>
          <w:tcPr>
            <w:tcW w:w="827" w:type="pct"/>
            <w:tcBorders>
              <w:left w:val="single" w:color="auto" w:sz="4" w:space="0"/>
              <w:right w:val="single" w:color="auto" w:sz="4" w:space="0"/>
            </w:tcBorders>
            <w:vAlign w:val="center"/>
          </w:tcPr>
          <w:p w14:paraId="0A62A1D9">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平时评价</w:t>
            </w:r>
          </w:p>
        </w:tc>
        <w:tc>
          <w:tcPr>
            <w:tcW w:w="1154" w:type="pct"/>
            <w:tcBorders>
              <w:left w:val="single" w:color="auto" w:sz="4" w:space="0"/>
              <w:right w:val="single" w:color="auto" w:sz="4" w:space="0"/>
            </w:tcBorders>
            <w:shd w:val="clear" w:color="auto" w:fill="auto"/>
            <w:vAlign w:val="center"/>
          </w:tcPr>
          <w:p w14:paraId="2DC12760">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18"/>
                <w:szCs w:val="18"/>
                <w14:ligatures w14:val="none"/>
              </w:rPr>
            </w:pPr>
            <w:r>
              <w:rPr>
                <w:rFonts w:hint="eastAsia" w:ascii="宋体" w:hAnsi="宋体" w:eastAsia="宋体" w:cs="宋体"/>
                <w:b w:val="0"/>
                <w:bCs w:val="0"/>
                <w:kern w:val="0"/>
                <w:sz w:val="18"/>
                <w:szCs w:val="18"/>
                <w14:ligatures w14:val="none"/>
              </w:rPr>
              <w:t>以出勤、作业、课堂提问的形式进行</w:t>
            </w:r>
          </w:p>
        </w:tc>
        <w:tc>
          <w:tcPr>
            <w:tcW w:w="722" w:type="pct"/>
            <w:tcBorders>
              <w:left w:val="single" w:color="auto" w:sz="4" w:space="0"/>
              <w:right w:val="single" w:color="auto" w:sz="4" w:space="0"/>
            </w:tcBorders>
            <w:shd w:val="clear" w:color="auto" w:fill="auto"/>
            <w:vAlign w:val="center"/>
          </w:tcPr>
          <w:p w14:paraId="3C1DDE8C">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18"/>
                <w:szCs w:val="18"/>
                <w14:ligatures w14:val="none"/>
              </w:rPr>
            </w:pPr>
            <w:r>
              <w:rPr>
                <w:rFonts w:hint="eastAsia" w:ascii="宋体" w:hAnsi="宋体" w:eastAsia="宋体" w:cs="宋体"/>
                <w:b w:val="0"/>
                <w:bCs w:val="0"/>
                <w:kern w:val="0"/>
                <w:sz w:val="18"/>
                <w:szCs w:val="18"/>
                <w14:ligatures w14:val="none"/>
              </w:rPr>
              <w:t>20%</w:t>
            </w:r>
          </w:p>
        </w:tc>
        <w:tc>
          <w:tcPr>
            <w:tcW w:w="1932" w:type="pct"/>
            <w:tcBorders>
              <w:left w:val="single" w:color="auto" w:sz="4" w:space="0"/>
              <w:right w:val="single" w:color="auto" w:sz="4" w:space="0"/>
            </w:tcBorders>
            <w:vAlign w:val="center"/>
          </w:tcPr>
          <w:p w14:paraId="6D19BE4E">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18"/>
                <w:szCs w:val="18"/>
                <w14:ligatures w14:val="none"/>
              </w:rPr>
            </w:pPr>
            <w:r>
              <w:rPr>
                <w:rFonts w:hint="eastAsia" w:ascii="宋体" w:hAnsi="宋体" w:eastAsia="宋体" w:cs="宋体"/>
                <w:b w:val="0"/>
                <w:bCs w:val="0"/>
                <w:kern w:val="0"/>
                <w:sz w:val="18"/>
                <w:szCs w:val="18"/>
                <w14:ligatures w14:val="none"/>
              </w:rPr>
              <w:t>制定出勤制度和作业占比，及课堂提问占比进行过程评价</w:t>
            </w:r>
          </w:p>
        </w:tc>
      </w:tr>
      <w:tr w14:paraId="6A220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363" w:type="pct"/>
            <w:vMerge w:val="continue"/>
            <w:tcBorders>
              <w:left w:val="single" w:color="auto" w:sz="4" w:space="0"/>
              <w:right w:val="single" w:color="auto" w:sz="4" w:space="0"/>
            </w:tcBorders>
            <w:vAlign w:val="center"/>
          </w:tcPr>
          <w:p w14:paraId="755F4313">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18"/>
                <w:szCs w:val="18"/>
                <w14:ligatures w14:val="none"/>
              </w:rPr>
            </w:pPr>
          </w:p>
        </w:tc>
        <w:tc>
          <w:tcPr>
            <w:tcW w:w="827" w:type="pct"/>
            <w:tcBorders>
              <w:left w:val="single" w:color="auto" w:sz="4" w:space="0"/>
              <w:right w:val="single" w:color="auto" w:sz="4" w:space="0"/>
            </w:tcBorders>
            <w:vAlign w:val="center"/>
          </w:tcPr>
          <w:p w14:paraId="73BC6659">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单元评价</w:t>
            </w:r>
          </w:p>
        </w:tc>
        <w:tc>
          <w:tcPr>
            <w:tcW w:w="1154" w:type="pct"/>
            <w:tcBorders>
              <w:left w:val="single" w:color="auto" w:sz="4" w:space="0"/>
              <w:right w:val="single" w:color="auto" w:sz="4" w:space="0"/>
            </w:tcBorders>
            <w:vAlign w:val="center"/>
          </w:tcPr>
          <w:p w14:paraId="79E17670">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18"/>
                <w:szCs w:val="18"/>
                <w14:ligatures w14:val="none"/>
              </w:rPr>
            </w:pPr>
            <w:r>
              <w:rPr>
                <w:rFonts w:hint="eastAsia" w:ascii="宋体" w:hAnsi="宋体" w:eastAsia="宋体" w:cs="宋体"/>
                <w:b w:val="0"/>
                <w:bCs w:val="0"/>
                <w:kern w:val="0"/>
                <w:sz w:val="18"/>
                <w:szCs w:val="18"/>
                <w:lang w:eastAsia="zh-CN"/>
                <w14:ligatures w14:val="none"/>
              </w:rPr>
              <w:t>每个</w:t>
            </w:r>
            <w:r>
              <w:rPr>
                <w:rFonts w:hint="eastAsia" w:ascii="宋体" w:hAnsi="宋体" w:eastAsia="宋体" w:cs="宋体"/>
                <w:b w:val="0"/>
                <w:bCs w:val="0"/>
                <w:kern w:val="0"/>
                <w:sz w:val="18"/>
                <w:szCs w:val="18"/>
                <w14:ligatures w14:val="none"/>
              </w:rPr>
              <w:t>教学单元的结课考核形式进行</w:t>
            </w:r>
          </w:p>
        </w:tc>
        <w:tc>
          <w:tcPr>
            <w:tcW w:w="722" w:type="pct"/>
            <w:tcBorders>
              <w:left w:val="single" w:color="auto" w:sz="4" w:space="0"/>
              <w:right w:val="single" w:color="auto" w:sz="4" w:space="0"/>
            </w:tcBorders>
            <w:vAlign w:val="center"/>
          </w:tcPr>
          <w:p w14:paraId="31BD195E">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18"/>
                <w:szCs w:val="18"/>
                <w14:ligatures w14:val="none"/>
              </w:rPr>
            </w:pPr>
            <w:r>
              <w:rPr>
                <w:rFonts w:hint="eastAsia" w:ascii="宋体" w:hAnsi="宋体" w:eastAsia="宋体" w:cs="宋体"/>
                <w:b w:val="0"/>
                <w:bCs w:val="0"/>
                <w:kern w:val="0"/>
                <w:sz w:val="18"/>
                <w:szCs w:val="18"/>
                <w14:ligatures w14:val="none"/>
              </w:rPr>
              <w:t>20%</w:t>
            </w:r>
          </w:p>
        </w:tc>
        <w:tc>
          <w:tcPr>
            <w:tcW w:w="1932" w:type="pct"/>
            <w:tcBorders>
              <w:left w:val="single" w:color="auto" w:sz="4" w:space="0"/>
              <w:right w:val="single" w:color="auto" w:sz="4" w:space="0"/>
            </w:tcBorders>
            <w:vAlign w:val="center"/>
          </w:tcPr>
          <w:p w14:paraId="6733EB6A">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18"/>
                <w:szCs w:val="18"/>
                <w14:ligatures w14:val="none"/>
              </w:rPr>
            </w:pPr>
            <w:r>
              <w:rPr>
                <w:rFonts w:hint="eastAsia" w:ascii="宋体" w:hAnsi="宋体" w:eastAsia="宋体" w:cs="宋体"/>
                <w:b w:val="0"/>
                <w:bCs w:val="0"/>
                <w:kern w:val="0"/>
                <w:sz w:val="18"/>
                <w:szCs w:val="18"/>
                <w14:ligatures w14:val="none"/>
              </w:rPr>
              <w:t>以试卷或提问考核的方式对单元的基本知识和重点内容进行考核</w:t>
            </w:r>
          </w:p>
        </w:tc>
      </w:tr>
      <w:tr w14:paraId="23999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363" w:type="pct"/>
            <w:vMerge w:val="continue"/>
            <w:tcBorders>
              <w:left w:val="single" w:color="auto" w:sz="4" w:space="0"/>
              <w:right w:val="single" w:color="auto" w:sz="4" w:space="0"/>
            </w:tcBorders>
            <w:vAlign w:val="center"/>
          </w:tcPr>
          <w:p w14:paraId="42D07613">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18"/>
                <w:szCs w:val="18"/>
                <w14:ligatures w14:val="none"/>
              </w:rPr>
            </w:pPr>
          </w:p>
        </w:tc>
        <w:tc>
          <w:tcPr>
            <w:tcW w:w="827" w:type="pct"/>
            <w:tcBorders>
              <w:left w:val="single" w:color="auto" w:sz="4" w:space="0"/>
              <w:right w:val="single" w:color="auto" w:sz="4" w:space="0"/>
            </w:tcBorders>
            <w:vAlign w:val="center"/>
          </w:tcPr>
          <w:p w14:paraId="5352219E">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期中评价</w:t>
            </w:r>
          </w:p>
        </w:tc>
        <w:tc>
          <w:tcPr>
            <w:tcW w:w="1154" w:type="pct"/>
            <w:tcBorders>
              <w:left w:val="single" w:color="auto" w:sz="4" w:space="0"/>
              <w:right w:val="single" w:color="auto" w:sz="4" w:space="0"/>
            </w:tcBorders>
            <w:vAlign w:val="center"/>
          </w:tcPr>
          <w:p w14:paraId="5DC7307A">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18"/>
                <w:szCs w:val="18"/>
                <w14:ligatures w14:val="none"/>
              </w:rPr>
            </w:pPr>
            <w:r>
              <w:rPr>
                <w:rFonts w:hint="eastAsia" w:ascii="宋体" w:hAnsi="宋体" w:eastAsia="宋体" w:cs="宋体"/>
                <w:b w:val="0"/>
                <w:bCs w:val="0"/>
                <w:kern w:val="0"/>
                <w:sz w:val="18"/>
                <w:szCs w:val="18"/>
                <w14:ligatures w14:val="none"/>
              </w:rPr>
              <w:t>期中考试</w:t>
            </w:r>
          </w:p>
        </w:tc>
        <w:tc>
          <w:tcPr>
            <w:tcW w:w="722" w:type="pct"/>
            <w:tcBorders>
              <w:left w:val="single" w:color="auto" w:sz="4" w:space="0"/>
              <w:right w:val="single" w:color="auto" w:sz="4" w:space="0"/>
            </w:tcBorders>
            <w:vAlign w:val="center"/>
          </w:tcPr>
          <w:p w14:paraId="576FBBB7">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18"/>
                <w:szCs w:val="18"/>
                <w14:ligatures w14:val="none"/>
              </w:rPr>
            </w:pPr>
            <w:r>
              <w:rPr>
                <w:rFonts w:hint="eastAsia" w:ascii="宋体" w:hAnsi="宋体" w:eastAsia="宋体" w:cs="宋体"/>
                <w:b w:val="0"/>
                <w:bCs w:val="0"/>
                <w:kern w:val="0"/>
                <w:sz w:val="18"/>
                <w:szCs w:val="18"/>
                <w14:ligatures w14:val="none"/>
              </w:rPr>
              <w:t>10%</w:t>
            </w:r>
          </w:p>
        </w:tc>
        <w:tc>
          <w:tcPr>
            <w:tcW w:w="1932" w:type="pct"/>
            <w:tcBorders>
              <w:left w:val="single" w:color="auto" w:sz="4" w:space="0"/>
              <w:right w:val="single" w:color="auto" w:sz="4" w:space="0"/>
            </w:tcBorders>
            <w:vAlign w:val="center"/>
          </w:tcPr>
          <w:p w14:paraId="317CD3FB">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18"/>
                <w:szCs w:val="18"/>
                <w14:ligatures w14:val="none"/>
              </w:rPr>
            </w:pPr>
            <w:r>
              <w:rPr>
                <w:rFonts w:hint="eastAsia" w:ascii="宋体" w:hAnsi="宋体" w:eastAsia="宋体" w:cs="宋体"/>
                <w:b w:val="0"/>
                <w:bCs w:val="0"/>
                <w:kern w:val="0"/>
                <w:sz w:val="18"/>
                <w:szCs w:val="18"/>
                <w14:ligatures w14:val="none"/>
              </w:rPr>
              <w:t>以大型单元为节点进行阶段性考核评价</w:t>
            </w:r>
          </w:p>
        </w:tc>
      </w:tr>
      <w:tr w14:paraId="5E4FE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1191" w:type="pct"/>
            <w:gridSpan w:val="2"/>
            <w:tcBorders>
              <w:left w:val="single" w:color="auto" w:sz="4" w:space="0"/>
              <w:right w:val="single" w:color="auto" w:sz="4" w:space="0"/>
            </w:tcBorders>
            <w:vAlign w:val="center"/>
          </w:tcPr>
          <w:p w14:paraId="33D64335">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终结性评价（期末）</w:t>
            </w:r>
          </w:p>
        </w:tc>
        <w:tc>
          <w:tcPr>
            <w:tcW w:w="1154" w:type="pct"/>
            <w:tcBorders>
              <w:left w:val="single" w:color="auto" w:sz="4" w:space="0"/>
              <w:right w:val="single" w:color="auto" w:sz="4" w:space="0"/>
            </w:tcBorders>
            <w:vAlign w:val="center"/>
          </w:tcPr>
          <w:p w14:paraId="601C0ED5">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18"/>
                <w:szCs w:val="18"/>
                <w14:ligatures w14:val="none"/>
              </w:rPr>
            </w:pPr>
            <w:r>
              <w:rPr>
                <w:rFonts w:hint="eastAsia" w:ascii="宋体" w:hAnsi="宋体" w:eastAsia="宋体" w:cs="宋体"/>
                <w:b w:val="0"/>
                <w:bCs w:val="0"/>
                <w:kern w:val="0"/>
                <w:sz w:val="18"/>
                <w:szCs w:val="18"/>
                <w14:ligatures w14:val="none"/>
              </w:rPr>
              <w:t>闭卷期末考试</w:t>
            </w:r>
          </w:p>
        </w:tc>
        <w:tc>
          <w:tcPr>
            <w:tcW w:w="722" w:type="pct"/>
            <w:tcBorders>
              <w:left w:val="single" w:color="auto" w:sz="4" w:space="0"/>
              <w:right w:val="single" w:color="auto" w:sz="4" w:space="0"/>
            </w:tcBorders>
            <w:vAlign w:val="center"/>
          </w:tcPr>
          <w:p w14:paraId="7FE294F5">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18"/>
                <w:szCs w:val="18"/>
                <w14:ligatures w14:val="none"/>
              </w:rPr>
            </w:pPr>
            <w:r>
              <w:rPr>
                <w:rFonts w:hint="eastAsia" w:ascii="宋体" w:hAnsi="宋体" w:eastAsia="宋体" w:cs="宋体"/>
                <w:b w:val="0"/>
                <w:bCs w:val="0"/>
                <w:kern w:val="0"/>
                <w:sz w:val="18"/>
                <w:szCs w:val="18"/>
                <w14:ligatures w14:val="none"/>
              </w:rPr>
              <w:t>50%</w:t>
            </w:r>
          </w:p>
        </w:tc>
        <w:tc>
          <w:tcPr>
            <w:tcW w:w="1932" w:type="pct"/>
            <w:tcBorders>
              <w:left w:val="single" w:color="auto" w:sz="4" w:space="0"/>
              <w:right w:val="single" w:color="auto" w:sz="4" w:space="0"/>
            </w:tcBorders>
            <w:vAlign w:val="center"/>
          </w:tcPr>
          <w:p w14:paraId="22BC2D5F">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18"/>
                <w:szCs w:val="18"/>
                <w14:ligatures w14:val="none"/>
              </w:rPr>
            </w:pPr>
            <w:r>
              <w:rPr>
                <w:rFonts w:hint="eastAsia" w:ascii="宋体" w:hAnsi="宋体" w:eastAsia="宋体" w:cs="宋体"/>
                <w:b w:val="0"/>
                <w:bCs w:val="0"/>
                <w:kern w:val="0"/>
                <w:sz w:val="18"/>
                <w:szCs w:val="18"/>
                <w14:ligatures w14:val="none"/>
              </w:rPr>
              <w:t>对课程进行总体考核，考试学生对基本知识和基本技能的掌握程度</w:t>
            </w:r>
          </w:p>
        </w:tc>
      </w:tr>
    </w:tbl>
    <w:p w14:paraId="63811F29">
      <w:pPr>
        <w:pStyle w:val="3"/>
        <w:bidi w:val="0"/>
      </w:pPr>
      <w:r>
        <w:rPr>
          <w:rFonts w:hint="eastAsia"/>
        </w:rPr>
        <w:t>七、课程实施与保障</w:t>
      </w:r>
    </w:p>
    <w:p w14:paraId="43415388">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（一）</w:t>
      </w:r>
      <w:r>
        <w:rPr>
          <w:rFonts w:hint="eastAsia" w:ascii="宋体" w:hAnsi="宋体" w:eastAsia="宋体" w:cs="宋体"/>
          <w:b/>
          <w:bCs/>
          <w:sz w:val="24"/>
        </w:rPr>
        <w:t>教学策略</w:t>
      </w:r>
    </w:p>
    <w:p w14:paraId="606EA84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本课程采用探究式以及项目教学方法，选用线上线下混合式教学组织形式，采用信息化教学法、小组协作等教学方法，选用小组合作等学习方法</w:t>
      </w:r>
      <w:r>
        <w:rPr>
          <w:rFonts w:hint="eastAsia" w:asciiTheme="minorEastAsia" w:hAnsiTheme="minorEastAsia" w:cstheme="minorEastAsia"/>
          <w:sz w:val="24"/>
          <w:lang w:eastAsia="zh-CN"/>
        </w:rPr>
        <w:t>，</w:t>
      </w:r>
      <w:r>
        <w:rPr>
          <w:rFonts w:hint="eastAsia" w:asciiTheme="minorEastAsia" w:hAnsiTheme="minorEastAsia" w:cstheme="minorEastAsia"/>
          <w:sz w:val="24"/>
        </w:rPr>
        <w:t>依托课程资源和智慧职教教学平台实施教学。</w:t>
      </w:r>
    </w:p>
    <w:p w14:paraId="65C2590F">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（二）</w:t>
      </w:r>
      <w:r>
        <w:rPr>
          <w:rFonts w:hint="eastAsia" w:ascii="宋体" w:hAnsi="宋体" w:eastAsia="宋体" w:cs="宋体"/>
          <w:b/>
          <w:bCs/>
          <w:sz w:val="24"/>
        </w:rPr>
        <w:t>课程思政融入</w:t>
      </w:r>
    </w:p>
    <w:p w14:paraId="1C66C61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构建“中国智造”“创新型国家”导向的课程思政价值链，结合空气调节领域科学家攻坚克难的科研历程（如焓湿理论创新、高效空调系统研发、净化空调技术突破等）与行业工程师精益求精的实践经验，将科技创新精神与工匠精神深度浸润课堂，推动空气调节专业知识与思政教育同频共振、水乳交融。融入空调产业绿色低碳转型、智能运维升级等行业发展形势与政策要求，让学生明晰专业价值与行业前景，增强主动学习的内生动力；融入行业内知名工匠扎根一线、深耕空调系统调试运维、破解复杂空调设备疑难故障（如大型集中式空调制冷循环异常、净化空调洁净度不达标等）的典型事迹，引导学生锤炼严谨细致、追求卓越的工匠精神；融合空气调节领域节能技术革新、智能空调控制设备发明等专业创造故事，激发学生立足岗位探索优化空调系统设计方案、改进空调运行工艺的“创新创业”意识；结合空调系统风量风压调节、制冷回路检修、电气控制回路调试等实操场景，强化安全生产规范与应急处置技能培训，全面</w:t>
      </w:r>
      <w:r>
        <w:rPr>
          <w:rFonts w:hint="eastAsia" w:asciiTheme="minorEastAsia" w:hAnsiTheme="minorEastAsia" w:cstheme="minorEastAsia"/>
          <w:sz w:val="24"/>
          <w:lang w:eastAsia="zh-CN"/>
        </w:rPr>
        <w:t>增强</w:t>
      </w:r>
      <w:r>
        <w:rPr>
          <w:rFonts w:hint="eastAsia" w:asciiTheme="minorEastAsia" w:hAnsiTheme="minorEastAsia" w:cstheme="minorEastAsia"/>
          <w:sz w:val="24"/>
        </w:rPr>
        <w:t>学生的安全防护意识和风险防御能力；融入国防军工领域特种空调设备保障、极端环境空调系统运维等相关案例，引导学生树立 “技能强国、科技报国” 的远大志向，助力学生成长为兼具精湛空调技术应用能力与坚定职业信念的高素质技术技能人才。</w:t>
      </w:r>
    </w:p>
    <w:p w14:paraId="253D622A">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277FFE1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1.教学团队基本要求</w:t>
      </w:r>
    </w:p>
    <w:p w14:paraId="52D7474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（1）教学团队规模</w:t>
      </w:r>
    </w:p>
    <w:p w14:paraId="62F9596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目前，每届1个教学班的规模，专兼职教师3人左右（含实训指导教师</w:t>
      </w:r>
      <w:r>
        <w:rPr>
          <w:rFonts w:hint="eastAsia" w:asciiTheme="minorEastAsia" w:hAnsiTheme="minorEastAsia" w:cstheme="minorEastAsia"/>
          <w:sz w:val="24"/>
          <w:lang w:eastAsia="zh-CN"/>
        </w:rPr>
        <w:t>）</w:t>
      </w:r>
      <w:r>
        <w:rPr>
          <w:rFonts w:hint="eastAsia" w:asciiTheme="minorEastAsia" w:hAnsiTheme="minorEastAsia" w:cstheme="minorEastAsia"/>
          <w:sz w:val="24"/>
        </w:rPr>
        <w:t>，其中专职教师2人，兼职教师1人，职称和年龄结构合理，互补性强。</w:t>
      </w:r>
    </w:p>
    <w:p w14:paraId="26E6766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课程负责人：</w:t>
      </w:r>
    </w:p>
    <w:p w14:paraId="102852E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应熟悉空气调节技术，掌握高职教育规律和职业能力形成规律，具有较强的组织管理能力，具有丰富的实践经验，具有一定的学术水平、教学效果好</w:t>
      </w:r>
      <w:r>
        <w:rPr>
          <w:rFonts w:hint="eastAsia" w:asciiTheme="minorEastAsia" w:hAnsiTheme="minorEastAsia" w:cstheme="minorEastAsia"/>
          <w:sz w:val="24"/>
          <w:lang w:eastAsia="zh-CN"/>
        </w:rPr>
        <w:t>，具</w:t>
      </w:r>
      <w:r>
        <w:rPr>
          <w:rFonts w:hint="eastAsia" w:asciiTheme="minorEastAsia" w:hAnsiTheme="minorEastAsia" w:cstheme="minorEastAsia"/>
          <w:sz w:val="24"/>
        </w:rPr>
        <w:t>有一定的行业影响力。</w:t>
      </w:r>
    </w:p>
    <w:p w14:paraId="100EBDF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（2）专职教师：</w:t>
      </w:r>
    </w:p>
    <w:p w14:paraId="0C4C1A9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①具备热动类或制冷类等专业大学本科以上学历，具有教师职业资格证书。</w:t>
      </w:r>
    </w:p>
    <w:p w14:paraId="1FA0B26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②具备热动类或制冷职业资格证书，基本要求为高级工，或相关企业技术工作经历，具备“双师”素质。</w:t>
      </w:r>
    </w:p>
    <w:p w14:paraId="040BC0F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③具备一定的教学组织与教学实施的能力。</w:t>
      </w:r>
    </w:p>
    <w:p w14:paraId="4812D35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④具备指导学生进行毕业设计、创新设计、专业比赛的能力。</w:t>
      </w:r>
    </w:p>
    <w:p w14:paraId="5EC8EA0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 xml:space="preserve">（3）兼职教师： </w:t>
      </w:r>
    </w:p>
    <w:p w14:paraId="45ED3CD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①热动类或制冷类企业的技术骨干或技术能手，从事专业工作2年以上。</w:t>
      </w:r>
    </w:p>
    <w:p w14:paraId="40D383C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②热爱教育事业，责任心强，善于讲解，善于沟通。</w:t>
      </w:r>
    </w:p>
    <w:p w14:paraId="35F6CE0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③具有一定的教学组织与教学实施的能力，通过专业教学能力培训。</w:t>
      </w:r>
    </w:p>
    <w:p w14:paraId="760177A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“双师型”教师：“双师”比例应达到90％以上，承担理论实践一体化课程和工学结合课程的专业教师应为“双师型”教师。要通过校企共建方式建设专兼结合的“双师型”教师队伍。</w:t>
      </w:r>
    </w:p>
    <w:p w14:paraId="67CF12F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2.教学硬件环境基本要求</w:t>
      </w:r>
    </w:p>
    <w:p w14:paraId="353D879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校内实训条件：建有中央空调实训室，教学设施按每班40名学生配置，实训室应能满足1个教学班同时进行实践教学环节。</w:t>
      </w:r>
    </w:p>
    <w:p w14:paraId="7DBA90D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校外实训条件：在校外建立稳定并能满足专业实践教学和技能训练需要的实训基地，建有满足100%学生顶岗实训半年以上的实训基地。</w:t>
      </w:r>
    </w:p>
    <w:p w14:paraId="69E4755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课程教学硬件环境基本要求列表。</w:t>
      </w:r>
    </w:p>
    <w:p w14:paraId="4E527285">
      <w:pPr>
        <w:rPr>
          <w:rFonts w:hint="eastAsia"/>
          <w:b/>
          <w:szCs w:val="21"/>
        </w:rPr>
      </w:pPr>
      <w:r>
        <w:rPr>
          <w:rFonts w:hint="eastAsia"/>
          <w:b/>
          <w:szCs w:val="21"/>
        </w:rPr>
        <w:br w:type="page"/>
      </w:r>
    </w:p>
    <w:p w14:paraId="199C6897">
      <w:pPr>
        <w:spacing w:after="156" w:afterLines="50"/>
        <w:ind w:firstLine="422" w:firstLineChars="200"/>
        <w:jc w:val="center"/>
        <w:rPr>
          <w:b/>
          <w:szCs w:val="21"/>
        </w:rPr>
      </w:pPr>
      <w:r>
        <w:rPr>
          <w:rFonts w:hint="eastAsia"/>
          <w:b/>
          <w:szCs w:val="21"/>
        </w:rPr>
        <w:t>《空气调节技术》课程教学硬件环境基本要求</w:t>
      </w:r>
    </w:p>
    <w:tbl>
      <w:tblPr>
        <w:tblStyle w:val="27"/>
        <w:tblW w:w="502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598"/>
        <w:gridCol w:w="1144"/>
        <w:gridCol w:w="3014"/>
        <w:gridCol w:w="956"/>
        <w:gridCol w:w="3975"/>
      </w:tblGrid>
      <w:tr w14:paraId="2AACA9C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795" w:hRule="atLeast"/>
        </w:trPr>
        <w:tc>
          <w:tcPr>
            <w:tcW w:w="309" w:type="pct"/>
            <w:tcBorders>
              <w:top w:val="single" w:color="auto" w:sz="4" w:space="0"/>
              <w:left w:val="single" w:color="auto" w:sz="4" w:space="0"/>
            </w:tcBorders>
            <w:vAlign w:val="center"/>
          </w:tcPr>
          <w:p w14:paraId="4D9FD03D">
            <w:pPr>
              <w:ind w:left="0" w:leftChars="0" w:firstLine="0" w:firstLineChars="0"/>
              <w:jc w:val="center"/>
              <w:rPr>
                <w:b/>
                <w:bCs/>
                <w:sz w:val="18"/>
                <w:szCs w:val="18"/>
              </w:rPr>
            </w:pPr>
            <w:r>
              <w:rPr>
                <w:rFonts w:hint="eastAsia"/>
                <w:b/>
                <w:bCs/>
                <w:sz w:val="18"/>
                <w:szCs w:val="18"/>
              </w:rPr>
              <w:t>序号</w:t>
            </w:r>
          </w:p>
        </w:tc>
        <w:tc>
          <w:tcPr>
            <w:tcW w:w="590" w:type="pct"/>
            <w:tcBorders>
              <w:top w:val="single" w:color="auto" w:sz="4" w:space="0"/>
            </w:tcBorders>
            <w:vAlign w:val="center"/>
          </w:tcPr>
          <w:p w14:paraId="15E1CBD7">
            <w:pPr>
              <w:ind w:left="0" w:leftChars="0" w:firstLine="0" w:firstLineChars="0"/>
              <w:jc w:val="center"/>
              <w:rPr>
                <w:b/>
                <w:bCs/>
                <w:sz w:val="18"/>
                <w:szCs w:val="18"/>
              </w:rPr>
            </w:pPr>
            <w:r>
              <w:rPr>
                <w:rFonts w:hint="eastAsia"/>
                <w:b/>
                <w:bCs/>
                <w:sz w:val="18"/>
                <w:szCs w:val="18"/>
              </w:rPr>
              <w:t>名称</w:t>
            </w:r>
          </w:p>
        </w:tc>
        <w:tc>
          <w:tcPr>
            <w:tcW w:w="1555" w:type="pct"/>
            <w:tcBorders>
              <w:top w:val="single" w:color="auto" w:sz="4" w:space="0"/>
            </w:tcBorders>
            <w:vAlign w:val="center"/>
          </w:tcPr>
          <w:p w14:paraId="2D6BC4DC">
            <w:pPr>
              <w:jc w:val="center"/>
              <w:rPr>
                <w:b/>
                <w:bCs/>
                <w:sz w:val="18"/>
                <w:szCs w:val="18"/>
              </w:rPr>
            </w:pPr>
            <w:r>
              <w:rPr>
                <w:rFonts w:hint="eastAsia"/>
                <w:b/>
                <w:bCs/>
                <w:sz w:val="18"/>
                <w:szCs w:val="18"/>
              </w:rPr>
              <w:t>基本配置要求</w:t>
            </w:r>
          </w:p>
        </w:tc>
        <w:tc>
          <w:tcPr>
            <w:tcW w:w="493" w:type="pct"/>
            <w:tcBorders>
              <w:top w:val="single" w:color="auto" w:sz="4" w:space="0"/>
            </w:tcBorders>
            <w:vAlign w:val="center"/>
          </w:tcPr>
          <w:p w14:paraId="50C7DD1E">
            <w:pPr>
              <w:ind w:left="0" w:leftChars="0" w:firstLine="0" w:firstLineChars="0"/>
              <w:jc w:val="center"/>
              <w:rPr>
                <w:b/>
                <w:bCs/>
                <w:sz w:val="18"/>
                <w:szCs w:val="18"/>
              </w:rPr>
            </w:pPr>
            <w:r>
              <w:rPr>
                <w:rFonts w:hint="eastAsia"/>
                <w:b/>
                <w:bCs/>
                <w:sz w:val="18"/>
                <w:szCs w:val="18"/>
              </w:rPr>
              <w:t>场地大小／</w:t>
            </w:r>
            <w:r>
              <w:rPr>
                <w:b/>
                <w:bCs/>
                <w:sz w:val="18"/>
                <w:szCs w:val="18"/>
              </w:rPr>
              <w:t>m3</w:t>
            </w:r>
          </w:p>
        </w:tc>
        <w:tc>
          <w:tcPr>
            <w:tcW w:w="2051" w:type="pct"/>
            <w:tcBorders>
              <w:top w:val="single" w:color="auto" w:sz="4" w:space="0"/>
              <w:right w:val="single" w:color="auto" w:sz="4" w:space="0"/>
            </w:tcBorders>
            <w:vAlign w:val="center"/>
          </w:tcPr>
          <w:p w14:paraId="1F87BABE">
            <w:pPr>
              <w:jc w:val="center"/>
              <w:rPr>
                <w:b/>
                <w:bCs/>
                <w:sz w:val="18"/>
                <w:szCs w:val="18"/>
              </w:rPr>
            </w:pPr>
            <w:r>
              <w:rPr>
                <w:rFonts w:hint="eastAsia"/>
                <w:b/>
                <w:bCs/>
                <w:sz w:val="18"/>
                <w:szCs w:val="18"/>
              </w:rPr>
              <w:t>功能说明</w:t>
            </w:r>
          </w:p>
        </w:tc>
      </w:tr>
      <w:tr w14:paraId="6DEFC81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795" w:hRule="atLeast"/>
        </w:trPr>
        <w:tc>
          <w:tcPr>
            <w:tcW w:w="309" w:type="pct"/>
            <w:tcBorders>
              <w:left w:val="single" w:color="auto" w:sz="4" w:space="0"/>
            </w:tcBorders>
            <w:vAlign w:val="center"/>
          </w:tcPr>
          <w:p w14:paraId="1C614810">
            <w:pPr>
              <w:ind w:left="0" w:leftChars="0" w:firstLine="0" w:firstLineChars="0"/>
              <w:jc w:val="center"/>
              <w:rPr>
                <w:sz w:val="18"/>
                <w:szCs w:val="18"/>
              </w:rPr>
            </w:pPr>
            <w:r>
              <w:rPr>
                <w:rFonts w:hint="eastAsia"/>
                <w:sz w:val="18"/>
                <w:szCs w:val="18"/>
              </w:rPr>
              <w:t>1</w:t>
            </w:r>
          </w:p>
        </w:tc>
        <w:tc>
          <w:tcPr>
            <w:tcW w:w="590" w:type="pct"/>
            <w:vAlign w:val="center"/>
          </w:tcPr>
          <w:p w14:paraId="13BCB22B">
            <w:pPr>
              <w:ind w:left="0" w:leftChars="0" w:firstLine="0" w:firstLineChars="0"/>
              <w:jc w:val="center"/>
              <w:rPr>
                <w:sz w:val="18"/>
                <w:szCs w:val="18"/>
              </w:rPr>
            </w:pPr>
            <w:r>
              <w:rPr>
                <w:rFonts w:hint="eastAsia"/>
                <w:sz w:val="18"/>
                <w:szCs w:val="18"/>
              </w:rPr>
              <w:t>多媒体教室</w:t>
            </w:r>
          </w:p>
        </w:tc>
        <w:tc>
          <w:tcPr>
            <w:tcW w:w="1555" w:type="pct"/>
            <w:vAlign w:val="center"/>
          </w:tcPr>
          <w:p w14:paraId="7906548A">
            <w:pPr>
              <w:jc w:val="center"/>
              <w:rPr>
                <w:sz w:val="18"/>
                <w:szCs w:val="18"/>
              </w:rPr>
            </w:pPr>
            <w:r>
              <w:rPr>
                <w:rFonts w:hint="eastAsia"/>
                <w:sz w:val="18"/>
                <w:szCs w:val="18"/>
              </w:rPr>
              <w:t>投影设备、教学一体机</w:t>
            </w:r>
          </w:p>
        </w:tc>
        <w:tc>
          <w:tcPr>
            <w:tcW w:w="493" w:type="pct"/>
            <w:vAlign w:val="center"/>
          </w:tcPr>
          <w:p w14:paraId="35428A0E">
            <w:pPr>
              <w:jc w:val="center"/>
              <w:rPr>
                <w:sz w:val="18"/>
                <w:szCs w:val="18"/>
              </w:rPr>
            </w:pPr>
            <w:r>
              <w:rPr>
                <w:rFonts w:hint="eastAsia"/>
                <w:sz w:val="18"/>
                <w:szCs w:val="18"/>
              </w:rPr>
              <w:t>120</w:t>
            </w:r>
          </w:p>
        </w:tc>
        <w:tc>
          <w:tcPr>
            <w:tcW w:w="2051" w:type="pct"/>
            <w:tcBorders>
              <w:right w:val="single" w:color="auto" w:sz="4" w:space="0"/>
            </w:tcBorders>
            <w:vAlign w:val="center"/>
          </w:tcPr>
          <w:p w14:paraId="7C688C56">
            <w:pPr>
              <w:jc w:val="center"/>
              <w:rPr>
                <w:sz w:val="18"/>
                <w:szCs w:val="18"/>
              </w:rPr>
            </w:pPr>
            <w:r>
              <w:rPr>
                <w:rFonts w:hint="eastAsia"/>
                <w:sz w:val="18"/>
                <w:szCs w:val="18"/>
              </w:rPr>
              <w:t>具有多媒体教室功能供空气调节技术课程理论教学使用</w:t>
            </w:r>
          </w:p>
        </w:tc>
      </w:tr>
      <w:tr w14:paraId="0ED6137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795" w:hRule="atLeast"/>
        </w:trPr>
        <w:tc>
          <w:tcPr>
            <w:tcW w:w="309" w:type="pct"/>
            <w:tcBorders>
              <w:left w:val="single" w:color="auto" w:sz="4" w:space="0"/>
            </w:tcBorders>
            <w:vAlign w:val="center"/>
          </w:tcPr>
          <w:p w14:paraId="0C29E5B5">
            <w:pPr>
              <w:ind w:left="0" w:leftChars="0" w:firstLine="0" w:firstLineChars="0"/>
              <w:jc w:val="center"/>
              <w:rPr>
                <w:sz w:val="18"/>
                <w:szCs w:val="18"/>
              </w:rPr>
            </w:pPr>
            <w:r>
              <w:rPr>
                <w:sz w:val="18"/>
                <w:szCs w:val="18"/>
              </w:rPr>
              <w:t>2</w:t>
            </w:r>
          </w:p>
        </w:tc>
        <w:tc>
          <w:tcPr>
            <w:tcW w:w="590" w:type="pct"/>
            <w:vAlign w:val="center"/>
          </w:tcPr>
          <w:p w14:paraId="5C223370">
            <w:pPr>
              <w:ind w:left="0" w:leftChars="0" w:firstLine="0" w:firstLineChars="0"/>
              <w:jc w:val="center"/>
              <w:rPr>
                <w:sz w:val="18"/>
                <w:szCs w:val="18"/>
              </w:rPr>
            </w:pPr>
            <w:r>
              <w:rPr>
                <w:rFonts w:hint="eastAsia"/>
                <w:sz w:val="18"/>
                <w:szCs w:val="18"/>
              </w:rPr>
              <w:t>制冷制热仿真实训室</w:t>
            </w:r>
          </w:p>
        </w:tc>
        <w:tc>
          <w:tcPr>
            <w:tcW w:w="1555" w:type="pct"/>
            <w:vAlign w:val="center"/>
          </w:tcPr>
          <w:p w14:paraId="0123E1B8">
            <w:pPr>
              <w:jc w:val="center"/>
              <w:rPr>
                <w:sz w:val="18"/>
                <w:szCs w:val="18"/>
              </w:rPr>
            </w:pPr>
            <w:r>
              <w:rPr>
                <w:sz w:val="18"/>
                <w:szCs w:val="18"/>
              </w:rPr>
              <w:t>l</w:t>
            </w:r>
            <w:r>
              <w:rPr>
                <w:rFonts w:hint="eastAsia"/>
                <w:sz w:val="18"/>
                <w:szCs w:val="18"/>
              </w:rPr>
              <w:t>套投影设备、</w:t>
            </w:r>
            <w:r>
              <w:rPr>
                <w:sz w:val="18"/>
                <w:szCs w:val="18"/>
              </w:rPr>
              <w:t>20</w:t>
            </w:r>
            <w:r>
              <w:rPr>
                <w:rFonts w:hint="eastAsia"/>
                <w:sz w:val="18"/>
                <w:szCs w:val="18"/>
              </w:rPr>
              <w:t>台制冷制热仿真考核装置及配套工具。</w:t>
            </w:r>
          </w:p>
        </w:tc>
        <w:tc>
          <w:tcPr>
            <w:tcW w:w="493" w:type="pct"/>
            <w:vAlign w:val="center"/>
          </w:tcPr>
          <w:p w14:paraId="6C3E4C97">
            <w:pPr>
              <w:jc w:val="center"/>
              <w:rPr>
                <w:sz w:val="18"/>
                <w:szCs w:val="18"/>
              </w:rPr>
            </w:pPr>
            <w:r>
              <w:rPr>
                <w:sz w:val="18"/>
                <w:szCs w:val="18"/>
              </w:rPr>
              <w:t>140</w:t>
            </w:r>
          </w:p>
        </w:tc>
        <w:tc>
          <w:tcPr>
            <w:tcW w:w="2051" w:type="pct"/>
            <w:tcBorders>
              <w:right w:val="single" w:color="auto" w:sz="4" w:space="0"/>
            </w:tcBorders>
            <w:vAlign w:val="center"/>
          </w:tcPr>
          <w:p w14:paraId="4CA7D530">
            <w:pPr>
              <w:jc w:val="center"/>
              <w:rPr>
                <w:sz w:val="18"/>
                <w:szCs w:val="18"/>
              </w:rPr>
            </w:pPr>
            <w:r>
              <w:rPr>
                <w:rFonts w:hint="eastAsia"/>
                <w:sz w:val="18"/>
                <w:szCs w:val="18"/>
              </w:rPr>
              <w:t>具备一体化教室功能，为《制冷空调设备维修》等课程教学和拆装维修实训提供条件。</w:t>
            </w:r>
          </w:p>
        </w:tc>
      </w:tr>
      <w:tr w14:paraId="08BC79E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795" w:hRule="atLeast"/>
        </w:trPr>
        <w:tc>
          <w:tcPr>
            <w:tcW w:w="309" w:type="pct"/>
            <w:tcBorders>
              <w:left w:val="single" w:color="auto" w:sz="4" w:space="0"/>
              <w:bottom w:val="single" w:color="auto" w:sz="4" w:space="0"/>
            </w:tcBorders>
            <w:vAlign w:val="center"/>
          </w:tcPr>
          <w:p w14:paraId="4F9B15CE">
            <w:pPr>
              <w:ind w:left="0" w:leftChars="0" w:firstLine="0" w:firstLineChars="0"/>
              <w:jc w:val="center"/>
              <w:rPr>
                <w:sz w:val="18"/>
                <w:szCs w:val="18"/>
              </w:rPr>
            </w:pPr>
            <w:r>
              <w:rPr>
                <w:sz w:val="18"/>
                <w:szCs w:val="18"/>
              </w:rPr>
              <w:t>3</w:t>
            </w:r>
          </w:p>
        </w:tc>
        <w:tc>
          <w:tcPr>
            <w:tcW w:w="590" w:type="pct"/>
            <w:tcBorders>
              <w:bottom w:val="single" w:color="auto" w:sz="4" w:space="0"/>
            </w:tcBorders>
            <w:vAlign w:val="center"/>
          </w:tcPr>
          <w:p w14:paraId="6054372B">
            <w:pPr>
              <w:ind w:left="0" w:leftChars="0" w:firstLine="0" w:firstLineChars="0"/>
              <w:jc w:val="center"/>
              <w:rPr>
                <w:sz w:val="18"/>
                <w:szCs w:val="18"/>
              </w:rPr>
            </w:pPr>
            <w:r>
              <w:rPr>
                <w:rFonts w:hint="eastAsia"/>
                <w:sz w:val="18"/>
                <w:szCs w:val="18"/>
              </w:rPr>
              <w:t>中央空调实训室</w:t>
            </w:r>
          </w:p>
        </w:tc>
        <w:tc>
          <w:tcPr>
            <w:tcW w:w="1555" w:type="pct"/>
            <w:tcBorders>
              <w:bottom w:val="single" w:color="auto" w:sz="4" w:space="0"/>
            </w:tcBorders>
            <w:vAlign w:val="center"/>
          </w:tcPr>
          <w:p w14:paraId="6A95A117">
            <w:pPr>
              <w:jc w:val="center"/>
              <w:rPr>
                <w:sz w:val="18"/>
                <w:szCs w:val="18"/>
              </w:rPr>
            </w:pPr>
            <w:r>
              <w:rPr>
                <w:rFonts w:hint="eastAsia"/>
                <w:sz w:val="18"/>
                <w:szCs w:val="18"/>
              </w:rPr>
              <w:t>中央空调机组</w:t>
            </w:r>
            <w:r>
              <w:rPr>
                <w:sz w:val="18"/>
                <w:szCs w:val="18"/>
              </w:rPr>
              <w:t>1</w:t>
            </w:r>
            <w:r>
              <w:rPr>
                <w:rFonts w:hint="eastAsia"/>
                <w:sz w:val="18"/>
                <w:szCs w:val="18"/>
              </w:rPr>
              <w:t>套，</w:t>
            </w:r>
            <w:r>
              <w:rPr>
                <w:sz w:val="18"/>
                <w:szCs w:val="18"/>
              </w:rPr>
              <w:t>l</w:t>
            </w:r>
            <w:r>
              <w:rPr>
                <w:rFonts w:hint="eastAsia"/>
                <w:sz w:val="18"/>
                <w:szCs w:val="18"/>
              </w:rPr>
              <w:t>套投影设备，若干外设</w:t>
            </w:r>
          </w:p>
        </w:tc>
        <w:tc>
          <w:tcPr>
            <w:tcW w:w="493" w:type="pct"/>
            <w:tcBorders>
              <w:bottom w:val="single" w:color="auto" w:sz="4" w:space="0"/>
            </w:tcBorders>
            <w:vAlign w:val="center"/>
          </w:tcPr>
          <w:p w14:paraId="4112A78B">
            <w:pPr>
              <w:jc w:val="center"/>
              <w:rPr>
                <w:sz w:val="18"/>
                <w:szCs w:val="18"/>
              </w:rPr>
            </w:pPr>
            <w:r>
              <w:rPr>
                <w:sz w:val="18"/>
                <w:szCs w:val="18"/>
              </w:rPr>
              <w:t>70</w:t>
            </w:r>
          </w:p>
        </w:tc>
        <w:tc>
          <w:tcPr>
            <w:tcW w:w="2051" w:type="pct"/>
            <w:tcBorders>
              <w:bottom w:val="single" w:color="auto" w:sz="4" w:space="0"/>
              <w:right w:val="single" w:color="auto" w:sz="4" w:space="0"/>
            </w:tcBorders>
            <w:vAlign w:val="center"/>
          </w:tcPr>
          <w:p w14:paraId="49E4EF90">
            <w:pPr>
              <w:jc w:val="center"/>
              <w:rPr>
                <w:sz w:val="18"/>
                <w:szCs w:val="18"/>
              </w:rPr>
            </w:pPr>
            <w:r>
              <w:rPr>
                <w:rFonts w:hint="eastAsia"/>
                <w:sz w:val="18"/>
                <w:szCs w:val="18"/>
              </w:rPr>
              <w:t>为《制冷空调设备维修》等课程教学和拆装维修实训提供条件。</w:t>
            </w:r>
          </w:p>
        </w:tc>
      </w:tr>
    </w:tbl>
    <w:p w14:paraId="3895E53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3.教学资源基本要求</w:t>
      </w:r>
    </w:p>
    <w:p w14:paraId="44ED56F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（1）基本教学资源：</w:t>
      </w:r>
    </w:p>
    <w:p w14:paraId="74EA549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①教材</w:t>
      </w:r>
    </w:p>
    <w:p w14:paraId="3125B50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优先选用国家级高职高专规划教材或教指委推荐教材，也可选用自编特色校本教材，选用近三年出版的高职高专教材面积达到≥70%。</w:t>
      </w:r>
    </w:p>
    <w:p w14:paraId="4524825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②图书资料</w:t>
      </w:r>
    </w:p>
    <w:p w14:paraId="570153B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有材料类专业中、外藏书50册以上（含电子读物），学生人均图书不少于6册，种数不少于10种。</w:t>
      </w:r>
    </w:p>
    <w:p w14:paraId="402A178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有材料类中、外专业期刊5种以上。</w:t>
      </w:r>
    </w:p>
    <w:p w14:paraId="0F4CC88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有一定数量的专业技术情报资料和专业技术资料。</w:t>
      </w:r>
    </w:p>
    <w:p w14:paraId="454333D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③数字教学资源：</w:t>
      </w:r>
    </w:p>
    <w:p w14:paraId="3B56380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具有必备的专业课件软件、教学资源库和线上网络精品课程，并能满足专业教学的需要。有适应专业教学的多媒体教室和配套的专业教学资料（幻灯、录像、课件、仿真软件等）。</w:t>
      </w:r>
    </w:p>
    <w:p w14:paraId="3CFE1C09">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szCs w:val="24"/>
        </w:rPr>
      </w:pPr>
    </w:p>
    <w:p w14:paraId="63C70E8F">
      <w:pPr>
        <w:rPr>
          <w:rFonts w:hint="eastAsia"/>
          <w:sz w:val="24"/>
          <w:szCs w:val="24"/>
          <w:lang w:val="en-US" w:eastAsia="zh-CN"/>
        </w:rPr>
      </w:pPr>
      <w:r>
        <w:rPr>
          <w:rFonts w:hint="eastAsia"/>
          <w:sz w:val="24"/>
          <w:szCs w:val="24"/>
          <w:lang w:val="en-US" w:eastAsia="zh-CN"/>
        </w:rPr>
        <w:br w:type="page"/>
      </w:r>
    </w:p>
    <w:p w14:paraId="37D7AE87">
      <w:pPr>
        <w:pStyle w:val="2"/>
        <w:bidi w:val="0"/>
      </w:pPr>
      <w:bookmarkStart w:id="32" w:name="_Toc218954074"/>
      <w:bookmarkStart w:id="33" w:name="_Toc8993"/>
      <w:r>
        <w:rPr>
          <w:rFonts w:hint="eastAsia"/>
        </w:rPr>
        <w:t>《制冷设备》课程标准</w:t>
      </w:r>
      <w:bookmarkEnd w:id="32"/>
      <w:bookmarkEnd w:id="33"/>
    </w:p>
    <w:p w14:paraId="7908B254">
      <w:pPr>
        <w:pStyle w:val="3"/>
        <w:bidi w:val="0"/>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27"/>
        <w:gridCol w:w="1692"/>
        <w:gridCol w:w="1071"/>
        <w:gridCol w:w="1180"/>
        <w:gridCol w:w="3172"/>
      </w:tblGrid>
      <w:tr w14:paraId="71FB9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14:paraId="764A14ED">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课程名称</w:t>
            </w:r>
          </w:p>
        </w:tc>
        <w:tc>
          <w:tcPr>
            <w:tcW w:w="4045" w:type="dxa"/>
            <w:gridSpan w:val="3"/>
            <w:tcBorders>
              <w:top w:val="single" w:color="auto" w:sz="4" w:space="0"/>
              <w:left w:val="single" w:color="auto" w:sz="4" w:space="0"/>
              <w:bottom w:val="single" w:color="auto" w:sz="4" w:space="0"/>
              <w:right w:val="single" w:color="auto" w:sz="4" w:space="0"/>
            </w:tcBorders>
            <w:vAlign w:val="center"/>
          </w:tcPr>
          <w:p w14:paraId="685143C0">
            <w:pPr>
              <w:pStyle w:val="16"/>
              <w:spacing w:before="0" w:beforeAutospacing="0" w:after="0" w:afterAutospacing="0"/>
              <w:jc w:val="center"/>
              <w:rPr>
                <w:rFonts w:hint="eastAsia" w:ascii="宋体" w:hAnsi="宋体" w:eastAsia="宋体" w:cs="宋体"/>
                <w:color w:val="auto"/>
                <w:sz w:val="21"/>
                <w:szCs w:val="21"/>
              </w:rPr>
            </w:pPr>
            <w:r>
              <w:rPr>
                <w:rFonts w:hint="eastAsia" w:ascii="宋体" w:hAnsi="宋体" w:eastAsia="宋体" w:cs="宋体"/>
                <w:color w:val="auto"/>
                <w:sz w:val="21"/>
                <w:szCs w:val="21"/>
              </w:rPr>
              <w:t>制冷设备</w:t>
            </w:r>
          </w:p>
        </w:tc>
        <w:tc>
          <w:tcPr>
            <w:tcW w:w="1112" w:type="dxa"/>
            <w:tcBorders>
              <w:top w:val="single" w:color="auto" w:sz="4" w:space="0"/>
              <w:left w:val="single" w:color="auto" w:sz="4" w:space="0"/>
              <w:bottom w:val="single" w:color="auto" w:sz="4" w:space="0"/>
              <w:right w:val="single" w:color="auto" w:sz="4" w:space="0"/>
            </w:tcBorders>
            <w:vAlign w:val="center"/>
          </w:tcPr>
          <w:p w14:paraId="2FE94EA8">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课程编码</w:t>
            </w:r>
          </w:p>
        </w:tc>
        <w:tc>
          <w:tcPr>
            <w:tcW w:w="2990" w:type="dxa"/>
            <w:tcBorders>
              <w:top w:val="single" w:color="auto" w:sz="4" w:space="0"/>
              <w:left w:val="single" w:color="auto" w:sz="4" w:space="0"/>
              <w:bottom w:val="single" w:color="auto" w:sz="4" w:space="0"/>
              <w:right w:val="single" w:color="auto" w:sz="4" w:space="0"/>
            </w:tcBorders>
            <w:vAlign w:val="center"/>
          </w:tcPr>
          <w:p w14:paraId="1466216C">
            <w:pPr>
              <w:pStyle w:val="16"/>
              <w:spacing w:before="0" w:beforeAutospacing="0" w:after="0" w:afterAutospacing="0"/>
              <w:ind w:right="-145"/>
              <w:jc w:val="center"/>
              <w:rPr>
                <w:rFonts w:hint="eastAsia" w:ascii="宋体" w:hAnsi="宋体" w:eastAsia="宋体" w:cs="宋体"/>
                <w:color w:val="FF0000"/>
                <w:sz w:val="21"/>
                <w:szCs w:val="21"/>
              </w:rPr>
            </w:pPr>
            <w:r>
              <w:rPr>
                <w:rFonts w:hint="eastAsia" w:ascii="宋体" w:hAnsi="宋体" w:eastAsia="宋体" w:cs="宋体"/>
                <w:color w:val="auto"/>
                <w:sz w:val="21"/>
                <w:szCs w:val="21"/>
              </w:rPr>
              <w:t>jxzl23008</w:t>
            </w:r>
          </w:p>
        </w:tc>
      </w:tr>
      <w:tr w14:paraId="2D430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tcPr>
          <w:p w14:paraId="4F9FAF15">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建议学时</w:t>
            </w:r>
          </w:p>
        </w:tc>
        <w:tc>
          <w:tcPr>
            <w:tcW w:w="1440" w:type="dxa"/>
            <w:tcBorders>
              <w:top w:val="single" w:color="auto" w:sz="4" w:space="0"/>
              <w:left w:val="single" w:color="auto" w:sz="4" w:space="0"/>
              <w:bottom w:val="single" w:color="auto" w:sz="4" w:space="0"/>
              <w:right w:val="single" w:color="auto" w:sz="4" w:space="0"/>
            </w:tcBorders>
          </w:tcPr>
          <w:p w14:paraId="15A476AF">
            <w:pPr>
              <w:jc w:val="center"/>
              <w:rPr>
                <w:rFonts w:hint="eastAsia" w:ascii="宋体" w:hAnsi="宋体" w:eastAsia="宋体" w:cs="宋体"/>
                <w:sz w:val="21"/>
                <w:szCs w:val="21"/>
              </w:rPr>
            </w:pPr>
            <w:r>
              <w:rPr>
                <w:rFonts w:hint="eastAsia" w:ascii="宋体" w:hAnsi="宋体" w:eastAsia="宋体" w:cs="宋体"/>
                <w:sz w:val="21"/>
                <w:szCs w:val="21"/>
              </w:rPr>
              <w:t>84学时</w:t>
            </w:r>
          </w:p>
        </w:tc>
        <w:tc>
          <w:tcPr>
            <w:tcW w:w="1595" w:type="dxa"/>
            <w:tcBorders>
              <w:top w:val="single" w:color="auto" w:sz="4" w:space="0"/>
              <w:left w:val="single" w:color="auto" w:sz="4" w:space="0"/>
              <w:bottom w:val="single" w:color="auto" w:sz="4" w:space="0"/>
              <w:right w:val="single" w:color="auto" w:sz="4" w:space="0"/>
            </w:tcBorders>
          </w:tcPr>
          <w:p w14:paraId="51FF9E8B">
            <w:pPr>
              <w:rPr>
                <w:rFonts w:hint="eastAsia" w:ascii="宋体" w:hAnsi="宋体" w:eastAsia="宋体" w:cs="宋体"/>
                <w:sz w:val="21"/>
                <w:szCs w:val="21"/>
              </w:rPr>
            </w:pPr>
            <w:r>
              <w:rPr>
                <w:rFonts w:hint="eastAsia" w:ascii="宋体" w:hAnsi="宋体" w:eastAsia="宋体" w:cs="宋体"/>
                <w:b/>
                <w:bCs/>
                <w:kern w:val="0"/>
                <w:sz w:val="21"/>
                <w:szCs w:val="21"/>
              </w:rPr>
              <w:t>其中实践学时</w:t>
            </w:r>
          </w:p>
        </w:tc>
        <w:tc>
          <w:tcPr>
            <w:tcW w:w="1010" w:type="dxa"/>
            <w:tcBorders>
              <w:top w:val="single" w:color="auto" w:sz="4" w:space="0"/>
              <w:left w:val="single" w:color="auto" w:sz="4" w:space="0"/>
              <w:bottom w:val="single" w:color="auto" w:sz="4" w:space="0"/>
              <w:right w:val="single" w:color="auto" w:sz="4" w:space="0"/>
            </w:tcBorders>
          </w:tcPr>
          <w:p w14:paraId="2A64F7FE">
            <w:pPr>
              <w:jc w:val="center"/>
              <w:rPr>
                <w:rFonts w:hint="eastAsia" w:ascii="宋体" w:hAnsi="宋体" w:eastAsia="宋体" w:cs="宋体"/>
                <w:sz w:val="21"/>
                <w:szCs w:val="21"/>
              </w:rPr>
            </w:pPr>
            <w:r>
              <w:rPr>
                <w:rFonts w:hint="eastAsia" w:ascii="宋体" w:hAnsi="宋体" w:eastAsia="宋体" w:cs="宋体"/>
                <w:sz w:val="21"/>
                <w:szCs w:val="21"/>
              </w:rPr>
              <w:t>6学时</w:t>
            </w:r>
          </w:p>
        </w:tc>
        <w:tc>
          <w:tcPr>
            <w:tcW w:w="1112" w:type="dxa"/>
            <w:tcBorders>
              <w:top w:val="single" w:color="auto" w:sz="4" w:space="0"/>
              <w:left w:val="single" w:color="auto" w:sz="4" w:space="0"/>
              <w:bottom w:val="single" w:color="auto" w:sz="4" w:space="0"/>
              <w:right w:val="single" w:color="auto" w:sz="4" w:space="0"/>
            </w:tcBorders>
            <w:vAlign w:val="center"/>
          </w:tcPr>
          <w:p w14:paraId="08220799">
            <w:pPr>
              <w:pStyle w:val="16"/>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学分</w:t>
            </w:r>
          </w:p>
        </w:tc>
        <w:tc>
          <w:tcPr>
            <w:tcW w:w="2990" w:type="dxa"/>
            <w:tcBorders>
              <w:top w:val="single" w:color="auto" w:sz="4" w:space="0"/>
              <w:left w:val="single" w:color="auto" w:sz="4" w:space="0"/>
              <w:bottom w:val="single" w:color="auto" w:sz="4" w:space="0"/>
              <w:right w:val="single" w:color="auto" w:sz="4" w:space="0"/>
            </w:tcBorders>
            <w:vAlign w:val="center"/>
          </w:tcPr>
          <w:p w14:paraId="0F80E9AA">
            <w:pPr>
              <w:pStyle w:val="16"/>
              <w:spacing w:before="0" w:beforeAutospacing="0" w:after="0" w:afterAutospacing="0"/>
              <w:jc w:val="center"/>
              <w:rPr>
                <w:rFonts w:hint="eastAsia" w:ascii="宋体" w:hAnsi="宋体" w:eastAsia="宋体" w:cs="宋体"/>
                <w:color w:val="auto"/>
                <w:sz w:val="21"/>
                <w:szCs w:val="21"/>
              </w:rPr>
            </w:pPr>
            <w:r>
              <w:rPr>
                <w:rFonts w:hint="eastAsia" w:ascii="宋体" w:hAnsi="宋体" w:eastAsia="宋体" w:cs="宋体"/>
                <w:color w:val="auto"/>
                <w:kern w:val="2"/>
                <w:sz w:val="21"/>
                <w:szCs w:val="21"/>
              </w:rPr>
              <w:t>5学分</w:t>
            </w:r>
          </w:p>
        </w:tc>
      </w:tr>
      <w:tr w14:paraId="75A44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tcPr>
          <w:p w14:paraId="52E4285D">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适用专业</w:t>
            </w:r>
          </w:p>
        </w:tc>
        <w:tc>
          <w:tcPr>
            <w:tcW w:w="8147" w:type="dxa"/>
            <w:gridSpan w:val="5"/>
            <w:tcBorders>
              <w:top w:val="single" w:color="auto" w:sz="4" w:space="0"/>
              <w:left w:val="single" w:color="auto" w:sz="4" w:space="0"/>
              <w:bottom w:val="single" w:color="auto" w:sz="4" w:space="0"/>
              <w:right w:val="single" w:color="auto" w:sz="4" w:space="0"/>
            </w:tcBorders>
          </w:tcPr>
          <w:p w14:paraId="45000059">
            <w:pPr>
              <w:pStyle w:val="16"/>
              <w:spacing w:before="0" w:beforeAutospacing="0" w:after="0" w:afterAutospacing="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制冷与空调技术</w:t>
            </w:r>
          </w:p>
        </w:tc>
      </w:tr>
      <w:tr w14:paraId="056AB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17BE52B3">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课程类型</w:t>
            </w:r>
          </w:p>
        </w:tc>
        <w:tc>
          <w:tcPr>
            <w:tcW w:w="4045" w:type="dxa"/>
            <w:gridSpan w:val="3"/>
            <w:tcBorders>
              <w:top w:val="single" w:color="auto" w:sz="4" w:space="0"/>
              <w:left w:val="single" w:color="auto" w:sz="4" w:space="0"/>
              <w:right w:val="single" w:color="auto" w:sz="4" w:space="0"/>
            </w:tcBorders>
          </w:tcPr>
          <w:p w14:paraId="48A8C976">
            <w:pPr>
              <w:widowControl/>
              <w:jc w:val="left"/>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EQ \o\ac(□)</w:instrText>
            </w:r>
            <w:r>
              <w:rPr>
                <w:rFonts w:hint="eastAsia" w:ascii="宋体" w:hAnsi="宋体" w:eastAsia="宋体" w:cs="宋体"/>
                <w:sz w:val="21"/>
                <w:szCs w:val="21"/>
              </w:rPr>
              <w:fldChar w:fldCharType="end"/>
            </w:r>
            <w:r>
              <w:rPr>
                <w:rFonts w:hint="eastAsia" w:ascii="宋体" w:hAnsi="宋体" w:eastAsia="宋体" w:cs="宋体"/>
                <w:sz w:val="21"/>
                <w:szCs w:val="21"/>
              </w:rPr>
              <w:t>专业基础课</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eq \o\ac(□,</w:instrText>
            </w:r>
            <w:r>
              <w:rPr>
                <w:rFonts w:hint="eastAsia" w:ascii="宋体" w:hAnsi="宋体" w:eastAsia="宋体" w:cs="宋体"/>
                <w:position w:val="1"/>
                <w:sz w:val="21"/>
                <w:szCs w:val="21"/>
              </w:rPr>
              <w:instrText xml:space="preserve">√</w:instrText>
            </w:r>
            <w:r>
              <w:rPr>
                <w:rFonts w:hint="eastAsia" w:ascii="宋体" w:hAnsi="宋体" w:eastAsia="宋体" w:cs="宋体"/>
                <w:sz w:val="21"/>
                <w:szCs w:val="21"/>
              </w:rPr>
              <w:instrText xml:space="preserve">)</w:instrText>
            </w:r>
            <w:r>
              <w:rPr>
                <w:rFonts w:hint="eastAsia" w:ascii="宋体" w:hAnsi="宋体" w:eastAsia="宋体" w:cs="宋体"/>
                <w:sz w:val="21"/>
                <w:szCs w:val="21"/>
              </w:rPr>
              <w:fldChar w:fldCharType="end"/>
            </w:r>
            <w:r>
              <w:rPr>
                <w:rFonts w:hint="eastAsia" w:ascii="宋体" w:hAnsi="宋体" w:eastAsia="宋体" w:cs="宋体"/>
                <w:sz w:val="21"/>
                <w:szCs w:val="21"/>
              </w:rPr>
              <w:t>专业核心课□专业选修课□专业技能课</w:t>
            </w:r>
          </w:p>
        </w:tc>
        <w:tc>
          <w:tcPr>
            <w:tcW w:w="1112" w:type="dxa"/>
            <w:tcBorders>
              <w:top w:val="single" w:color="auto" w:sz="4" w:space="0"/>
              <w:left w:val="single" w:color="auto" w:sz="4" w:space="0"/>
              <w:bottom w:val="single" w:color="auto" w:sz="4" w:space="0"/>
              <w:right w:val="single" w:color="auto" w:sz="4" w:space="0"/>
            </w:tcBorders>
            <w:vAlign w:val="center"/>
          </w:tcPr>
          <w:p w14:paraId="3B523B4F">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课程性质</w:t>
            </w:r>
          </w:p>
        </w:tc>
        <w:tc>
          <w:tcPr>
            <w:tcW w:w="2990" w:type="dxa"/>
            <w:tcBorders>
              <w:top w:val="single" w:color="auto" w:sz="4" w:space="0"/>
              <w:left w:val="single" w:color="auto" w:sz="4" w:space="0"/>
              <w:bottom w:val="single" w:color="auto" w:sz="4" w:space="0"/>
              <w:right w:val="single" w:color="auto" w:sz="4" w:space="0"/>
            </w:tcBorders>
            <w:vAlign w:val="center"/>
          </w:tcPr>
          <w:p w14:paraId="65F3FA7A">
            <w:pPr>
              <w:pStyle w:val="16"/>
              <w:spacing w:before="0" w:beforeAutospacing="0" w:after="0" w:afterAutospacing="0"/>
              <w:ind w:left="-105" w:leftChars="-50" w:right="-105" w:rightChars="-50"/>
              <w:jc w:val="center"/>
              <w:rPr>
                <w:rFonts w:hint="eastAsia" w:ascii="宋体" w:hAnsi="宋体" w:eastAsia="宋体" w:cs="宋体"/>
                <w:bCs/>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EQ \o\ac(□)</w:instrText>
            </w:r>
            <w:r>
              <w:rPr>
                <w:rFonts w:hint="eastAsia" w:ascii="宋体" w:hAnsi="宋体" w:eastAsia="宋体" w:cs="宋体"/>
                <w:color w:val="auto"/>
                <w:sz w:val="21"/>
                <w:szCs w:val="21"/>
              </w:rPr>
              <w:fldChar w:fldCharType="end"/>
            </w:r>
            <w:r>
              <w:rPr>
                <w:rFonts w:hint="eastAsia" w:ascii="宋体" w:hAnsi="宋体" w:eastAsia="宋体" w:cs="宋体"/>
                <w:bCs/>
                <w:color w:val="auto"/>
                <w:sz w:val="21"/>
                <w:szCs w:val="21"/>
              </w:rPr>
              <w:t>理论课</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eq \o\ac(□,</w:instrText>
            </w:r>
            <w:r>
              <w:rPr>
                <w:rFonts w:hint="eastAsia" w:ascii="宋体" w:hAnsi="宋体" w:eastAsia="宋体" w:cs="宋体"/>
                <w:color w:val="auto"/>
                <w:position w:val="2"/>
                <w:sz w:val="21"/>
                <w:szCs w:val="21"/>
              </w:rPr>
              <w:instrText xml:space="preserve">√</w:instrText>
            </w:r>
            <w:r>
              <w:rPr>
                <w:rFonts w:hint="eastAsia" w:ascii="宋体" w:hAnsi="宋体" w:eastAsia="宋体" w:cs="宋体"/>
                <w:color w:val="auto"/>
                <w:sz w:val="21"/>
                <w:szCs w:val="21"/>
              </w:rPr>
              <w:instrText xml:space="preserve">)</w:instrText>
            </w:r>
            <w:r>
              <w:rPr>
                <w:rFonts w:hint="eastAsia" w:ascii="宋体" w:hAnsi="宋体" w:eastAsia="宋体" w:cs="宋体"/>
                <w:color w:val="auto"/>
                <w:sz w:val="21"/>
                <w:szCs w:val="21"/>
              </w:rPr>
              <w:fldChar w:fldCharType="end"/>
            </w:r>
            <w:r>
              <w:rPr>
                <w:rFonts w:hint="eastAsia" w:ascii="宋体" w:hAnsi="宋体" w:eastAsia="宋体" w:cs="宋体"/>
                <w:bCs/>
                <w:color w:val="auto"/>
                <w:sz w:val="21"/>
                <w:szCs w:val="21"/>
              </w:rPr>
              <w:t>理实一体</w:t>
            </w:r>
          </w:p>
          <w:p w14:paraId="1145D62C">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bCs/>
                <w:color w:val="auto"/>
                <w:sz w:val="21"/>
                <w:szCs w:val="21"/>
              </w:rPr>
              <w:t>□集中性实践环节</w:t>
            </w:r>
          </w:p>
        </w:tc>
      </w:tr>
      <w:tr w14:paraId="309F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51D6D855">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先修课程</w:t>
            </w:r>
          </w:p>
        </w:tc>
        <w:tc>
          <w:tcPr>
            <w:tcW w:w="8147" w:type="dxa"/>
            <w:gridSpan w:val="5"/>
            <w:tcBorders>
              <w:top w:val="single" w:color="auto" w:sz="4" w:space="0"/>
              <w:left w:val="single" w:color="auto" w:sz="4" w:space="0"/>
              <w:right w:val="single" w:color="auto" w:sz="4" w:space="0"/>
            </w:tcBorders>
          </w:tcPr>
          <w:p w14:paraId="74AD99B8">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rPr>
              <w:t>《流体力学与热工基础</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工程制图与CAD</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制冷原理》等</w:t>
            </w:r>
          </w:p>
        </w:tc>
      </w:tr>
      <w:tr w14:paraId="67FD0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26B7FF66">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后续课程</w:t>
            </w:r>
          </w:p>
        </w:tc>
        <w:tc>
          <w:tcPr>
            <w:tcW w:w="8147" w:type="dxa"/>
            <w:gridSpan w:val="5"/>
            <w:tcBorders>
              <w:top w:val="single" w:color="auto" w:sz="4" w:space="0"/>
              <w:left w:val="single" w:color="auto" w:sz="4" w:space="0"/>
              <w:right w:val="single" w:color="auto" w:sz="4" w:space="0"/>
            </w:tcBorders>
          </w:tcPr>
          <w:p w14:paraId="2CE48903">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rPr>
              <w:t>《制冷空调装置维修与维护</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制冷空调装置设计</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空气调节技术》</w:t>
            </w:r>
          </w:p>
        </w:tc>
      </w:tr>
      <w:tr w14:paraId="1D0B8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34C997E7">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选用教材</w:t>
            </w:r>
          </w:p>
        </w:tc>
        <w:tc>
          <w:tcPr>
            <w:tcW w:w="8147" w:type="dxa"/>
            <w:gridSpan w:val="5"/>
            <w:tcBorders>
              <w:top w:val="single" w:color="auto" w:sz="4" w:space="0"/>
              <w:left w:val="single" w:color="auto" w:sz="4" w:space="0"/>
              <w:right w:val="single" w:color="auto" w:sz="4" w:space="0"/>
            </w:tcBorders>
            <w:shd w:val="clear" w:color="auto" w:fill="auto"/>
          </w:tcPr>
          <w:p w14:paraId="52C55ED2">
            <w:pPr>
              <w:rPr>
                <w:rFonts w:hint="eastAsia" w:ascii="宋体" w:hAnsi="宋体" w:eastAsia="宋体" w:cs="宋体"/>
                <w:sz w:val="21"/>
                <w:szCs w:val="21"/>
              </w:rPr>
            </w:pPr>
            <w:r>
              <w:rPr>
                <w:rFonts w:hint="eastAsia" w:ascii="宋体" w:hAnsi="宋体" w:eastAsia="宋体" w:cs="宋体"/>
                <w:sz w:val="21"/>
                <w:szCs w:val="21"/>
              </w:rPr>
              <w:t>《制冷原理与设备》（李晓东，机械工业出版社，2022年9月，ISBN：9787111676430）</w:t>
            </w:r>
          </w:p>
        </w:tc>
      </w:tr>
      <w:tr w14:paraId="414EA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5F8522FC">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制定人</w:t>
            </w:r>
          </w:p>
        </w:tc>
        <w:tc>
          <w:tcPr>
            <w:tcW w:w="4045" w:type="dxa"/>
            <w:gridSpan w:val="3"/>
            <w:tcBorders>
              <w:top w:val="single" w:color="auto" w:sz="4" w:space="0"/>
              <w:left w:val="single" w:color="auto" w:sz="4" w:space="0"/>
              <w:right w:val="single" w:color="auto" w:sz="4" w:space="0"/>
            </w:tcBorders>
          </w:tcPr>
          <w:p w14:paraId="4872666D">
            <w:pPr>
              <w:widowControl/>
              <w:jc w:val="left"/>
              <w:rPr>
                <w:rFonts w:hint="eastAsia" w:ascii="宋体" w:hAnsi="宋体" w:eastAsia="宋体" w:cs="宋体"/>
                <w:sz w:val="21"/>
                <w:szCs w:val="21"/>
              </w:rPr>
            </w:pPr>
            <w:r>
              <w:rPr>
                <w:rFonts w:hint="eastAsia" w:ascii="宋体" w:hAnsi="宋体" w:eastAsia="宋体" w:cs="宋体"/>
                <w:sz w:val="21"/>
                <w:szCs w:val="21"/>
              </w:rPr>
              <w:t>宋党伟</w:t>
            </w:r>
          </w:p>
        </w:tc>
        <w:tc>
          <w:tcPr>
            <w:tcW w:w="1112" w:type="dxa"/>
            <w:tcBorders>
              <w:top w:val="single" w:color="auto" w:sz="4" w:space="0"/>
              <w:left w:val="single" w:color="auto" w:sz="4" w:space="0"/>
              <w:bottom w:val="single" w:color="auto" w:sz="4" w:space="0"/>
              <w:right w:val="single" w:color="auto" w:sz="4" w:space="0"/>
            </w:tcBorders>
            <w:vAlign w:val="center"/>
          </w:tcPr>
          <w:p w14:paraId="31136D9C">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制定时间</w:t>
            </w:r>
          </w:p>
        </w:tc>
        <w:tc>
          <w:tcPr>
            <w:tcW w:w="2990" w:type="dxa"/>
            <w:tcBorders>
              <w:top w:val="single" w:color="auto" w:sz="4" w:space="0"/>
              <w:left w:val="single" w:color="auto" w:sz="4" w:space="0"/>
              <w:bottom w:val="single" w:color="auto" w:sz="4" w:space="0"/>
              <w:right w:val="single" w:color="auto" w:sz="4" w:space="0"/>
            </w:tcBorders>
            <w:vAlign w:val="center"/>
          </w:tcPr>
          <w:p w14:paraId="39A02E73">
            <w:pPr>
              <w:pStyle w:val="16"/>
              <w:spacing w:before="0" w:beforeAutospacing="0" w:after="0" w:afterAutospacing="0"/>
              <w:ind w:left="-105" w:leftChars="-50" w:right="-105" w:rightChars="-5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2025年0</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月</w:t>
            </w:r>
          </w:p>
        </w:tc>
      </w:tr>
      <w:tr w14:paraId="5D741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4DDBAA62">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审核人</w:t>
            </w:r>
          </w:p>
        </w:tc>
        <w:tc>
          <w:tcPr>
            <w:tcW w:w="4045" w:type="dxa"/>
            <w:gridSpan w:val="3"/>
            <w:tcBorders>
              <w:top w:val="single" w:color="auto" w:sz="4" w:space="0"/>
              <w:left w:val="single" w:color="auto" w:sz="4" w:space="0"/>
              <w:right w:val="single" w:color="auto" w:sz="4" w:space="0"/>
            </w:tcBorders>
          </w:tcPr>
          <w:p w14:paraId="204563E5">
            <w:pPr>
              <w:widowControl/>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宋党伟</w:t>
            </w:r>
          </w:p>
        </w:tc>
        <w:tc>
          <w:tcPr>
            <w:tcW w:w="1112" w:type="dxa"/>
            <w:tcBorders>
              <w:top w:val="single" w:color="auto" w:sz="4" w:space="0"/>
              <w:left w:val="single" w:color="auto" w:sz="4" w:space="0"/>
              <w:bottom w:val="single" w:color="auto" w:sz="4" w:space="0"/>
              <w:right w:val="single" w:color="auto" w:sz="4" w:space="0"/>
            </w:tcBorders>
            <w:vAlign w:val="center"/>
          </w:tcPr>
          <w:p w14:paraId="29B5AF19">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审核时间</w:t>
            </w:r>
          </w:p>
        </w:tc>
        <w:tc>
          <w:tcPr>
            <w:tcW w:w="2990" w:type="dxa"/>
            <w:tcBorders>
              <w:top w:val="single" w:color="auto" w:sz="4" w:space="0"/>
              <w:left w:val="single" w:color="auto" w:sz="4" w:space="0"/>
              <w:bottom w:val="single" w:color="auto" w:sz="4" w:space="0"/>
              <w:right w:val="single" w:color="auto" w:sz="4" w:space="0"/>
            </w:tcBorders>
            <w:vAlign w:val="center"/>
          </w:tcPr>
          <w:p w14:paraId="446DC022">
            <w:pPr>
              <w:pStyle w:val="16"/>
              <w:spacing w:before="0" w:beforeAutospacing="0" w:after="0" w:afterAutospacing="0"/>
              <w:ind w:left="-105" w:leftChars="-50" w:right="-105" w:rightChars="-5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2025年</w:t>
            </w:r>
            <w:r>
              <w:rPr>
                <w:rFonts w:hint="eastAsia" w:ascii="宋体" w:hAnsi="宋体" w:eastAsia="宋体" w:cs="宋体"/>
                <w:color w:val="auto"/>
                <w:sz w:val="21"/>
                <w:szCs w:val="21"/>
                <w:lang w:val="en-US" w:eastAsia="zh-CN"/>
              </w:rPr>
              <w:t>08</w:t>
            </w:r>
            <w:r>
              <w:rPr>
                <w:rFonts w:hint="eastAsia" w:ascii="宋体" w:hAnsi="宋体" w:eastAsia="宋体" w:cs="宋体"/>
                <w:color w:val="auto"/>
                <w:sz w:val="21"/>
                <w:szCs w:val="21"/>
              </w:rPr>
              <w:t>月</w:t>
            </w:r>
          </w:p>
        </w:tc>
      </w:tr>
    </w:tbl>
    <w:p w14:paraId="2D47530F">
      <w:pPr>
        <w:pStyle w:val="3"/>
        <w:bidi w:val="0"/>
      </w:pPr>
      <w:r>
        <w:rPr>
          <w:rFonts w:hint="eastAsia"/>
        </w:rPr>
        <w:t>二、课程定位</w:t>
      </w:r>
    </w:p>
    <w:p w14:paraId="7606B3E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本课程是制冷与空调技术专业必修的一门专业核心课程，</w:t>
      </w:r>
      <w:r>
        <w:rPr>
          <w:rFonts w:hint="eastAsia" w:asciiTheme="minorEastAsia" w:hAnsiTheme="minorEastAsia" w:cstheme="minorEastAsia"/>
          <w:sz w:val="24"/>
          <w:lang w:eastAsia="zh-CN"/>
        </w:rPr>
        <w:t>是</w:t>
      </w:r>
      <w:r>
        <w:rPr>
          <w:rFonts w:hint="eastAsia" w:asciiTheme="minorEastAsia" w:hAnsiTheme="minorEastAsia" w:cstheme="minorEastAsia"/>
          <w:sz w:val="24"/>
        </w:rPr>
        <w:t>制冷与空调技术专业学生在学完必要的理论基础上开设的一门理论+实践的课程，对接专业人才培养目标，面向</w:t>
      </w:r>
      <w:r>
        <w:rPr>
          <w:rFonts w:ascii="宋体" w:hAnsi="宋体" w:eastAsia="宋体"/>
          <w:sz w:val="24"/>
        </w:rPr>
        <w:t>通用设备制造业、电气机械和器材制造业的制冷空调系统维修安装工、中央空调系统运行操作员、制冷工、制冷空调设备装配工等</w:t>
      </w:r>
      <w:r>
        <w:rPr>
          <w:rFonts w:hint="eastAsia" w:asciiTheme="minorEastAsia" w:hAnsiTheme="minorEastAsia" w:cstheme="minorEastAsia"/>
          <w:sz w:val="24"/>
        </w:rPr>
        <w:t>工作岗位，</w:t>
      </w:r>
      <w:r>
        <w:rPr>
          <w:rFonts w:hint="eastAsia" w:ascii="宋体" w:hAnsi="宋体" w:eastAsia="宋体"/>
          <w:sz w:val="24"/>
        </w:rPr>
        <w:t>培养学生具备爱岗敬业、精益求精、传承技能文明、德智体美劳全面发展、标准规范化操作、安全第一和节能减</w:t>
      </w:r>
      <w:r>
        <w:rPr>
          <w:rFonts w:hint="eastAsia" w:asciiTheme="minorEastAsia" w:hAnsiTheme="minorEastAsia" w:cstheme="minorEastAsia"/>
          <w:sz w:val="24"/>
        </w:rPr>
        <w:t>排的职业素质，具备制冷空调相关设备认知、拆装维修及基本运行操作</w:t>
      </w:r>
      <w:r>
        <w:rPr>
          <w:rFonts w:hint="eastAsia" w:ascii="宋体" w:hAnsi="宋体" w:eastAsia="宋体"/>
          <w:sz w:val="24"/>
        </w:rPr>
        <w:t>的能力，为后续《制冷空调装置设计》和《制冷空调装置维修与维护》等课程学习奠定基础的课程。同时，将课程思政内容融入课程核心内容体系，帮助学生树立正确的世界观、人生观、价值观。</w:t>
      </w:r>
    </w:p>
    <w:p w14:paraId="2ACD3C57">
      <w:pPr>
        <w:pStyle w:val="3"/>
        <w:bidi w:val="0"/>
      </w:pPr>
      <w:r>
        <w:rPr>
          <w:rFonts w:hint="eastAsia"/>
        </w:rPr>
        <w:t>三、课程设计思路</w:t>
      </w:r>
    </w:p>
    <w:p w14:paraId="4DEB344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首先</w:t>
      </w:r>
      <w:r>
        <w:rPr>
          <w:rFonts w:hint="eastAsia" w:asciiTheme="minorEastAsia" w:hAnsiTheme="minorEastAsia" w:cstheme="minorEastAsia"/>
          <w:sz w:val="24"/>
          <w:lang w:eastAsia="zh-CN"/>
        </w:rPr>
        <w:t>，</w:t>
      </w:r>
      <w:r>
        <w:rPr>
          <w:rFonts w:hint="eastAsia" w:asciiTheme="minorEastAsia" w:hAnsiTheme="minorEastAsia" w:cstheme="minorEastAsia"/>
          <w:sz w:val="24"/>
        </w:rPr>
        <w:t>根据人才培养方案、智能制造领域及相关教材确定教学内容</w:t>
      </w:r>
      <w:r>
        <w:rPr>
          <w:rFonts w:hint="eastAsia" w:asciiTheme="minorEastAsia" w:hAnsiTheme="minorEastAsia" w:cstheme="minorEastAsia"/>
          <w:sz w:val="24"/>
          <w:lang w:eastAsia="zh-CN"/>
        </w:rPr>
        <w:t>，</w:t>
      </w:r>
      <w:r>
        <w:rPr>
          <w:rFonts w:hint="eastAsia" w:asciiTheme="minorEastAsia" w:hAnsiTheme="minorEastAsia" w:cstheme="minorEastAsia"/>
          <w:sz w:val="24"/>
        </w:rPr>
        <w:t>从技术和产品出发，了解智能制造领域核心赋能技术；然后，掌握未来该领域新服务、新模式、新业态，最后，对产品、制造系统进行智能集成。关于教学形式，理论部分主要通过多媒体、板书、教具等课堂授课，实践部分主要通过参观、见习等方式进行授课。另外，团队授课模式可发挥教师的特长，最大限度地拓宽学生知识面，推动导论类课程学科交叉能力的培养，</w:t>
      </w:r>
      <w:r>
        <w:rPr>
          <w:rFonts w:hint="eastAsia" w:asciiTheme="minorEastAsia" w:hAnsiTheme="minorEastAsia" w:cstheme="minorEastAsia"/>
          <w:sz w:val="24"/>
          <w:lang w:eastAsia="zh-CN"/>
        </w:rPr>
        <w:t>提升</w:t>
      </w:r>
      <w:r>
        <w:rPr>
          <w:rFonts w:hint="eastAsia" w:asciiTheme="minorEastAsia" w:hAnsiTheme="minorEastAsia" w:cstheme="minorEastAsia"/>
          <w:sz w:val="24"/>
        </w:rPr>
        <w:t>学生前沿技术获取能力。通过教学评价，衡量授课内容是否能够满足学生学习要求、教学形式是否可以获得良好的学习效果，并不断完善课程授课方案。</w:t>
      </w:r>
    </w:p>
    <w:p w14:paraId="31CDE9C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“基于OBE教学理念”，构建了“中国智造”、“创新型国家”的课程思政价值链，将中国原始创新故事引入课堂，融入</w:t>
      </w:r>
      <w:r>
        <w:rPr>
          <w:rFonts w:hint="eastAsia" w:asciiTheme="minorEastAsia" w:hAnsiTheme="minorEastAsia" w:cstheme="minorEastAsia"/>
          <w:sz w:val="24"/>
          <w:lang w:eastAsia="zh-CN"/>
        </w:rPr>
        <w:t>党史学习教育</w:t>
      </w:r>
      <w:r>
        <w:rPr>
          <w:rFonts w:hint="eastAsia" w:asciiTheme="minorEastAsia" w:hAnsiTheme="minorEastAsia" w:cstheme="minorEastAsia"/>
          <w:sz w:val="24"/>
        </w:rPr>
        <w:t>：结合中国科学家以及行业工程师的经历，将创新精神和工匠精神传递给学生，促使专业知识与思政教育水乳交融。</w:t>
      </w:r>
    </w:p>
    <w:p w14:paraId="25B80B3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w:t>
      </w:r>
      <w:r>
        <w:rPr>
          <w:rFonts w:hint="eastAsia" w:asciiTheme="minorEastAsia" w:hAnsiTheme="minorEastAsia" w:cstheme="minorEastAsia"/>
          <w:sz w:val="24"/>
          <w:lang w:eastAsia="zh-CN"/>
        </w:rPr>
        <w:t>于</w:t>
      </w:r>
      <w:r>
        <w:rPr>
          <w:rFonts w:hint="eastAsia" w:asciiTheme="minorEastAsia" w:hAnsiTheme="minorEastAsia" w:cstheme="minorEastAsia"/>
          <w:sz w:val="24"/>
        </w:rPr>
        <w:t>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5525AB2C">
      <w:pPr>
        <w:pStyle w:val="3"/>
        <w:bidi w:val="0"/>
      </w:pPr>
      <w:r>
        <w:rPr>
          <w:rFonts w:hint="eastAsia"/>
        </w:rPr>
        <w:t>四、课程目标</w:t>
      </w:r>
    </w:p>
    <w:p w14:paraId="44CF6B32">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18D3B67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A1.了解制冷设备相关的一些概念和应用范围；</w:t>
      </w:r>
    </w:p>
    <w:p w14:paraId="0243980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A2.掌握活塞式制冷压缩机、螺杆式制冷压缩机、其他类型的制冷压缩机的工作原理、结构、运行控制及能量调节等知识；</w:t>
      </w:r>
    </w:p>
    <w:p w14:paraId="62D5016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A3.掌握各种制冷压缩机制冷量相关计算；</w:t>
      </w:r>
    </w:p>
    <w:p w14:paraId="0795981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A4.掌握蒸发器和节流装置的结构和工作原理等知识；</w:t>
      </w:r>
    </w:p>
    <w:p w14:paraId="342EDD3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A5.熟悉制冷系统辅助设备、冷媒水和冷却水系统设备、输送设备的种类、结构和工作原理等知识。</w:t>
      </w:r>
    </w:p>
    <w:p w14:paraId="5877EE2C">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（二）能力目标</w:t>
      </w:r>
    </w:p>
    <w:p w14:paraId="5981B7C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B1.精通制冷设备结构组成，能正确认识制冷设备：各种压缩机、蒸发器、冷凝器、节流装置等；</w:t>
      </w:r>
    </w:p>
    <w:p w14:paraId="7628098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B2.善用制冷空调实训装置，梳理和绘制工艺流程图；</w:t>
      </w:r>
    </w:p>
    <w:p w14:paraId="0C208F9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B3.对照制冷空调操作规程，能正确标准完成空调机组仿真操作；</w:t>
      </w:r>
    </w:p>
    <w:p w14:paraId="2B3BBD6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B4.对照制冷设备检修手册，能独立完成压缩机等设备拆装。</w:t>
      </w:r>
    </w:p>
    <w:p w14:paraId="4BD90084">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（三）素质目标</w:t>
      </w:r>
    </w:p>
    <w:p w14:paraId="7853999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C1.学生观察、动手及独立思考的能力</w:t>
      </w:r>
      <w:r>
        <w:rPr>
          <w:rFonts w:hint="eastAsia" w:asciiTheme="minorEastAsia" w:hAnsiTheme="minorEastAsia" w:cstheme="minorEastAsia"/>
          <w:sz w:val="24"/>
          <w:lang w:eastAsia="zh-CN"/>
        </w:rPr>
        <w:t>，</w:t>
      </w:r>
      <w:r>
        <w:rPr>
          <w:rFonts w:hint="eastAsia" w:asciiTheme="minorEastAsia" w:hAnsiTheme="minorEastAsia" w:cstheme="minorEastAsia"/>
          <w:sz w:val="24"/>
        </w:rPr>
        <w:t>使他们养成认真和严谨的学习态度；</w:t>
      </w:r>
    </w:p>
    <w:p w14:paraId="2D8C90C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C2.培养学生理论联系实际的能力和创新意识；</w:t>
      </w:r>
    </w:p>
    <w:p w14:paraId="04CD79E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C3.培养学生节能意识、环保意识、经济意识；</w:t>
      </w:r>
    </w:p>
    <w:p w14:paraId="728D8DD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C4.培养团队协作精神；</w:t>
      </w:r>
    </w:p>
    <w:p w14:paraId="301A971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C5.培养学生节能减排的意识。</w:t>
      </w:r>
    </w:p>
    <w:p w14:paraId="6AFCCA41">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（四）思政目标</w:t>
      </w:r>
    </w:p>
    <w:p w14:paraId="54F165C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19BEF56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22607BD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p>
    <w:p w14:paraId="5ACE741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3423109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D5.家国情怀：结合行业发展历程和国家重大工程案例，激发民族自豪感和爱国热情，培养“强国有我”的使命意识；</w:t>
      </w:r>
    </w:p>
    <w:p w14:paraId="239F443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p>
    <w:p w14:paraId="791F0B1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D7.生态文明：树立绿色发展理念，在实践操作中注重节能减排、环境保护，践行生态责任。</w:t>
      </w:r>
    </w:p>
    <w:p w14:paraId="151973C6">
      <w:pPr>
        <w:pStyle w:val="3"/>
        <w:bidi w:val="0"/>
      </w:pPr>
      <w:r>
        <w:rPr>
          <w:rFonts w:hint="eastAsia"/>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2549"/>
        <w:gridCol w:w="986"/>
        <w:gridCol w:w="987"/>
        <w:gridCol w:w="844"/>
        <w:gridCol w:w="986"/>
        <w:gridCol w:w="1413"/>
        <w:gridCol w:w="560"/>
        <w:gridCol w:w="427"/>
      </w:tblGrid>
      <w:tr w14:paraId="4CD66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59" w:type="pct"/>
            <w:vAlign w:val="center"/>
          </w:tcPr>
          <w:p w14:paraId="4D1A615E">
            <w:pPr>
              <w:adjustRightInd w:val="0"/>
              <w:snapToGrid w:val="0"/>
              <w:spacing w:line="240" w:lineRule="auto"/>
              <w:ind w:left="0" w:leftChars="0" w:right="0" w:rightChars="0" w:firstLine="0" w:firstLineChars="0"/>
              <w:jc w:val="center"/>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学习情境（章）</w:t>
            </w:r>
          </w:p>
        </w:tc>
        <w:tc>
          <w:tcPr>
            <w:tcW w:w="1296" w:type="pct"/>
            <w:vAlign w:val="center"/>
          </w:tcPr>
          <w:p w14:paraId="7807A4CA">
            <w:pPr>
              <w:adjustRightInd w:val="0"/>
              <w:snapToGrid w:val="0"/>
              <w:spacing w:line="240" w:lineRule="auto"/>
              <w:ind w:left="0" w:leftChars="0" w:right="0" w:rightChars="0" w:firstLine="0" w:firstLineChars="0"/>
              <w:jc w:val="center"/>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工作任务（节）</w:t>
            </w:r>
          </w:p>
        </w:tc>
        <w:tc>
          <w:tcPr>
            <w:tcW w:w="503" w:type="pct"/>
            <w:vAlign w:val="center"/>
          </w:tcPr>
          <w:p w14:paraId="4EE09E28">
            <w:pPr>
              <w:adjustRightInd w:val="0"/>
              <w:snapToGrid w:val="0"/>
              <w:spacing w:line="240" w:lineRule="auto"/>
              <w:ind w:left="0" w:leftChars="0" w:right="0" w:rightChars="0" w:firstLine="0" w:firstLineChars="0"/>
              <w:jc w:val="center"/>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知识点</w:t>
            </w:r>
            <w:r>
              <w:rPr>
                <w:rFonts w:hint="eastAsia" w:ascii="宋体" w:hAnsi="宋体" w:eastAsia="宋体" w:cs="宋体"/>
                <w:b/>
                <w:bCs/>
                <w:kern w:val="0"/>
                <w:sz w:val="21"/>
                <w:szCs w:val="21"/>
                <w:lang w:eastAsia="zh-CN"/>
                <w14:ligatures w14:val="none"/>
              </w:rPr>
              <w:t>（</w:t>
            </w:r>
            <w:r>
              <w:rPr>
                <w:rFonts w:hint="eastAsia" w:ascii="宋体" w:hAnsi="宋体" w:eastAsia="宋体" w:cs="宋体"/>
                <w:b/>
                <w:bCs/>
                <w:kern w:val="0"/>
                <w:sz w:val="21"/>
                <w:szCs w:val="21"/>
                <w14:ligatures w14:val="none"/>
              </w:rPr>
              <w:t>A</w:t>
            </w:r>
            <w:r>
              <w:rPr>
                <w:rFonts w:hint="eastAsia" w:ascii="宋体" w:hAnsi="宋体" w:eastAsia="宋体" w:cs="宋体"/>
                <w:b/>
                <w:bCs/>
                <w:kern w:val="0"/>
                <w:sz w:val="21"/>
                <w:szCs w:val="21"/>
                <w:lang w:eastAsia="zh-CN"/>
                <w14:ligatures w14:val="none"/>
              </w:rPr>
              <w:t>）</w:t>
            </w:r>
          </w:p>
        </w:tc>
        <w:tc>
          <w:tcPr>
            <w:tcW w:w="504" w:type="pct"/>
            <w:vAlign w:val="center"/>
          </w:tcPr>
          <w:p w14:paraId="6C9667F5">
            <w:pPr>
              <w:adjustRightInd w:val="0"/>
              <w:snapToGrid w:val="0"/>
              <w:spacing w:line="240" w:lineRule="auto"/>
              <w:ind w:left="0" w:leftChars="0" w:right="0" w:rightChars="0" w:firstLine="0" w:firstLineChars="0"/>
              <w:jc w:val="center"/>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技能点</w:t>
            </w:r>
            <w:r>
              <w:rPr>
                <w:rFonts w:hint="eastAsia" w:ascii="宋体" w:hAnsi="宋体" w:eastAsia="宋体" w:cs="宋体"/>
                <w:b/>
                <w:bCs/>
                <w:kern w:val="0"/>
                <w:sz w:val="21"/>
                <w:szCs w:val="21"/>
                <w:lang w:eastAsia="zh-CN"/>
                <w14:ligatures w14:val="none"/>
              </w:rPr>
              <w:t>（</w:t>
            </w:r>
            <w:r>
              <w:rPr>
                <w:rFonts w:hint="eastAsia" w:ascii="宋体" w:hAnsi="宋体" w:eastAsia="宋体" w:cs="宋体"/>
                <w:b/>
                <w:bCs/>
                <w:kern w:val="0"/>
                <w:sz w:val="21"/>
                <w:szCs w:val="21"/>
                <w14:ligatures w14:val="none"/>
              </w:rPr>
              <w:t>B</w:t>
            </w:r>
            <w:r>
              <w:rPr>
                <w:rFonts w:hint="eastAsia" w:ascii="宋体" w:hAnsi="宋体" w:eastAsia="宋体" w:cs="宋体"/>
                <w:b/>
                <w:bCs/>
                <w:kern w:val="0"/>
                <w:sz w:val="21"/>
                <w:szCs w:val="21"/>
                <w:lang w:eastAsia="zh-CN"/>
                <w14:ligatures w14:val="none"/>
              </w:rPr>
              <w:t>）</w:t>
            </w:r>
          </w:p>
        </w:tc>
        <w:tc>
          <w:tcPr>
            <w:tcW w:w="431" w:type="pct"/>
            <w:vAlign w:val="center"/>
          </w:tcPr>
          <w:p w14:paraId="54242EE5">
            <w:pPr>
              <w:adjustRightInd w:val="0"/>
              <w:snapToGrid w:val="0"/>
              <w:spacing w:line="240" w:lineRule="auto"/>
              <w:ind w:left="0" w:leftChars="0" w:right="0" w:rightChars="0" w:firstLine="0" w:firstLineChars="0"/>
              <w:jc w:val="center"/>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素质目标</w:t>
            </w:r>
            <w:r>
              <w:rPr>
                <w:rFonts w:hint="eastAsia" w:ascii="宋体" w:hAnsi="宋体" w:eastAsia="宋体" w:cs="宋体"/>
                <w:b/>
                <w:bCs/>
                <w:kern w:val="0"/>
                <w:sz w:val="21"/>
                <w:szCs w:val="21"/>
                <w:lang w:eastAsia="zh-CN"/>
                <w14:ligatures w14:val="none"/>
              </w:rPr>
              <w:t>（</w:t>
            </w:r>
            <w:r>
              <w:rPr>
                <w:rFonts w:hint="eastAsia" w:ascii="宋体" w:hAnsi="宋体" w:eastAsia="宋体" w:cs="宋体"/>
                <w:b/>
                <w:bCs/>
                <w:kern w:val="0"/>
                <w:sz w:val="21"/>
                <w:szCs w:val="21"/>
                <w14:ligatures w14:val="none"/>
              </w:rPr>
              <w:t>C</w:t>
            </w:r>
            <w:r>
              <w:rPr>
                <w:rFonts w:hint="eastAsia" w:ascii="宋体" w:hAnsi="宋体" w:eastAsia="宋体" w:cs="宋体"/>
                <w:b/>
                <w:bCs/>
                <w:kern w:val="0"/>
                <w:sz w:val="21"/>
                <w:szCs w:val="21"/>
                <w:lang w:eastAsia="zh-CN"/>
                <w14:ligatures w14:val="none"/>
              </w:rPr>
              <w:t>）</w:t>
            </w:r>
          </w:p>
        </w:tc>
        <w:tc>
          <w:tcPr>
            <w:tcW w:w="503" w:type="pct"/>
            <w:vAlign w:val="center"/>
          </w:tcPr>
          <w:p w14:paraId="21324188">
            <w:pPr>
              <w:adjustRightInd w:val="0"/>
              <w:snapToGrid w:val="0"/>
              <w:spacing w:line="240" w:lineRule="auto"/>
              <w:ind w:left="0" w:leftChars="0" w:right="0" w:rightChars="0" w:firstLine="0" w:firstLineChars="0"/>
              <w:jc w:val="center"/>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思政元素</w:t>
            </w:r>
            <w:r>
              <w:rPr>
                <w:rFonts w:hint="eastAsia" w:ascii="宋体" w:hAnsi="宋体" w:eastAsia="宋体" w:cs="宋体"/>
                <w:b/>
                <w:bCs/>
                <w:kern w:val="0"/>
                <w:sz w:val="21"/>
                <w:szCs w:val="21"/>
                <w:lang w:eastAsia="zh-CN"/>
                <w14:ligatures w14:val="none"/>
              </w:rPr>
              <w:t>（</w:t>
            </w:r>
            <w:r>
              <w:rPr>
                <w:rFonts w:hint="eastAsia" w:ascii="宋体" w:hAnsi="宋体" w:eastAsia="宋体" w:cs="宋体"/>
                <w:b/>
                <w:bCs/>
                <w:kern w:val="0"/>
                <w:sz w:val="21"/>
                <w:szCs w:val="21"/>
                <w14:ligatures w14:val="none"/>
              </w:rPr>
              <w:t>D</w:t>
            </w:r>
            <w:r>
              <w:rPr>
                <w:rFonts w:hint="eastAsia" w:ascii="宋体" w:hAnsi="宋体" w:eastAsia="宋体" w:cs="宋体"/>
                <w:b/>
                <w:bCs/>
                <w:kern w:val="0"/>
                <w:sz w:val="21"/>
                <w:szCs w:val="21"/>
                <w:lang w:eastAsia="zh-CN"/>
                <w14:ligatures w14:val="none"/>
              </w:rPr>
              <w:t>）</w:t>
            </w:r>
          </w:p>
        </w:tc>
        <w:tc>
          <w:tcPr>
            <w:tcW w:w="720" w:type="pct"/>
            <w:vAlign w:val="center"/>
          </w:tcPr>
          <w:p w14:paraId="4AAF6788">
            <w:pPr>
              <w:adjustRightInd w:val="0"/>
              <w:snapToGrid w:val="0"/>
              <w:spacing w:line="240" w:lineRule="auto"/>
              <w:ind w:left="0" w:leftChars="0" w:right="0" w:rightChars="0" w:firstLine="0" w:firstLineChars="0"/>
              <w:jc w:val="center"/>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对应培养规格支撑要点</w:t>
            </w:r>
          </w:p>
        </w:tc>
        <w:tc>
          <w:tcPr>
            <w:tcW w:w="287" w:type="pct"/>
            <w:vAlign w:val="center"/>
          </w:tcPr>
          <w:p w14:paraId="666C2099">
            <w:pPr>
              <w:adjustRightInd w:val="0"/>
              <w:snapToGrid w:val="0"/>
              <w:spacing w:line="240" w:lineRule="auto"/>
              <w:ind w:left="0" w:leftChars="0" w:right="0" w:rightChars="0" w:firstLine="0" w:firstLineChars="0"/>
              <w:jc w:val="center"/>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学时</w:t>
            </w:r>
          </w:p>
        </w:tc>
        <w:tc>
          <w:tcPr>
            <w:tcW w:w="193" w:type="pct"/>
            <w:vAlign w:val="center"/>
          </w:tcPr>
          <w:p w14:paraId="3267CE64">
            <w:pPr>
              <w:adjustRightInd w:val="0"/>
              <w:snapToGrid w:val="0"/>
              <w:spacing w:line="240" w:lineRule="auto"/>
              <w:ind w:left="0" w:leftChars="0" w:right="0" w:rightChars="0" w:firstLine="0" w:firstLineChars="0"/>
              <w:jc w:val="center"/>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备注</w:t>
            </w:r>
          </w:p>
        </w:tc>
      </w:tr>
      <w:tr w14:paraId="2FFC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Merge w:val="restart"/>
            <w:vAlign w:val="center"/>
          </w:tcPr>
          <w:p w14:paraId="6DBE57AA">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第5章 活塞式制冷压缩机</w:t>
            </w:r>
          </w:p>
        </w:tc>
        <w:tc>
          <w:tcPr>
            <w:tcW w:w="1296" w:type="pct"/>
            <w:vAlign w:val="center"/>
          </w:tcPr>
          <w:p w14:paraId="040AA65D">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5.1活塞式制冷压缩机的基本结构、工作原理与基本参数</w:t>
            </w:r>
          </w:p>
        </w:tc>
        <w:tc>
          <w:tcPr>
            <w:tcW w:w="503" w:type="pct"/>
            <w:vAlign w:val="center"/>
          </w:tcPr>
          <w:p w14:paraId="634B3455">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A1、A2</w:t>
            </w:r>
          </w:p>
        </w:tc>
        <w:tc>
          <w:tcPr>
            <w:tcW w:w="504" w:type="pct"/>
            <w:vAlign w:val="center"/>
          </w:tcPr>
          <w:p w14:paraId="49C58003">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B1、B2、B4</w:t>
            </w:r>
          </w:p>
        </w:tc>
        <w:tc>
          <w:tcPr>
            <w:tcW w:w="431" w:type="pct"/>
            <w:vAlign w:val="center"/>
          </w:tcPr>
          <w:p w14:paraId="5F5B2AEB">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C1、C3</w:t>
            </w:r>
          </w:p>
        </w:tc>
        <w:tc>
          <w:tcPr>
            <w:tcW w:w="503" w:type="pct"/>
            <w:vAlign w:val="center"/>
          </w:tcPr>
          <w:p w14:paraId="0E0A10A0">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D1、D2、D4、D7</w:t>
            </w:r>
          </w:p>
        </w:tc>
        <w:tc>
          <w:tcPr>
            <w:tcW w:w="720" w:type="pct"/>
            <w:vAlign w:val="center"/>
          </w:tcPr>
          <w:p w14:paraId="0A5A4F16">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素质目标2</w:t>
            </w:r>
          </w:p>
          <w:p w14:paraId="79CC0D55">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知识目标4、5</w:t>
            </w:r>
          </w:p>
          <w:p w14:paraId="5617D85B">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能力目标4、6、10</w:t>
            </w:r>
          </w:p>
        </w:tc>
        <w:tc>
          <w:tcPr>
            <w:tcW w:w="287" w:type="pct"/>
            <w:vAlign w:val="center"/>
          </w:tcPr>
          <w:p w14:paraId="7A4C3269">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6</w:t>
            </w:r>
          </w:p>
        </w:tc>
        <w:tc>
          <w:tcPr>
            <w:tcW w:w="193" w:type="pct"/>
            <w:vAlign w:val="center"/>
          </w:tcPr>
          <w:p w14:paraId="7E2337CE">
            <w:pPr>
              <w:adjustRightInd w:val="0"/>
              <w:snapToGrid w:val="0"/>
              <w:ind w:firstLine="240"/>
              <w:jc w:val="center"/>
              <w:rPr>
                <w:rFonts w:hint="eastAsia" w:ascii="宋体" w:hAnsi="宋体" w:eastAsia="宋体" w:cs="宋体"/>
                <w:sz w:val="21"/>
                <w:szCs w:val="21"/>
                <w:highlight w:val="yellow"/>
              </w:rPr>
            </w:pPr>
          </w:p>
        </w:tc>
      </w:tr>
      <w:tr w14:paraId="10EF0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Merge w:val="continue"/>
            <w:vAlign w:val="center"/>
          </w:tcPr>
          <w:p w14:paraId="5CA25292">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c>
          <w:tcPr>
            <w:tcW w:w="1296" w:type="pct"/>
            <w:vAlign w:val="center"/>
          </w:tcPr>
          <w:p w14:paraId="598D248D">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5.2活塞式制冷压缩机的主要零部件</w:t>
            </w:r>
          </w:p>
        </w:tc>
        <w:tc>
          <w:tcPr>
            <w:tcW w:w="503" w:type="pct"/>
            <w:vAlign w:val="center"/>
          </w:tcPr>
          <w:p w14:paraId="27D5EFC0">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A1、A2</w:t>
            </w:r>
          </w:p>
        </w:tc>
        <w:tc>
          <w:tcPr>
            <w:tcW w:w="504" w:type="pct"/>
            <w:vAlign w:val="center"/>
          </w:tcPr>
          <w:p w14:paraId="1DF7DA5C">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B1、B2、B4</w:t>
            </w:r>
          </w:p>
        </w:tc>
        <w:tc>
          <w:tcPr>
            <w:tcW w:w="431" w:type="pct"/>
            <w:vAlign w:val="center"/>
          </w:tcPr>
          <w:p w14:paraId="2978AFDD">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C1、C2</w:t>
            </w:r>
          </w:p>
        </w:tc>
        <w:tc>
          <w:tcPr>
            <w:tcW w:w="503" w:type="pct"/>
            <w:vAlign w:val="center"/>
          </w:tcPr>
          <w:p w14:paraId="6E3E88B5">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D1、D2、D4、D7</w:t>
            </w:r>
          </w:p>
        </w:tc>
        <w:tc>
          <w:tcPr>
            <w:tcW w:w="720" w:type="pct"/>
            <w:vAlign w:val="center"/>
          </w:tcPr>
          <w:p w14:paraId="535F5254">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素质目标2</w:t>
            </w:r>
          </w:p>
          <w:p w14:paraId="3FD14887">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知识目标4、5</w:t>
            </w:r>
          </w:p>
          <w:p w14:paraId="23CEDA3C">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能力目标4、6、10</w:t>
            </w:r>
          </w:p>
        </w:tc>
        <w:tc>
          <w:tcPr>
            <w:tcW w:w="287" w:type="pct"/>
            <w:vAlign w:val="center"/>
          </w:tcPr>
          <w:p w14:paraId="11835C86">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10</w:t>
            </w:r>
          </w:p>
        </w:tc>
        <w:tc>
          <w:tcPr>
            <w:tcW w:w="193" w:type="pct"/>
            <w:vAlign w:val="center"/>
          </w:tcPr>
          <w:p w14:paraId="46D66759">
            <w:pPr>
              <w:adjustRightInd w:val="0"/>
              <w:snapToGrid w:val="0"/>
              <w:ind w:firstLine="240"/>
              <w:jc w:val="center"/>
              <w:rPr>
                <w:rFonts w:hint="eastAsia" w:ascii="宋体" w:hAnsi="宋体" w:eastAsia="宋体" w:cs="宋体"/>
                <w:sz w:val="21"/>
                <w:szCs w:val="21"/>
                <w:highlight w:val="yellow"/>
              </w:rPr>
            </w:pPr>
          </w:p>
        </w:tc>
      </w:tr>
      <w:tr w14:paraId="7811E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Merge w:val="continue"/>
            <w:vAlign w:val="center"/>
          </w:tcPr>
          <w:p w14:paraId="1B74AB86">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c>
          <w:tcPr>
            <w:tcW w:w="1296" w:type="pct"/>
            <w:vAlign w:val="center"/>
          </w:tcPr>
          <w:p w14:paraId="1C70B9D0">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5.3 活塞式制冷压缩机的总体结构与机组</w:t>
            </w:r>
          </w:p>
        </w:tc>
        <w:tc>
          <w:tcPr>
            <w:tcW w:w="503" w:type="pct"/>
            <w:vAlign w:val="center"/>
          </w:tcPr>
          <w:p w14:paraId="0F10CCD9">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A1、A2</w:t>
            </w:r>
          </w:p>
        </w:tc>
        <w:tc>
          <w:tcPr>
            <w:tcW w:w="504" w:type="pct"/>
            <w:vAlign w:val="center"/>
          </w:tcPr>
          <w:p w14:paraId="6760A0B9">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B1、B2、B4</w:t>
            </w:r>
          </w:p>
        </w:tc>
        <w:tc>
          <w:tcPr>
            <w:tcW w:w="431" w:type="pct"/>
            <w:vAlign w:val="center"/>
          </w:tcPr>
          <w:p w14:paraId="6B925746">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C2、C3</w:t>
            </w:r>
          </w:p>
        </w:tc>
        <w:tc>
          <w:tcPr>
            <w:tcW w:w="503" w:type="pct"/>
            <w:vAlign w:val="center"/>
          </w:tcPr>
          <w:p w14:paraId="3DEF7CC7">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D1、D2、D3、D6、D7</w:t>
            </w:r>
          </w:p>
        </w:tc>
        <w:tc>
          <w:tcPr>
            <w:tcW w:w="720" w:type="pct"/>
            <w:vAlign w:val="center"/>
          </w:tcPr>
          <w:p w14:paraId="4C4F87FA">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素质目标2</w:t>
            </w:r>
          </w:p>
          <w:p w14:paraId="3260FBE3">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知识目标4、5</w:t>
            </w:r>
          </w:p>
          <w:p w14:paraId="2EAC0014">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能力目标4、6、10</w:t>
            </w:r>
          </w:p>
        </w:tc>
        <w:tc>
          <w:tcPr>
            <w:tcW w:w="287" w:type="pct"/>
            <w:vAlign w:val="center"/>
          </w:tcPr>
          <w:p w14:paraId="32B82579">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4</w:t>
            </w:r>
          </w:p>
        </w:tc>
        <w:tc>
          <w:tcPr>
            <w:tcW w:w="193" w:type="pct"/>
            <w:vAlign w:val="center"/>
          </w:tcPr>
          <w:p w14:paraId="099B4E3F">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r>
      <w:tr w14:paraId="2C25E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Merge w:val="continue"/>
            <w:vAlign w:val="center"/>
          </w:tcPr>
          <w:p w14:paraId="11B5F591">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c>
          <w:tcPr>
            <w:tcW w:w="1296" w:type="pct"/>
            <w:vAlign w:val="center"/>
          </w:tcPr>
          <w:p w14:paraId="784E2E63">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5.4活塞式制冷压缩机的热力性能</w:t>
            </w:r>
          </w:p>
        </w:tc>
        <w:tc>
          <w:tcPr>
            <w:tcW w:w="503" w:type="pct"/>
            <w:vAlign w:val="center"/>
          </w:tcPr>
          <w:p w14:paraId="3B84726B">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A2、A3</w:t>
            </w:r>
          </w:p>
        </w:tc>
        <w:tc>
          <w:tcPr>
            <w:tcW w:w="504" w:type="pct"/>
            <w:vAlign w:val="center"/>
          </w:tcPr>
          <w:p w14:paraId="10BB5307">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B1、B2、B4</w:t>
            </w:r>
          </w:p>
        </w:tc>
        <w:tc>
          <w:tcPr>
            <w:tcW w:w="431" w:type="pct"/>
            <w:vAlign w:val="center"/>
          </w:tcPr>
          <w:p w14:paraId="55C16072">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C3、C5</w:t>
            </w:r>
          </w:p>
        </w:tc>
        <w:tc>
          <w:tcPr>
            <w:tcW w:w="503" w:type="pct"/>
            <w:vAlign w:val="center"/>
          </w:tcPr>
          <w:p w14:paraId="7495E1C1">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D1、D2、D3、D6、D7</w:t>
            </w:r>
          </w:p>
        </w:tc>
        <w:tc>
          <w:tcPr>
            <w:tcW w:w="720" w:type="pct"/>
            <w:vAlign w:val="center"/>
          </w:tcPr>
          <w:p w14:paraId="595F5D3A">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素质目标2</w:t>
            </w:r>
          </w:p>
          <w:p w14:paraId="64A23433">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知识目标7</w:t>
            </w:r>
          </w:p>
          <w:p w14:paraId="12C15644">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能力目标4、7</w:t>
            </w:r>
          </w:p>
        </w:tc>
        <w:tc>
          <w:tcPr>
            <w:tcW w:w="287" w:type="pct"/>
            <w:vAlign w:val="center"/>
          </w:tcPr>
          <w:p w14:paraId="0FAA4612">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4</w:t>
            </w:r>
          </w:p>
        </w:tc>
        <w:tc>
          <w:tcPr>
            <w:tcW w:w="193" w:type="pct"/>
            <w:vAlign w:val="center"/>
          </w:tcPr>
          <w:p w14:paraId="4CCA1A8C">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r>
      <w:tr w14:paraId="3EC36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Merge w:val="restart"/>
            <w:vAlign w:val="center"/>
          </w:tcPr>
          <w:p w14:paraId="22FF117E">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第6章 螺杆式制冷压缩机</w:t>
            </w:r>
          </w:p>
        </w:tc>
        <w:tc>
          <w:tcPr>
            <w:tcW w:w="1296" w:type="pct"/>
            <w:vAlign w:val="center"/>
          </w:tcPr>
          <w:p w14:paraId="39AD0D40">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6.1螺杆式制冷压缩机的工作过程和特点</w:t>
            </w:r>
          </w:p>
        </w:tc>
        <w:tc>
          <w:tcPr>
            <w:tcW w:w="503" w:type="pct"/>
            <w:vAlign w:val="center"/>
          </w:tcPr>
          <w:p w14:paraId="49CCA835">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A1、A2</w:t>
            </w:r>
          </w:p>
        </w:tc>
        <w:tc>
          <w:tcPr>
            <w:tcW w:w="504" w:type="pct"/>
            <w:vAlign w:val="center"/>
          </w:tcPr>
          <w:p w14:paraId="75E19546">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B1、B2、B4</w:t>
            </w:r>
          </w:p>
        </w:tc>
        <w:tc>
          <w:tcPr>
            <w:tcW w:w="431" w:type="pct"/>
            <w:vAlign w:val="center"/>
          </w:tcPr>
          <w:p w14:paraId="0CD4A5D5">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C3、C5</w:t>
            </w:r>
          </w:p>
        </w:tc>
        <w:tc>
          <w:tcPr>
            <w:tcW w:w="503" w:type="pct"/>
            <w:vAlign w:val="center"/>
          </w:tcPr>
          <w:p w14:paraId="56C458F0">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D1、D2、D4、D7</w:t>
            </w:r>
          </w:p>
        </w:tc>
        <w:tc>
          <w:tcPr>
            <w:tcW w:w="720" w:type="pct"/>
            <w:vAlign w:val="center"/>
          </w:tcPr>
          <w:p w14:paraId="60A3A69E">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素质目标2</w:t>
            </w:r>
          </w:p>
          <w:p w14:paraId="3D2429EC">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知识目标4、5</w:t>
            </w:r>
          </w:p>
          <w:p w14:paraId="76F2B111">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能力目标4、6、10</w:t>
            </w:r>
          </w:p>
        </w:tc>
        <w:tc>
          <w:tcPr>
            <w:tcW w:w="287" w:type="pct"/>
            <w:vAlign w:val="center"/>
          </w:tcPr>
          <w:p w14:paraId="393F2832">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4</w:t>
            </w:r>
          </w:p>
        </w:tc>
        <w:tc>
          <w:tcPr>
            <w:tcW w:w="193" w:type="pct"/>
            <w:vAlign w:val="center"/>
          </w:tcPr>
          <w:p w14:paraId="0C2DCDE5">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r>
      <w:tr w14:paraId="588E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Merge w:val="continue"/>
            <w:vAlign w:val="center"/>
          </w:tcPr>
          <w:p w14:paraId="655FEB6F">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c>
          <w:tcPr>
            <w:tcW w:w="1296" w:type="pct"/>
            <w:vAlign w:val="center"/>
          </w:tcPr>
          <w:p w14:paraId="72F28515">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6.2螺杆式制冷压缩机的主要零部件</w:t>
            </w:r>
          </w:p>
        </w:tc>
        <w:tc>
          <w:tcPr>
            <w:tcW w:w="503" w:type="pct"/>
            <w:vAlign w:val="center"/>
          </w:tcPr>
          <w:p w14:paraId="7B5535A0">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A1、A2</w:t>
            </w:r>
          </w:p>
        </w:tc>
        <w:tc>
          <w:tcPr>
            <w:tcW w:w="504" w:type="pct"/>
            <w:vAlign w:val="center"/>
          </w:tcPr>
          <w:p w14:paraId="6C6D7096">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B1、B2、B4</w:t>
            </w:r>
          </w:p>
        </w:tc>
        <w:tc>
          <w:tcPr>
            <w:tcW w:w="431" w:type="pct"/>
            <w:vAlign w:val="center"/>
          </w:tcPr>
          <w:p w14:paraId="738B8D41">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C3、C4、C5</w:t>
            </w:r>
          </w:p>
        </w:tc>
        <w:tc>
          <w:tcPr>
            <w:tcW w:w="503" w:type="pct"/>
            <w:vAlign w:val="center"/>
          </w:tcPr>
          <w:p w14:paraId="40A5FC50">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D1、D2、D4、D7</w:t>
            </w:r>
          </w:p>
        </w:tc>
        <w:tc>
          <w:tcPr>
            <w:tcW w:w="720" w:type="pct"/>
            <w:vAlign w:val="center"/>
          </w:tcPr>
          <w:p w14:paraId="3F4C6FD4">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素质目标2</w:t>
            </w:r>
          </w:p>
          <w:p w14:paraId="3D94CB1B">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知识目标4、5</w:t>
            </w:r>
          </w:p>
          <w:p w14:paraId="5943977B">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能力目标4、6、10</w:t>
            </w:r>
          </w:p>
        </w:tc>
        <w:tc>
          <w:tcPr>
            <w:tcW w:w="287" w:type="pct"/>
            <w:vAlign w:val="center"/>
          </w:tcPr>
          <w:p w14:paraId="56F838DD">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6</w:t>
            </w:r>
          </w:p>
        </w:tc>
        <w:tc>
          <w:tcPr>
            <w:tcW w:w="193" w:type="pct"/>
            <w:vAlign w:val="center"/>
          </w:tcPr>
          <w:p w14:paraId="674A1F71">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r>
      <w:tr w14:paraId="170B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Merge w:val="continue"/>
            <w:vAlign w:val="center"/>
          </w:tcPr>
          <w:p w14:paraId="4441A3C1">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c>
          <w:tcPr>
            <w:tcW w:w="1296" w:type="pct"/>
            <w:vAlign w:val="center"/>
          </w:tcPr>
          <w:p w14:paraId="2A043456">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6.3 螺杆式制冷压缩机的总体结构与机组</w:t>
            </w:r>
          </w:p>
        </w:tc>
        <w:tc>
          <w:tcPr>
            <w:tcW w:w="503" w:type="pct"/>
            <w:vAlign w:val="center"/>
          </w:tcPr>
          <w:p w14:paraId="7FCAC418">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A1、A2</w:t>
            </w:r>
          </w:p>
        </w:tc>
        <w:tc>
          <w:tcPr>
            <w:tcW w:w="504" w:type="pct"/>
            <w:vAlign w:val="center"/>
          </w:tcPr>
          <w:p w14:paraId="2B114FDC">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B1、B2、B4</w:t>
            </w:r>
          </w:p>
        </w:tc>
        <w:tc>
          <w:tcPr>
            <w:tcW w:w="431" w:type="pct"/>
            <w:vAlign w:val="center"/>
          </w:tcPr>
          <w:p w14:paraId="267A6981">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C2、C3</w:t>
            </w:r>
          </w:p>
        </w:tc>
        <w:tc>
          <w:tcPr>
            <w:tcW w:w="503" w:type="pct"/>
            <w:vAlign w:val="center"/>
          </w:tcPr>
          <w:p w14:paraId="44473971">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D1、D2、D3、D5、D7</w:t>
            </w:r>
          </w:p>
        </w:tc>
        <w:tc>
          <w:tcPr>
            <w:tcW w:w="720" w:type="pct"/>
            <w:vAlign w:val="center"/>
          </w:tcPr>
          <w:p w14:paraId="63E450DD">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素质目标2</w:t>
            </w:r>
          </w:p>
          <w:p w14:paraId="35EF8A8D">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知识目标4、5</w:t>
            </w:r>
          </w:p>
          <w:p w14:paraId="668A6483">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能力目标4、6、10</w:t>
            </w:r>
          </w:p>
        </w:tc>
        <w:tc>
          <w:tcPr>
            <w:tcW w:w="287" w:type="pct"/>
            <w:vAlign w:val="center"/>
          </w:tcPr>
          <w:p w14:paraId="720F4D8A">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4</w:t>
            </w:r>
          </w:p>
        </w:tc>
        <w:tc>
          <w:tcPr>
            <w:tcW w:w="193" w:type="pct"/>
            <w:vAlign w:val="center"/>
          </w:tcPr>
          <w:p w14:paraId="28C379A6">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r>
      <w:tr w14:paraId="13733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Merge w:val="continue"/>
            <w:vAlign w:val="center"/>
          </w:tcPr>
          <w:p w14:paraId="2230D216">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c>
          <w:tcPr>
            <w:tcW w:w="1296" w:type="pct"/>
            <w:vAlign w:val="center"/>
          </w:tcPr>
          <w:p w14:paraId="77E33858">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6.4 螺杆式制冷压缩机的热力性能</w:t>
            </w:r>
          </w:p>
        </w:tc>
        <w:tc>
          <w:tcPr>
            <w:tcW w:w="503" w:type="pct"/>
            <w:vAlign w:val="center"/>
          </w:tcPr>
          <w:p w14:paraId="3B0CA331">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A2、A3</w:t>
            </w:r>
          </w:p>
        </w:tc>
        <w:tc>
          <w:tcPr>
            <w:tcW w:w="504" w:type="pct"/>
            <w:vAlign w:val="center"/>
          </w:tcPr>
          <w:p w14:paraId="6B043874">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B1、B2、B4</w:t>
            </w:r>
          </w:p>
        </w:tc>
        <w:tc>
          <w:tcPr>
            <w:tcW w:w="431" w:type="pct"/>
            <w:vAlign w:val="center"/>
          </w:tcPr>
          <w:p w14:paraId="607813B2">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C1、C3</w:t>
            </w:r>
          </w:p>
        </w:tc>
        <w:tc>
          <w:tcPr>
            <w:tcW w:w="503" w:type="pct"/>
            <w:vAlign w:val="center"/>
          </w:tcPr>
          <w:p w14:paraId="4B82D97D">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D1、D2、D3、D6、D7</w:t>
            </w:r>
          </w:p>
        </w:tc>
        <w:tc>
          <w:tcPr>
            <w:tcW w:w="720" w:type="pct"/>
            <w:vAlign w:val="center"/>
          </w:tcPr>
          <w:p w14:paraId="3FD54228">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素质目标2</w:t>
            </w:r>
          </w:p>
          <w:p w14:paraId="5D4784C9">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知识目标7</w:t>
            </w:r>
          </w:p>
          <w:p w14:paraId="1D2F833A">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能力目标4、7</w:t>
            </w:r>
          </w:p>
        </w:tc>
        <w:tc>
          <w:tcPr>
            <w:tcW w:w="287" w:type="pct"/>
            <w:vAlign w:val="center"/>
          </w:tcPr>
          <w:p w14:paraId="1DFE1CA7">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2</w:t>
            </w:r>
          </w:p>
        </w:tc>
        <w:tc>
          <w:tcPr>
            <w:tcW w:w="193" w:type="pct"/>
            <w:vAlign w:val="center"/>
          </w:tcPr>
          <w:p w14:paraId="7F246DD4">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r>
      <w:tr w14:paraId="432B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Merge w:val="restart"/>
            <w:vAlign w:val="center"/>
          </w:tcPr>
          <w:p w14:paraId="38468B89">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其他类型的制冷压缩机</w:t>
            </w:r>
          </w:p>
        </w:tc>
        <w:tc>
          <w:tcPr>
            <w:tcW w:w="1296" w:type="pct"/>
            <w:vAlign w:val="center"/>
          </w:tcPr>
          <w:p w14:paraId="00E8B617">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7.1 离心式制冷压缩机</w:t>
            </w:r>
          </w:p>
        </w:tc>
        <w:tc>
          <w:tcPr>
            <w:tcW w:w="503" w:type="pct"/>
            <w:vAlign w:val="center"/>
          </w:tcPr>
          <w:p w14:paraId="72AE8CA2">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A1、A2、A3</w:t>
            </w:r>
          </w:p>
        </w:tc>
        <w:tc>
          <w:tcPr>
            <w:tcW w:w="504" w:type="pct"/>
            <w:vAlign w:val="center"/>
          </w:tcPr>
          <w:p w14:paraId="3B5FCBB1">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B1、B2、B4</w:t>
            </w:r>
          </w:p>
        </w:tc>
        <w:tc>
          <w:tcPr>
            <w:tcW w:w="431" w:type="pct"/>
            <w:vAlign w:val="center"/>
          </w:tcPr>
          <w:p w14:paraId="2B94759C">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C2、C3、C4、C5</w:t>
            </w:r>
          </w:p>
        </w:tc>
        <w:tc>
          <w:tcPr>
            <w:tcW w:w="503" w:type="pct"/>
            <w:vAlign w:val="center"/>
          </w:tcPr>
          <w:p w14:paraId="188B229A">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D1、D2、D3、D6、D7</w:t>
            </w:r>
          </w:p>
        </w:tc>
        <w:tc>
          <w:tcPr>
            <w:tcW w:w="720" w:type="pct"/>
            <w:vAlign w:val="center"/>
          </w:tcPr>
          <w:p w14:paraId="19A6CB4D">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素质目标2</w:t>
            </w:r>
          </w:p>
          <w:p w14:paraId="4E55910B">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知识目标4、5</w:t>
            </w:r>
          </w:p>
          <w:p w14:paraId="3CD133CA">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能力目标4、6、10</w:t>
            </w:r>
          </w:p>
        </w:tc>
        <w:tc>
          <w:tcPr>
            <w:tcW w:w="287" w:type="pct"/>
            <w:vAlign w:val="center"/>
          </w:tcPr>
          <w:p w14:paraId="12A70D8B">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6</w:t>
            </w:r>
          </w:p>
        </w:tc>
        <w:tc>
          <w:tcPr>
            <w:tcW w:w="193" w:type="pct"/>
            <w:vAlign w:val="center"/>
          </w:tcPr>
          <w:p w14:paraId="460D882B">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r>
      <w:tr w14:paraId="60EC1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Merge w:val="continue"/>
            <w:vAlign w:val="center"/>
          </w:tcPr>
          <w:p w14:paraId="5E0C7CB5">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c>
          <w:tcPr>
            <w:tcW w:w="1296" w:type="pct"/>
            <w:vAlign w:val="center"/>
          </w:tcPr>
          <w:p w14:paraId="56E008F2">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7.2滚动活塞式和涡旋式制冷压缩机</w:t>
            </w:r>
          </w:p>
        </w:tc>
        <w:tc>
          <w:tcPr>
            <w:tcW w:w="503" w:type="pct"/>
            <w:vAlign w:val="center"/>
          </w:tcPr>
          <w:p w14:paraId="6E5E5FFA">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A1、A2、A3</w:t>
            </w:r>
          </w:p>
        </w:tc>
        <w:tc>
          <w:tcPr>
            <w:tcW w:w="504" w:type="pct"/>
            <w:vAlign w:val="center"/>
          </w:tcPr>
          <w:p w14:paraId="66A64FD1">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B1、B2、B4</w:t>
            </w:r>
          </w:p>
        </w:tc>
        <w:tc>
          <w:tcPr>
            <w:tcW w:w="431" w:type="pct"/>
            <w:vAlign w:val="center"/>
          </w:tcPr>
          <w:p w14:paraId="7AEBA9D5">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C2、C3、C4、C5</w:t>
            </w:r>
          </w:p>
        </w:tc>
        <w:tc>
          <w:tcPr>
            <w:tcW w:w="503" w:type="pct"/>
            <w:vAlign w:val="center"/>
          </w:tcPr>
          <w:p w14:paraId="6DA5EC69">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D1、D2、D3、D5、D7</w:t>
            </w:r>
          </w:p>
        </w:tc>
        <w:tc>
          <w:tcPr>
            <w:tcW w:w="720" w:type="pct"/>
            <w:vAlign w:val="center"/>
          </w:tcPr>
          <w:p w14:paraId="08487AA7">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素质目标2</w:t>
            </w:r>
          </w:p>
          <w:p w14:paraId="37F3991F">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知识目标4、5</w:t>
            </w:r>
          </w:p>
          <w:p w14:paraId="5EAC975B">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能力目标4、6、10</w:t>
            </w:r>
          </w:p>
        </w:tc>
        <w:tc>
          <w:tcPr>
            <w:tcW w:w="287" w:type="pct"/>
            <w:vAlign w:val="center"/>
          </w:tcPr>
          <w:p w14:paraId="6EB440F2">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4</w:t>
            </w:r>
          </w:p>
        </w:tc>
        <w:tc>
          <w:tcPr>
            <w:tcW w:w="193" w:type="pct"/>
            <w:vAlign w:val="center"/>
          </w:tcPr>
          <w:p w14:paraId="65798F10">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r>
      <w:tr w14:paraId="19047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Align w:val="center"/>
          </w:tcPr>
          <w:p w14:paraId="09806CDB">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c>
          <w:tcPr>
            <w:tcW w:w="1296" w:type="pct"/>
            <w:vAlign w:val="center"/>
          </w:tcPr>
          <w:p w14:paraId="4418926A">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第一阶段小结</w:t>
            </w:r>
          </w:p>
        </w:tc>
        <w:tc>
          <w:tcPr>
            <w:tcW w:w="503" w:type="pct"/>
            <w:vAlign w:val="center"/>
          </w:tcPr>
          <w:p w14:paraId="65AA26EB">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A1、A2、A3、A4、A5</w:t>
            </w:r>
          </w:p>
        </w:tc>
        <w:tc>
          <w:tcPr>
            <w:tcW w:w="504" w:type="pct"/>
            <w:vAlign w:val="center"/>
          </w:tcPr>
          <w:p w14:paraId="5A65CDB0">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B1、B2、B4</w:t>
            </w:r>
          </w:p>
        </w:tc>
        <w:tc>
          <w:tcPr>
            <w:tcW w:w="431" w:type="pct"/>
            <w:vAlign w:val="center"/>
          </w:tcPr>
          <w:p w14:paraId="50CFE75C">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C1、C2、C4</w:t>
            </w:r>
          </w:p>
        </w:tc>
        <w:tc>
          <w:tcPr>
            <w:tcW w:w="503" w:type="pct"/>
            <w:vAlign w:val="center"/>
          </w:tcPr>
          <w:p w14:paraId="4D7AAC60">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D1、D2、D3、D5、D7</w:t>
            </w:r>
          </w:p>
        </w:tc>
        <w:tc>
          <w:tcPr>
            <w:tcW w:w="720" w:type="pct"/>
            <w:vAlign w:val="center"/>
          </w:tcPr>
          <w:p w14:paraId="0A0B62A4">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c>
          <w:tcPr>
            <w:tcW w:w="287" w:type="pct"/>
            <w:vAlign w:val="center"/>
          </w:tcPr>
          <w:p w14:paraId="12D279D9">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2</w:t>
            </w:r>
          </w:p>
        </w:tc>
        <w:tc>
          <w:tcPr>
            <w:tcW w:w="193" w:type="pct"/>
            <w:vAlign w:val="center"/>
          </w:tcPr>
          <w:p w14:paraId="6A247AF5">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r>
      <w:tr w14:paraId="65AB5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Align w:val="center"/>
          </w:tcPr>
          <w:p w14:paraId="27FFA332">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c>
          <w:tcPr>
            <w:tcW w:w="1296" w:type="pct"/>
            <w:vAlign w:val="center"/>
          </w:tcPr>
          <w:p w14:paraId="385F4823">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第一阶段测试</w:t>
            </w:r>
          </w:p>
        </w:tc>
        <w:tc>
          <w:tcPr>
            <w:tcW w:w="503" w:type="pct"/>
            <w:vAlign w:val="center"/>
          </w:tcPr>
          <w:p w14:paraId="0F31B93F">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A1、A2、A3、A4、A5</w:t>
            </w:r>
          </w:p>
        </w:tc>
        <w:tc>
          <w:tcPr>
            <w:tcW w:w="504" w:type="pct"/>
            <w:vAlign w:val="center"/>
          </w:tcPr>
          <w:p w14:paraId="5E4F9B6B">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B1、B2、B4</w:t>
            </w:r>
          </w:p>
        </w:tc>
        <w:tc>
          <w:tcPr>
            <w:tcW w:w="431" w:type="pct"/>
            <w:vAlign w:val="center"/>
          </w:tcPr>
          <w:p w14:paraId="38A8F382">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C1、C2</w:t>
            </w:r>
          </w:p>
        </w:tc>
        <w:tc>
          <w:tcPr>
            <w:tcW w:w="503" w:type="pct"/>
            <w:vAlign w:val="center"/>
          </w:tcPr>
          <w:p w14:paraId="072F5AE6">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D1、D2、D3、D4、D5</w:t>
            </w:r>
          </w:p>
        </w:tc>
        <w:tc>
          <w:tcPr>
            <w:tcW w:w="720" w:type="pct"/>
            <w:vAlign w:val="center"/>
          </w:tcPr>
          <w:p w14:paraId="331E5DC6">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c>
          <w:tcPr>
            <w:tcW w:w="287" w:type="pct"/>
            <w:vAlign w:val="center"/>
          </w:tcPr>
          <w:p w14:paraId="354A7193">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2</w:t>
            </w:r>
          </w:p>
        </w:tc>
        <w:tc>
          <w:tcPr>
            <w:tcW w:w="193" w:type="pct"/>
            <w:vAlign w:val="center"/>
          </w:tcPr>
          <w:p w14:paraId="134F80F1">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r>
      <w:tr w14:paraId="3336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Merge w:val="restart"/>
            <w:vAlign w:val="center"/>
          </w:tcPr>
          <w:p w14:paraId="5B9114D2">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第8章 蒸发器与冷凝器</w:t>
            </w:r>
          </w:p>
        </w:tc>
        <w:tc>
          <w:tcPr>
            <w:tcW w:w="1296" w:type="pct"/>
            <w:vAlign w:val="center"/>
          </w:tcPr>
          <w:p w14:paraId="6100D2B0">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8.1 传热基础知识</w:t>
            </w:r>
          </w:p>
        </w:tc>
        <w:tc>
          <w:tcPr>
            <w:tcW w:w="503" w:type="pct"/>
            <w:vAlign w:val="center"/>
          </w:tcPr>
          <w:p w14:paraId="5E4ABFE8">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A1</w:t>
            </w:r>
          </w:p>
        </w:tc>
        <w:tc>
          <w:tcPr>
            <w:tcW w:w="504" w:type="pct"/>
            <w:vAlign w:val="center"/>
          </w:tcPr>
          <w:p w14:paraId="44D4104A">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B1、B2</w:t>
            </w:r>
          </w:p>
        </w:tc>
        <w:tc>
          <w:tcPr>
            <w:tcW w:w="431" w:type="pct"/>
            <w:vAlign w:val="center"/>
          </w:tcPr>
          <w:p w14:paraId="24638128">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C3、C5</w:t>
            </w:r>
          </w:p>
        </w:tc>
        <w:tc>
          <w:tcPr>
            <w:tcW w:w="503" w:type="pct"/>
            <w:vAlign w:val="center"/>
          </w:tcPr>
          <w:p w14:paraId="16F8DECA">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D1、D2、D6、D7</w:t>
            </w:r>
          </w:p>
        </w:tc>
        <w:tc>
          <w:tcPr>
            <w:tcW w:w="720" w:type="pct"/>
            <w:vAlign w:val="center"/>
          </w:tcPr>
          <w:p w14:paraId="466820C1">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素质目标2</w:t>
            </w:r>
          </w:p>
          <w:p w14:paraId="30342BA1">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知识目标3</w:t>
            </w:r>
          </w:p>
          <w:p w14:paraId="0028CEA3">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能力目标6</w:t>
            </w:r>
          </w:p>
        </w:tc>
        <w:tc>
          <w:tcPr>
            <w:tcW w:w="287" w:type="pct"/>
            <w:vAlign w:val="center"/>
          </w:tcPr>
          <w:p w14:paraId="006AA19F">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2</w:t>
            </w:r>
          </w:p>
        </w:tc>
        <w:tc>
          <w:tcPr>
            <w:tcW w:w="193" w:type="pct"/>
            <w:vAlign w:val="center"/>
          </w:tcPr>
          <w:p w14:paraId="35B792EC">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r>
      <w:tr w14:paraId="36F82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Merge w:val="continue"/>
            <w:vAlign w:val="center"/>
          </w:tcPr>
          <w:p w14:paraId="02868BBE">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c>
          <w:tcPr>
            <w:tcW w:w="1296" w:type="pct"/>
            <w:vAlign w:val="center"/>
          </w:tcPr>
          <w:p w14:paraId="498B78D5">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8.2 蒸发器</w:t>
            </w:r>
          </w:p>
        </w:tc>
        <w:tc>
          <w:tcPr>
            <w:tcW w:w="503" w:type="pct"/>
            <w:vAlign w:val="center"/>
          </w:tcPr>
          <w:p w14:paraId="4FFC17B3">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A1、A4</w:t>
            </w:r>
          </w:p>
        </w:tc>
        <w:tc>
          <w:tcPr>
            <w:tcW w:w="504" w:type="pct"/>
            <w:vAlign w:val="center"/>
          </w:tcPr>
          <w:p w14:paraId="42BAA9BC">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B1、B2</w:t>
            </w:r>
          </w:p>
        </w:tc>
        <w:tc>
          <w:tcPr>
            <w:tcW w:w="431" w:type="pct"/>
            <w:vAlign w:val="center"/>
          </w:tcPr>
          <w:p w14:paraId="5DB75D94">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C1、C2、C4</w:t>
            </w:r>
          </w:p>
        </w:tc>
        <w:tc>
          <w:tcPr>
            <w:tcW w:w="503" w:type="pct"/>
            <w:vAlign w:val="center"/>
          </w:tcPr>
          <w:p w14:paraId="0BAD0580">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D1、D2、D3、D6、D7</w:t>
            </w:r>
          </w:p>
        </w:tc>
        <w:tc>
          <w:tcPr>
            <w:tcW w:w="720" w:type="pct"/>
            <w:vAlign w:val="center"/>
          </w:tcPr>
          <w:p w14:paraId="52036B0A">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素质目标2</w:t>
            </w:r>
          </w:p>
          <w:p w14:paraId="371EF88C">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知识目标6、8</w:t>
            </w:r>
          </w:p>
          <w:p w14:paraId="1C83F194">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能力目标4、6、7</w:t>
            </w:r>
          </w:p>
        </w:tc>
        <w:tc>
          <w:tcPr>
            <w:tcW w:w="287" w:type="pct"/>
            <w:vAlign w:val="center"/>
          </w:tcPr>
          <w:p w14:paraId="16A7505B">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2</w:t>
            </w:r>
          </w:p>
        </w:tc>
        <w:tc>
          <w:tcPr>
            <w:tcW w:w="193" w:type="pct"/>
            <w:vAlign w:val="center"/>
          </w:tcPr>
          <w:p w14:paraId="13405220">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r>
      <w:tr w14:paraId="5C719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Merge w:val="continue"/>
            <w:vAlign w:val="center"/>
          </w:tcPr>
          <w:p w14:paraId="684785F9">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c>
          <w:tcPr>
            <w:tcW w:w="1296" w:type="pct"/>
            <w:vAlign w:val="center"/>
          </w:tcPr>
          <w:p w14:paraId="3765C2E3">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8.3冷凝器</w:t>
            </w:r>
          </w:p>
        </w:tc>
        <w:tc>
          <w:tcPr>
            <w:tcW w:w="503" w:type="pct"/>
            <w:vAlign w:val="center"/>
          </w:tcPr>
          <w:p w14:paraId="17E62124">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A1、A4、</w:t>
            </w:r>
          </w:p>
        </w:tc>
        <w:tc>
          <w:tcPr>
            <w:tcW w:w="504" w:type="pct"/>
            <w:vAlign w:val="center"/>
          </w:tcPr>
          <w:p w14:paraId="580DA46D">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B1、B2</w:t>
            </w:r>
          </w:p>
        </w:tc>
        <w:tc>
          <w:tcPr>
            <w:tcW w:w="431" w:type="pct"/>
            <w:vAlign w:val="center"/>
          </w:tcPr>
          <w:p w14:paraId="780AFCB5">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C3、C4、C5</w:t>
            </w:r>
          </w:p>
        </w:tc>
        <w:tc>
          <w:tcPr>
            <w:tcW w:w="503" w:type="pct"/>
            <w:vAlign w:val="center"/>
          </w:tcPr>
          <w:p w14:paraId="337F6E3A">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1、D2、D3、D6、D7</w:t>
            </w:r>
          </w:p>
        </w:tc>
        <w:tc>
          <w:tcPr>
            <w:tcW w:w="720" w:type="pct"/>
            <w:vAlign w:val="center"/>
          </w:tcPr>
          <w:p w14:paraId="4BBCCFDA">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素质目标2</w:t>
            </w:r>
          </w:p>
          <w:p w14:paraId="319369A4">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知识目标6、8</w:t>
            </w:r>
          </w:p>
          <w:p w14:paraId="421C1F09">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能力目标4、6、7</w:t>
            </w:r>
          </w:p>
        </w:tc>
        <w:tc>
          <w:tcPr>
            <w:tcW w:w="287" w:type="pct"/>
            <w:vAlign w:val="center"/>
          </w:tcPr>
          <w:p w14:paraId="0576D59A">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2</w:t>
            </w:r>
          </w:p>
        </w:tc>
        <w:tc>
          <w:tcPr>
            <w:tcW w:w="193" w:type="pct"/>
            <w:vAlign w:val="center"/>
          </w:tcPr>
          <w:p w14:paraId="16BD1EAA">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r>
      <w:tr w14:paraId="4DD4B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Merge w:val="restart"/>
            <w:vAlign w:val="center"/>
          </w:tcPr>
          <w:p w14:paraId="04CF430C">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第9章 节流装置</w:t>
            </w:r>
          </w:p>
        </w:tc>
        <w:tc>
          <w:tcPr>
            <w:tcW w:w="1296" w:type="pct"/>
            <w:vAlign w:val="center"/>
          </w:tcPr>
          <w:p w14:paraId="631FC56F">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9.1节流工作原理</w:t>
            </w:r>
          </w:p>
        </w:tc>
        <w:tc>
          <w:tcPr>
            <w:tcW w:w="503" w:type="pct"/>
            <w:vAlign w:val="center"/>
          </w:tcPr>
          <w:p w14:paraId="2509929A">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A1、A4</w:t>
            </w:r>
          </w:p>
        </w:tc>
        <w:tc>
          <w:tcPr>
            <w:tcW w:w="504" w:type="pct"/>
            <w:vAlign w:val="center"/>
          </w:tcPr>
          <w:p w14:paraId="7518161B">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B1、B2</w:t>
            </w:r>
          </w:p>
        </w:tc>
        <w:tc>
          <w:tcPr>
            <w:tcW w:w="431" w:type="pct"/>
            <w:vAlign w:val="center"/>
          </w:tcPr>
          <w:p w14:paraId="75C97AC5">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C3、C4、C5</w:t>
            </w:r>
          </w:p>
        </w:tc>
        <w:tc>
          <w:tcPr>
            <w:tcW w:w="503" w:type="pct"/>
            <w:vAlign w:val="center"/>
          </w:tcPr>
          <w:p w14:paraId="76A97ABB">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D1、D2、D6、D7</w:t>
            </w:r>
          </w:p>
        </w:tc>
        <w:tc>
          <w:tcPr>
            <w:tcW w:w="720" w:type="pct"/>
            <w:vAlign w:val="center"/>
          </w:tcPr>
          <w:p w14:paraId="09C780B2">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素质目标2</w:t>
            </w:r>
          </w:p>
          <w:p w14:paraId="2373904F">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知识目标6</w:t>
            </w:r>
          </w:p>
          <w:p w14:paraId="798AAE1E">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能力目标4、6</w:t>
            </w:r>
          </w:p>
        </w:tc>
        <w:tc>
          <w:tcPr>
            <w:tcW w:w="287" w:type="pct"/>
            <w:vAlign w:val="center"/>
          </w:tcPr>
          <w:p w14:paraId="755BB178">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2</w:t>
            </w:r>
          </w:p>
        </w:tc>
        <w:tc>
          <w:tcPr>
            <w:tcW w:w="193" w:type="pct"/>
            <w:vAlign w:val="center"/>
          </w:tcPr>
          <w:p w14:paraId="0A340611">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r>
      <w:tr w14:paraId="64435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Merge w:val="continue"/>
            <w:vAlign w:val="center"/>
          </w:tcPr>
          <w:p w14:paraId="58C85291">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c>
          <w:tcPr>
            <w:tcW w:w="1296" w:type="pct"/>
            <w:vAlign w:val="center"/>
          </w:tcPr>
          <w:p w14:paraId="0B4D59D5">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9.2 热力膨胀阀</w:t>
            </w:r>
          </w:p>
        </w:tc>
        <w:tc>
          <w:tcPr>
            <w:tcW w:w="503" w:type="pct"/>
            <w:vAlign w:val="center"/>
          </w:tcPr>
          <w:p w14:paraId="22207F01">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A1、A4</w:t>
            </w:r>
          </w:p>
        </w:tc>
        <w:tc>
          <w:tcPr>
            <w:tcW w:w="504" w:type="pct"/>
            <w:vAlign w:val="center"/>
          </w:tcPr>
          <w:p w14:paraId="24605B61">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B1、B2</w:t>
            </w:r>
          </w:p>
        </w:tc>
        <w:tc>
          <w:tcPr>
            <w:tcW w:w="431" w:type="pct"/>
            <w:vAlign w:val="center"/>
          </w:tcPr>
          <w:p w14:paraId="3F470733">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C1、C2、C4</w:t>
            </w:r>
          </w:p>
        </w:tc>
        <w:tc>
          <w:tcPr>
            <w:tcW w:w="503" w:type="pct"/>
            <w:vAlign w:val="center"/>
          </w:tcPr>
          <w:p w14:paraId="79B1B9BE">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D1、D2、D3、D6、D7</w:t>
            </w:r>
          </w:p>
        </w:tc>
        <w:tc>
          <w:tcPr>
            <w:tcW w:w="720" w:type="pct"/>
            <w:vAlign w:val="center"/>
          </w:tcPr>
          <w:p w14:paraId="250E5C86">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素质目标2</w:t>
            </w:r>
          </w:p>
          <w:p w14:paraId="0113B904">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知识目标6、8</w:t>
            </w:r>
          </w:p>
          <w:p w14:paraId="0C6BEFEF">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能力目标4、6、7</w:t>
            </w:r>
          </w:p>
        </w:tc>
        <w:tc>
          <w:tcPr>
            <w:tcW w:w="287" w:type="pct"/>
            <w:vAlign w:val="center"/>
          </w:tcPr>
          <w:p w14:paraId="15671E5E">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4</w:t>
            </w:r>
          </w:p>
        </w:tc>
        <w:tc>
          <w:tcPr>
            <w:tcW w:w="193" w:type="pct"/>
            <w:vAlign w:val="center"/>
          </w:tcPr>
          <w:p w14:paraId="2E33E325">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r>
      <w:tr w14:paraId="6BF36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Merge w:val="restart"/>
            <w:vAlign w:val="center"/>
          </w:tcPr>
          <w:p w14:paraId="49DB8335">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第10章 制冷系统辅助设备</w:t>
            </w:r>
          </w:p>
        </w:tc>
        <w:tc>
          <w:tcPr>
            <w:tcW w:w="1296" w:type="pct"/>
            <w:vAlign w:val="center"/>
          </w:tcPr>
          <w:p w14:paraId="347F947C">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10.1制冷</w:t>
            </w:r>
            <w:r>
              <w:rPr>
                <w:rFonts w:hint="eastAsia" w:ascii="宋体" w:hAnsi="宋体" w:eastAsia="宋体" w:cs="宋体"/>
                <w:b w:val="0"/>
                <w:bCs w:val="0"/>
                <w:kern w:val="0"/>
                <w:sz w:val="21"/>
                <w:szCs w:val="21"/>
                <w:lang w:eastAsia="zh-CN"/>
                <w14:ligatures w14:val="none"/>
              </w:rPr>
              <w:t>系统工程</w:t>
            </w:r>
          </w:p>
          <w:p w14:paraId="61C9DAD3">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10.2中间冷却器</w:t>
            </w:r>
          </w:p>
        </w:tc>
        <w:tc>
          <w:tcPr>
            <w:tcW w:w="503" w:type="pct"/>
            <w:vAlign w:val="center"/>
          </w:tcPr>
          <w:p w14:paraId="43200215">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A1、A5</w:t>
            </w:r>
          </w:p>
        </w:tc>
        <w:tc>
          <w:tcPr>
            <w:tcW w:w="504" w:type="pct"/>
            <w:vAlign w:val="center"/>
          </w:tcPr>
          <w:p w14:paraId="110AC010">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B1、B2、B4</w:t>
            </w:r>
          </w:p>
        </w:tc>
        <w:tc>
          <w:tcPr>
            <w:tcW w:w="431" w:type="pct"/>
            <w:vAlign w:val="center"/>
          </w:tcPr>
          <w:p w14:paraId="6737AA47">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C3、C5</w:t>
            </w:r>
          </w:p>
        </w:tc>
        <w:tc>
          <w:tcPr>
            <w:tcW w:w="503" w:type="pct"/>
            <w:vAlign w:val="center"/>
          </w:tcPr>
          <w:p w14:paraId="5C9A5D27">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D1、D2、D3、D6、D7</w:t>
            </w:r>
          </w:p>
        </w:tc>
        <w:tc>
          <w:tcPr>
            <w:tcW w:w="720" w:type="pct"/>
            <w:vAlign w:val="center"/>
          </w:tcPr>
          <w:p w14:paraId="03FC21ED">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素质目标2</w:t>
            </w:r>
          </w:p>
          <w:p w14:paraId="5586D281">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知识目标8</w:t>
            </w:r>
          </w:p>
          <w:p w14:paraId="3D145ECB">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能力目标4、6</w:t>
            </w:r>
          </w:p>
        </w:tc>
        <w:tc>
          <w:tcPr>
            <w:tcW w:w="287" w:type="pct"/>
            <w:vAlign w:val="center"/>
          </w:tcPr>
          <w:p w14:paraId="2F1D128E">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2</w:t>
            </w:r>
          </w:p>
        </w:tc>
        <w:tc>
          <w:tcPr>
            <w:tcW w:w="193" w:type="pct"/>
            <w:vAlign w:val="center"/>
          </w:tcPr>
          <w:p w14:paraId="23BD3415">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r>
      <w:tr w14:paraId="1CD9E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Merge w:val="continue"/>
            <w:vAlign w:val="center"/>
          </w:tcPr>
          <w:p w14:paraId="5046FF08">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c>
          <w:tcPr>
            <w:tcW w:w="1296" w:type="pct"/>
            <w:vAlign w:val="center"/>
          </w:tcPr>
          <w:p w14:paraId="7E4855DA">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10.3 分离与贮存设备</w:t>
            </w:r>
          </w:p>
          <w:p w14:paraId="4A086D23">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10.4制冷剂净化与安全设备</w:t>
            </w:r>
          </w:p>
        </w:tc>
        <w:tc>
          <w:tcPr>
            <w:tcW w:w="503" w:type="pct"/>
            <w:vAlign w:val="center"/>
          </w:tcPr>
          <w:p w14:paraId="55119528">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A1、A5</w:t>
            </w:r>
          </w:p>
        </w:tc>
        <w:tc>
          <w:tcPr>
            <w:tcW w:w="504" w:type="pct"/>
            <w:vAlign w:val="center"/>
          </w:tcPr>
          <w:p w14:paraId="70DDC0FB">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B1、B2</w:t>
            </w:r>
          </w:p>
        </w:tc>
        <w:tc>
          <w:tcPr>
            <w:tcW w:w="431" w:type="pct"/>
            <w:vAlign w:val="center"/>
          </w:tcPr>
          <w:p w14:paraId="17487BFB">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C3、C5</w:t>
            </w:r>
          </w:p>
        </w:tc>
        <w:tc>
          <w:tcPr>
            <w:tcW w:w="503" w:type="pct"/>
            <w:vAlign w:val="center"/>
          </w:tcPr>
          <w:p w14:paraId="626F19C8">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D1、D2、D3、D6、D7</w:t>
            </w:r>
          </w:p>
        </w:tc>
        <w:tc>
          <w:tcPr>
            <w:tcW w:w="720" w:type="pct"/>
            <w:vAlign w:val="center"/>
          </w:tcPr>
          <w:p w14:paraId="655021C1">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素质目标2</w:t>
            </w:r>
          </w:p>
          <w:p w14:paraId="37B85F43">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知识目标8</w:t>
            </w:r>
          </w:p>
          <w:p w14:paraId="6EB8DDD7">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能力目标4、6</w:t>
            </w:r>
          </w:p>
        </w:tc>
        <w:tc>
          <w:tcPr>
            <w:tcW w:w="287" w:type="pct"/>
            <w:vAlign w:val="center"/>
          </w:tcPr>
          <w:p w14:paraId="093FB6C9">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2</w:t>
            </w:r>
          </w:p>
        </w:tc>
        <w:tc>
          <w:tcPr>
            <w:tcW w:w="193" w:type="pct"/>
            <w:vAlign w:val="center"/>
          </w:tcPr>
          <w:p w14:paraId="0BCEA2D8">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r>
      <w:tr w14:paraId="0BD20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Align w:val="center"/>
          </w:tcPr>
          <w:p w14:paraId="48F24364">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冷冻水和冷却水系统设备</w:t>
            </w:r>
          </w:p>
        </w:tc>
        <w:tc>
          <w:tcPr>
            <w:tcW w:w="1296" w:type="pct"/>
            <w:vAlign w:val="center"/>
          </w:tcPr>
          <w:p w14:paraId="59B6AE74">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11.1冷冻水和冷却水系统</w:t>
            </w:r>
          </w:p>
          <w:p w14:paraId="217F5CB7">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11.2冷却水塔</w:t>
            </w:r>
          </w:p>
          <w:p w14:paraId="100C3DC2">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11.3水过滤器及阀门</w:t>
            </w:r>
          </w:p>
        </w:tc>
        <w:tc>
          <w:tcPr>
            <w:tcW w:w="503" w:type="pct"/>
            <w:vAlign w:val="center"/>
          </w:tcPr>
          <w:p w14:paraId="64D21932">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A1、A5</w:t>
            </w:r>
          </w:p>
        </w:tc>
        <w:tc>
          <w:tcPr>
            <w:tcW w:w="504" w:type="pct"/>
            <w:vAlign w:val="center"/>
          </w:tcPr>
          <w:p w14:paraId="676F9FB9">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B1、B2</w:t>
            </w:r>
          </w:p>
        </w:tc>
        <w:tc>
          <w:tcPr>
            <w:tcW w:w="431" w:type="pct"/>
            <w:vAlign w:val="center"/>
          </w:tcPr>
          <w:p w14:paraId="1F2F9786">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C3、C4、C5</w:t>
            </w:r>
          </w:p>
        </w:tc>
        <w:tc>
          <w:tcPr>
            <w:tcW w:w="503" w:type="pct"/>
            <w:vAlign w:val="center"/>
          </w:tcPr>
          <w:p w14:paraId="41A5388D">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D1、D2、D3、D5、D7</w:t>
            </w:r>
          </w:p>
        </w:tc>
        <w:tc>
          <w:tcPr>
            <w:tcW w:w="720" w:type="pct"/>
            <w:vAlign w:val="center"/>
          </w:tcPr>
          <w:p w14:paraId="3ED97F47">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素质目标2</w:t>
            </w:r>
          </w:p>
          <w:p w14:paraId="114DF10D">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知识目标8</w:t>
            </w:r>
          </w:p>
          <w:p w14:paraId="1DFE512F">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能力目标4、6</w:t>
            </w:r>
          </w:p>
        </w:tc>
        <w:tc>
          <w:tcPr>
            <w:tcW w:w="287" w:type="pct"/>
            <w:vAlign w:val="center"/>
          </w:tcPr>
          <w:p w14:paraId="35F1415C">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4</w:t>
            </w:r>
          </w:p>
        </w:tc>
        <w:tc>
          <w:tcPr>
            <w:tcW w:w="193" w:type="pct"/>
            <w:vAlign w:val="center"/>
          </w:tcPr>
          <w:p w14:paraId="033A2C0B">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r>
      <w:tr w14:paraId="6FCCE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Align w:val="center"/>
          </w:tcPr>
          <w:p w14:paraId="78B37C44">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第12章 输送设备</w:t>
            </w:r>
          </w:p>
        </w:tc>
        <w:tc>
          <w:tcPr>
            <w:tcW w:w="1296" w:type="pct"/>
            <w:vAlign w:val="center"/>
          </w:tcPr>
          <w:p w14:paraId="22894C3D">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12.1水泵；12.3风机</w:t>
            </w:r>
          </w:p>
        </w:tc>
        <w:tc>
          <w:tcPr>
            <w:tcW w:w="503" w:type="pct"/>
            <w:vAlign w:val="center"/>
          </w:tcPr>
          <w:p w14:paraId="1EB783E7">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A1、A5</w:t>
            </w:r>
          </w:p>
        </w:tc>
        <w:tc>
          <w:tcPr>
            <w:tcW w:w="504" w:type="pct"/>
            <w:vAlign w:val="center"/>
          </w:tcPr>
          <w:p w14:paraId="0C302ED1">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B1、B2、B4</w:t>
            </w:r>
          </w:p>
        </w:tc>
        <w:tc>
          <w:tcPr>
            <w:tcW w:w="431" w:type="pct"/>
            <w:vAlign w:val="center"/>
          </w:tcPr>
          <w:p w14:paraId="1428D578">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C1、C2、C4</w:t>
            </w:r>
          </w:p>
        </w:tc>
        <w:tc>
          <w:tcPr>
            <w:tcW w:w="503" w:type="pct"/>
            <w:vAlign w:val="center"/>
          </w:tcPr>
          <w:p w14:paraId="6E166F5E">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D1、D2、D3、D6、D7</w:t>
            </w:r>
          </w:p>
        </w:tc>
        <w:tc>
          <w:tcPr>
            <w:tcW w:w="720" w:type="pct"/>
            <w:vAlign w:val="center"/>
          </w:tcPr>
          <w:p w14:paraId="6118C79D">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素质目标2</w:t>
            </w:r>
          </w:p>
          <w:p w14:paraId="7EC23B68">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知识目标8</w:t>
            </w:r>
          </w:p>
          <w:p w14:paraId="3F1AA5E9">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能力目标4、6</w:t>
            </w:r>
          </w:p>
        </w:tc>
        <w:tc>
          <w:tcPr>
            <w:tcW w:w="287" w:type="pct"/>
            <w:vAlign w:val="center"/>
          </w:tcPr>
          <w:p w14:paraId="4452DD21">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2</w:t>
            </w:r>
          </w:p>
        </w:tc>
        <w:tc>
          <w:tcPr>
            <w:tcW w:w="193" w:type="pct"/>
            <w:vAlign w:val="center"/>
          </w:tcPr>
          <w:p w14:paraId="1645F384">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r>
      <w:tr w14:paraId="5B20B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Align w:val="center"/>
          </w:tcPr>
          <w:p w14:paraId="33757D74">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c>
          <w:tcPr>
            <w:tcW w:w="1296" w:type="pct"/>
            <w:vAlign w:val="center"/>
          </w:tcPr>
          <w:p w14:paraId="394BBA10">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第二阶段小结</w:t>
            </w:r>
          </w:p>
        </w:tc>
        <w:tc>
          <w:tcPr>
            <w:tcW w:w="503" w:type="pct"/>
            <w:vAlign w:val="center"/>
          </w:tcPr>
          <w:p w14:paraId="286965D3">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A3、A4、A5</w:t>
            </w:r>
          </w:p>
        </w:tc>
        <w:tc>
          <w:tcPr>
            <w:tcW w:w="504" w:type="pct"/>
            <w:vAlign w:val="center"/>
          </w:tcPr>
          <w:p w14:paraId="180226F9">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B1、B2、B4</w:t>
            </w:r>
          </w:p>
        </w:tc>
        <w:tc>
          <w:tcPr>
            <w:tcW w:w="431" w:type="pct"/>
            <w:vAlign w:val="center"/>
          </w:tcPr>
          <w:p w14:paraId="1349E9C5">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C1、C2</w:t>
            </w:r>
          </w:p>
        </w:tc>
        <w:tc>
          <w:tcPr>
            <w:tcW w:w="503" w:type="pct"/>
            <w:vAlign w:val="center"/>
          </w:tcPr>
          <w:p w14:paraId="59F098D8">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D1、D2、D3、D5、D7</w:t>
            </w:r>
          </w:p>
        </w:tc>
        <w:tc>
          <w:tcPr>
            <w:tcW w:w="720" w:type="pct"/>
            <w:vAlign w:val="center"/>
          </w:tcPr>
          <w:p w14:paraId="6CF7CE43">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c>
          <w:tcPr>
            <w:tcW w:w="287" w:type="pct"/>
            <w:vAlign w:val="center"/>
          </w:tcPr>
          <w:p w14:paraId="319AA682">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2</w:t>
            </w:r>
          </w:p>
        </w:tc>
        <w:tc>
          <w:tcPr>
            <w:tcW w:w="193" w:type="pct"/>
            <w:vAlign w:val="center"/>
          </w:tcPr>
          <w:p w14:paraId="6EDBD27D">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r>
      <w:tr w14:paraId="0EA6B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Align w:val="center"/>
          </w:tcPr>
          <w:p w14:paraId="77CCB121">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c>
          <w:tcPr>
            <w:tcW w:w="1296" w:type="pct"/>
            <w:vAlign w:val="center"/>
          </w:tcPr>
          <w:p w14:paraId="147EF1D6">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第二阶段测试</w:t>
            </w:r>
          </w:p>
        </w:tc>
        <w:tc>
          <w:tcPr>
            <w:tcW w:w="503" w:type="pct"/>
            <w:vAlign w:val="center"/>
          </w:tcPr>
          <w:p w14:paraId="27EAB0F2">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A3、A4、A5</w:t>
            </w:r>
          </w:p>
        </w:tc>
        <w:tc>
          <w:tcPr>
            <w:tcW w:w="504" w:type="pct"/>
            <w:vAlign w:val="center"/>
          </w:tcPr>
          <w:p w14:paraId="6892486B">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B1、B2、B4</w:t>
            </w:r>
          </w:p>
        </w:tc>
        <w:tc>
          <w:tcPr>
            <w:tcW w:w="431" w:type="pct"/>
            <w:vAlign w:val="center"/>
          </w:tcPr>
          <w:p w14:paraId="7FDA4AF0">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C1、C2</w:t>
            </w:r>
          </w:p>
        </w:tc>
        <w:tc>
          <w:tcPr>
            <w:tcW w:w="503" w:type="pct"/>
            <w:vAlign w:val="center"/>
          </w:tcPr>
          <w:p w14:paraId="5CDB4DB0">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D1、D2、D3、D4、D5</w:t>
            </w:r>
          </w:p>
        </w:tc>
        <w:tc>
          <w:tcPr>
            <w:tcW w:w="720" w:type="pct"/>
            <w:vAlign w:val="center"/>
          </w:tcPr>
          <w:p w14:paraId="2F82EF36">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c>
          <w:tcPr>
            <w:tcW w:w="287" w:type="pct"/>
            <w:vAlign w:val="center"/>
          </w:tcPr>
          <w:p w14:paraId="3DBB7F65">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2</w:t>
            </w:r>
          </w:p>
        </w:tc>
        <w:tc>
          <w:tcPr>
            <w:tcW w:w="193" w:type="pct"/>
            <w:vAlign w:val="center"/>
          </w:tcPr>
          <w:p w14:paraId="1586BCF4">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r>
      <w:tr w14:paraId="28479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Align w:val="center"/>
          </w:tcPr>
          <w:p w14:paraId="5536321A">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c>
          <w:tcPr>
            <w:tcW w:w="1296" w:type="pct"/>
            <w:vAlign w:val="center"/>
          </w:tcPr>
          <w:p w14:paraId="007872D1">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期末总结</w:t>
            </w:r>
          </w:p>
        </w:tc>
        <w:tc>
          <w:tcPr>
            <w:tcW w:w="503" w:type="pct"/>
            <w:vAlign w:val="center"/>
          </w:tcPr>
          <w:p w14:paraId="21901325">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A1、A2、A3、A4、A5</w:t>
            </w:r>
          </w:p>
        </w:tc>
        <w:tc>
          <w:tcPr>
            <w:tcW w:w="504" w:type="pct"/>
            <w:vAlign w:val="center"/>
          </w:tcPr>
          <w:p w14:paraId="36DDA452">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B1、B2、B4</w:t>
            </w:r>
          </w:p>
        </w:tc>
        <w:tc>
          <w:tcPr>
            <w:tcW w:w="431" w:type="pct"/>
            <w:vAlign w:val="center"/>
          </w:tcPr>
          <w:p w14:paraId="448D0C49">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C1、C2、C4</w:t>
            </w:r>
          </w:p>
        </w:tc>
        <w:tc>
          <w:tcPr>
            <w:tcW w:w="503" w:type="pct"/>
            <w:vAlign w:val="center"/>
          </w:tcPr>
          <w:p w14:paraId="36A7B663">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D1、D2、D3、D5、D7</w:t>
            </w:r>
          </w:p>
        </w:tc>
        <w:tc>
          <w:tcPr>
            <w:tcW w:w="720" w:type="pct"/>
            <w:vAlign w:val="center"/>
          </w:tcPr>
          <w:p w14:paraId="5B38081A">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c>
          <w:tcPr>
            <w:tcW w:w="287" w:type="pct"/>
            <w:vAlign w:val="center"/>
          </w:tcPr>
          <w:p w14:paraId="607B1813">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2</w:t>
            </w:r>
          </w:p>
        </w:tc>
        <w:tc>
          <w:tcPr>
            <w:tcW w:w="193" w:type="pct"/>
            <w:vAlign w:val="center"/>
          </w:tcPr>
          <w:p w14:paraId="7968E766">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r>
      <w:tr w14:paraId="444C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Align w:val="center"/>
          </w:tcPr>
          <w:p w14:paraId="139A954A">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c>
          <w:tcPr>
            <w:tcW w:w="1296" w:type="pct"/>
            <w:vAlign w:val="center"/>
          </w:tcPr>
          <w:p w14:paraId="2CE71245">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答疑+复习</w:t>
            </w:r>
          </w:p>
        </w:tc>
        <w:tc>
          <w:tcPr>
            <w:tcW w:w="503" w:type="pct"/>
            <w:vAlign w:val="center"/>
          </w:tcPr>
          <w:p w14:paraId="4921C2EE">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A1、A2、A3、A4、A5</w:t>
            </w:r>
          </w:p>
        </w:tc>
        <w:tc>
          <w:tcPr>
            <w:tcW w:w="504" w:type="pct"/>
            <w:vAlign w:val="center"/>
          </w:tcPr>
          <w:p w14:paraId="623A6740">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B1、B2、B4</w:t>
            </w:r>
          </w:p>
        </w:tc>
        <w:tc>
          <w:tcPr>
            <w:tcW w:w="431" w:type="pct"/>
            <w:vAlign w:val="center"/>
          </w:tcPr>
          <w:p w14:paraId="0A62D186">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C1、C2</w:t>
            </w:r>
          </w:p>
        </w:tc>
        <w:tc>
          <w:tcPr>
            <w:tcW w:w="503" w:type="pct"/>
            <w:vAlign w:val="center"/>
          </w:tcPr>
          <w:p w14:paraId="3010B2FD">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D1、D2、D3、D4、D5、D7</w:t>
            </w:r>
          </w:p>
        </w:tc>
        <w:tc>
          <w:tcPr>
            <w:tcW w:w="720" w:type="pct"/>
            <w:vAlign w:val="center"/>
          </w:tcPr>
          <w:p w14:paraId="7F62AC7A">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c>
          <w:tcPr>
            <w:tcW w:w="287" w:type="pct"/>
            <w:vAlign w:val="center"/>
          </w:tcPr>
          <w:p w14:paraId="74971FDD">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2</w:t>
            </w:r>
          </w:p>
        </w:tc>
        <w:tc>
          <w:tcPr>
            <w:tcW w:w="193" w:type="pct"/>
            <w:vAlign w:val="center"/>
          </w:tcPr>
          <w:p w14:paraId="7464B391">
            <w:pPr>
              <w:adjustRightInd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p>
        </w:tc>
      </w:tr>
    </w:tbl>
    <w:p w14:paraId="74EA2D09">
      <w:pPr>
        <w:pStyle w:val="3"/>
        <w:bidi w:val="0"/>
      </w:pPr>
      <w:r>
        <w:rPr>
          <w:rFonts w:hint="eastAsia"/>
          <w:lang w:val="en-US" w:eastAsia="zh-CN"/>
        </w:rPr>
        <w:t>六、</w:t>
      </w:r>
      <w:r>
        <w:rPr>
          <w:rFonts w:hint="eastAsia"/>
        </w:rPr>
        <w:t>课程考核与评价</w:t>
      </w:r>
    </w:p>
    <w:p w14:paraId="0DAEFA40">
      <w:pPr>
        <w:adjustRightInd w:val="0"/>
        <w:snapToGrid w:val="0"/>
        <w:spacing w:line="440" w:lineRule="exact"/>
        <w:ind w:firstLine="480" w:firstLineChars="200"/>
        <w:rPr>
          <w:rFonts w:hint="eastAsia"/>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083FD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482B9314">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评价项目</w:t>
            </w:r>
          </w:p>
        </w:tc>
        <w:tc>
          <w:tcPr>
            <w:tcW w:w="1156" w:type="pct"/>
            <w:tcBorders>
              <w:left w:val="single" w:color="auto" w:sz="4" w:space="0"/>
              <w:right w:val="single" w:color="auto" w:sz="4" w:space="0"/>
            </w:tcBorders>
            <w:vAlign w:val="center"/>
          </w:tcPr>
          <w:p w14:paraId="6678B25D">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评价方式</w:t>
            </w:r>
          </w:p>
        </w:tc>
        <w:tc>
          <w:tcPr>
            <w:tcW w:w="719" w:type="pct"/>
            <w:tcBorders>
              <w:left w:val="single" w:color="auto" w:sz="4" w:space="0"/>
              <w:right w:val="single" w:color="auto" w:sz="4" w:space="0"/>
            </w:tcBorders>
            <w:vAlign w:val="center"/>
          </w:tcPr>
          <w:p w14:paraId="49F222C3">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分值比例</w:t>
            </w:r>
          </w:p>
        </w:tc>
        <w:tc>
          <w:tcPr>
            <w:tcW w:w="1942" w:type="pct"/>
            <w:tcBorders>
              <w:left w:val="single" w:color="auto" w:sz="4" w:space="0"/>
              <w:right w:val="single" w:color="auto" w:sz="4" w:space="0"/>
            </w:tcBorders>
            <w:vAlign w:val="center"/>
          </w:tcPr>
          <w:p w14:paraId="565B5798">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评价标准</w:t>
            </w:r>
          </w:p>
        </w:tc>
      </w:tr>
      <w:tr w14:paraId="26B24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39662C7A">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过程性评价</w:t>
            </w:r>
          </w:p>
        </w:tc>
        <w:tc>
          <w:tcPr>
            <w:tcW w:w="822" w:type="pct"/>
            <w:tcBorders>
              <w:left w:val="single" w:color="auto" w:sz="4" w:space="0"/>
              <w:right w:val="single" w:color="auto" w:sz="4" w:space="0"/>
            </w:tcBorders>
            <w:vAlign w:val="center"/>
          </w:tcPr>
          <w:p w14:paraId="3139644D">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平时评价</w:t>
            </w:r>
          </w:p>
        </w:tc>
        <w:tc>
          <w:tcPr>
            <w:tcW w:w="1156" w:type="pct"/>
            <w:tcBorders>
              <w:left w:val="single" w:color="auto" w:sz="4" w:space="0"/>
              <w:right w:val="single" w:color="auto" w:sz="4" w:space="0"/>
            </w:tcBorders>
            <w:shd w:val="clear" w:color="auto" w:fill="auto"/>
            <w:vAlign w:val="center"/>
          </w:tcPr>
          <w:p w14:paraId="12281E71">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以出勤、作业、课堂提问的形式进行</w:t>
            </w:r>
          </w:p>
        </w:tc>
        <w:tc>
          <w:tcPr>
            <w:tcW w:w="719" w:type="pct"/>
            <w:tcBorders>
              <w:left w:val="single" w:color="auto" w:sz="4" w:space="0"/>
              <w:right w:val="single" w:color="auto" w:sz="4" w:space="0"/>
            </w:tcBorders>
            <w:shd w:val="clear" w:color="auto" w:fill="auto"/>
            <w:vAlign w:val="center"/>
          </w:tcPr>
          <w:p w14:paraId="4CEA4CB9">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20%</w:t>
            </w:r>
          </w:p>
        </w:tc>
        <w:tc>
          <w:tcPr>
            <w:tcW w:w="1942" w:type="pct"/>
            <w:tcBorders>
              <w:left w:val="single" w:color="auto" w:sz="4" w:space="0"/>
              <w:right w:val="single" w:color="auto" w:sz="4" w:space="0"/>
            </w:tcBorders>
            <w:vAlign w:val="center"/>
          </w:tcPr>
          <w:p w14:paraId="70B6A04F">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制定出勤制度和作业占比，及课堂提问占比进行过程评价</w:t>
            </w:r>
          </w:p>
        </w:tc>
      </w:tr>
      <w:tr w14:paraId="0AC52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07816929">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21"/>
                <w:szCs w:val="21"/>
                <w14:ligatures w14:val="none"/>
              </w:rPr>
            </w:pPr>
          </w:p>
        </w:tc>
        <w:tc>
          <w:tcPr>
            <w:tcW w:w="822" w:type="pct"/>
            <w:tcBorders>
              <w:left w:val="single" w:color="auto" w:sz="4" w:space="0"/>
              <w:right w:val="single" w:color="auto" w:sz="4" w:space="0"/>
            </w:tcBorders>
            <w:vAlign w:val="center"/>
          </w:tcPr>
          <w:p w14:paraId="4A4778CF">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阶段评价</w:t>
            </w:r>
          </w:p>
        </w:tc>
        <w:tc>
          <w:tcPr>
            <w:tcW w:w="1156" w:type="pct"/>
            <w:tcBorders>
              <w:left w:val="single" w:color="auto" w:sz="4" w:space="0"/>
              <w:right w:val="single" w:color="auto" w:sz="4" w:space="0"/>
            </w:tcBorders>
            <w:vAlign w:val="center"/>
          </w:tcPr>
          <w:p w14:paraId="2FE4C478">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lang w:eastAsia="zh-CN"/>
                <w14:ligatures w14:val="none"/>
              </w:rPr>
              <w:t>每个</w:t>
            </w:r>
            <w:r>
              <w:rPr>
                <w:rFonts w:hint="eastAsia" w:ascii="宋体" w:hAnsi="宋体" w:eastAsia="宋体" w:cs="宋体"/>
                <w:b w:val="0"/>
                <w:bCs w:val="0"/>
                <w:kern w:val="0"/>
                <w:sz w:val="21"/>
                <w:szCs w:val="21"/>
                <w14:ligatures w14:val="none"/>
              </w:rPr>
              <w:t>教学单元的结课考核形式进行</w:t>
            </w:r>
          </w:p>
        </w:tc>
        <w:tc>
          <w:tcPr>
            <w:tcW w:w="719" w:type="pct"/>
            <w:tcBorders>
              <w:left w:val="single" w:color="auto" w:sz="4" w:space="0"/>
              <w:right w:val="single" w:color="auto" w:sz="4" w:space="0"/>
            </w:tcBorders>
            <w:vAlign w:val="center"/>
          </w:tcPr>
          <w:p w14:paraId="4B8293E9">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10%</w:t>
            </w:r>
          </w:p>
        </w:tc>
        <w:tc>
          <w:tcPr>
            <w:tcW w:w="1942" w:type="pct"/>
            <w:tcBorders>
              <w:left w:val="single" w:color="auto" w:sz="4" w:space="0"/>
              <w:right w:val="single" w:color="auto" w:sz="4" w:space="0"/>
            </w:tcBorders>
            <w:vAlign w:val="center"/>
          </w:tcPr>
          <w:p w14:paraId="22C81E7A">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以试卷或提问考核的方式对单元的基本知识和重点内容进行考核</w:t>
            </w:r>
          </w:p>
        </w:tc>
      </w:tr>
      <w:tr w14:paraId="77A4E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0DDDAE78">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21"/>
                <w:szCs w:val="21"/>
                <w14:ligatures w14:val="none"/>
              </w:rPr>
            </w:pPr>
          </w:p>
        </w:tc>
        <w:tc>
          <w:tcPr>
            <w:tcW w:w="822" w:type="pct"/>
            <w:tcBorders>
              <w:left w:val="single" w:color="auto" w:sz="4" w:space="0"/>
              <w:right w:val="single" w:color="auto" w:sz="4" w:space="0"/>
            </w:tcBorders>
            <w:vAlign w:val="center"/>
          </w:tcPr>
          <w:p w14:paraId="1378E7DF">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期中评价</w:t>
            </w:r>
          </w:p>
        </w:tc>
        <w:tc>
          <w:tcPr>
            <w:tcW w:w="1156" w:type="pct"/>
            <w:tcBorders>
              <w:left w:val="single" w:color="auto" w:sz="4" w:space="0"/>
              <w:right w:val="single" w:color="auto" w:sz="4" w:space="0"/>
            </w:tcBorders>
            <w:vAlign w:val="center"/>
          </w:tcPr>
          <w:p w14:paraId="1BE082FC">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期中考试</w:t>
            </w:r>
          </w:p>
        </w:tc>
        <w:tc>
          <w:tcPr>
            <w:tcW w:w="719" w:type="pct"/>
            <w:tcBorders>
              <w:left w:val="single" w:color="auto" w:sz="4" w:space="0"/>
              <w:right w:val="single" w:color="auto" w:sz="4" w:space="0"/>
            </w:tcBorders>
            <w:vAlign w:val="center"/>
          </w:tcPr>
          <w:p w14:paraId="047FFE59">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10%</w:t>
            </w:r>
          </w:p>
        </w:tc>
        <w:tc>
          <w:tcPr>
            <w:tcW w:w="1942" w:type="pct"/>
            <w:tcBorders>
              <w:left w:val="single" w:color="auto" w:sz="4" w:space="0"/>
              <w:right w:val="single" w:color="auto" w:sz="4" w:space="0"/>
            </w:tcBorders>
            <w:vAlign w:val="center"/>
          </w:tcPr>
          <w:p w14:paraId="07DCBDF0">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以大型单元为节点进行阶段性考核评价</w:t>
            </w:r>
          </w:p>
        </w:tc>
      </w:tr>
      <w:tr w14:paraId="35E42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17E26F1B">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21"/>
                <w:szCs w:val="21"/>
                <w14:ligatures w14:val="none"/>
              </w:rPr>
            </w:pPr>
          </w:p>
        </w:tc>
        <w:tc>
          <w:tcPr>
            <w:tcW w:w="822" w:type="pct"/>
            <w:tcBorders>
              <w:left w:val="single" w:color="auto" w:sz="4" w:space="0"/>
              <w:right w:val="single" w:color="auto" w:sz="4" w:space="0"/>
            </w:tcBorders>
            <w:vAlign w:val="center"/>
          </w:tcPr>
          <w:p w14:paraId="49598EAF">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实践评价</w:t>
            </w:r>
          </w:p>
        </w:tc>
        <w:tc>
          <w:tcPr>
            <w:tcW w:w="1156" w:type="pct"/>
            <w:tcBorders>
              <w:left w:val="single" w:color="auto" w:sz="4" w:space="0"/>
              <w:right w:val="single" w:color="auto" w:sz="4" w:space="0"/>
            </w:tcBorders>
            <w:vAlign w:val="center"/>
          </w:tcPr>
          <w:p w14:paraId="3DCEA679">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以技能操作和零部件认知方式进行</w:t>
            </w:r>
          </w:p>
        </w:tc>
        <w:tc>
          <w:tcPr>
            <w:tcW w:w="719" w:type="pct"/>
            <w:tcBorders>
              <w:left w:val="single" w:color="auto" w:sz="4" w:space="0"/>
              <w:right w:val="single" w:color="auto" w:sz="4" w:space="0"/>
            </w:tcBorders>
            <w:vAlign w:val="center"/>
          </w:tcPr>
          <w:p w14:paraId="75C29F81">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10%</w:t>
            </w:r>
          </w:p>
        </w:tc>
        <w:tc>
          <w:tcPr>
            <w:tcW w:w="1942" w:type="pct"/>
            <w:tcBorders>
              <w:left w:val="single" w:color="auto" w:sz="4" w:space="0"/>
              <w:right w:val="single" w:color="auto" w:sz="4" w:space="0"/>
            </w:tcBorders>
            <w:vAlign w:val="center"/>
          </w:tcPr>
          <w:p w14:paraId="533C397D">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以学生动手能力和对主要机器零部件认识的能力进行考核</w:t>
            </w:r>
          </w:p>
        </w:tc>
      </w:tr>
      <w:tr w14:paraId="69442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53FA7FEA">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终结性评价（期末）</w:t>
            </w:r>
          </w:p>
        </w:tc>
        <w:tc>
          <w:tcPr>
            <w:tcW w:w="1156" w:type="pct"/>
            <w:tcBorders>
              <w:left w:val="single" w:color="auto" w:sz="4" w:space="0"/>
              <w:right w:val="single" w:color="auto" w:sz="4" w:space="0"/>
            </w:tcBorders>
            <w:vAlign w:val="center"/>
          </w:tcPr>
          <w:p w14:paraId="73605505">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闭卷期末考试</w:t>
            </w:r>
          </w:p>
        </w:tc>
        <w:tc>
          <w:tcPr>
            <w:tcW w:w="719" w:type="pct"/>
            <w:tcBorders>
              <w:left w:val="single" w:color="auto" w:sz="4" w:space="0"/>
              <w:right w:val="single" w:color="auto" w:sz="4" w:space="0"/>
            </w:tcBorders>
            <w:vAlign w:val="center"/>
          </w:tcPr>
          <w:p w14:paraId="69082BB1">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50%</w:t>
            </w:r>
          </w:p>
        </w:tc>
        <w:tc>
          <w:tcPr>
            <w:tcW w:w="1942" w:type="pct"/>
            <w:tcBorders>
              <w:left w:val="single" w:color="auto" w:sz="4" w:space="0"/>
              <w:right w:val="single" w:color="auto" w:sz="4" w:space="0"/>
            </w:tcBorders>
            <w:vAlign w:val="center"/>
          </w:tcPr>
          <w:p w14:paraId="37BA6389">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对课程进行总体考核，考试学生对基本知识和基本技能的掌握程度</w:t>
            </w:r>
          </w:p>
        </w:tc>
      </w:tr>
    </w:tbl>
    <w:p w14:paraId="3F6D4D34">
      <w:pPr>
        <w:pStyle w:val="3"/>
        <w:bidi w:val="0"/>
      </w:pPr>
      <w:r>
        <w:rPr>
          <w:rFonts w:hint="eastAsia"/>
        </w:rPr>
        <w:t>七、课程实施与保障</w:t>
      </w:r>
    </w:p>
    <w:p w14:paraId="10F6E8D8">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（一）</w:t>
      </w:r>
      <w:r>
        <w:rPr>
          <w:rFonts w:hint="eastAsia" w:ascii="宋体" w:hAnsi="宋体" w:eastAsia="宋体" w:cs="宋体"/>
          <w:b/>
          <w:bCs/>
          <w:sz w:val="24"/>
        </w:rPr>
        <w:t>教学策略</w:t>
      </w:r>
    </w:p>
    <w:p w14:paraId="58A08A8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w:t>
      </w:r>
      <w:r>
        <w:rPr>
          <w:rFonts w:hint="eastAsia" w:ascii="宋体" w:hAnsi="宋体" w:eastAsia="宋体" w:cs="宋体"/>
          <w:sz w:val="24"/>
          <w:lang w:eastAsia="zh-CN"/>
        </w:rPr>
        <w:t>，</w:t>
      </w:r>
      <w:r>
        <w:rPr>
          <w:rFonts w:hint="eastAsia" w:ascii="宋体" w:hAnsi="宋体" w:eastAsia="宋体" w:cs="宋体"/>
          <w:sz w:val="24"/>
        </w:rPr>
        <w:t>依托校内学习通等课程资源和教学平台实施教学。</w:t>
      </w:r>
    </w:p>
    <w:p w14:paraId="247154B8">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（二）</w:t>
      </w:r>
      <w:r>
        <w:rPr>
          <w:rFonts w:hint="eastAsia" w:ascii="宋体" w:hAnsi="宋体" w:eastAsia="宋体" w:cs="宋体"/>
          <w:b/>
          <w:bCs/>
          <w:sz w:val="24"/>
        </w:rPr>
        <w:t>课程思政融入</w:t>
      </w:r>
    </w:p>
    <w:p w14:paraId="1A0739C1">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w:t>
      </w:r>
      <w:r>
        <w:rPr>
          <w:rFonts w:hint="eastAsia" w:ascii="宋体" w:hAnsi="宋体" w:eastAsia="宋体" w:cs="宋体"/>
          <w:sz w:val="24"/>
          <w:lang w:eastAsia="zh-CN"/>
        </w:rPr>
        <w:t>”</w:t>
      </w:r>
      <w:r>
        <w:rPr>
          <w:rFonts w:hint="eastAsia" w:ascii="宋体" w:hAnsi="宋体" w:eastAsia="宋体" w:cs="宋体"/>
          <w:sz w:val="24"/>
        </w:rPr>
        <w:t>意识</w:t>
      </w:r>
      <w:r>
        <w:rPr>
          <w:rFonts w:hint="eastAsia" w:ascii="宋体" w:hAnsi="宋体" w:eastAsia="宋体" w:cs="宋体"/>
          <w:sz w:val="24"/>
          <w:lang w:eastAsia="zh-CN"/>
        </w:rPr>
        <w:t>；</w:t>
      </w:r>
      <w:r>
        <w:rPr>
          <w:rFonts w:hint="eastAsia" w:ascii="宋体" w:hAnsi="宋体" w:eastAsia="宋体" w:cs="宋体"/>
          <w:sz w:val="24"/>
        </w:rPr>
        <w:t>融入安全教育，</w:t>
      </w:r>
      <w:r>
        <w:rPr>
          <w:rFonts w:hint="eastAsia" w:ascii="宋体" w:hAnsi="宋体" w:eastAsia="宋体" w:cs="宋体"/>
          <w:sz w:val="24"/>
          <w:lang w:eastAsia="zh-CN"/>
        </w:rPr>
        <w:t>增强</w:t>
      </w:r>
      <w:r>
        <w:rPr>
          <w:rFonts w:hint="eastAsia" w:ascii="宋体" w:hAnsi="宋体" w:eastAsia="宋体" w:cs="宋体"/>
          <w:sz w:val="24"/>
        </w:rPr>
        <w:t>学生安全意识和防御安全能力，融入国防教学，树立学生科技报国的志向。</w:t>
      </w:r>
    </w:p>
    <w:p w14:paraId="67A69FB2">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68FE6D71">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7DCDEAB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专职教师在4人左右，其中专职教师3人，来自企业的兼职教师1人。应具备双师素质资格，具有一定的实践经验，教学效果良好，职称和年龄结构合理。</w:t>
      </w:r>
    </w:p>
    <w:p w14:paraId="5C764AF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43BC1C01">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7714367A">
      <w:pPr>
        <w:spacing w:line="440" w:lineRule="exact"/>
        <w:jc w:val="center"/>
        <w:rPr>
          <w:rFonts w:ascii="宋体" w:hAnsi="宋体"/>
          <w:sz w:val="21"/>
          <w:szCs w:val="21"/>
        </w:rPr>
      </w:pPr>
      <w:r>
        <w:rPr>
          <w:rFonts w:hint="eastAsia"/>
          <w:b/>
          <w:sz w:val="21"/>
          <w:szCs w:val="21"/>
        </w:rPr>
        <w:t>《制冷设备》课程教学硬件环境基本要求</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1985"/>
        <w:gridCol w:w="3159"/>
        <w:gridCol w:w="1489"/>
        <w:gridCol w:w="2386"/>
      </w:tblGrid>
      <w:tr w14:paraId="79FD3C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4" w:type="pct"/>
            <w:tcBorders>
              <w:top w:val="single" w:color="auto" w:sz="4" w:space="0"/>
              <w:left w:val="single" w:color="auto" w:sz="4" w:space="0"/>
              <w:bottom w:val="single" w:color="auto" w:sz="4" w:space="0"/>
              <w:right w:val="single" w:color="auto" w:sz="4" w:space="0"/>
            </w:tcBorders>
            <w:vAlign w:val="center"/>
          </w:tcPr>
          <w:p w14:paraId="0159E18B">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lang w:eastAsia="zh-CN"/>
                <w14:ligatures w14:val="none"/>
              </w:rPr>
            </w:pPr>
            <w:r>
              <w:rPr>
                <w:rFonts w:hint="eastAsia" w:ascii="宋体" w:hAnsi="宋体" w:eastAsia="宋体" w:cs="宋体"/>
                <w:b w:val="0"/>
                <w:bCs w:val="0"/>
                <w:kern w:val="0"/>
                <w:sz w:val="21"/>
                <w:szCs w:val="21"/>
                <w:lang w:eastAsia="zh-CN"/>
                <w14:ligatures w14:val="none"/>
              </w:rPr>
              <w:t>序号</w:t>
            </w:r>
          </w:p>
        </w:tc>
        <w:tc>
          <w:tcPr>
            <w:tcW w:w="1007" w:type="pct"/>
            <w:tcBorders>
              <w:top w:val="single" w:color="auto" w:sz="4" w:space="0"/>
              <w:left w:val="single" w:color="auto" w:sz="4" w:space="0"/>
              <w:bottom w:val="single" w:color="auto" w:sz="4" w:space="0"/>
              <w:right w:val="single" w:color="auto" w:sz="4" w:space="0"/>
            </w:tcBorders>
            <w:vAlign w:val="center"/>
          </w:tcPr>
          <w:p w14:paraId="032472D8">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lang w:eastAsia="zh-CN"/>
                <w14:ligatures w14:val="none"/>
              </w:rPr>
            </w:pPr>
            <w:r>
              <w:rPr>
                <w:rFonts w:hint="eastAsia" w:ascii="宋体" w:hAnsi="宋体" w:eastAsia="宋体" w:cs="宋体"/>
                <w:b w:val="0"/>
                <w:bCs w:val="0"/>
                <w:kern w:val="0"/>
                <w:sz w:val="21"/>
                <w:szCs w:val="21"/>
                <w:lang w:eastAsia="zh-CN"/>
                <w14:ligatures w14:val="none"/>
              </w:rPr>
              <w:t>名称</w:t>
            </w:r>
          </w:p>
        </w:tc>
        <w:tc>
          <w:tcPr>
            <w:tcW w:w="1602" w:type="pct"/>
            <w:tcBorders>
              <w:top w:val="single" w:color="auto" w:sz="4" w:space="0"/>
              <w:left w:val="single" w:color="auto" w:sz="4" w:space="0"/>
              <w:bottom w:val="single" w:color="auto" w:sz="4" w:space="0"/>
              <w:right w:val="single" w:color="auto" w:sz="4" w:space="0"/>
            </w:tcBorders>
            <w:vAlign w:val="center"/>
          </w:tcPr>
          <w:p w14:paraId="03112406">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lang w:eastAsia="zh-CN"/>
                <w14:ligatures w14:val="none"/>
              </w:rPr>
            </w:pPr>
            <w:r>
              <w:rPr>
                <w:rFonts w:hint="eastAsia" w:ascii="宋体" w:hAnsi="宋体" w:eastAsia="宋体" w:cs="宋体"/>
                <w:b w:val="0"/>
                <w:bCs w:val="0"/>
                <w:kern w:val="0"/>
                <w:sz w:val="21"/>
                <w:szCs w:val="21"/>
                <w:lang w:eastAsia="zh-CN"/>
                <w14:ligatures w14:val="none"/>
              </w:rPr>
              <w:t>基本配置要求</w:t>
            </w:r>
          </w:p>
        </w:tc>
        <w:tc>
          <w:tcPr>
            <w:tcW w:w="755" w:type="pct"/>
            <w:tcBorders>
              <w:top w:val="single" w:color="auto" w:sz="4" w:space="0"/>
              <w:left w:val="single" w:color="auto" w:sz="4" w:space="0"/>
              <w:bottom w:val="single" w:color="auto" w:sz="4" w:space="0"/>
              <w:right w:val="single" w:color="auto" w:sz="4" w:space="0"/>
            </w:tcBorders>
            <w:vAlign w:val="center"/>
          </w:tcPr>
          <w:p w14:paraId="5C5EB4E6">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lang w:eastAsia="zh-CN"/>
                <w14:ligatures w14:val="none"/>
              </w:rPr>
            </w:pPr>
            <w:r>
              <w:rPr>
                <w:rFonts w:hint="eastAsia" w:ascii="宋体" w:hAnsi="宋体" w:eastAsia="宋体" w:cs="宋体"/>
                <w:b w:val="0"/>
                <w:bCs w:val="0"/>
                <w:kern w:val="0"/>
                <w:sz w:val="21"/>
                <w:szCs w:val="21"/>
                <w:lang w:eastAsia="zh-CN"/>
                <w14:ligatures w14:val="none"/>
              </w:rPr>
              <w:t>场地大小/m2</w:t>
            </w:r>
          </w:p>
        </w:tc>
        <w:tc>
          <w:tcPr>
            <w:tcW w:w="1210" w:type="pct"/>
            <w:tcBorders>
              <w:top w:val="single" w:color="auto" w:sz="4" w:space="0"/>
              <w:left w:val="single" w:color="auto" w:sz="4" w:space="0"/>
              <w:bottom w:val="single" w:color="auto" w:sz="4" w:space="0"/>
              <w:right w:val="single" w:color="auto" w:sz="4" w:space="0"/>
            </w:tcBorders>
            <w:vAlign w:val="center"/>
          </w:tcPr>
          <w:p w14:paraId="7C717949">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lang w:eastAsia="zh-CN"/>
                <w14:ligatures w14:val="none"/>
              </w:rPr>
            </w:pPr>
            <w:r>
              <w:rPr>
                <w:rFonts w:hint="eastAsia" w:ascii="宋体" w:hAnsi="宋体" w:eastAsia="宋体" w:cs="宋体"/>
                <w:b w:val="0"/>
                <w:bCs w:val="0"/>
                <w:kern w:val="0"/>
                <w:sz w:val="21"/>
                <w:szCs w:val="21"/>
                <w:lang w:eastAsia="zh-CN"/>
                <w14:ligatures w14:val="none"/>
              </w:rPr>
              <w:t>功能说明</w:t>
            </w:r>
          </w:p>
        </w:tc>
      </w:tr>
      <w:tr w14:paraId="1B7A8DF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4" w:type="pct"/>
            <w:tcBorders>
              <w:top w:val="single" w:color="auto" w:sz="4" w:space="0"/>
              <w:left w:val="single" w:color="auto" w:sz="4" w:space="0"/>
              <w:bottom w:val="single" w:color="auto" w:sz="4" w:space="0"/>
              <w:right w:val="single" w:color="auto" w:sz="4" w:space="0"/>
            </w:tcBorders>
            <w:vAlign w:val="center"/>
          </w:tcPr>
          <w:p w14:paraId="1ADD8AB9">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lang w:eastAsia="zh-CN"/>
                <w14:ligatures w14:val="none"/>
              </w:rPr>
            </w:pPr>
            <w:r>
              <w:rPr>
                <w:rFonts w:hint="eastAsia" w:ascii="宋体" w:hAnsi="宋体" w:eastAsia="宋体" w:cs="宋体"/>
                <w:b w:val="0"/>
                <w:bCs w:val="0"/>
                <w:kern w:val="0"/>
                <w:sz w:val="21"/>
                <w:szCs w:val="21"/>
                <w:lang w:eastAsia="zh-CN"/>
                <w14:ligatures w14:val="none"/>
              </w:rPr>
              <w:t>1</w:t>
            </w:r>
          </w:p>
        </w:tc>
        <w:tc>
          <w:tcPr>
            <w:tcW w:w="1007" w:type="pct"/>
            <w:tcBorders>
              <w:top w:val="single" w:color="auto" w:sz="4" w:space="0"/>
              <w:left w:val="single" w:color="auto" w:sz="4" w:space="0"/>
              <w:bottom w:val="single" w:color="auto" w:sz="4" w:space="0"/>
              <w:right w:val="single" w:color="auto" w:sz="4" w:space="0"/>
            </w:tcBorders>
            <w:vAlign w:val="center"/>
          </w:tcPr>
          <w:p w14:paraId="018AFF1F">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lang w:eastAsia="zh-CN"/>
                <w14:ligatures w14:val="none"/>
              </w:rPr>
            </w:pPr>
            <w:r>
              <w:rPr>
                <w:rFonts w:hint="eastAsia" w:ascii="宋体" w:hAnsi="宋体" w:eastAsia="宋体" w:cs="宋体"/>
                <w:b w:val="0"/>
                <w:bCs w:val="0"/>
                <w:kern w:val="0"/>
                <w:sz w:val="21"/>
                <w:szCs w:val="21"/>
                <w:lang w:eastAsia="zh-CN"/>
                <w14:ligatures w14:val="none"/>
              </w:rPr>
              <w:t>多媒体教室</w:t>
            </w:r>
          </w:p>
        </w:tc>
        <w:tc>
          <w:tcPr>
            <w:tcW w:w="1602" w:type="pct"/>
            <w:tcBorders>
              <w:top w:val="single" w:color="auto" w:sz="4" w:space="0"/>
              <w:left w:val="single" w:color="auto" w:sz="4" w:space="0"/>
              <w:bottom w:val="single" w:color="auto" w:sz="4" w:space="0"/>
              <w:right w:val="single" w:color="auto" w:sz="4" w:space="0"/>
            </w:tcBorders>
            <w:vAlign w:val="center"/>
          </w:tcPr>
          <w:p w14:paraId="2A3B2D81">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lang w:eastAsia="zh-CN"/>
                <w14:ligatures w14:val="none"/>
              </w:rPr>
            </w:pPr>
            <w:r>
              <w:rPr>
                <w:rFonts w:hint="eastAsia" w:ascii="宋体" w:hAnsi="宋体" w:eastAsia="宋体" w:cs="宋体"/>
                <w:b w:val="0"/>
                <w:bCs w:val="0"/>
                <w:kern w:val="0"/>
                <w:sz w:val="21"/>
                <w:szCs w:val="21"/>
                <w:lang w:eastAsia="zh-CN"/>
                <w14:ligatures w14:val="none"/>
              </w:rPr>
              <w:t>投影设备、教学一体机</w:t>
            </w:r>
          </w:p>
        </w:tc>
        <w:tc>
          <w:tcPr>
            <w:tcW w:w="755" w:type="pct"/>
            <w:tcBorders>
              <w:top w:val="single" w:color="auto" w:sz="4" w:space="0"/>
              <w:left w:val="single" w:color="auto" w:sz="4" w:space="0"/>
              <w:bottom w:val="single" w:color="auto" w:sz="4" w:space="0"/>
              <w:right w:val="single" w:color="auto" w:sz="4" w:space="0"/>
            </w:tcBorders>
            <w:vAlign w:val="center"/>
          </w:tcPr>
          <w:p w14:paraId="6DF215B5">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lang w:eastAsia="zh-CN"/>
                <w14:ligatures w14:val="none"/>
              </w:rPr>
            </w:pPr>
            <w:r>
              <w:rPr>
                <w:rFonts w:hint="eastAsia" w:ascii="宋体" w:hAnsi="宋体" w:eastAsia="宋体" w:cs="宋体"/>
                <w:b w:val="0"/>
                <w:bCs w:val="0"/>
                <w:kern w:val="0"/>
                <w:sz w:val="21"/>
                <w:szCs w:val="21"/>
                <w:lang w:eastAsia="zh-CN"/>
                <w14:ligatures w14:val="none"/>
              </w:rPr>
              <w:t>120</w:t>
            </w:r>
          </w:p>
        </w:tc>
        <w:tc>
          <w:tcPr>
            <w:tcW w:w="1210" w:type="pct"/>
            <w:tcBorders>
              <w:top w:val="single" w:color="auto" w:sz="4" w:space="0"/>
              <w:left w:val="single" w:color="auto" w:sz="4" w:space="0"/>
              <w:bottom w:val="single" w:color="auto" w:sz="4" w:space="0"/>
              <w:right w:val="single" w:color="auto" w:sz="4" w:space="0"/>
            </w:tcBorders>
            <w:vAlign w:val="center"/>
          </w:tcPr>
          <w:p w14:paraId="7818D149">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lang w:eastAsia="zh-CN"/>
                <w14:ligatures w14:val="none"/>
              </w:rPr>
            </w:pPr>
            <w:r>
              <w:rPr>
                <w:rFonts w:hint="eastAsia" w:ascii="宋体" w:hAnsi="宋体" w:eastAsia="宋体" w:cs="宋体"/>
                <w:b w:val="0"/>
                <w:bCs w:val="0"/>
                <w:kern w:val="0"/>
                <w:sz w:val="21"/>
                <w:szCs w:val="21"/>
                <w:lang w:eastAsia="zh-CN"/>
                <w14:ligatures w14:val="none"/>
              </w:rPr>
              <w:t>具有多媒体教室功能供制冷设备课程理论教学使用</w:t>
            </w:r>
          </w:p>
        </w:tc>
      </w:tr>
      <w:tr w14:paraId="4B478D2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4" w:type="pct"/>
            <w:tcBorders>
              <w:top w:val="single" w:color="auto" w:sz="4" w:space="0"/>
              <w:left w:val="single" w:color="auto" w:sz="4" w:space="0"/>
              <w:bottom w:val="single" w:color="auto" w:sz="4" w:space="0"/>
              <w:right w:val="single" w:color="auto" w:sz="4" w:space="0"/>
            </w:tcBorders>
            <w:vAlign w:val="center"/>
          </w:tcPr>
          <w:p w14:paraId="68179720">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lang w:eastAsia="zh-CN"/>
                <w14:ligatures w14:val="none"/>
              </w:rPr>
            </w:pPr>
            <w:r>
              <w:rPr>
                <w:rFonts w:hint="eastAsia" w:ascii="宋体" w:hAnsi="宋体" w:eastAsia="宋体" w:cs="宋体"/>
                <w:b w:val="0"/>
                <w:bCs w:val="0"/>
                <w:kern w:val="0"/>
                <w:sz w:val="21"/>
                <w:szCs w:val="21"/>
                <w:lang w:eastAsia="zh-CN"/>
                <w14:ligatures w14:val="none"/>
              </w:rPr>
              <w:t>2</w:t>
            </w:r>
          </w:p>
        </w:tc>
        <w:tc>
          <w:tcPr>
            <w:tcW w:w="1007" w:type="pct"/>
            <w:tcBorders>
              <w:top w:val="single" w:color="auto" w:sz="4" w:space="0"/>
              <w:left w:val="single" w:color="auto" w:sz="4" w:space="0"/>
              <w:bottom w:val="single" w:color="auto" w:sz="4" w:space="0"/>
              <w:right w:val="single" w:color="auto" w:sz="4" w:space="0"/>
            </w:tcBorders>
            <w:vAlign w:val="center"/>
          </w:tcPr>
          <w:p w14:paraId="6B29915A">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lang w:eastAsia="zh-CN"/>
                <w14:ligatures w14:val="none"/>
              </w:rPr>
            </w:pPr>
            <w:r>
              <w:rPr>
                <w:rFonts w:hint="eastAsia" w:ascii="宋体" w:hAnsi="宋体" w:eastAsia="宋体" w:cs="宋体"/>
                <w:b w:val="0"/>
                <w:bCs w:val="0"/>
                <w:kern w:val="0"/>
                <w:sz w:val="21"/>
                <w:szCs w:val="21"/>
                <w:lang w:eastAsia="zh-CN"/>
                <w14:ligatures w14:val="none"/>
              </w:rPr>
              <w:t>制冷运行及维修实训室</w:t>
            </w:r>
          </w:p>
        </w:tc>
        <w:tc>
          <w:tcPr>
            <w:tcW w:w="1602" w:type="pct"/>
            <w:tcBorders>
              <w:top w:val="single" w:color="auto" w:sz="4" w:space="0"/>
              <w:left w:val="single" w:color="auto" w:sz="4" w:space="0"/>
              <w:bottom w:val="single" w:color="auto" w:sz="4" w:space="0"/>
              <w:right w:val="single" w:color="auto" w:sz="4" w:space="0"/>
            </w:tcBorders>
            <w:vAlign w:val="center"/>
          </w:tcPr>
          <w:p w14:paraId="60055E45">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lang w:eastAsia="zh-CN"/>
                <w14:ligatures w14:val="none"/>
              </w:rPr>
            </w:pPr>
            <w:r>
              <w:rPr>
                <w:rFonts w:hint="eastAsia" w:ascii="宋体" w:hAnsi="宋体" w:eastAsia="宋体" w:cs="宋体"/>
                <w:b w:val="0"/>
                <w:bCs w:val="0"/>
                <w:kern w:val="0"/>
                <w:sz w:val="21"/>
                <w:szCs w:val="21"/>
                <w:lang w:eastAsia="zh-CN"/>
                <w14:ligatures w14:val="none"/>
              </w:rPr>
              <w:t>5套装维修工具、2半封闭活塞式制冷压缩机、5台全封闭活塞式制冷压缩机、1台螺杆式制冷压缩机、1台离心式制冷压缩机、1台滚动式制冷压缩机、1台涡旋式制冷压缩机、各类电冰箱和冷柜各2台、各类空调器各2台</w:t>
            </w:r>
          </w:p>
        </w:tc>
        <w:tc>
          <w:tcPr>
            <w:tcW w:w="755" w:type="pct"/>
            <w:tcBorders>
              <w:top w:val="single" w:color="auto" w:sz="4" w:space="0"/>
              <w:left w:val="single" w:color="auto" w:sz="4" w:space="0"/>
              <w:bottom w:val="single" w:color="auto" w:sz="4" w:space="0"/>
              <w:right w:val="single" w:color="auto" w:sz="4" w:space="0"/>
            </w:tcBorders>
            <w:vAlign w:val="center"/>
          </w:tcPr>
          <w:p w14:paraId="24182EA5">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lang w:eastAsia="zh-CN"/>
                <w14:ligatures w14:val="none"/>
              </w:rPr>
            </w:pPr>
            <w:r>
              <w:rPr>
                <w:rFonts w:hint="eastAsia" w:ascii="宋体" w:hAnsi="宋体" w:eastAsia="宋体" w:cs="宋体"/>
                <w:b w:val="0"/>
                <w:bCs w:val="0"/>
                <w:kern w:val="0"/>
                <w:sz w:val="21"/>
                <w:szCs w:val="21"/>
                <w:lang w:eastAsia="zh-CN"/>
                <w14:ligatures w14:val="none"/>
              </w:rPr>
              <w:t>200</w:t>
            </w:r>
          </w:p>
        </w:tc>
        <w:tc>
          <w:tcPr>
            <w:tcW w:w="1210" w:type="pct"/>
            <w:tcBorders>
              <w:top w:val="single" w:color="auto" w:sz="4" w:space="0"/>
              <w:left w:val="single" w:color="auto" w:sz="4" w:space="0"/>
              <w:bottom w:val="single" w:color="auto" w:sz="4" w:space="0"/>
              <w:right w:val="single" w:color="auto" w:sz="4" w:space="0"/>
            </w:tcBorders>
            <w:vAlign w:val="center"/>
          </w:tcPr>
          <w:p w14:paraId="36E3A28B">
            <w:pPr>
              <w:pStyle w:val="36"/>
              <w:widowControl w:val="0"/>
              <w:snapToGrid w:val="0"/>
              <w:spacing w:line="240" w:lineRule="auto"/>
              <w:ind w:left="0" w:leftChars="0" w:right="0" w:rightChars="0" w:firstLine="0" w:firstLineChars="0"/>
              <w:jc w:val="center"/>
              <w:rPr>
                <w:rFonts w:hint="eastAsia" w:ascii="宋体" w:hAnsi="宋体" w:eastAsia="宋体" w:cs="宋体"/>
                <w:b w:val="0"/>
                <w:bCs w:val="0"/>
                <w:kern w:val="0"/>
                <w:sz w:val="21"/>
                <w:szCs w:val="21"/>
                <w:lang w:eastAsia="zh-CN"/>
                <w14:ligatures w14:val="none"/>
              </w:rPr>
            </w:pPr>
            <w:r>
              <w:rPr>
                <w:rFonts w:hint="eastAsia" w:ascii="宋体" w:hAnsi="宋体" w:eastAsia="宋体" w:cs="宋体"/>
                <w:b w:val="0"/>
                <w:bCs w:val="0"/>
                <w:kern w:val="0"/>
                <w:sz w:val="21"/>
                <w:szCs w:val="21"/>
                <w:lang w:eastAsia="zh-CN"/>
                <w14:ligatures w14:val="none"/>
              </w:rPr>
              <w:t>供制冷设备课程实训教学使用、制冷维修工中级考证使用</w:t>
            </w:r>
          </w:p>
        </w:tc>
      </w:tr>
    </w:tbl>
    <w:p w14:paraId="3A78E9A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7F32FCE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5241B79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A.教材</w:t>
      </w:r>
    </w:p>
    <w:p w14:paraId="6EF0BD7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优先选用国家级高职高专规划教材或教指委推荐教材，也可选用自编特色校本教材，选用近三年出版的高职高专教材面积达到≥70%。</w:t>
      </w:r>
    </w:p>
    <w:p w14:paraId="2D424C7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B.图书资料</w:t>
      </w:r>
    </w:p>
    <w:p w14:paraId="50A5431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有材料类专业中、外藏书50册以上（含电子读物），学生人均图书不少于6册，种数不少于10种。</w:t>
      </w:r>
    </w:p>
    <w:p w14:paraId="32AEF74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有材料类中、外专业期刊5种以上。</w:t>
      </w:r>
    </w:p>
    <w:p w14:paraId="099B937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有一定数量的专业技术情报资料和专业技术资料。</w:t>
      </w:r>
    </w:p>
    <w:p w14:paraId="3BF3F58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0FB00E4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具有必备的专业课件软件、教学资源库和线上网络精品课程，并能满足专业教学的需要。有适应专业教学的多媒体教室和配套的专业教学资料（幻灯、录像、课件、仿真软件等）。</w:t>
      </w:r>
    </w:p>
    <w:p w14:paraId="51BF437A">
      <w:pPr>
        <w:rPr>
          <w:rFonts w:hint="eastAsia"/>
          <w:sz w:val="24"/>
          <w:szCs w:val="24"/>
          <w:lang w:val="en-US" w:eastAsia="zh-CN"/>
        </w:rPr>
      </w:pPr>
      <w:r>
        <w:rPr>
          <w:rFonts w:hint="eastAsia"/>
          <w:sz w:val="24"/>
          <w:szCs w:val="24"/>
          <w:lang w:val="en-US" w:eastAsia="zh-CN"/>
        </w:rPr>
        <w:br w:type="page"/>
      </w:r>
    </w:p>
    <w:p w14:paraId="1659B783">
      <w:pPr>
        <w:pStyle w:val="2"/>
        <w:bidi w:val="0"/>
      </w:pPr>
      <w:bookmarkStart w:id="34" w:name="_Toc26564"/>
      <w:bookmarkStart w:id="35" w:name="_Toc218954075"/>
      <w:r>
        <w:rPr>
          <w:rFonts w:hint="eastAsia"/>
        </w:rPr>
        <w:t>《流体力学与热工基础》课程标准</w:t>
      </w:r>
      <w:bookmarkEnd w:id="34"/>
      <w:bookmarkEnd w:id="35"/>
    </w:p>
    <w:p w14:paraId="3D1D72ED">
      <w:pPr>
        <w:pStyle w:val="3"/>
        <w:bidi w:val="0"/>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27"/>
        <w:gridCol w:w="1692"/>
        <w:gridCol w:w="1071"/>
        <w:gridCol w:w="1327"/>
        <w:gridCol w:w="3024"/>
      </w:tblGrid>
      <w:tr w14:paraId="140E3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14:paraId="7EADB2B9">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课程名称</w:t>
            </w:r>
          </w:p>
        </w:tc>
        <w:tc>
          <w:tcPr>
            <w:tcW w:w="4045" w:type="dxa"/>
            <w:gridSpan w:val="3"/>
            <w:tcBorders>
              <w:top w:val="single" w:color="auto" w:sz="4" w:space="0"/>
              <w:left w:val="single" w:color="auto" w:sz="4" w:space="0"/>
              <w:bottom w:val="single" w:color="auto" w:sz="4" w:space="0"/>
              <w:right w:val="single" w:color="auto" w:sz="4" w:space="0"/>
            </w:tcBorders>
            <w:vAlign w:val="center"/>
          </w:tcPr>
          <w:p w14:paraId="5EEDA26B">
            <w:pPr>
              <w:pStyle w:val="16"/>
              <w:spacing w:before="0" w:beforeAutospacing="0" w:after="0" w:afterAutospacing="0"/>
              <w:jc w:val="center"/>
              <w:rPr>
                <w:rFonts w:hint="eastAsia" w:ascii="宋体" w:hAnsi="宋体" w:eastAsia="宋体" w:cs="宋体"/>
                <w:color w:val="auto"/>
                <w:sz w:val="21"/>
                <w:szCs w:val="21"/>
              </w:rPr>
            </w:pPr>
            <w:r>
              <w:rPr>
                <w:rFonts w:hint="eastAsia" w:ascii="宋体" w:hAnsi="宋体" w:eastAsia="宋体" w:cs="宋体"/>
                <w:color w:val="auto"/>
                <w:sz w:val="21"/>
                <w:szCs w:val="21"/>
              </w:rPr>
              <w:t>流体力学与热工基础</w:t>
            </w:r>
          </w:p>
        </w:tc>
        <w:tc>
          <w:tcPr>
            <w:tcW w:w="1251" w:type="dxa"/>
            <w:tcBorders>
              <w:top w:val="single" w:color="auto" w:sz="4" w:space="0"/>
              <w:left w:val="single" w:color="auto" w:sz="4" w:space="0"/>
              <w:bottom w:val="single" w:color="auto" w:sz="4" w:space="0"/>
              <w:right w:val="single" w:color="auto" w:sz="4" w:space="0"/>
            </w:tcBorders>
            <w:vAlign w:val="center"/>
          </w:tcPr>
          <w:p w14:paraId="2EFA1FCB">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课程编码</w:t>
            </w:r>
          </w:p>
        </w:tc>
        <w:tc>
          <w:tcPr>
            <w:tcW w:w="2851" w:type="dxa"/>
            <w:tcBorders>
              <w:top w:val="single" w:color="auto" w:sz="4" w:space="0"/>
              <w:left w:val="single" w:color="auto" w:sz="4" w:space="0"/>
              <w:bottom w:val="single" w:color="auto" w:sz="4" w:space="0"/>
              <w:right w:val="single" w:color="auto" w:sz="4" w:space="0"/>
            </w:tcBorders>
            <w:vAlign w:val="center"/>
          </w:tcPr>
          <w:p w14:paraId="4911FCB3">
            <w:pPr>
              <w:pStyle w:val="16"/>
              <w:spacing w:before="0" w:beforeAutospacing="0" w:after="0" w:afterAutospacing="0"/>
              <w:ind w:right="-145"/>
              <w:jc w:val="center"/>
              <w:rPr>
                <w:rFonts w:hint="eastAsia" w:ascii="宋体" w:hAnsi="宋体" w:eastAsia="宋体" w:cs="宋体"/>
                <w:color w:val="FF0000"/>
                <w:sz w:val="21"/>
                <w:szCs w:val="21"/>
              </w:rPr>
            </w:pPr>
            <w:r>
              <w:rPr>
                <w:rFonts w:hint="eastAsia" w:ascii="宋体" w:hAnsi="宋体" w:eastAsia="宋体" w:cs="宋体"/>
                <w:color w:val="auto"/>
                <w:sz w:val="21"/>
                <w:szCs w:val="21"/>
              </w:rPr>
              <w:t>jxrd23011</w:t>
            </w:r>
          </w:p>
        </w:tc>
      </w:tr>
      <w:tr w14:paraId="3463A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tcPr>
          <w:p w14:paraId="61674130">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建议学时</w:t>
            </w:r>
          </w:p>
        </w:tc>
        <w:tc>
          <w:tcPr>
            <w:tcW w:w="1440" w:type="dxa"/>
            <w:tcBorders>
              <w:top w:val="single" w:color="auto" w:sz="4" w:space="0"/>
              <w:left w:val="single" w:color="auto" w:sz="4" w:space="0"/>
              <w:bottom w:val="single" w:color="auto" w:sz="4" w:space="0"/>
              <w:right w:val="single" w:color="auto" w:sz="4" w:space="0"/>
            </w:tcBorders>
          </w:tcPr>
          <w:p w14:paraId="757E2248">
            <w:pPr>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56学时</w:t>
            </w:r>
          </w:p>
        </w:tc>
        <w:tc>
          <w:tcPr>
            <w:tcW w:w="1595" w:type="dxa"/>
            <w:tcBorders>
              <w:top w:val="single" w:color="auto" w:sz="4" w:space="0"/>
              <w:left w:val="single" w:color="auto" w:sz="4" w:space="0"/>
              <w:bottom w:val="single" w:color="auto" w:sz="4" w:space="0"/>
              <w:right w:val="single" w:color="auto" w:sz="4" w:space="0"/>
            </w:tcBorders>
          </w:tcPr>
          <w:p w14:paraId="10215D48">
            <w:pPr>
              <w:ind w:left="0" w:leftChars="0" w:firstLine="0" w:firstLineChars="0"/>
              <w:rPr>
                <w:rFonts w:hint="eastAsia" w:ascii="宋体" w:hAnsi="宋体" w:eastAsia="宋体" w:cs="宋体"/>
                <w:sz w:val="21"/>
                <w:szCs w:val="21"/>
              </w:rPr>
            </w:pPr>
            <w:r>
              <w:rPr>
                <w:rFonts w:hint="eastAsia" w:ascii="宋体" w:hAnsi="宋体" w:eastAsia="宋体" w:cs="宋体"/>
                <w:b/>
                <w:bCs/>
                <w:kern w:val="0"/>
                <w:sz w:val="21"/>
                <w:szCs w:val="21"/>
              </w:rPr>
              <w:t>其中实践学时</w:t>
            </w:r>
          </w:p>
        </w:tc>
        <w:tc>
          <w:tcPr>
            <w:tcW w:w="1010" w:type="dxa"/>
            <w:tcBorders>
              <w:top w:val="single" w:color="auto" w:sz="4" w:space="0"/>
              <w:left w:val="single" w:color="auto" w:sz="4" w:space="0"/>
              <w:bottom w:val="single" w:color="auto" w:sz="4" w:space="0"/>
              <w:right w:val="single" w:color="auto" w:sz="4" w:space="0"/>
            </w:tcBorders>
          </w:tcPr>
          <w:p w14:paraId="2A889F4E">
            <w:pPr>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4学时</w:t>
            </w:r>
          </w:p>
        </w:tc>
        <w:tc>
          <w:tcPr>
            <w:tcW w:w="1251" w:type="dxa"/>
            <w:tcBorders>
              <w:top w:val="single" w:color="auto" w:sz="4" w:space="0"/>
              <w:left w:val="single" w:color="auto" w:sz="4" w:space="0"/>
              <w:bottom w:val="single" w:color="auto" w:sz="4" w:space="0"/>
              <w:right w:val="single" w:color="auto" w:sz="4" w:space="0"/>
            </w:tcBorders>
            <w:vAlign w:val="center"/>
          </w:tcPr>
          <w:p w14:paraId="3A2C7440">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学分</w:t>
            </w:r>
          </w:p>
        </w:tc>
        <w:tc>
          <w:tcPr>
            <w:tcW w:w="2851" w:type="dxa"/>
            <w:tcBorders>
              <w:top w:val="single" w:color="auto" w:sz="4" w:space="0"/>
              <w:left w:val="single" w:color="auto" w:sz="4" w:space="0"/>
              <w:bottom w:val="single" w:color="auto" w:sz="4" w:space="0"/>
              <w:right w:val="single" w:color="auto" w:sz="4" w:space="0"/>
            </w:tcBorders>
            <w:vAlign w:val="center"/>
          </w:tcPr>
          <w:p w14:paraId="3630E55E">
            <w:pPr>
              <w:pStyle w:val="16"/>
              <w:spacing w:before="0" w:beforeAutospacing="0" w:after="0" w:afterAutospacing="0"/>
              <w:jc w:val="center"/>
              <w:rPr>
                <w:rFonts w:hint="eastAsia" w:ascii="宋体" w:hAnsi="宋体" w:eastAsia="宋体" w:cs="宋体"/>
                <w:color w:val="auto"/>
                <w:sz w:val="21"/>
                <w:szCs w:val="21"/>
              </w:rPr>
            </w:pPr>
            <w:r>
              <w:rPr>
                <w:rFonts w:hint="eastAsia" w:ascii="宋体" w:hAnsi="宋体" w:eastAsia="宋体" w:cs="宋体"/>
                <w:color w:val="auto"/>
                <w:kern w:val="2"/>
                <w:sz w:val="21"/>
                <w:szCs w:val="21"/>
              </w:rPr>
              <w:t>3学分</w:t>
            </w:r>
          </w:p>
        </w:tc>
      </w:tr>
      <w:tr w14:paraId="2DFDC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tcPr>
          <w:p w14:paraId="5B36BB73">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适用专业</w:t>
            </w:r>
          </w:p>
        </w:tc>
        <w:tc>
          <w:tcPr>
            <w:tcW w:w="8147" w:type="dxa"/>
            <w:gridSpan w:val="5"/>
            <w:tcBorders>
              <w:top w:val="single" w:color="auto" w:sz="4" w:space="0"/>
              <w:left w:val="single" w:color="auto" w:sz="4" w:space="0"/>
              <w:bottom w:val="single" w:color="auto" w:sz="4" w:space="0"/>
              <w:right w:val="single" w:color="auto" w:sz="4" w:space="0"/>
            </w:tcBorders>
          </w:tcPr>
          <w:p w14:paraId="7DDACC5B">
            <w:pPr>
              <w:pStyle w:val="16"/>
              <w:spacing w:before="0" w:beforeAutospacing="0" w:after="0" w:afterAutospacing="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制冷与空调技术</w:t>
            </w:r>
          </w:p>
        </w:tc>
      </w:tr>
      <w:tr w14:paraId="2D126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3C63E42D">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课程类型</w:t>
            </w:r>
          </w:p>
        </w:tc>
        <w:tc>
          <w:tcPr>
            <w:tcW w:w="4045" w:type="dxa"/>
            <w:gridSpan w:val="3"/>
            <w:tcBorders>
              <w:top w:val="single" w:color="auto" w:sz="4" w:space="0"/>
              <w:left w:val="single" w:color="auto" w:sz="4" w:space="0"/>
              <w:right w:val="single" w:color="auto" w:sz="4" w:space="0"/>
            </w:tcBorders>
          </w:tcPr>
          <w:p w14:paraId="4455F355">
            <w:pPr>
              <w:widowControl/>
              <w:jc w:val="left"/>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eq \o\ac(□,</w:instrText>
            </w:r>
            <w:r>
              <w:rPr>
                <w:rFonts w:hint="eastAsia" w:ascii="宋体" w:hAnsi="宋体" w:eastAsia="宋体" w:cs="宋体"/>
                <w:position w:val="1"/>
                <w:sz w:val="21"/>
                <w:szCs w:val="21"/>
              </w:rPr>
              <w:instrText xml:space="preserve">√</w:instrText>
            </w:r>
            <w:r>
              <w:rPr>
                <w:rFonts w:hint="eastAsia" w:ascii="宋体" w:hAnsi="宋体" w:eastAsia="宋体" w:cs="宋体"/>
                <w:sz w:val="21"/>
                <w:szCs w:val="21"/>
              </w:rPr>
              <w:instrText xml:space="preserve">)</w:instrText>
            </w:r>
            <w:r>
              <w:rPr>
                <w:rFonts w:hint="eastAsia" w:ascii="宋体" w:hAnsi="宋体" w:eastAsia="宋体" w:cs="宋体"/>
                <w:sz w:val="21"/>
                <w:szCs w:val="21"/>
              </w:rPr>
              <w:fldChar w:fldCharType="end"/>
            </w:r>
            <w:r>
              <w:rPr>
                <w:rFonts w:hint="eastAsia" w:ascii="宋体" w:hAnsi="宋体" w:eastAsia="宋体" w:cs="宋体"/>
                <w:sz w:val="21"/>
                <w:szCs w:val="21"/>
              </w:rPr>
              <w:t>专业基础课</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EQ \o\ac(□,</w:instrText>
            </w:r>
            <w:r>
              <w:rPr>
                <w:rFonts w:hint="eastAsia" w:ascii="宋体" w:hAnsi="宋体" w:eastAsia="宋体" w:cs="宋体"/>
                <w:position w:val="2"/>
                <w:sz w:val="21"/>
                <w:szCs w:val="21"/>
              </w:rPr>
              <w:instrText xml:space="preserve">√</w:instrText>
            </w:r>
            <w:r>
              <w:rPr>
                <w:rFonts w:hint="eastAsia" w:ascii="宋体" w:hAnsi="宋体" w:eastAsia="宋体" w:cs="宋体"/>
                <w:sz w:val="21"/>
                <w:szCs w:val="21"/>
              </w:rPr>
              <w:instrText xml:space="preserve">)</w:instrText>
            </w:r>
            <w:r>
              <w:rPr>
                <w:rFonts w:hint="eastAsia" w:ascii="宋体" w:hAnsi="宋体" w:eastAsia="宋体" w:cs="宋体"/>
                <w:sz w:val="21"/>
                <w:szCs w:val="21"/>
              </w:rPr>
              <w:fldChar w:fldCharType="end"/>
            </w:r>
            <w:r>
              <w:rPr>
                <w:rFonts w:hint="eastAsia" w:ascii="宋体" w:hAnsi="宋体" w:eastAsia="宋体" w:cs="宋体"/>
                <w:sz w:val="21"/>
                <w:szCs w:val="21"/>
              </w:rPr>
              <w:t>专业核心课□专业选修课□专业技能课</w:t>
            </w:r>
          </w:p>
        </w:tc>
        <w:tc>
          <w:tcPr>
            <w:tcW w:w="1251" w:type="dxa"/>
            <w:tcBorders>
              <w:top w:val="single" w:color="auto" w:sz="4" w:space="0"/>
              <w:left w:val="single" w:color="auto" w:sz="4" w:space="0"/>
              <w:bottom w:val="single" w:color="auto" w:sz="4" w:space="0"/>
              <w:right w:val="single" w:color="auto" w:sz="4" w:space="0"/>
            </w:tcBorders>
            <w:vAlign w:val="center"/>
          </w:tcPr>
          <w:p w14:paraId="665308FB">
            <w:pPr>
              <w:pStyle w:val="16"/>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课程性质</w:t>
            </w:r>
          </w:p>
        </w:tc>
        <w:tc>
          <w:tcPr>
            <w:tcW w:w="2851" w:type="dxa"/>
            <w:tcBorders>
              <w:top w:val="single" w:color="auto" w:sz="4" w:space="0"/>
              <w:left w:val="single" w:color="auto" w:sz="4" w:space="0"/>
              <w:bottom w:val="single" w:color="auto" w:sz="4" w:space="0"/>
              <w:right w:val="single" w:color="auto" w:sz="4" w:space="0"/>
            </w:tcBorders>
            <w:vAlign w:val="center"/>
          </w:tcPr>
          <w:p w14:paraId="41E35EB9">
            <w:pPr>
              <w:pStyle w:val="16"/>
              <w:spacing w:before="0" w:beforeAutospacing="0" w:after="0" w:afterAutospacing="0"/>
              <w:ind w:left="-105" w:leftChars="-50" w:right="-105" w:rightChars="-50"/>
              <w:jc w:val="center"/>
              <w:rPr>
                <w:rFonts w:hint="eastAsia" w:ascii="宋体" w:hAnsi="宋体" w:eastAsia="宋体" w:cs="宋体"/>
                <w:bCs/>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EQ \o\ac(□)</w:instrText>
            </w:r>
            <w:r>
              <w:rPr>
                <w:rFonts w:hint="eastAsia" w:ascii="宋体" w:hAnsi="宋体" w:eastAsia="宋体" w:cs="宋体"/>
                <w:color w:val="auto"/>
                <w:sz w:val="21"/>
                <w:szCs w:val="21"/>
              </w:rPr>
              <w:fldChar w:fldCharType="end"/>
            </w:r>
            <w:r>
              <w:rPr>
                <w:rFonts w:hint="eastAsia" w:ascii="宋体" w:hAnsi="宋体" w:eastAsia="宋体" w:cs="宋体"/>
                <w:bCs/>
                <w:color w:val="auto"/>
                <w:sz w:val="21"/>
                <w:szCs w:val="21"/>
              </w:rPr>
              <w:t>理论课</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eq \o\ac(□,</w:instrText>
            </w:r>
            <w:r>
              <w:rPr>
                <w:rFonts w:hint="eastAsia" w:ascii="宋体" w:hAnsi="宋体" w:eastAsia="宋体" w:cs="宋体"/>
                <w:color w:val="auto"/>
                <w:position w:val="2"/>
                <w:sz w:val="21"/>
                <w:szCs w:val="21"/>
              </w:rPr>
              <w:instrText xml:space="preserve">√</w:instrText>
            </w:r>
            <w:r>
              <w:rPr>
                <w:rFonts w:hint="eastAsia" w:ascii="宋体" w:hAnsi="宋体" w:eastAsia="宋体" w:cs="宋体"/>
                <w:color w:val="auto"/>
                <w:sz w:val="21"/>
                <w:szCs w:val="21"/>
              </w:rPr>
              <w:instrText xml:space="preserve">)</w:instrText>
            </w:r>
            <w:r>
              <w:rPr>
                <w:rFonts w:hint="eastAsia" w:ascii="宋体" w:hAnsi="宋体" w:eastAsia="宋体" w:cs="宋体"/>
                <w:color w:val="auto"/>
                <w:sz w:val="21"/>
                <w:szCs w:val="21"/>
              </w:rPr>
              <w:fldChar w:fldCharType="end"/>
            </w:r>
            <w:r>
              <w:rPr>
                <w:rFonts w:hint="eastAsia" w:ascii="宋体" w:hAnsi="宋体" w:eastAsia="宋体" w:cs="宋体"/>
                <w:bCs/>
                <w:color w:val="auto"/>
                <w:sz w:val="21"/>
                <w:szCs w:val="21"/>
              </w:rPr>
              <w:t>理实一体</w:t>
            </w:r>
          </w:p>
          <w:p w14:paraId="2B2045A2">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bCs/>
                <w:color w:val="auto"/>
                <w:sz w:val="21"/>
                <w:szCs w:val="21"/>
              </w:rPr>
              <w:t>□集中性实践环节</w:t>
            </w:r>
          </w:p>
        </w:tc>
      </w:tr>
      <w:tr w14:paraId="17336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7E0CC1C9">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先修课程</w:t>
            </w:r>
          </w:p>
        </w:tc>
        <w:tc>
          <w:tcPr>
            <w:tcW w:w="8147" w:type="dxa"/>
            <w:gridSpan w:val="5"/>
            <w:tcBorders>
              <w:top w:val="single" w:color="auto" w:sz="4" w:space="0"/>
              <w:left w:val="single" w:color="auto" w:sz="4" w:space="0"/>
              <w:right w:val="single" w:color="auto" w:sz="4" w:space="0"/>
            </w:tcBorders>
          </w:tcPr>
          <w:p w14:paraId="71839EA6">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rPr>
              <w:t>《高等数学</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信息技术》</w:t>
            </w:r>
          </w:p>
        </w:tc>
      </w:tr>
      <w:tr w14:paraId="0AF3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534960E9">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后续课程</w:t>
            </w:r>
          </w:p>
        </w:tc>
        <w:tc>
          <w:tcPr>
            <w:tcW w:w="8147" w:type="dxa"/>
            <w:gridSpan w:val="5"/>
            <w:tcBorders>
              <w:top w:val="single" w:color="auto" w:sz="4" w:space="0"/>
              <w:left w:val="single" w:color="auto" w:sz="4" w:space="0"/>
              <w:right w:val="single" w:color="auto" w:sz="4" w:space="0"/>
            </w:tcBorders>
          </w:tcPr>
          <w:p w14:paraId="5917B9B1">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rPr>
              <w:t>《制冷原理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制冷设备</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空气调节技术》</w:t>
            </w:r>
          </w:p>
        </w:tc>
      </w:tr>
      <w:tr w14:paraId="77B8A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77678C8D">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选用教材</w:t>
            </w:r>
          </w:p>
        </w:tc>
        <w:tc>
          <w:tcPr>
            <w:tcW w:w="8147" w:type="dxa"/>
            <w:gridSpan w:val="5"/>
            <w:tcBorders>
              <w:top w:val="single" w:color="auto" w:sz="4" w:space="0"/>
              <w:left w:val="single" w:color="auto" w:sz="4" w:space="0"/>
              <w:right w:val="single" w:color="auto" w:sz="4" w:space="0"/>
            </w:tcBorders>
            <w:shd w:val="clear" w:color="auto" w:fill="auto"/>
          </w:tcPr>
          <w:p w14:paraId="1562BB35">
            <w:pPr>
              <w:rPr>
                <w:rFonts w:hint="eastAsia" w:ascii="宋体" w:hAnsi="宋体" w:eastAsia="宋体" w:cs="宋体"/>
                <w:sz w:val="21"/>
                <w:szCs w:val="21"/>
              </w:rPr>
            </w:pPr>
            <w:r>
              <w:rPr>
                <w:rFonts w:hint="eastAsia" w:ascii="宋体" w:hAnsi="宋体" w:eastAsia="宋体" w:cs="宋体"/>
                <w:sz w:val="21"/>
                <w:szCs w:val="21"/>
              </w:rPr>
              <w:t>《热工与流体力学基础》（魏龙，化学工业出版社，2017年5月，ISBN：9787122292254</w:t>
            </w:r>
            <w:r>
              <w:rPr>
                <w:rFonts w:hint="eastAsia" w:ascii="宋体" w:hAnsi="宋体" w:eastAsia="宋体" w:cs="宋体"/>
                <w:sz w:val="21"/>
                <w:szCs w:val="21"/>
                <w:lang w:eastAsia="zh-CN"/>
              </w:rPr>
              <w:t>）</w:t>
            </w:r>
          </w:p>
        </w:tc>
      </w:tr>
      <w:tr w14:paraId="5CA12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55B2BA34">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制定人</w:t>
            </w:r>
          </w:p>
        </w:tc>
        <w:tc>
          <w:tcPr>
            <w:tcW w:w="4045" w:type="dxa"/>
            <w:gridSpan w:val="3"/>
            <w:tcBorders>
              <w:top w:val="single" w:color="auto" w:sz="4" w:space="0"/>
              <w:left w:val="single" w:color="auto" w:sz="4" w:space="0"/>
              <w:right w:val="single" w:color="auto" w:sz="4" w:space="0"/>
            </w:tcBorders>
          </w:tcPr>
          <w:p w14:paraId="08767F98">
            <w:pPr>
              <w:widowControl/>
              <w:jc w:val="left"/>
              <w:rPr>
                <w:rFonts w:hint="eastAsia" w:ascii="宋体" w:hAnsi="宋体" w:eastAsia="宋体" w:cs="宋体"/>
                <w:sz w:val="21"/>
                <w:szCs w:val="21"/>
              </w:rPr>
            </w:pPr>
            <w:r>
              <w:rPr>
                <w:rFonts w:hint="eastAsia" w:ascii="宋体" w:hAnsi="宋体" w:eastAsia="宋体" w:cs="宋体"/>
                <w:sz w:val="21"/>
                <w:szCs w:val="21"/>
              </w:rPr>
              <w:t>宋党伟</w:t>
            </w:r>
          </w:p>
        </w:tc>
        <w:tc>
          <w:tcPr>
            <w:tcW w:w="1251" w:type="dxa"/>
            <w:tcBorders>
              <w:top w:val="single" w:color="auto" w:sz="4" w:space="0"/>
              <w:left w:val="single" w:color="auto" w:sz="4" w:space="0"/>
              <w:bottom w:val="single" w:color="auto" w:sz="4" w:space="0"/>
              <w:right w:val="single" w:color="auto" w:sz="4" w:space="0"/>
            </w:tcBorders>
            <w:vAlign w:val="center"/>
          </w:tcPr>
          <w:p w14:paraId="27553456">
            <w:pPr>
              <w:pStyle w:val="16"/>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制定时间</w:t>
            </w:r>
          </w:p>
        </w:tc>
        <w:tc>
          <w:tcPr>
            <w:tcW w:w="2851" w:type="dxa"/>
            <w:tcBorders>
              <w:top w:val="single" w:color="auto" w:sz="4" w:space="0"/>
              <w:left w:val="single" w:color="auto" w:sz="4" w:space="0"/>
              <w:bottom w:val="single" w:color="auto" w:sz="4" w:space="0"/>
              <w:right w:val="single" w:color="auto" w:sz="4" w:space="0"/>
            </w:tcBorders>
            <w:vAlign w:val="center"/>
          </w:tcPr>
          <w:p w14:paraId="786B042E">
            <w:pPr>
              <w:pStyle w:val="16"/>
              <w:spacing w:before="0" w:beforeAutospacing="0" w:after="0" w:afterAutospacing="0"/>
              <w:ind w:left="-105" w:leftChars="-50" w:right="-105" w:rightChars="-5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2025年0</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月</w:t>
            </w:r>
          </w:p>
        </w:tc>
      </w:tr>
      <w:tr w14:paraId="3F095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773A7E19">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审核人</w:t>
            </w:r>
          </w:p>
        </w:tc>
        <w:tc>
          <w:tcPr>
            <w:tcW w:w="4045" w:type="dxa"/>
            <w:gridSpan w:val="3"/>
            <w:tcBorders>
              <w:top w:val="single" w:color="auto" w:sz="4" w:space="0"/>
              <w:left w:val="single" w:color="auto" w:sz="4" w:space="0"/>
              <w:right w:val="single" w:color="auto" w:sz="4" w:space="0"/>
            </w:tcBorders>
          </w:tcPr>
          <w:p w14:paraId="441F936F">
            <w:pPr>
              <w:widowControl/>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宋党伟</w:t>
            </w:r>
          </w:p>
        </w:tc>
        <w:tc>
          <w:tcPr>
            <w:tcW w:w="1251" w:type="dxa"/>
            <w:tcBorders>
              <w:top w:val="single" w:color="auto" w:sz="4" w:space="0"/>
              <w:left w:val="single" w:color="auto" w:sz="4" w:space="0"/>
              <w:bottom w:val="single" w:color="auto" w:sz="4" w:space="0"/>
              <w:right w:val="single" w:color="auto" w:sz="4" w:space="0"/>
            </w:tcBorders>
            <w:vAlign w:val="center"/>
          </w:tcPr>
          <w:p w14:paraId="04557261">
            <w:pPr>
              <w:pStyle w:val="16"/>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审核时间</w:t>
            </w:r>
          </w:p>
        </w:tc>
        <w:tc>
          <w:tcPr>
            <w:tcW w:w="2851" w:type="dxa"/>
            <w:tcBorders>
              <w:top w:val="single" w:color="auto" w:sz="4" w:space="0"/>
              <w:left w:val="single" w:color="auto" w:sz="4" w:space="0"/>
              <w:bottom w:val="single" w:color="auto" w:sz="4" w:space="0"/>
              <w:right w:val="single" w:color="auto" w:sz="4" w:space="0"/>
            </w:tcBorders>
            <w:vAlign w:val="center"/>
          </w:tcPr>
          <w:p w14:paraId="7C5B7682">
            <w:pPr>
              <w:pStyle w:val="16"/>
              <w:spacing w:before="0" w:beforeAutospacing="0" w:after="0" w:afterAutospacing="0"/>
              <w:ind w:left="-105" w:leftChars="-50" w:right="-105" w:rightChars="-5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2025年</w:t>
            </w:r>
            <w:r>
              <w:rPr>
                <w:rFonts w:hint="eastAsia" w:ascii="宋体" w:hAnsi="宋体" w:eastAsia="宋体" w:cs="宋体"/>
                <w:color w:val="auto"/>
                <w:sz w:val="21"/>
                <w:szCs w:val="21"/>
                <w:lang w:val="en-US" w:eastAsia="zh-CN"/>
              </w:rPr>
              <w:t>08</w:t>
            </w:r>
            <w:r>
              <w:rPr>
                <w:rFonts w:hint="eastAsia" w:ascii="宋体" w:hAnsi="宋体" w:eastAsia="宋体" w:cs="宋体"/>
                <w:color w:val="auto"/>
                <w:sz w:val="21"/>
                <w:szCs w:val="21"/>
              </w:rPr>
              <w:t>月</w:t>
            </w:r>
          </w:p>
        </w:tc>
      </w:tr>
    </w:tbl>
    <w:p w14:paraId="0C12E5A6">
      <w:pPr>
        <w:pStyle w:val="3"/>
        <w:bidi w:val="0"/>
      </w:pPr>
      <w:r>
        <w:rPr>
          <w:rFonts w:hint="eastAsia"/>
        </w:rPr>
        <w:t>二、课程定位</w:t>
      </w:r>
    </w:p>
    <w:p w14:paraId="03AD125A">
      <w:pPr>
        <w:bidi w:val="0"/>
      </w:pPr>
      <w:r>
        <w:rPr>
          <w:rFonts w:hint="eastAsia"/>
        </w:rPr>
        <w:t>本课程是制冷与空调技术专业必修的一门专业基础课程，</w:t>
      </w:r>
      <w:r>
        <w:rPr>
          <w:rFonts w:hint="eastAsia"/>
          <w:lang w:eastAsia="zh-CN"/>
        </w:rPr>
        <w:t>是</w:t>
      </w:r>
      <w:r>
        <w:rPr>
          <w:rFonts w:hint="eastAsia"/>
        </w:rPr>
        <w:t>制冷与空调技术专业学生在学完必要的基础上开设的一门理论+实践的课程，对接专业人才培养目标，面向</w:t>
      </w:r>
      <w:r>
        <w:t>通用设备制造业、电气机械和器材制造业的制冷空调系统维修安装工、中央空调系统运行操作员、制冷工、制冷空调设备装配工等</w:t>
      </w:r>
      <w:r>
        <w:rPr>
          <w:rFonts w:hint="eastAsia"/>
        </w:rPr>
        <w:t>工作岗位，培养学生具备爱岗敬业、精益求精、传承技能文明、德智体美劳全面发展、标准规范化操作、安全第一和节能减排的职业素质，具备热力计算、能量转换分析等能力，为后续《制冷原理》《制冷设备》课程学习奠定基础的课程。同时，将课程思政内容融入课程核心内容体系，帮助学生树立正确的世界观、人生观、价值观。</w:t>
      </w:r>
    </w:p>
    <w:p w14:paraId="0B40D38C">
      <w:pPr>
        <w:pStyle w:val="3"/>
        <w:bidi w:val="0"/>
      </w:pPr>
      <w:r>
        <w:rPr>
          <w:rFonts w:hint="eastAsia"/>
        </w:rPr>
        <w:t>三、课程设计思路</w:t>
      </w:r>
    </w:p>
    <w:p w14:paraId="12776E1A">
      <w:pPr>
        <w:bidi w:val="0"/>
      </w:pPr>
      <w:r>
        <w:rPr>
          <w:rFonts w:hint="eastAsia"/>
        </w:rPr>
        <w:t>首先</w:t>
      </w:r>
      <w:r>
        <w:rPr>
          <w:rFonts w:hint="eastAsia"/>
          <w:lang w:eastAsia="zh-CN"/>
        </w:rPr>
        <w:t>，</w:t>
      </w:r>
      <w:r>
        <w:rPr>
          <w:rFonts w:hint="eastAsia"/>
        </w:rPr>
        <w:t>根据人才培养方案、智能制造领域及相关教材确定教学内容</w:t>
      </w:r>
      <w:r>
        <w:rPr>
          <w:rFonts w:hint="eastAsia"/>
          <w:lang w:eastAsia="zh-CN"/>
        </w:rPr>
        <w:t>，</w:t>
      </w:r>
      <w:r>
        <w:rPr>
          <w:rFonts w:hint="eastAsia"/>
        </w:rPr>
        <w:t>从技术和产品出发，了解智能制造领域核心赋能技术；然后，掌握未来该领域新服务、新模式、新业态，最后，对产品、制造系统进行智能集成。关于教学形式，理论部分主要通过多媒体、板书、教具等课堂授课，实践部分主要通过参观、见习等方式进行授课。另外，团队授课模式可发挥教师的特长，最大限度地拓宽学生知识面，推动导论类课程学科交叉能力的培养，</w:t>
      </w:r>
      <w:r>
        <w:rPr>
          <w:rFonts w:hint="eastAsia"/>
          <w:lang w:eastAsia="zh-CN"/>
        </w:rPr>
        <w:t>提升</w:t>
      </w:r>
      <w:r>
        <w:rPr>
          <w:rFonts w:hint="eastAsia"/>
        </w:rPr>
        <w:t>学生前沿技术获取能力。通过教学评价，衡量授课内容是否能够满足学生学习要求、教学形式是否可以获得良好的学习效果，并不断完善课程授课方案。</w:t>
      </w:r>
    </w:p>
    <w:p w14:paraId="6239C7DC">
      <w:pPr>
        <w:bidi w:val="0"/>
      </w:pPr>
      <w:r>
        <w:rPr>
          <w:rFonts w:hint="eastAsia"/>
        </w:rPr>
        <w:t>“基于OBE教学理念”，构建了“中国智造”、“创新型国家”的课程思政价值链，将中国原始创新故事引入课堂，融入</w:t>
      </w:r>
      <w:r>
        <w:rPr>
          <w:rFonts w:hint="eastAsia"/>
          <w:lang w:eastAsia="zh-CN"/>
        </w:rPr>
        <w:t>党史学习教育</w:t>
      </w:r>
      <w:r>
        <w:rPr>
          <w:rFonts w:hint="eastAsia"/>
        </w:rPr>
        <w:t>：结合中国科学家以及行业工程师的经历，将创新精神和工匠精神传递给学生，促使专业知识与思政教育水乳交融。</w:t>
      </w:r>
    </w:p>
    <w:p w14:paraId="7D2FFE9D">
      <w:pPr>
        <w:bidi w:val="0"/>
      </w:pPr>
      <w:r>
        <w:rPr>
          <w:rFonts w:hint="eastAsia"/>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w:t>
      </w:r>
      <w:r>
        <w:rPr>
          <w:rFonts w:hint="eastAsia"/>
          <w:lang w:eastAsia="zh-CN"/>
        </w:rPr>
        <w:t>于</w:t>
      </w:r>
      <w:r>
        <w:rPr>
          <w:rFonts w:hint="eastAsia"/>
        </w:rPr>
        <w:t>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099BDE65">
      <w:pPr>
        <w:pStyle w:val="3"/>
        <w:bidi w:val="0"/>
      </w:pPr>
      <w:r>
        <w:rPr>
          <w:rFonts w:hint="eastAsia"/>
        </w:rPr>
        <w:t>四、课程目标</w:t>
      </w:r>
    </w:p>
    <w:p w14:paraId="6EA3BD20">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0E920A1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A1.了解热力学和传热学的基本概念；</w:t>
      </w:r>
    </w:p>
    <w:p w14:paraId="057B250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A2.理解热力过程中能量转换的规律，针对封闭热力系、稳定流动开口热力系会运用热力学第一定律分析计算能量转换问题。</w:t>
      </w:r>
    </w:p>
    <w:p w14:paraId="515131E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A3.理解热力学第二定律的实质和表述，掌握卡诺循环和卡诺定律；</w:t>
      </w:r>
    </w:p>
    <w:p w14:paraId="0875245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 xml:space="preserve">A4.掌握理解伯努利方程的三种表示形式、使用条件和注意事项，并能熟练应用 </w:t>
      </w:r>
    </w:p>
    <w:p w14:paraId="2E482F7C">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于求解工程实际问题。</w:t>
      </w:r>
    </w:p>
    <w:p w14:paraId="0ED27F21">
      <w:pPr>
        <w:adjustRightInd w:val="0"/>
        <w:snapToGrid w:val="0"/>
        <w:spacing w:line="440" w:lineRule="exact"/>
        <w:ind w:firstLine="480" w:firstLineChars="200"/>
        <w:rPr>
          <w:rFonts w:asciiTheme="minorEastAsia" w:hAnsiTheme="minorEastAsia" w:cstheme="minorEastAsia"/>
          <w:sz w:val="24"/>
          <w:highlight w:val="yellow"/>
        </w:rPr>
      </w:pPr>
      <w:r>
        <w:rPr>
          <w:rFonts w:hint="eastAsia" w:asciiTheme="minorEastAsia" w:hAnsiTheme="minorEastAsia" w:cstheme="minorEastAsia"/>
          <w:sz w:val="24"/>
        </w:rPr>
        <w:t>A5.掌握导热、对流和热辐射三种传热方式的相关概念和计算。</w:t>
      </w:r>
    </w:p>
    <w:p w14:paraId="454994B5">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（二）能力目标</w:t>
      </w:r>
    </w:p>
    <w:p w14:paraId="73CC6C8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B1.精通能源相关基本概念，能提高能源利用率和余热利</w:t>
      </w:r>
      <w:r>
        <w:rPr>
          <w:rFonts w:hint="eastAsia" w:asciiTheme="minorEastAsia" w:hAnsiTheme="minorEastAsia" w:cstheme="minorEastAsia"/>
          <w:sz w:val="24"/>
          <w:lang w:eastAsia="zh-CN"/>
        </w:rPr>
        <w:t>用率</w:t>
      </w:r>
      <w:r>
        <w:rPr>
          <w:rFonts w:hint="eastAsia" w:asciiTheme="minorEastAsia" w:hAnsiTheme="minorEastAsia" w:cstheme="minorEastAsia"/>
          <w:sz w:val="24"/>
        </w:rPr>
        <w:t>。</w:t>
      </w:r>
    </w:p>
    <w:p w14:paraId="50D8711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B2.善用热力学第一定律，会用封闭热力系和稳定流动开口热力系能量方程计算和分析能量转换问题；</w:t>
      </w:r>
    </w:p>
    <w:p w14:paraId="253DD6C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B3.善用第二定律，会用卡诺循环和卡诺定律计算和分析实际问题；</w:t>
      </w:r>
    </w:p>
    <w:p w14:paraId="6DCA998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B4.善用各种形式的伯努利方程，能熟练</w:t>
      </w:r>
      <w:r>
        <w:rPr>
          <w:rFonts w:asciiTheme="minorEastAsia" w:hAnsiTheme="minorEastAsia" w:cstheme="minorEastAsia"/>
          <w:sz w:val="24"/>
        </w:rPr>
        <w:t>求解工程实际问题</w:t>
      </w:r>
      <w:r>
        <w:rPr>
          <w:rFonts w:hint="eastAsia" w:asciiTheme="minorEastAsia" w:hAnsiTheme="minorEastAsia" w:cstheme="minorEastAsia"/>
          <w:sz w:val="24"/>
        </w:rPr>
        <w:t>；</w:t>
      </w:r>
    </w:p>
    <w:p w14:paraId="59284A1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B5.精通传热相关概念，善用傅里叶等公式计算导热问题。</w:t>
      </w:r>
    </w:p>
    <w:p w14:paraId="77231522">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（三）素质目标</w:t>
      </w:r>
    </w:p>
    <w:p w14:paraId="7D02969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C1.学生观察、动手及独立思考的能力</w:t>
      </w:r>
      <w:r>
        <w:rPr>
          <w:rFonts w:hint="eastAsia" w:asciiTheme="minorEastAsia" w:hAnsiTheme="minorEastAsia" w:cstheme="minorEastAsia"/>
          <w:sz w:val="24"/>
          <w:lang w:eastAsia="zh-CN"/>
        </w:rPr>
        <w:t>，</w:t>
      </w:r>
      <w:r>
        <w:rPr>
          <w:rFonts w:hint="eastAsia" w:asciiTheme="minorEastAsia" w:hAnsiTheme="minorEastAsia" w:cstheme="minorEastAsia"/>
          <w:sz w:val="24"/>
        </w:rPr>
        <w:t>使他们养成认真和严谨的学习态度；</w:t>
      </w:r>
    </w:p>
    <w:p w14:paraId="12D568C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C2.培养学生理论联系实际的能力和创新意识；</w:t>
      </w:r>
    </w:p>
    <w:p w14:paraId="5EE82D4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C3.培养学生节能意识、环保意识、经济意识；</w:t>
      </w:r>
    </w:p>
    <w:p w14:paraId="7BBF2C8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C4.培养团队协作精神；</w:t>
      </w:r>
    </w:p>
    <w:p w14:paraId="0B768D7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C5.培养学生节能减排的意识。</w:t>
      </w:r>
    </w:p>
    <w:p w14:paraId="1D6414E6">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（四）思政目标</w:t>
      </w:r>
    </w:p>
    <w:p w14:paraId="189E6F3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2A77E57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6C3EDE8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p>
    <w:p w14:paraId="6D8D3B9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42A1F9C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D5.家国情怀：结合行业发展历程和国家重大工程案例，激发民族自豪感和爱国热情，培养“强国有我”的使命意识；​</w:t>
      </w:r>
    </w:p>
    <w:p w14:paraId="03E546B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p>
    <w:p w14:paraId="2EED401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D7.生态文明：树立绿色发展理念，在实践操作中注重节能减排、环境保护，践行生态责任。</w:t>
      </w:r>
    </w:p>
    <w:p w14:paraId="7E9D6266">
      <w:pPr>
        <w:pStyle w:val="3"/>
        <w:bidi w:val="0"/>
      </w:pPr>
      <w:r>
        <w:rPr>
          <w:rFonts w:hint="eastAsia"/>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1974"/>
        <w:gridCol w:w="985"/>
        <w:gridCol w:w="934"/>
        <w:gridCol w:w="1266"/>
        <w:gridCol w:w="1476"/>
        <w:gridCol w:w="1496"/>
        <w:gridCol w:w="427"/>
        <w:gridCol w:w="427"/>
      </w:tblGrid>
      <w:tr w14:paraId="35D35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07" w:type="pct"/>
            <w:vAlign w:val="center"/>
          </w:tcPr>
          <w:p w14:paraId="1CDDF62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学习情境（章）</w:t>
            </w:r>
          </w:p>
        </w:tc>
        <w:tc>
          <w:tcPr>
            <w:tcW w:w="1071" w:type="pct"/>
            <w:vAlign w:val="center"/>
          </w:tcPr>
          <w:p w14:paraId="262C82B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工作任务（节）</w:t>
            </w:r>
          </w:p>
        </w:tc>
        <w:tc>
          <w:tcPr>
            <w:tcW w:w="569" w:type="pct"/>
            <w:vAlign w:val="center"/>
          </w:tcPr>
          <w:p w14:paraId="115E7BC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知识点</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A</w:t>
            </w:r>
            <w:r>
              <w:rPr>
                <w:rFonts w:hint="eastAsia" w:ascii="宋体" w:hAnsi="宋体" w:eastAsia="宋体" w:cs="Arial Unicode MS"/>
                <w:b/>
                <w:bCs/>
                <w:color w:val="auto"/>
                <w:sz w:val="21"/>
                <w:szCs w:val="21"/>
                <w:lang w:eastAsia="zh-CN"/>
                <w14:ligatures w14:val="none"/>
              </w:rPr>
              <w:t>）</w:t>
            </w:r>
          </w:p>
        </w:tc>
        <w:tc>
          <w:tcPr>
            <w:tcW w:w="543" w:type="pct"/>
            <w:vAlign w:val="center"/>
          </w:tcPr>
          <w:p w14:paraId="3D5C93A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技能点</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B</w:t>
            </w:r>
            <w:r>
              <w:rPr>
                <w:rFonts w:hint="eastAsia" w:ascii="宋体" w:hAnsi="宋体" w:eastAsia="宋体" w:cs="Arial Unicode MS"/>
                <w:b/>
                <w:bCs/>
                <w:color w:val="auto"/>
                <w:sz w:val="21"/>
                <w:szCs w:val="21"/>
                <w:lang w:eastAsia="zh-CN"/>
                <w14:ligatures w14:val="none"/>
              </w:rPr>
              <w:t>）</w:t>
            </w:r>
          </w:p>
        </w:tc>
        <w:tc>
          <w:tcPr>
            <w:tcW w:w="577" w:type="pct"/>
            <w:vAlign w:val="center"/>
          </w:tcPr>
          <w:p w14:paraId="66FC22B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素质目标</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C</w:t>
            </w:r>
            <w:r>
              <w:rPr>
                <w:rFonts w:hint="eastAsia" w:ascii="宋体" w:hAnsi="宋体" w:eastAsia="宋体" w:cs="Arial Unicode MS"/>
                <w:b/>
                <w:bCs/>
                <w:color w:val="auto"/>
                <w:sz w:val="21"/>
                <w:szCs w:val="21"/>
                <w:lang w:eastAsia="zh-CN"/>
                <w14:ligatures w14:val="none"/>
              </w:rPr>
              <w:t>）</w:t>
            </w:r>
          </w:p>
        </w:tc>
        <w:tc>
          <w:tcPr>
            <w:tcW w:w="506" w:type="pct"/>
            <w:vAlign w:val="center"/>
          </w:tcPr>
          <w:p w14:paraId="5EF05ED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思政元素</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D</w:t>
            </w:r>
            <w:r>
              <w:rPr>
                <w:rFonts w:hint="eastAsia" w:ascii="宋体" w:hAnsi="宋体" w:eastAsia="宋体" w:cs="Arial Unicode MS"/>
                <w:b/>
                <w:bCs/>
                <w:color w:val="auto"/>
                <w:sz w:val="21"/>
                <w:szCs w:val="21"/>
                <w:lang w:eastAsia="zh-CN"/>
                <w14:ligatures w14:val="none"/>
              </w:rPr>
              <w:t>）</w:t>
            </w:r>
          </w:p>
        </w:tc>
        <w:tc>
          <w:tcPr>
            <w:tcW w:w="828" w:type="pct"/>
            <w:vAlign w:val="center"/>
          </w:tcPr>
          <w:p w14:paraId="44C16B4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对应培养规格支撑要点</w:t>
            </w:r>
          </w:p>
        </w:tc>
        <w:tc>
          <w:tcPr>
            <w:tcW w:w="180" w:type="pct"/>
            <w:vAlign w:val="center"/>
          </w:tcPr>
          <w:p w14:paraId="15FD1A8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学时</w:t>
            </w:r>
          </w:p>
        </w:tc>
        <w:tc>
          <w:tcPr>
            <w:tcW w:w="217" w:type="pct"/>
            <w:vAlign w:val="center"/>
          </w:tcPr>
          <w:p w14:paraId="35A9F87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备注</w:t>
            </w:r>
          </w:p>
        </w:tc>
      </w:tr>
      <w:tr w14:paraId="66932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317A69D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绪论</w:t>
            </w:r>
          </w:p>
        </w:tc>
        <w:tc>
          <w:tcPr>
            <w:tcW w:w="1071" w:type="pct"/>
            <w:vAlign w:val="center"/>
          </w:tcPr>
          <w:p w14:paraId="30A384E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绪论</w:t>
            </w:r>
          </w:p>
        </w:tc>
        <w:tc>
          <w:tcPr>
            <w:tcW w:w="569" w:type="pct"/>
            <w:vAlign w:val="center"/>
          </w:tcPr>
          <w:p w14:paraId="67BEEF5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w:t>
            </w:r>
          </w:p>
        </w:tc>
        <w:tc>
          <w:tcPr>
            <w:tcW w:w="543" w:type="pct"/>
            <w:vAlign w:val="center"/>
          </w:tcPr>
          <w:p w14:paraId="0B74F66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w:t>
            </w:r>
          </w:p>
        </w:tc>
        <w:tc>
          <w:tcPr>
            <w:tcW w:w="577" w:type="pct"/>
            <w:vAlign w:val="center"/>
          </w:tcPr>
          <w:p w14:paraId="6A9DF30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C1C2C3C4C5</w:t>
            </w:r>
          </w:p>
        </w:tc>
        <w:tc>
          <w:tcPr>
            <w:tcW w:w="506" w:type="pct"/>
            <w:vAlign w:val="center"/>
          </w:tcPr>
          <w:p w14:paraId="35FFBF0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D1D2D3D4D5D7</w:t>
            </w:r>
          </w:p>
        </w:tc>
        <w:tc>
          <w:tcPr>
            <w:tcW w:w="828" w:type="pct"/>
            <w:vAlign w:val="center"/>
          </w:tcPr>
          <w:p w14:paraId="3AA9337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素质目标12</w:t>
            </w:r>
          </w:p>
          <w:p w14:paraId="1472B22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w:t>
            </w:r>
          </w:p>
          <w:p w14:paraId="22D99D3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能力目标124</w:t>
            </w:r>
          </w:p>
        </w:tc>
        <w:tc>
          <w:tcPr>
            <w:tcW w:w="180" w:type="pct"/>
            <w:vAlign w:val="center"/>
          </w:tcPr>
          <w:p w14:paraId="547394E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17" w:type="pct"/>
            <w:vAlign w:val="center"/>
          </w:tcPr>
          <w:p w14:paraId="5870322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67369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shd w:val="clear" w:color="auto" w:fill="auto"/>
            <w:vAlign w:val="center"/>
          </w:tcPr>
          <w:p w14:paraId="4322722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第一章热力学基本概念</w:t>
            </w:r>
          </w:p>
        </w:tc>
        <w:tc>
          <w:tcPr>
            <w:tcW w:w="1071" w:type="pct"/>
            <w:shd w:val="clear" w:color="auto" w:fill="auto"/>
            <w:vAlign w:val="center"/>
          </w:tcPr>
          <w:p w14:paraId="2E68E69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1.1工质和热力系</w:t>
            </w:r>
          </w:p>
        </w:tc>
        <w:tc>
          <w:tcPr>
            <w:tcW w:w="569" w:type="pct"/>
            <w:vAlign w:val="center"/>
          </w:tcPr>
          <w:p w14:paraId="07B5EA6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w:t>
            </w:r>
          </w:p>
        </w:tc>
        <w:tc>
          <w:tcPr>
            <w:tcW w:w="543" w:type="pct"/>
            <w:vAlign w:val="center"/>
          </w:tcPr>
          <w:p w14:paraId="0EC6E58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w:t>
            </w:r>
          </w:p>
        </w:tc>
        <w:tc>
          <w:tcPr>
            <w:tcW w:w="577" w:type="pct"/>
            <w:vAlign w:val="center"/>
          </w:tcPr>
          <w:p w14:paraId="1FB63A6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w:t>
            </w:r>
          </w:p>
        </w:tc>
        <w:tc>
          <w:tcPr>
            <w:tcW w:w="506" w:type="pct"/>
            <w:vAlign w:val="center"/>
          </w:tcPr>
          <w:p w14:paraId="17E7D41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D1D2D3D4</w:t>
            </w:r>
          </w:p>
        </w:tc>
        <w:tc>
          <w:tcPr>
            <w:tcW w:w="828" w:type="pct"/>
            <w:vAlign w:val="center"/>
          </w:tcPr>
          <w:p w14:paraId="1476E89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素质目标12</w:t>
            </w:r>
          </w:p>
          <w:p w14:paraId="2525463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w:t>
            </w:r>
          </w:p>
          <w:p w14:paraId="4CE01A8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能力目标124</w:t>
            </w:r>
          </w:p>
        </w:tc>
        <w:tc>
          <w:tcPr>
            <w:tcW w:w="180" w:type="pct"/>
            <w:vAlign w:val="center"/>
          </w:tcPr>
          <w:p w14:paraId="6383CEC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17" w:type="pct"/>
            <w:vAlign w:val="center"/>
          </w:tcPr>
          <w:p w14:paraId="62F5F03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4F4B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shd w:val="clear" w:color="auto" w:fill="auto"/>
            <w:vAlign w:val="center"/>
          </w:tcPr>
          <w:p w14:paraId="2E5122D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1071" w:type="pct"/>
            <w:shd w:val="clear" w:color="auto" w:fill="auto"/>
            <w:vAlign w:val="center"/>
          </w:tcPr>
          <w:p w14:paraId="235C0F2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1.2工质的热力状态和基本状态参数</w:t>
            </w:r>
          </w:p>
        </w:tc>
        <w:tc>
          <w:tcPr>
            <w:tcW w:w="569" w:type="pct"/>
            <w:vAlign w:val="center"/>
          </w:tcPr>
          <w:p w14:paraId="66D317A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w:t>
            </w:r>
          </w:p>
        </w:tc>
        <w:tc>
          <w:tcPr>
            <w:tcW w:w="543" w:type="pct"/>
            <w:vAlign w:val="center"/>
          </w:tcPr>
          <w:p w14:paraId="6BC640A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w:t>
            </w:r>
          </w:p>
        </w:tc>
        <w:tc>
          <w:tcPr>
            <w:tcW w:w="577" w:type="pct"/>
            <w:vAlign w:val="center"/>
          </w:tcPr>
          <w:p w14:paraId="6D79A59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w:t>
            </w:r>
          </w:p>
        </w:tc>
        <w:tc>
          <w:tcPr>
            <w:tcW w:w="506" w:type="pct"/>
            <w:vAlign w:val="center"/>
          </w:tcPr>
          <w:p w14:paraId="4106C45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D1D2D3D4</w:t>
            </w:r>
          </w:p>
        </w:tc>
        <w:tc>
          <w:tcPr>
            <w:tcW w:w="828" w:type="pct"/>
            <w:vAlign w:val="center"/>
          </w:tcPr>
          <w:p w14:paraId="5298D60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素质目标12</w:t>
            </w:r>
          </w:p>
          <w:p w14:paraId="2AB87B1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w:t>
            </w:r>
          </w:p>
          <w:p w14:paraId="09540C2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能力目标124</w:t>
            </w:r>
          </w:p>
        </w:tc>
        <w:tc>
          <w:tcPr>
            <w:tcW w:w="180" w:type="pct"/>
            <w:vAlign w:val="center"/>
          </w:tcPr>
          <w:p w14:paraId="4883E2F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17" w:type="pct"/>
            <w:vAlign w:val="center"/>
          </w:tcPr>
          <w:p w14:paraId="7837B6E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0AF3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shd w:val="clear" w:color="auto" w:fill="auto"/>
            <w:vAlign w:val="center"/>
          </w:tcPr>
          <w:p w14:paraId="5412E40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1071" w:type="pct"/>
            <w:shd w:val="clear" w:color="auto" w:fill="auto"/>
            <w:vAlign w:val="center"/>
          </w:tcPr>
          <w:p w14:paraId="7C47F78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1.3平衡状态和热力过程</w:t>
            </w:r>
          </w:p>
        </w:tc>
        <w:tc>
          <w:tcPr>
            <w:tcW w:w="569" w:type="pct"/>
            <w:vAlign w:val="center"/>
          </w:tcPr>
          <w:p w14:paraId="107CA45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w:t>
            </w:r>
          </w:p>
        </w:tc>
        <w:tc>
          <w:tcPr>
            <w:tcW w:w="543" w:type="pct"/>
            <w:vAlign w:val="center"/>
          </w:tcPr>
          <w:p w14:paraId="1A05483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w:t>
            </w:r>
          </w:p>
        </w:tc>
        <w:tc>
          <w:tcPr>
            <w:tcW w:w="577" w:type="pct"/>
            <w:vAlign w:val="center"/>
          </w:tcPr>
          <w:p w14:paraId="68046A6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w:t>
            </w:r>
          </w:p>
        </w:tc>
        <w:tc>
          <w:tcPr>
            <w:tcW w:w="506" w:type="pct"/>
            <w:vAlign w:val="center"/>
          </w:tcPr>
          <w:p w14:paraId="3623327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D1D2D3D4</w:t>
            </w:r>
          </w:p>
        </w:tc>
        <w:tc>
          <w:tcPr>
            <w:tcW w:w="828" w:type="pct"/>
            <w:vAlign w:val="center"/>
          </w:tcPr>
          <w:p w14:paraId="3A5550B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素质目标12</w:t>
            </w:r>
          </w:p>
          <w:p w14:paraId="445E282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w:t>
            </w:r>
          </w:p>
          <w:p w14:paraId="4034D11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能力目标124</w:t>
            </w:r>
          </w:p>
        </w:tc>
        <w:tc>
          <w:tcPr>
            <w:tcW w:w="180" w:type="pct"/>
            <w:vAlign w:val="center"/>
          </w:tcPr>
          <w:p w14:paraId="0B145C4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17" w:type="pct"/>
            <w:vAlign w:val="center"/>
          </w:tcPr>
          <w:p w14:paraId="5A47071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36C07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shd w:val="clear" w:color="auto" w:fill="auto"/>
            <w:vAlign w:val="center"/>
          </w:tcPr>
          <w:p w14:paraId="4E019EE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第二章热力学第一定律</w:t>
            </w:r>
          </w:p>
        </w:tc>
        <w:tc>
          <w:tcPr>
            <w:tcW w:w="1071" w:type="pct"/>
            <w:shd w:val="clear" w:color="auto" w:fill="auto"/>
            <w:vAlign w:val="center"/>
          </w:tcPr>
          <w:p w14:paraId="7EB4E6D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1.1热力系统储存能</w:t>
            </w:r>
          </w:p>
        </w:tc>
        <w:tc>
          <w:tcPr>
            <w:tcW w:w="569" w:type="pct"/>
            <w:vAlign w:val="center"/>
          </w:tcPr>
          <w:p w14:paraId="7CDB60E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A2</w:t>
            </w:r>
          </w:p>
        </w:tc>
        <w:tc>
          <w:tcPr>
            <w:tcW w:w="543" w:type="pct"/>
            <w:vAlign w:val="center"/>
          </w:tcPr>
          <w:p w14:paraId="26890B3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w:t>
            </w:r>
          </w:p>
        </w:tc>
        <w:tc>
          <w:tcPr>
            <w:tcW w:w="577" w:type="pct"/>
            <w:vAlign w:val="center"/>
          </w:tcPr>
          <w:p w14:paraId="30AED8D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C1C2C3C5</w:t>
            </w:r>
          </w:p>
        </w:tc>
        <w:tc>
          <w:tcPr>
            <w:tcW w:w="506" w:type="pct"/>
            <w:vAlign w:val="center"/>
          </w:tcPr>
          <w:p w14:paraId="2702DF3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D1D2D3D5</w:t>
            </w:r>
          </w:p>
        </w:tc>
        <w:tc>
          <w:tcPr>
            <w:tcW w:w="828" w:type="pct"/>
            <w:vAlign w:val="center"/>
          </w:tcPr>
          <w:p w14:paraId="7F88DB7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素质目标12</w:t>
            </w:r>
          </w:p>
          <w:p w14:paraId="0780C05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w:t>
            </w:r>
          </w:p>
          <w:p w14:paraId="40E17A9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能力目标124</w:t>
            </w:r>
          </w:p>
        </w:tc>
        <w:tc>
          <w:tcPr>
            <w:tcW w:w="180" w:type="pct"/>
            <w:vAlign w:val="center"/>
          </w:tcPr>
          <w:p w14:paraId="5AC4298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17" w:type="pct"/>
            <w:vAlign w:val="center"/>
          </w:tcPr>
          <w:p w14:paraId="5911164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4834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shd w:val="clear" w:color="auto" w:fill="auto"/>
            <w:vAlign w:val="center"/>
          </w:tcPr>
          <w:p w14:paraId="5C0032A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1071" w:type="pct"/>
            <w:shd w:val="clear" w:color="auto" w:fill="auto"/>
            <w:vAlign w:val="center"/>
          </w:tcPr>
          <w:p w14:paraId="0FB1EE3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1.2热力系与外界传递的能量</w:t>
            </w:r>
          </w:p>
        </w:tc>
        <w:tc>
          <w:tcPr>
            <w:tcW w:w="569" w:type="pct"/>
            <w:vAlign w:val="center"/>
          </w:tcPr>
          <w:p w14:paraId="5889EA8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A2</w:t>
            </w:r>
          </w:p>
        </w:tc>
        <w:tc>
          <w:tcPr>
            <w:tcW w:w="543" w:type="pct"/>
            <w:vAlign w:val="center"/>
          </w:tcPr>
          <w:p w14:paraId="7A68263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B2</w:t>
            </w:r>
          </w:p>
        </w:tc>
        <w:tc>
          <w:tcPr>
            <w:tcW w:w="577" w:type="pct"/>
            <w:vAlign w:val="center"/>
          </w:tcPr>
          <w:p w14:paraId="048AB22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C1C2C3C5</w:t>
            </w:r>
          </w:p>
        </w:tc>
        <w:tc>
          <w:tcPr>
            <w:tcW w:w="506" w:type="pct"/>
            <w:vAlign w:val="center"/>
          </w:tcPr>
          <w:p w14:paraId="3FE51A9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D1D2D3D7</w:t>
            </w:r>
          </w:p>
        </w:tc>
        <w:tc>
          <w:tcPr>
            <w:tcW w:w="828" w:type="pct"/>
            <w:vAlign w:val="center"/>
          </w:tcPr>
          <w:p w14:paraId="6559834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素质目标12</w:t>
            </w:r>
          </w:p>
          <w:p w14:paraId="501B7CC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w:t>
            </w:r>
          </w:p>
          <w:p w14:paraId="47572F9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能力目标124</w:t>
            </w:r>
          </w:p>
        </w:tc>
        <w:tc>
          <w:tcPr>
            <w:tcW w:w="180" w:type="pct"/>
            <w:vAlign w:val="center"/>
          </w:tcPr>
          <w:p w14:paraId="76F2CA7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17" w:type="pct"/>
            <w:vAlign w:val="center"/>
          </w:tcPr>
          <w:p w14:paraId="409D4D1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2F91E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shd w:val="clear" w:color="auto" w:fill="auto"/>
            <w:vAlign w:val="center"/>
          </w:tcPr>
          <w:p w14:paraId="6472D38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1071" w:type="pct"/>
            <w:shd w:val="clear" w:color="auto" w:fill="auto"/>
            <w:vAlign w:val="center"/>
          </w:tcPr>
          <w:p w14:paraId="74B0880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1.3热力学第一定律</w:t>
            </w:r>
          </w:p>
        </w:tc>
        <w:tc>
          <w:tcPr>
            <w:tcW w:w="569" w:type="pct"/>
            <w:vAlign w:val="center"/>
          </w:tcPr>
          <w:p w14:paraId="5A95E34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A2</w:t>
            </w:r>
          </w:p>
        </w:tc>
        <w:tc>
          <w:tcPr>
            <w:tcW w:w="543" w:type="pct"/>
            <w:vAlign w:val="center"/>
          </w:tcPr>
          <w:p w14:paraId="219A609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B2</w:t>
            </w:r>
          </w:p>
        </w:tc>
        <w:tc>
          <w:tcPr>
            <w:tcW w:w="577" w:type="pct"/>
            <w:vAlign w:val="center"/>
          </w:tcPr>
          <w:p w14:paraId="4B75953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C1C2C3C4C5</w:t>
            </w:r>
          </w:p>
        </w:tc>
        <w:tc>
          <w:tcPr>
            <w:tcW w:w="506" w:type="pct"/>
            <w:vAlign w:val="center"/>
          </w:tcPr>
          <w:p w14:paraId="758B14C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D1D2D3D4D5D7</w:t>
            </w:r>
          </w:p>
        </w:tc>
        <w:tc>
          <w:tcPr>
            <w:tcW w:w="828" w:type="pct"/>
            <w:vAlign w:val="center"/>
          </w:tcPr>
          <w:p w14:paraId="5734456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素质目标12</w:t>
            </w:r>
          </w:p>
          <w:p w14:paraId="7468A7F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w:t>
            </w:r>
          </w:p>
          <w:p w14:paraId="5CF149B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能力目标124</w:t>
            </w:r>
          </w:p>
        </w:tc>
        <w:tc>
          <w:tcPr>
            <w:tcW w:w="180" w:type="pct"/>
            <w:vAlign w:val="center"/>
          </w:tcPr>
          <w:p w14:paraId="5954B49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4</w:t>
            </w:r>
          </w:p>
        </w:tc>
        <w:tc>
          <w:tcPr>
            <w:tcW w:w="217" w:type="pct"/>
            <w:vAlign w:val="center"/>
          </w:tcPr>
          <w:p w14:paraId="6718238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425E6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shd w:val="clear" w:color="auto" w:fill="auto"/>
            <w:vAlign w:val="center"/>
          </w:tcPr>
          <w:p w14:paraId="3D266DB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第三章理想气体</w:t>
            </w:r>
          </w:p>
        </w:tc>
        <w:tc>
          <w:tcPr>
            <w:tcW w:w="1071" w:type="pct"/>
            <w:shd w:val="clear" w:color="auto" w:fill="auto"/>
            <w:vAlign w:val="center"/>
          </w:tcPr>
          <w:p w14:paraId="5BC73D0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3.1理想气体及状态方程</w:t>
            </w:r>
          </w:p>
        </w:tc>
        <w:tc>
          <w:tcPr>
            <w:tcW w:w="569" w:type="pct"/>
            <w:shd w:val="clear" w:color="auto" w:fill="auto"/>
            <w:vAlign w:val="center"/>
          </w:tcPr>
          <w:p w14:paraId="5C747A7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A2</w:t>
            </w:r>
          </w:p>
        </w:tc>
        <w:tc>
          <w:tcPr>
            <w:tcW w:w="543" w:type="pct"/>
            <w:shd w:val="clear" w:color="auto" w:fill="auto"/>
            <w:vAlign w:val="center"/>
          </w:tcPr>
          <w:p w14:paraId="28A320B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B2</w:t>
            </w:r>
          </w:p>
        </w:tc>
        <w:tc>
          <w:tcPr>
            <w:tcW w:w="577" w:type="pct"/>
            <w:vAlign w:val="center"/>
          </w:tcPr>
          <w:p w14:paraId="28DC725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C1C2C3C5</w:t>
            </w:r>
          </w:p>
        </w:tc>
        <w:tc>
          <w:tcPr>
            <w:tcW w:w="506" w:type="pct"/>
            <w:vAlign w:val="center"/>
          </w:tcPr>
          <w:p w14:paraId="090C37A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D1D2D3D7</w:t>
            </w:r>
          </w:p>
        </w:tc>
        <w:tc>
          <w:tcPr>
            <w:tcW w:w="828" w:type="pct"/>
            <w:vAlign w:val="center"/>
          </w:tcPr>
          <w:p w14:paraId="4B71323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素质目标12</w:t>
            </w:r>
          </w:p>
          <w:p w14:paraId="68B83FF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w:t>
            </w:r>
          </w:p>
          <w:p w14:paraId="458550D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能力目标124</w:t>
            </w:r>
          </w:p>
        </w:tc>
        <w:tc>
          <w:tcPr>
            <w:tcW w:w="180" w:type="pct"/>
            <w:vAlign w:val="center"/>
          </w:tcPr>
          <w:p w14:paraId="21F3861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17" w:type="pct"/>
            <w:vAlign w:val="center"/>
          </w:tcPr>
          <w:p w14:paraId="2E513C0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2222E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shd w:val="clear" w:color="auto" w:fill="auto"/>
            <w:vAlign w:val="center"/>
          </w:tcPr>
          <w:p w14:paraId="47E36D5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1071" w:type="pct"/>
            <w:shd w:val="clear" w:color="auto" w:fill="auto"/>
            <w:vAlign w:val="center"/>
          </w:tcPr>
          <w:p w14:paraId="09DBD2A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3.2理想气体的比热容及热量计算</w:t>
            </w:r>
          </w:p>
        </w:tc>
        <w:tc>
          <w:tcPr>
            <w:tcW w:w="569" w:type="pct"/>
            <w:shd w:val="clear" w:color="auto" w:fill="auto"/>
            <w:vAlign w:val="center"/>
          </w:tcPr>
          <w:p w14:paraId="7761869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A2</w:t>
            </w:r>
          </w:p>
        </w:tc>
        <w:tc>
          <w:tcPr>
            <w:tcW w:w="543" w:type="pct"/>
            <w:shd w:val="clear" w:color="auto" w:fill="auto"/>
            <w:vAlign w:val="center"/>
          </w:tcPr>
          <w:p w14:paraId="365504B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B2</w:t>
            </w:r>
          </w:p>
        </w:tc>
        <w:tc>
          <w:tcPr>
            <w:tcW w:w="577" w:type="pct"/>
            <w:vAlign w:val="center"/>
          </w:tcPr>
          <w:p w14:paraId="703279C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C1C2C3C5</w:t>
            </w:r>
          </w:p>
        </w:tc>
        <w:tc>
          <w:tcPr>
            <w:tcW w:w="506" w:type="pct"/>
            <w:vAlign w:val="center"/>
          </w:tcPr>
          <w:p w14:paraId="79C7AA4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D1D2D3D7</w:t>
            </w:r>
          </w:p>
        </w:tc>
        <w:tc>
          <w:tcPr>
            <w:tcW w:w="828" w:type="pct"/>
            <w:vAlign w:val="center"/>
          </w:tcPr>
          <w:p w14:paraId="436A323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素质目标12</w:t>
            </w:r>
          </w:p>
          <w:p w14:paraId="5415A8E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w:t>
            </w:r>
          </w:p>
          <w:p w14:paraId="283AA70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能力目标124</w:t>
            </w:r>
          </w:p>
        </w:tc>
        <w:tc>
          <w:tcPr>
            <w:tcW w:w="180" w:type="pct"/>
            <w:vAlign w:val="center"/>
          </w:tcPr>
          <w:p w14:paraId="0932271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17" w:type="pct"/>
            <w:vAlign w:val="center"/>
          </w:tcPr>
          <w:p w14:paraId="7857105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34E9A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shd w:val="clear" w:color="auto" w:fill="auto"/>
            <w:vAlign w:val="center"/>
          </w:tcPr>
          <w:p w14:paraId="567AF1C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1071" w:type="pct"/>
            <w:shd w:val="clear" w:color="auto" w:fill="auto"/>
            <w:vAlign w:val="center"/>
          </w:tcPr>
          <w:p w14:paraId="46E032D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3.3理想气体热力学能和焓变化量的计算</w:t>
            </w:r>
          </w:p>
        </w:tc>
        <w:tc>
          <w:tcPr>
            <w:tcW w:w="569" w:type="pct"/>
            <w:shd w:val="clear" w:color="auto" w:fill="auto"/>
            <w:vAlign w:val="center"/>
          </w:tcPr>
          <w:p w14:paraId="721DC04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A2</w:t>
            </w:r>
          </w:p>
        </w:tc>
        <w:tc>
          <w:tcPr>
            <w:tcW w:w="543" w:type="pct"/>
            <w:shd w:val="clear" w:color="auto" w:fill="auto"/>
            <w:vAlign w:val="center"/>
          </w:tcPr>
          <w:p w14:paraId="2C8DF0D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B2</w:t>
            </w:r>
          </w:p>
        </w:tc>
        <w:tc>
          <w:tcPr>
            <w:tcW w:w="577" w:type="pct"/>
            <w:vAlign w:val="center"/>
          </w:tcPr>
          <w:p w14:paraId="4AF095D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C1C2C3C5</w:t>
            </w:r>
          </w:p>
        </w:tc>
        <w:tc>
          <w:tcPr>
            <w:tcW w:w="506" w:type="pct"/>
            <w:vAlign w:val="center"/>
          </w:tcPr>
          <w:p w14:paraId="7CA6BE6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D1D2D3D7</w:t>
            </w:r>
          </w:p>
        </w:tc>
        <w:tc>
          <w:tcPr>
            <w:tcW w:w="828" w:type="pct"/>
            <w:vAlign w:val="center"/>
          </w:tcPr>
          <w:p w14:paraId="7FC75D7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素质目标12</w:t>
            </w:r>
          </w:p>
          <w:p w14:paraId="012E4D0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w:t>
            </w:r>
          </w:p>
          <w:p w14:paraId="5FE6B75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能力目标124</w:t>
            </w:r>
          </w:p>
        </w:tc>
        <w:tc>
          <w:tcPr>
            <w:tcW w:w="180" w:type="pct"/>
            <w:vAlign w:val="center"/>
          </w:tcPr>
          <w:p w14:paraId="3510D0E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17" w:type="pct"/>
            <w:vAlign w:val="center"/>
          </w:tcPr>
          <w:p w14:paraId="3AE2E51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3945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shd w:val="clear" w:color="auto" w:fill="auto"/>
            <w:vAlign w:val="center"/>
          </w:tcPr>
          <w:p w14:paraId="23EF863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第四章热力学第二定律</w:t>
            </w:r>
          </w:p>
        </w:tc>
        <w:tc>
          <w:tcPr>
            <w:tcW w:w="1071" w:type="pct"/>
            <w:shd w:val="clear" w:color="auto" w:fill="auto"/>
            <w:vAlign w:val="center"/>
          </w:tcPr>
          <w:p w14:paraId="3E25FDA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4.1热力循环</w:t>
            </w:r>
          </w:p>
        </w:tc>
        <w:tc>
          <w:tcPr>
            <w:tcW w:w="569" w:type="pct"/>
            <w:shd w:val="clear" w:color="auto" w:fill="auto"/>
            <w:vAlign w:val="center"/>
          </w:tcPr>
          <w:p w14:paraId="714DAD1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A3</w:t>
            </w:r>
          </w:p>
        </w:tc>
        <w:tc>
          <w:tcPr>
            <w:tcW w:w="543" w:type="pct"/>
            <w:shd w:val="clear" w:color="auto" w:fill="auto"/>
            <w:vAlign w:val="center"/>
          </w:tcPr>
          <w:p w14:paraId="2EC5840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B3</w:t>
            </w:r>
          </w:p>
        </w:tc>
        <w:tc>
          <w:tcPr>
            <w:tcW w:w="577" w:type="pct"/>
            <w:vAlign w:val="center"/>
          </w:tcPr>
          <w:p w14:paraId="14E48CD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C1C2C3C5</w:t>
            </w:r>
          </w:p>
        </w:tc>
        <w:tc>
          <w:tcPr>
            <w:tcW w:w="506" w:type="pct"/>
            <w:vAlign w:val="center"/>
          </w:tcPr>
          <w:p w14:paraId="5C6B88C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D1D2D3D5</w:t>
            </w:r>
          </w:p>
        </w:tc>
        <w:tc>
          <w:tcPr>
            <w:tcW w:w="828" w:type="pct"/>
            <w:vAlign w:val="center"/>
          </w:tcPr>
          <w:p w14:paraId="21B99D8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素质目标12</w:t>
            </w:r>
          </w:p>
          <w:p w14:paraId="5087EFE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w:t>
            </w:r>
          </w:p>
          <w:p w14:paraId="0CC5277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能力目标124</w:t>
            </w:r>
          </w:p>
        </w:tc>
        <w:tc>
          <w:tcPr>
            <w:tcW w:w="180" w:type="pct"/>
            <w:vAlign w:val="center"/>
          </w:tcPr>
          <w:p w14:paraId="5D3CF05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17" w:type="pct"/>
            <w:vAlign w:val="center"/>
          </w:tcPr>
          <w:p w14:paraId="570B2FC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6BFFB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shd w:val="clear" w:color="auto" w:fill="auto"/>
            <w:vAlign w:val="center"/>
          </w:tcPr>
          <w:p w14:paraId="71386F6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1071" w:type="pct"/>
            <w:shd w:val="clear" w:color="auto" w:fill="auto"/>
            <w:vAlign w:val="center"/>
          </w:tcPr>
          <w:p w14:paraId="2200FFB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4.2热力学第二定律</w:t>
            </w:r>
          </w:p>
        </w:tc>
        <w:tc>
          <w:tcPr>
            <w:tcW w:w="569" w:type="pct"/>
            <w:shd w:val="clear" w:color="auto" w:fill="auto"/>
            <w:vAlign w:val="center"/>
          </w:tcPr>
          <w:p w14:paraId="47B9672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A3</w:t>
            </w:r>
          </w:p>
        </w:tc>
        <w:tc>
          <w:tcPr>
            <w:tcW w:w="543" w:type="pct"/>
            <w:shd w:val="clear" w:color="auto" w:fill="auto"/>
            <w:vAlign w:val="center"/>
          </w:tcPr>
          <w:p w14:paraId="2EB9450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B3</w:t>
            </w:r>
          </w:p>
        </w:tc>
        <w:tc>
          <w:tcPr>
            <w:tcW w:w="577" w:type="pct"/>
            <w:vAlign w:val="center"/>
          </w:tcPr>
          <w:p w14:paraId="5D5561C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C1C2C3C5</w:t>
            </w:r>
          </w:p>
        </w:tc>
        <w:tc>
          <w:tcPr>
            <w:tcW w:w="506" w:type="pct"/>
            <w:vAlign w:val="center"/>
          </w:tcPr>
          <w:p w14:paraId="5B76525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D1D2D3D4D5D7</w:t>
            </w:r>
          </w:p>
        </w:tc>
        <w:tc>
          <w:tcPr>
            <w:tcW w:w="828" w:type="pct"/>
            <w:vAlign w:val="center"/>
          </w:tcPr>
          <w:p w14:paraId="080FBA6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素质目标12</w:t>
            </w:r>
          </w:p>
          <w:p w14:paraId="4635428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w:t>
            </w:r>
          </w:p>
          <w:p w14:paraId="328E5A2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能力目标124</w:t>
            </w:r>
          </w:p>
        </w:tc>
        <w:tc>
          <w:tcPr>
            <w:tcW w:w="180" w:type="pct"/>
            <w:vAlign w:val="center"/>
          </w:tcPr>
          <w:p w14:paraId="061D839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17" w:type="pct"/>
            <w:vAlign w:val="center"/>
          </w:tcPr>
          <w:p w14:paraId="458B50E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5D050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shd w:val="clear" w:color="auto" w:fill="auto"/>
            <w:vAlign w:val="center"/>
          </w:tcPr>
          <w:p w14:paraId="16C6B52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1071" w:type="pct"/>
            <w:shd w:val="clear" w:color="auto" w:fill="auto"/>
            <w:vAlign w:val="center"/>
          </w:tcPr>
          <w:p w14:paraId="18A3269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4.3卡诺循环与卡诺定律</w:t>
            </w:r>
          </w:p>
        </w:tc>
        <w:tc>
          <w:tcPr>
            <w:tcW w:w="569" w:type="pct"/>
            <w:shd w:val="clear" w:color="auto" w:fill="auto"/>
            <w:vAlign w:val="center"/>
          </w:tcPr>
          <w:p w14:paraId="0181D15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A3</w:t>
            </w:r>
          </w:p>
        </w:tc>
        <w:tc>
          <w:tcPr>
            <w:tcW w:w="543" w:type="pct"/>
            <w:shd w:val="clear" w:color="auto" w:fill="auto"/>
            <w:vAlign w:val="center"/>
          </w:tcPr>
          <w:p w14:paraId="0AE43A9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B3</w:t>
            </w:r>
          </w:p>
        </w:tc>
        <w:tc>
          <w:tcPr>
            <w:tcW w:w="577" w:type="pct"/>
            <w:vAlign w:val="center"/>
          </w:tcPr>
          <w:p w14:paraId="2E7A7C4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C1C2C3C5</w:t>
            </w:r>
          </w:p>
        </w:tc>
        <w:tc>
          <w:tcPr>
            <w:tcW w:w="506" w:type="pct"/>
            <w:vAlign w:val="center"/>
          </w:tcPr>
          <w:p w14:paraId="18B480F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D1D2D3D6</w:t>
            </w:r>
          </w:p>
        </w:tc>
        <w:tc>
          <w:tcPr>
            <w:tcW w:w="828" w:type="pct"/>
            <w:vAlign w:val="center"/>
          </w:tcPr>
          <w:p w14:paraId="23FA24D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素质目标12</w:t>
            </w:r>
          </w:p>
          <w:p w14:paraId="129F0A4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w:t>
            </w:r>
          </w:p>
          <w:p w14:paraId="30DC632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能力目标124</w:t>
            </w:r>
          </w:p>
        </w:tc>
        <w:tc>
          <w:tcPr>
            <w:tcW w:w="180" w:type="pct"/>
            <w:vAlign w:val="center"/>
          </w:tcPr>
          <w:p w14:paraId="3E1EE78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17" w:type="pct"/>
            <w:vAlign w:val="center"/>
          </w:tcPr>
          <w:p w14:paraId="13F8F78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50154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shd w:val="clear" w:color="auto" w:fill="auto"/>
            <w:vAlign w:val="center"/>
          </w:tcPr>
          <w:p w14:paraId="051CDF7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第八章流体性质和流体静力学基础</w:t>
            </w:r>
          </w:p>
        </w:tc>
        <w:tc>
          <w:tcPr>
            <w:tcW w:w="1071" w:type="pct"/>
            <w:shd w:val="clear" w:color="auto" w:fill="auto"/>
            <w:vAlign w:val="center"/>
          </w:tcPr>
          <w:p w14:paraId="60FDC63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8.1流体的主要力学性质</w:t>
            </w:r>
          </w:p>
        </w:tc>
        <w:tc>
          <w:tcPr>
            <w:tcW w:w="569" w:type="pct"/>
            <w:shd w:val="clear" w:color="auto" w:fill="auto"/>
            <w:vAlign w:val="center"/>
          </w:tcPr>
          <w:p w14:paraId="0928A44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A4</w:t>
            </w:r>
          </w:p>
        </w:tc>
        <w:tc>
          <w:tcPr>
            <w:tcW w:w="543" w:type="pct"/>
            <w:shd w:val="clear" w:color="auto" w:fill="auto"/>
            <w:vAlign w:val="center"/>
          </w:tcPr>
          <w:p w14:paraId="1109062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w:t>
            </w:r>
          </w:p>
        </w:tc>
        <w:tc>
          <w:tcPr>
            <w:tcW w:w="577" w:type="pct"/>
            <w:vAlign w:val="center"/>
          </w:tcPr>
          <w:p w14:paraId="5BC7EF5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C1C2C3C5</w:t>
            </w:r>
          </w:p>
        </w:tc>
        <w:tc>
          <w:tcPr>
            <w:tcW w:w="506" w:type="pct"/>
            <w:vAlign w:val="center"/>
          </w:tcPr>
          <w:p w14:paraId="30ADA38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D1D2D3D4</w:t>
            </w:r>
          </w:p>
        </w:tc>
        <w:tc>
          <w:tcPr>
            <w:tcW w:w="828" w:type="pct"/>
            <w:vAlign w:val="center"/>
          </w:tcPr>
          <w:p w14:paraId="30B2C2F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素质目标12</w:t>
            </w:r>
          </w:p>
          <w:p w14:paraId="1FEB465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w:t>
            </w:r>
          </w:p>
          <w:p w14:paraId="08BAAE3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能力目标124</w:t>
            </w:r>
          </w:p>
        </w:tc>
        <w:tc>
          <w:tcPr>
            <w:tcW w:w="180" w:type="pct"/>
            <w:vAlign w:val="center"/>
          </w:tcPr>
          <w:p w14:paraId="1875379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17" w:type="pct"/>
            <w:vAlign w:val="center"/>
          </w:tcPr>
          <w:p w14:paraId="61BF952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5F5BA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shd w:val="clear" w:color="auto" w:fill="auto"/>
            <w:vAlign w:val="center"/>
          </w:tcPr>
          <w:p w14:paraId="201A243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1071" w:type="pct"/>
            <w:shd w:val="clear" w:color="auto" w:fill="auto"/>
            <w:vAlign w:val="center"/>
          </w:tcPr>
          <w:p w14:paraId="793A647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8.2流体静力学基础</w:t>
            </w:r>
          </w:p>
        </w:tc>
        <w:tc>
          <w:tcPr>
            <w:tcW w:w="569" w:type="pct"/>
            <w:shd w:val="clear" w:color="auto" w:fill="auto"/>
            <w:vAlign w:val="center"/>
          </w:tcPr>
          <w:p w14:paraId="6DE1641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A4</w:t>
            </w:r>
          </w:p>
        </w:tc>
        <w:tc>
          <w:tcPr>
            <w:tcW w:w="543" w:type="pct"/>
            <w:shd w:val="clear" w:color="auto" w:fill="auto"/>
            <w:vAlign w:val="center"/>
          </w:tcPr>
          <w:p w14:paraId="6EDA844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w:t>
            </w:r>
          </w:p>
        </w:tc>
        <w:tc>
          <w:tcPr>
            <w:tcW w:w="577" w:type="pct"/>
            <w:vAlign w:val="center"/>
          </w:tcPr>
          <w:p w14:paraId="784A2BD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C1C2C3C5</w:t>
            </w:r>
          </w:p>
        </w:tc>
        <w:tc>
          <w:tcPr>
            <w:tcW w:w="506" w:type="pct"/>
            <w:vAlign w:val="center"/>
          </w:tcPr>
          <w:p w14:paraId="68E96AD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D1D2D3D4</w:t>
            </w:r>
          </w:p>
        </w:tc>
        <w:tc>
          <w:tcPr>
            <w:tcW w:w="828" w:type="pct"/>
            <w:vAlign w:val="center"/>
          </w:tcPr>
          <w:p w14:paraId="1388349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素质目标12</w:t>
            </w:r>
          </w:p>
          <w:p w14:paraId="024EA9E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w:t>
            </w:r>
          </w:p>
          <w:p w14:paraId="16E8EED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能力目标124</w:t>
            </w:r>
          </w:p>
        </w:tc>
        <w:tc>
          <w:tcPr>
            <w:tcW w:w="180" w:type="pct"/>
            <w:vAlign w:val="center"/>
          </w:tcPr>
          <w:p w14:paraId="1D94129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17" w:type="pct"/>
            <w:vAlign w:val="center"/>
          </w:tcPr>
          <w:p w14:paraId="7DF0E56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6BE20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shd w:val="clear" w:color="auto" w:fill="auto"/>
            <w:vAlign w:val="center"/>
          </w:tcPr>
          <w:p w14:paraId="7B3D565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第九章一元流体动力学基础</w:t>
            </w:r>
          </w:p>
        </w:tc>
        <w:tc>
          <w:tcPr>
            <w:tcW w:w="1071" w:type="pct"/>
            <w:shd w:val="clear" w:color="auto" w:fill="auto"/>
            <w:vAlign w:val="center"/>
          </w:tcPr>
          <w:p w14:paraId="2E40956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9.1流体流动的基本概念</w:t>
            </w:r>
          </w:p>
        </w:tc>
        <w:tc>
          <w:tcPr>
            <w:tcW w:w="569" w:type="pct"/>
            <w:shd w:val="clear" w:color="auto" w:fill="auto"/>
            <w:vAlign w:val="center"/>
          </w:tcPr>
          <w:p w14:paraId="70C59BB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A4</w:t>
            </w:r>
          </w:p>
        </w:tc>
        <w:tc>
          <w:tcPr>
            <w:tcW w:w="543" w:type="pct"/>
            <w:shd w:val="clear" w:color="auto" w:fill="auto"/>
            <w:vAlign w:val="center"/>
          </w:tcPr>
          <w:p w14:paraId="7060ED6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w:t>
            </w:r>
          </w:p>
        </w:tc>
        <w:tc>
          <w:tcPr>
            <w:tcW w:w="577" w:type="pct"/>
            <w:vAlign w:val="center"/>
          </w:tcPr>
          <w:p w14:paraId="674AE08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C1C2C3C5</w:t>
            </w:r>
          </w:p>
        </w:tc>
        <w:tc>
          <w:tcPr>
            <w:tcW w:w="506" w:type="pct"/>
            <w:vAlign w:val="center"/>
          </w:tcPr>
          <w:p w14:paraId="2E5FEF2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D1D2D3D4</w:t>
            </w:r>
          </w:p>
        </w:tc>
        <w:tc>
          <w:tcPr>
            <w:tcW w:w="828" w:type="pct"/>
            <w:vAlign w:val="center"/>
          </w:tcPr>
          <w:p w14:paraId="320F339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素质目标12</w:t>
            </w:r>
          </w:p>
          <w:p w14:paraId="392DD35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w:t>
            </w:r>
          </w:p>
          <w:p w14:paraId="2837BE1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能力目标124</w:t>
            </w:r>
          </w:p>
        </w:tc>
        <w:tc>
          <w:tcPr>
            <w:tcW w:w="180" w:type="pct"/>
            <w:vAlign w:val="center"/>
          </w:tcPr>
          <w:p w14:paraId="7EB2473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17" w:type="pct"/>
            <w:vAlign w:val="center"/>
          </w:tcPr>
          <w:p w14:paraId="44B1B5F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0BB5E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shd w:val="clear" w:color="auto" w:fill="auto"/>
            <w:vAlign w:val="center"/>
          </w:tcPr>
          <w:p w14:paraId="399A5EF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1071" w:type="pct"/>
            <w:shd w:val="clear" w:color="auto" w:fill="auto"/>
            <w:vAlign w:val="center"/>
          </w:tcPr>
          <w:p w14:paraId="4547886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9.2稳定流动的物料衡算-连续性方程</w:t>
            </w:r>
          </w:p>
        </w:tc>
        <w:tc>
          <w:tcPr>
            <w:tcW w:w="569" w:type="pct"/>
            <w:shd w:val="clear" w:color="auto" w:fill="auto"/>
            <w:vAlign w:val="center"/>
          </w:tcPr>
          <w:p w14:paraId="465F6A7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A4</w:t>
            </w:r>
          </w:p>
        </w:tc>
        <w:tc>
          <w:tcPr>
            <w:tcW w:w="543" w:type="pct"/>
            <w:shd w:val="clear" w:color="auto" w:fill="auto"/>
            <w:vAlign w:val="center"/>
          </w:tcPr>
          <w:p w14:paraId="0919FFA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w:t>
            </w:r>
          </w:p>
        </w:tc>
        <w:tc>
          <w:tcPr>
            <w:tcW w:w="577" w:type="pct"/>
            <w:vAlign w:val="center"/>
          </w:tcPr>
          <w:p w14:paraId="444231C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C1C2C3C5</w:t>
            </w:r>
          </w:p>
        </w:tc>
        <w:tc>
          <w:tcPr>
            <w:tcW w:w="506" w:type="pct"/>
            <w:vAlign w:val="center"/>
          </w:tcPr>
          <w:p w14:paraId="4989950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D1D2D3D6D7</w:t>
            </w:r>
          </w:p>
        </w:tc>
        <w:tc>
          <w:tcPr>
            <w:tcW w:w="828" w:type="pct"/>
            <w:vAlign w:val="center"/>
          </w:tcPr>
          <w:p w14:paraId="31B3801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素质目标12</w:t>
            </w:r>
          </w:p>
          <w:p w14:paraId="6CF416C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w:t>
            </w:r>
          </w:p>
          <w:p w14:paraId="32DC560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能力目标124</w:t>
            </w:r>
          </w:p>
        </w:tc>
        <w:tc>
          <w:tcPr>
            <w:tcW w:w="180" w:type="pct"/>
            <w:vAlign w:val="center"/>
          </w:tcPr>
          <w:p w14:paraId="62195CB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17" w:type="pct"/>
            <w:vAlign w:val="center"/>
          </w:tcPr>
          <w:p w14:paraId="3DE8565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30998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shd w:val="clear" w:color="auto" w:fill="auto"/>
            <w:vAlign w:val="center"/>
          </w:tcPr>
          <w:p w14:paraId="027BE04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1071" w:type="pct"/>
            <w:shd w:val="clear" w:color="auto" w:fill="auto"/>
            <w:vAlign w:val="center"/>
          </w:tcPr>
          <w:p w14:paraId="32D3404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9.3稳定流动的能量衡算-伯努利方程</w:t>
            </w:r>
          </w:p>
        </w:tc>
        <w:tc>
          <w:tcPr>
            <w:tcW w:w="569" w:type="pct"/>
            <w:shd w:val="clear" w:color="auto" w:fill="auto"/>
            <w:vAlign w:val="center"/>
          </w:tcPr>
          <w:p w14:paraId="5FEE78C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A4</w:t>
            </w:r>
          </w:p>
        </w:tc>
        <w:tc>
          <w:tcPr>
            <w:tcW w:w="543" w:type="pct"/>
            <w:shd w:val="clear" w:color="auto" w:fill="auto"/>
            <w:vAlign w:val="center"/>
          </w:tcPr>
          <w:p w14:paraId="23C07BA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w:t>
            </w:r>
          </w:p>
        </w:tc>
        <w:tc>
          <w:tcPr>
            <w:tcW w:w="577" w:type="pct"/>
            <w:vAlign w:val="center"/>
          </w:tcPr>
          <w:p w14:paraId="1E4D66A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C1C2C3C4C5</w:t>
            </w:r>
          </w:p>
        </w:tc>
        <w:tc>
          <w:tcPr>
            <w:tcW w:w="506" w:type="pct"/>
            <w:vAlign w:val="center"/>
          </w:tcPr>
          <w:p w14:paraId="783B4B6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D1D2D3D4D5D7</w:t>
            </w:r>
          </w:p>
        </w:tc>
        <w:tc>
          <w:tcPr>
            <w:tcW w:w="828" w:type="pct"/>
            <w:vAlign w:val="center"/>
          </w:tcPr>
          <w:p w14:paraId="2424F74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素质目标12</w:t>
            </w:r>
          </w:p>
          <w:p w14:paraId="1F56DAB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w:t>
            </w:r>
          </w:p>
          <w:p w14:paraId="5A8D463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能力目标124</w:t>
            </w:r>
          </w:p>
        </w:tc>
        <w:tc>
          <w:tcPr>
            <w:tcW w:w="180" w:type="pct"/>
            <w:vAlign w:val="center"/>
          </w:tcPr>
          <w:p w14:paraId="1261B38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6</w:t>
            </w:r>
          </w:p>
        </w:tc>
        <w:tc>
          <w:tcPr>
            <w:tcW w:w="217" w:type="pct"/>
            <w:vAlign w:val="center"/>
          </w:tcPr>
          <w:p w14:paraId="495A30E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27BF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shd w:val="clear" w:color="auto" w:fill="auto"/>
            <w:vAlign w:val="center"/>
          </w:tcPr>
          <w:p w14:paraId="3315A27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第十章流动阻力和能量损失</w:t>
            </w:r>
          </w:p>
        </w:tc>
        <w:tc>
          <w:tcPr>
            <w:tcW w:w="1071" w:type="pct"/>
            <w:shd w:val="clear" w:color="auto" w:fill="auto"/>
            <w:vAlign w:val="center"/>
          </w:tcPr>
          <w:p w14:paraId="7BA2715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10.1沿程损失和局部损失</w:t>
            </w:r>
          </w:p>
        </w:tc>
        <w:tc>
          <w:tcPr>
            <w:tcW w:w="569" w:type="pct"/>
            <w:shd w:val="clear" w:color="auto" w:fill="auto"/>
            <w:vAlign w:val="center"/>
          </w:tcPr>
          <w:p w14:paraId="5B6C330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A4</w:t>
            </w:r>
          </w:p>
        </w:tc>
        <w:tc>
          <w:tcPr>
            <w:tcW w:w="543" w:type="pct"/>
            <w:shd w:val="clear" w:color="auto" w:fill="auto"/>
            <w:vAlign w:val="center"/>
          </w:tcPr>
          <w:p w14:paraId="73F1C76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w:t>
            </w:r>
          </w:p>
        </w:tc>
        <w:tc>
          <w:tcPr>
            <w:tcW w:w="577" w:type="pct"/>
            <w:vAlign w:val="center"/>
          </w:tcPr>
          <w:p w14:paraId="1E9A0D0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C1C2C3C5</w:t>
            </w:r>
          </w:p>
        </w:tc>
        <w:tc>
          <w:tcPr>
            <w:tcW w:w="506" w:type="pct"/>
            <w:vAlign w:val="center"/>
          </w:tcPr>
          <w:p w14:paraId="696D082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D1D2D3D4D5D7</w:t>
            </w:r>
          </w:p>
        </w:tc>
        <w:tc>
          <w:tcPr>
            <w:tcW w:w="828" w:type="pct"/>
            <w:vAlign w:val="center"/>
          </w:tcPr>
          <w:p w14:paraId="6B6BEBE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素质目标12</w:t>
            </w:r>
          </w:p>
          <w:p w14:paraId="5197869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w:t>
            </w:r>
          </w:p>
          <w:p w14:paraId="0EC1FA4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能力目标124</w:t>
            </w:r>
          </w:p>
        </w:tc>
        <w:tc>
          <w:tcPr>
            <w:tcW w:w="180" w:type="pct"/>
            <w:vAlign w:val="center"/>
          </w:tcPr>
          <w:p w14:paraId="0E70326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17" w:type="pct"/>
            <w:vAlign w:val="center"/>
          </w:tcPr>
          <w:p w14:paraId="5C746B4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1ED5D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shd w:val="clear" w:color="auto" w:fill="auto"/>
            <w:vAlign w:val="center"/>
          </w:tcPr>
          <w:p w14:paraId="6C3F5BB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1071" w:type="pct"/>
            <w:shd w:val="clear" w:color="auto" w:fill="auto"/>
            <w:vAlign w:val="center"/>
          </w:tcPr>
          <w:p w14:paraId="0E4FCF6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10.2流体的两种状态</w:t>
            </w:r>
          </w:p>
        </w:tc>
        <w:tc>
          <w:tcPr>
            <w:tcW w:w="569" w:type="pct"/>
            <w:shd w:val="clear" w:color="auto" w:fill="auto"/>
            <w:vAlign w:val="center"/>
          </w:tcPr>
          <w:p w14:paraId="7B3B377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A4</w:t>
            </w:r>
          </w:p>
        </w:tc>
        <w:tc>
          <w:tcPr>
            <w:tcW w:w="543" w:type="pct"/>
            <w:shd w:val="clear" w:color="auto" w:fill="auto"/>
            <w:vAlign w:val="center"/>
          </w:tcPr>
          <w:p w14:paraId="02BA0FB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w:t>
            </w:r>
          </w:p>
        </w:tc>
        <w:tc>
          <w:tcPr>
            <w:tcW w:w="577" w:type="pct"/>
            <w:vAlign w:val="center"/>
          </w:tcPr>
          <w:p w14:paraId="21252C6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w:t>
            </w:r>
          </w:p>
        </w:tc>
        <w:tc>
          <w:tcPr>
            <w:tcW w:w="506" w:type="pct"/>
            <w:vAlign w:val="center"/>
          </w:tcPr>
          <w:p w14:paraId="46F546D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D1D2D3D4D5</w:t>
            </w:r>
          </w:p>
        </w:tc>
        <w:tc>
          <w:tcPr>
            <w:tcW w:w="828" w:type="pct"/>
            <w:vAlign w:val="center"/>
          </w:tcPr>
          <w:p w14:paraId="3EE0F97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素质目标12</w:t>
            </w:r>
          </w:p>
          <w:p w14:paraId="06937EB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w:t>
            </w:r>
          </w:p>
          <w:p w14:paraId="2F89E4E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能力目标124</w:t>
            </w:r>
          </w:p>
        </w:tc>
        <w:tc>
          <w:tcPr>
            <w:tcW w:w="180" w:type="pct"/>
            <w:vAlign w:val="center"/>
          </w:tcPr>
          <w:p w14:paraId="34307A8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17" w:type="pct"/>
            <w:vAlign w:val="center"/>
          </w:tcPr>
          <w:p w14:paraId="32355ED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56F35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shd w:val="clear" w:color="auto" w:fill="auto"/>
            <w:vAlign w:val="center"/>
          </w:tcPr>
          <w:p w14:paraId="7D5C214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第十二章稳态导热</w:t>
            </w:r>
          </w:p>
        </w:tc>
        <w:tc>
          <w:tcPr>
            <w:tcW w:w="1071" w:type="pct"/>
            <w:shd w:val="clear" w:color="auto" w:fill="auto"/>
            <w:vAlign w:val="center"/>
          </w:tcPr>
          <w:p w14:paraId="59DF86E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12.1导热的基本定律</w:t>
            </w:r>
          </w:p>
        </w:tc>
        <w:tc>
          <w:tcPr>
            <w:tcW w:w="569" w:type="pct"/>
            <w:shd w:val="clear" w:color="auto" w:fill="auto"/>
            <w:vAlign w:val="center"/>
          </w:tcPr>
          <w:p w14:paraId="5863F31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A5</w:t>
            </w:r>
          </w:p>
        </w:tc>
        <w:tc>
          <w:tcPr>
            <w:tcW w:w="543" w:type="pct"/>
            <w:shd w:val="clear" w:color="auto" w:fill="auto"/>
            <w:vAlign w:val="center"/>
          </w:tcPr>
          <w:p w14:paraId="55B81AB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B5</w:t>
            </w:r>
          </w:p>
        </w:tc>
        <w:tc>
          <w:tcPr>
            <w:tcW w:w="577" w:type="pct"/>
            <w:vAlign w:val="center"/>
          </w:tcPr>
          <w:p w14:paraId="6BB74F7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C1C2C3C5</w:t>
            </w:r>
          </w:p>
        </w:tc>
        <w:tc>
          <w:tcPr>
            <w:tcW w:w="506" w:type="pct"/>
            <w:vAlign w:val="center"/>
          </w:tcPr>
          <w:p w14:paraId="759EDD8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D1D2D3D4</w:t>
            </w:r>
          </w:p>
        </w:tc>
        <w:tc>
          <w:tcPr>
            <w:tcW w:w="828" w:type="pct"/>
            <w:vAlign w:val="center"/>
          </w:tcPr>
          <w:p w14:paraId="1BD3537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素质目标12</w:t>
            </w:r>
          </w:p>
          <w:p w14:paraId="2A86F03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w:t>
            </w:r>
          </w:p>
          <w:p w14:paraId="30A02D3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能力目标124</w:t>
            </w:r>
          </w:p>
        </w:tc>
        <w:tc>
          <w:tcPr>
            <w:tcW w:w="180" w:type="pct"/>
            <w:vAlign w:val="center"/>
          </w:tcPr>
          <w:p w14:paraId="4D0A93B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17" w:type="pct"/>
            <w:vAlign w:val="center"/>
          </w:tcPr>
          <w:p w14:paraId="69880F5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74240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shd w:val="clear" w:color="auto" w:fill="auto"/>
            <w:vAlign w:val="center"/>
          </w:tcPr>
          <w:p w14:paraId="1BCABF7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1071" w:type="pct"/>
            <w:shd w:val="clear" w:color="auto" w:fill="auto"/>
            <w:vAlign w:val="center"/>
          </w:tcPr>
          <w:p w14:paraId="66D57F6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12.2平壁的稳态导热</w:t>
            </w:r>
          </w:p>
        </w:tc>
        <w:tc>
          <w:tcPr>
            <w:tcW w:w="569" w:type="pct"/>
            <w:shd w:val="clear" w:color="auto" w:fill="auto"/>
            <w:vAlign w:val="center"/>
          </w:tcPr>
          <w:p w14:paraId="1284B47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A5</w:t>
            </w:r>
          </w:p>
        </w:tc>
        <w:tc>
          <w:tcPr>
            <w:tcW w:w="543" w:type="pct"/>
            <w:shd w:val="clear" w:color="auto" w:fill="auto"/>
            <w:vAlign w:val="center"/>
          </w:tcPr>
          <w:p w14:paraId="746EE58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B5</w:t>
            </w:r>
          </w:p>
        </w:tc>
        <w:tc>
          <w:tcPr>
            <w:tcW w:w="577" w:type="pct"/>
            <w:vAlign w:val="center"/>
          </w:tcPr>
          <w:p w14:paraId="0D325FB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C1C2C3C5</w:t>
            </w:r>
          </w:p>
        </w:tc>
        <w:tc>
          <w:tcPr>
            <w:tcW w:w="506" w:type="pct"/>
            <w:vAlign w:val="center"/>
          </w:tcPr>
          <w:p w14:paraId="4FFC6BA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D1D2D3D6D7</w:t>
            </w:r>
          </w:p>
        </w:tc>
        <w:tc>
          <w:tcPr>
            <w:tcW w:w="828" w:type="pct"/>
            <w:vAlign w:val="center"/>
          </w:tcPr>
          <w:p w14:paraId="050572D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素质目标12</w:t>
            </w:r>
          </w:p>
          <w:p w14:paraId="511E3CE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w:t>
            </w:r>
          </w:p>
          <w:p w14:paraId="41CD3C5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能力目标124</w:t>
            </w:r>
          </w:p>
        </w:tc>
        <w:tc>
          <w:tcPr>
            <w:tcW w:w="180" w:type="pct"/>
            <w:vAlign w:val="center"/>
          </w:tcPr>
          <w:p w14:paraId="7CB44C9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4</w:t>
            </w:r>
          </w:p>
        </w:tc>
        <w:tc>
          <w:tcPr>
            <w:tcW w:w="217" w:type="pct"/>
            <w:vAlign w:val="center"/>
          </w:tcPr>
          <w:p w14:paraId="6B5C472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0ED10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shd w:val="clear" w:color="auto" w:fill="auto"/>
            <w:vAlign w:val="center"/>
          </w:tcPr>
          <w:p w14:paraId="18D0744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第十三章对流换热</w:t>
            </w:r>
          </w:p>
        </w:tc>
        <w:tc>
          <w:tcPr>
            <w:tcW w:w="1071" w:type="pct"/>
            <w:shd w:val="clear" w:color="auto" w:fill="auto"/>
            <w:vAlign w:val="center"/>
          </w:tcPr>
          <w:p w14:paraId="339E452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13.1对流换热概念及牛顿冷却公式</w:t>
            </w:r>
          </w:p>
        </w:tc>
        <w:tc>
          <w:tcPr>
            <w:tcW w:w="569" w:type="pct"/>
            <w:shd w:val="clear" w:color="auto" w:fill="auto"/>
            <w:vAlign w:val="center"/>
          </w:tcPr>
          <w:p w14:paraId="61807C8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A5</w:t>
            </w:r>
          </w:p>
        </w:tc>
        <w:tc>
          <w:tcPr>
            <w:tcW w:w="543" w:type="pct"/>
            <w:shd w:val="clear" w:color="auto" w:fill="auto"/>
            <w:vAlign w:val="center"/>
          </w:tcPr>
          <w:p w14:paraId="0DE46E0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B5</w:t>
            </w:r>
          </w:p>
        </w:tc>
        <w:tc>
          <w:tcPr>
            <w:tcW w:w="577" w:type="pct"/>
            <w:vAlign w:val="center"/>
          </w:tcPr>
          <w:p w14:paraId="5CBBA9B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C1C2C3C5</w:t>
            </w:r>
          </w:p>
        </w:tc>
        <w:tc>
          <w:tcPr>
            <w:tcW w:w="506" w:type="pct"/>
            <w:vAlign w:val="center"/>
          </w:tcPr>
          <w:p w14:paraId="12C0B1A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D1D2D3D6D7</w:t>
            </w:r>
          </w:p>
        </w:tc>
        <w:tc>
          <w:tcPr>
            <w:tcW w:w="828" w:type="pct"/>
            <w:vAlign w:val="center"/>
          </w:tcPr>
          <w:p w14:paraId="627FC93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素质目标12</w:t>
            </w:r>
          </w:p>
          <w:p w14:paraId="6234C52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w:t>
            </w:r>
          </w:p>
          <w:p w14:paraId="4AC9257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能力目标124</w:t>
            </w:r>
          </w:p>
        </w:tc>
        <w:tc>
          <w:tcPr>
            <w:tcW w:w="180" w:type="pct"/>
            <w:vAlign w:val="center"/>
          </w:tcPr>
          <w:p w14:paraId="15B19B0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17" w:type="pct"/>
            <w:vAlign w:val="center"/>
          </w:tcPr>
          <w:p w14:paraId="4ED0299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7359D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shd w:val="clear" w:color="auto" w:fill="auto"/>
            <w:vAlign w:val="center"/>
          </w:tcPr>
          <w:p w14:paraId="63515A3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第十四章辐射换热</w:t>
            </w:r>
          </w:p>
        </w:tc>
        <w:tc>
          <w:tcPr>
            <w:tcW w:w="1071" w:type="pct"/>
            <w:shd w:val="clear" w:color="auto" w:fill="auto"/>
            <w:vAlign w:val="center"/>
          </w:tcPr>
          <w:p w14:paraId="21E6EA3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14.1热辐射的基本概念和基本定律</w:t>
            </w:r>
          </w:p>
        </w:tc>
        <w:tc>
          <w:tcPr>
            <w:tcW w:w="569" w:type="pct"/>
            <w:shd w:val="clear" w:color="auto" w:fill="auto"/>
            <w:vAlign w:val="center"/>
          </w:tcPr>
          <w:p w14:paraId="1FD8363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A5</w:t>
            </w:r>
          </w:p>
        </w:tc>
        <w:tc>
          <w:tcPr>
            <w:tcW w:w="543" w:type="pct"/>
            <w:shd w:val="clear" w:color="auto" w:fill="auto"/>
            <w:vAlign w:val="center"/>
          </w:tcPr>
          <w:p w14:paraId="7CA3D9E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B5</w:t>
            </w:r>
          </w:p>
        </w:tc>
        <w:tc>
          <w:tcPr>
            <w:tcW w:w="577" w:type="pct"/>
            <w:vAlign w:val="center"/>
          </w:tcPr>
          <w:p w14:paraId="29255D6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C1C2C3C5</w:t>
            </w:r>
          </w:p>
        </w:tc>
        <w:tc>
          <w:tcPr>
            <w:tcW w:w="506" w:type="pct"/>
            <w:vAlign w:val="center"/>
          </w:tcPr>
          <w:p w14:paraId="2BBCC1D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D1D2D3D6D7</w:t>
            </w:r>
          </w:p>
        </w:tc>
        <w:tc>
          <w:tcPr>
            <w:tcW w:w="828" w:type="pct"/>
            <w:vAlign w:val="center"/>
          </w:tcPr>
          <w:p w14:paraId="6A2FF99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素质目标12</w:t>
            </w:r>
          </w:p>
          <w:p w14:paraId="165B019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w:t>
            </w:r>
          </w:p>
          <w:p w14:paraId="3BB956D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能力目标124</w:t>
            </w:r>
          </w:p>
        </w:tc>
        <w:tc>
          <w:tcPr>
            <w:tcW w:w="180" w:type="pct"/>
            <w:vAlign w:val="center"/>
          </w:tcPr>
          <w:p w14:paraId="7084B1C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17" w:type="pct"/>
            <w:vAlign w:val="center"/>
          </w:tcPr>
          <w:p w14:paraId="3796DFC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bl>
    <w:p w14:paraId="446EA93E">
      <w:pPr>
        <w:pStyle w:val="3"/>
        <w:bidi w:val="0"/>
      </w:pPr>
      <w:r>
        <w:rPr>
          <w:rFonts w:hint="eastAsia"/>
          <w:lang w:val="en-US" w:eastAsia="zh-CN"/>
        </w:rPr>
        <w:t>六、</w:t>
      </w:r>
      <w:r>
        <w:rPr>
          <w:rFonts w:hint="eastAsia"/>
        </w:rPr>
        <w:t>课程考核与评价</w:t>
      </w:r>
    </w:p>
    <w:p w14:paraId="3A44915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24EF0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2A21C78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评价项目</w:t>
            </w:r>
          </w:p>
        </w:tc>
        <w:tc>
          <w:tcPr>
            <w:tcW w:w="1156" w:type="pct"/>
            <w:tcBorders>
              <w:left w:val="single" w:color="auto" w:sz="4" w:space="0"/>
              <w:right w:val="single" w:color="auto" w:sz="4" w:space="0"/>
            </w:tcBorders>
            <w:vAlign w:val="center"/>
          </w:tcPr>
          <w:p w14:paraId="656B8B6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评价方式</w:t>
            </w:r>
          </w:p>
        </w:tc>
        <w:tc>
          <w:tcPr>
            <w:tcW w:w="719" w:type="pct"/>
            <w:tcBorders>
              <w:left w:val="single" w:color="auto" w:sz="4" w:space="0"/>
              <w:right w:val="single" w:color="auto" w:sz="4" w:space="0"/>
            </w:tcBorders>
            <w:vAlign w:val="center"/>
          </w:tcPr>
          <w:p w14:paraId="39B0115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分值比例</w:t>
            </w:r>
          </w:p>
        </w:tc>
        <w:tc>
          <w:tcPr>
            <w:tcW w:w="1942" w:type="pct"/>
            <w:tcBorders>
              <w:left w:val="single" w:color="auto" w:sz="4" w:space="0"/>
              <w:right w:val="single" w:color="auto" w:sz="4" w:space="0"/>
            </w:tcBorders>
            <w:vAlign w:val="center"/>
          </w:tcPr>
          <w:p w14:paraId="33DEFBE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评价标准</w:t>
            </w:r>
          </w:p>
        </w:tc>
      </w:tr>
      <w:tr w14:paraId="6EC3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185577A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过程性评价</w:t>
            </w:r>
          </w:p>
        </w:tc>
        <w:tc>
          <w:tcPr>
            <w:tcW w:w="822" w:type="pct"/>
            <w:tcBorders>
              <w:left w:val="single" w:color="auto" w:sz="4" w:space="0"/>
              <w:right w:val="single" w:color="auto" w:sz="4" w:space="0"/>
            </w:tcBorders>
            <w:vAlign w:val="center"/>
          </w:tcPr>
          <w:p w14:paraId="14BB7AC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平时评价</w:t>
            </w:r>
          </w:p>
        </w:tc>
        <w:tc>
          <w:tcPr>
            <w:tcW w:w="1156" w:type="pct"/>
            <w:tcBorders>
              <w:left w:val="single" w:color="auto" w:sz="4" w:space="0"/>
              <w:right w:val="single" w:color="auto" w:sz="4" w:space="0"/>
            </w:tcBorders>
            <w:shd w:val="clear" w:color="auto" w:fill="auto"/>
            <w:vAlign w:val="center"/>
          </w:tcPr>
          <w:p w14:paraId="579C1ED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以出勤、作业、课堂提问的形式进行</w:t>
            </w:r>
          </w:p>
        </w:tc>
        <w:tc>
          <w:tcPr>
            <w:tcW w:w="719" w:type="pct"/>
            <w:tcBorders>
              <w:left w:val="single" w:color="auto" w:sz="4" w:space="0"/>
              <w:right w:val="single" w:color="auto" w:sz="4" w:space="0"/>
            </w:tcBorders>
            <w:shd w:val="clear" w:color="auto" w:fill="auto"/>
            <w:vAlign w:val="center"/>
          </w:tcPr>
          <w:p w14:paraId="44122F0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20%</w:t>
            </w:r>
          </w:p>
        </w:tc>
        <w:tc>
          <w:tcPr>
            <w:tcW w:w="1942" w:type="pct"/>
            <w:tcBorders>
              <w:left w:val="single" w:color="auto" w:sz="4" w:space="0"/>
              <w:right w:val="single" w:color="auto" w:sz="4" w:space="0"/>
            </w:tcBorders>
            <w:vAlign w:val="center"/>
          </w:tcPr>
          <w:p w14:paraId="12D5C27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制定出勤制度和作业占比，及课堂提问占比进行过程评价</w:t>
            </w:r>
          </w:p>
        </w:tc>
      </w:tr>
      <w:tr w14:paraId="78ACA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13A30A5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p>
        </w:tc>
        <w:tc>
          <w:tcPr>
            <w:tcW w:w="822" w:type="pct"/>
            <w:tcBorders>
              <w:left w:val="single" w:color="auto" w:sz="4" w:space="0"/>
              <w:right w:val="single" w:color="auto" w:sz="4" w:space="0"/>
            </w:tcBorders>
            <w:vAlign w:val="center"/>
          </w:tcPr>
          <w:p w14:paraId="467C786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单元评价</w:t>
            </w:r>
          </w:p>
        </w:tc>
        <w:tc>
          <w:tcPr>
            <w:tcW w:w="1156" w:type="pct"/>
            <w:tcBorders>
              <w:left w:val="single" w:color="auto" w:sz="4" w:space="0"/>
              <w:right w:val="single" w:color="auto" w:sz="4" w:space="0"/>
            </w:tcBorders>
            <w:vAlign w:val="center"/>
          </w:tcPr>
          <w:p w14:paraId="1D9FCE8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lang w:eastAsia="zh-CN"/>
                <w14:ligatures w14:val="none"/>
              </w:rPr>
              <w:t>每个</w:t>
            </w:r>
            <w:r>
              <w:rPr>
                <w:rFonts w:hint="eastAsia" w:ascii="宋体" w:hAnsi="宋体" w:eastAsia="宋体" w:cs="Arial Unicode MS"/>
                <w:b w:val="0"/>
                <w:bCs w:val="0"/>
                <w:color w:val="auto"/>
                <w:sz w:val="21"/>
                <w:szCs w:val="21"/>
                <w14:ligatures w14:val="none"/>
              </w:rPr>
              <w:t>教学单元的结课考核形式进行</w:t>
            </w:r>
          </w:p>
        </w:tc>
        <w:tc>
          <w:tcPr>
            <w:tcW w:w="719" w:type="pct"/>
            <w:tcBorders>
              <w:left w:val="single" w:color="auto" w:sz="4" w:space="0"/>
              <w:right w:val="single" w:color="auto" w:sz="4" w:space="0"/>
            </w:tcBorders>
            <w:vAlign w:val="center"/>
          </w:tcPr>
          <w:p w14:paraId="1C91946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10%</w:t>
            </w:r>
          </w:p>
        </w:tc>
        <w:tc>
          <w:tcPr>
            <w:tcW w:w="1942" w:type="pct"/>
            <w:tcBorders>
              <w:left w:val="single" w:color="auto" w:sz="4" w:space="0"/>
              <w:right w:val="single" w:color="auto" w:sz="4" w:space="0"/>
            </w:tcBorders>
            <w:vAlign w:val="center"/>
          </w:tcPr>
          <w:p w14:paraId="3B14EE3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以试卷或提问考核的方式对单元的基本知识和重点内容进行考核</w:t>
            </w:r>
          </w:p>
        </w:tc>
      </w:tr>
      <w:tr w14:paraId="112F0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7F35A83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p>
        </w:tc>
        <w:tc>
          <w:tcPr>
            <w:tcW w:w="822" w:type="pct"/>
            <w:tcBorders>
              <w:left w:val="single" w:color="auto" w:sz="4" w:space="0"/>
              <w:right w:val="single" w:color="auto" w:sz="4" w:space="0"/>
            </w:tcBorders>
            <w:vAlign w:val="center"/>
          </w:tcPr>
          <w:p w14:paraId="55ACE81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期中评价</w:t>
            </w:r>
          </w:p>
        </w:tc>
        <w:tc>
          <w:tcPr>
            <w:tcW w:w="1156" w:type="pct"/>
            <w:tcBorders>
              <w:left w:val="single" w:color="auto" w:sz="4" w:space="0"/>
              <w:right w:val="single" w:color="auto" w:sz="4" w:space="0"/>
            </w:tcBorders>
            <w:vAlign w:val="center"/>
          </w:tcPr>
          <w:p w14:paraId="7FCF93F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期中考试</w:t>
            </w:r>
          </w:p>
        </w:tc>
        <w:tc>
          <w:tcPr>
            <w:tcW w:w="719" w:type="pct"/>
            <w:tcBorders>
              <w:left w:val="single" w:color="auto" w:sz="4" w:space="0"/>
              <w:right w:val="single" w:color="auto" w:sz="4" w:space="0"/>
            </w:tcBorders>
            <w:vAlign w:val="center"/>
          </w:tcPr>
          <w:p w14:paraId="75906E6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10%</w:t>
            </w:r>
          </w:p>
        </w:tc>
        <w:tc>
          <w:tcPr>
            <w:tcW w:w="1942" w:type="pct"/>
            <w:tcBorders>
              <w:left w:val="single" w:color="auto" w:sz="4" w:space="0"/>
              <w:right w:val="single" w:color="auto" w:sz="4" w:space="0"/>
            </w:tcBorders>
            <w:vAlign w:val="center"/>
          </w:tcPr>
          <w:p w14:paraId="4D9D2DE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以大型单元为节点进行阶段性考核评价</w:t>
            </w:r>
          </w:p>
        </w:tc>
      </w:tr>
      <w:tr w14:paraId="37C92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1090DCC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p>
        </w:tc>
        <w:tc>
          <w:tcPr>
            <w:tcW w:w="822" w:type="pct"/>
            <w:tcBorders>
              <w:left w:val="single" w:color="auto" w:sz="4" w:space="0"/>
              <w:right w:val="single" w:color="auto" w:sz="4" w:space="0"/>
            </w:tcBorders>
            <w:vAlign w:val="center"/>
          </w:tcPr>
          <w:p w14:paraId="49DF238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实践评价</w:t>
            </w:r>
          </w:p>
        </w:tc>
        <w:tc>
          <w:tcPr>
            <w:tcW w:w="1156" w:type="pct"/>
            <w:tcBorders>
              <w:left w:val="single" w:color="auto" w:sz="4" w:space="0"/>
              <w:right w:val="single" w:color="auto" w:sz="4" w:space="0"/>
            </w:tcBorders>
            <w:vAlign w:val="center"/>
          </w:tcPr>
          <w:p w14:paraId="27E669B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以技能操作和零部件认知方式进行</w:t>
            </w:r>
          </w:p>
        </w:tc>
        <w:tc>
          <w:tcPr>
            <w:tcW w:w="719" w:type="pct"/>
            <w:tcBorders>
              <w:left w:val="single" w:color="auto" w:sz="4" w:space="0"/>
              <w:right w:val="single" w:color="auto" w:sz="4" w:space="0"/>
            </w:tcBorders>
            <w:vAlign w:val="center"/>
          </w:tcPr>
          <w:p w14:paraId="2A0837F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10%</w:t>
            </w:r>
          </w:p>
        </w:tc>
        <w:tc>
          <w:tcPr>
            <w:tcW w:w="1942" w:type="pct"/>
            <w:tcBorders>
              <w:left w:val="single" w:color="auto" w:sz="4" w:space="0"/>
              <w:right w:val="single" w:color="auto" w:sz="4" w:space="0"/>
            </w:tcBorders>
            <w:vAlign w:val="center"/>
          </w:tcPr>
          <w:p w14:paraId="082620F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以学生动手能力和对主要机器零部件认识的能力进行考核</w:t>
            </w:r>
          </w:p>
        </w:tc>
      </w:tr>
      <w:tr w14:paraId="68C9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0B7281D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终结性评价（期末）</w:t>
            </w:r>
          </w:p>
        </w:tc>
        <w:tc>
          <w:tcPr>
            <w:tcW w:w="1156" w:type="pct"/>
            <w:tcBorders>
              <w:left w:val="single" w:color="auto" w:sz="4" w:space="0"/>
              <w:right w:val="single" w:color="auto" w:sz="4" w:space="0"/>
            </w:tcBorders>
            <w:vAlign w:val="center"/>
          </w:tcPr>
          <w:p w14:paraId="2DE07F1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闭卷期末考试</w:t>
            </w:r>
          </w:p>
        </w:tc>
        <w:tc>
          <w:tcPr>
            <w:tcW w:w="719" w:type="pct"/>
            <w:tcBorders>
              <w:left w:val="single" w:color="auto" w:sz="4" w:space="0"/>
              <w:right w:val="single" w:color="auto" w:sz="4" w:space="0"/>
            </w:tcBorders>
            <w:vAlign w:val="center"/>
          </w:tcPr>
          <w:p w14:paraId="16D0D4D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50%</w:t>
            </w:r>
          </w:p>
        </w:tc>
        <w:tc>
          <w:tcPr>
            <w:tcW w:w="1942" w:type="pct"/>
            <w:tcBorders>
              <w:left w:val="single" w:color="auto" w:sz="4" w:space="0"/>
              <w:right w:val="single" w:color="auto" w:sz="4" w:space="0"/>
            </w:tcBorders>
            <w:vAlign w:val="center"/>
          </w:tcPr>
          <w:p w14:paraId="28CD7B3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对课程进行总体考核，考试学生对基本知识和基本技能的掌握程度</w:t>
            </w:r>
          </w:p>
        </w:tc>
      </w:tr>
    </w:tbl>
    <w:p w14:paraId="7F233EAE">
      <w:pPr>
        <w:pStyle w:val="3"/>
        <w:bidi w:val="0"/>
      </w:pPr>
      <w:r>
        <w:rPr>
          <w:rFonts w:hint="eastAsia"/>
        </w:rPr>
        <w:t>七、课程实施与保障</w:t>
      </w:r>
    </w:p>
    <w:p w14:paraId="54F305E5">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（一）</w:t>
      </w:r>
      <w:r>
        <w:rPr>
          <w:rFonts w:hint="eastAsia" w:ascii="宋体" w:hAnsi="宋体" w:eastAsia="宋体" w:cs="宋体"/>
          <w:b/>
          <w:bCs/>
          <w:sz w:val="24"/>
        </w:rPr>
        <w:t>教学策略</w:t>
      </w:r>
    </w:p>
    <w:p w14:paraId="0BB896D5">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w:t>
      </w:r>
      <w:r>
        <w:rPr>
          <w:rFonts w:hint="eastAsia" w:ascii="宋体" w:hAnsi="宋体" w:eastAsia="宋体" w:cs="宋体"/>
          <w:sz w:val="24"/>
          <w:lang w:eastAsia="zh-CN"/>
        </w:rPr>
        <w:t>，</w:t>
      </w:r>
      <w:r>
        <w:rPr>
          <w:rFonts w:hint="eastAsia" w:ascii="宋体" w:hAnsi="宋体" w:eastAsia="宋体" w:cs="宋体"/>
          <w:sz w:val="24"/>
        </w:rPr>
        <w:t>依托校内学习通等课程资源和教学平台实施教学。</w:t>
      </w:r>
    </w:p>
    <w:p w14:paraId="6DDFCD8E">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（二）</w:t>
      </w:r>
      <w:r>
        <w:rPr>
          <w:rFonts w:hint="eastAsia" w:ascii="宋体" w:hAnsi="宋体" w:eastAsia="宋体" w:cs="宋体"/>
          <w:b/>
          <w:bCs/>
          <w:sz w:val="24"/>
        </w:rPr>
        <w:t>课程思政融入</w:t>
      </w:r>
    </w:p>
    <w:p w14:paraId="3ED8383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w:t>
      </w:r>
      <w:r>
        <w:rPr>
          <w:rFonts w:hint="eastAsia" w:ascii="宋体" w:hAnsi="宋体" w:eastAsia="宋体" w:cs="宋体"/>
          <w:sz w:val="24"/>
          <w:lang w:eastAsia="zh-CN"/>
        </w:rPr>
        <w:t>”</w:t>
      </w:r>
      <w:r>
        <w:rPr>
          <w:rFonts w:hint="eastAsia" w:ascii="宋体" w:hAnsi="宋体" w:eastAsia="宋体" w:cs="宋体"/>
          <w:sz w:val="24"/>
        </w:rPr>
        <w:t>意识</w:t>
      </w:r>
      <w:r>
        <w:rPr>
          <w:rFonts w:hint="eastAsia" w:ascii="宋体" w:hAnsi="宋体" w:eastAsia="宋体" w:cs="宋体"/>
          <w:sz w:val="24"/>
          <w:lang w:eastAsia="zh-CN"/>
        </w:rPr>
        <w:t>；</w:t>
      </w:r>
      <w:r>
        <w:rPr>
          <w:rFonts w:hint="eastAsia" w:ascii="宋体" w:hAnsi="宋体" w:eastAsia="宋体" w:cs="宋体"/>
          <w:sz w:val="24"/>
        </w:rPr>
        <w:t>融入安全教育，</w:t>
      </w:r>
      <w:r>
        <w:rPr>
          <w:rFonts w:hint="eastAsia" w:ascii="宋体" w:hAnsi="宋体" w:eastAsia="宋体" w:cs="宋体"/>
          <w:sz w:val="24"/>
          <w:lang w:eastAsia="zh-CN"/>
        </w:rPr>
        <w:t>增强</w:t>
      </w:r>
      <w:r>
        <w:rPr>
          <w:rFonts w:hint="eastAsia" w:ascii="宋体" w:hAnsi="宋体" w:eastAsia="宋体" w:cs="宋体"/>
          <w:sz w:val="24"/>
        </w:rPr>
        <w:t>学生安全意识和防御安全能力，融入国防教学，树立学生科技报国的志向。</w:t>
      </w:r>
    </w:p>
    <w:p w14:paraId="5C46A869">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5FFF346F">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7F46A3D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专职教师在3人左右，其中专职教师2人，来自企业的兼职教师1人。应具备双师素质资格，具有一定的实践经验，教学效果良好，职称和年龄结构合理。</w:t>
      </w:r>
    </w:p>
    <w:p w14:paraId="2516F5EA">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172EC11A">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5C58BF11">
      <w:pPr>
        <w:spacing w:line="440" w:lineRule="exact"/>
        <w:jc w:val="center"/>
        <w:rPr>
          <w:rFonts w:ascii="宋体" w:hAnsi="宋体"/>
        </w:rPr>
      </w:pPr>
      <w:r>
        <w:rPr>
          <w:rFonts w:hint="eastAsia"/>
          <w:b/>
          <w:szCs w:val="21"/>
        </w:rPr>
        <w:t>课程教学硬件环境基本要求</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1985"/>
        <w:gridCol w:w="3159"/>
        <w:gridCol w:w="1489"/>
        <w:gridCol w:w="2386"/>
      </w:tblGrid>
      <w:tr w14:paraId="7B66F7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4" w:type="pct"/>
            <w:tcBorders>
              <w:top w:val="single" w:color="auto" w:sz="4" w:space="0"/>
              <w:left w:val="single" w:color="auto" w:sz="4" w:space="0"/>
              <w:bottom w:val="single" w:color="auto" w:sz="4" w:space="0"/>
              <w:right w:val="single" w:color="auto" w:sz="4" w:space="0"/>
            </w:tcBorders>
            <w:vAlign w:val="center"/>
          </w:tcPr>
          <w:p w14:paraId="20213AFF">
            <w:pPr>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007" w:type="pct"/>
            <w:tcBorders>
              <w:top w:val="single" w:color="auto" w:sz="4" w:space="0"/>
              <w:left w:val="single" w:color="auto" w:sz="4" w:space="0"/>
              <w:bottom w:val="single" w:color="auto" w:sz="4" w:space="0"/>
              <w:right w:val="single" w:color="auto" w:sz="4" w:space="0"/>
            </w:tcBorders>
            <w:vAlign w:val="center"/>
          </w:tcPr>
          <w:p w14:paraId="4C02BC29">
            <w:pPr>
              <w:jc w:val="center"/>
              <w:rPr>
                <w:rFonts w:hint="eastAsia" w:ascii="宋体" w:hAnsi="宋体" w:eastAsia="宋体" w:cs="宋体"/>
                <w:sz w:val="21"/>
                <w:szCs w:val="21"/>
              </w:rPr>
            </w:pPr>
            <w:r>
              <w:rPr>
                <w:rFonts w:hint="eastAsia" w:ascii="宋体" w:hAnsi="宋体" w:eastAsia="宋体" w:cs="宋体"/>
                <w:sz w:val="21"/>
                <w:szCs w:val="21"/>
              </w:rPr>
              <w:t>名称</w:t>
            </w:r>
          </w:p>
        </w:tc>
        <w:tc>
          <w:tcPr>
            <w:tcW w:w="1602" w:type="pct"/>
            <w:tcBorders>
              <w:top w:val="single" w:color="auto" w:sz="4" w:space="0"/>
              <w:left w:val="single" w:color="auto" w:sz="4" w:space="0"/>
              <w:bottom w:val="single" w:color="auto" w:sz="4" w:space="0"/>
              <w:right w:val="single" w:color="auto" w:sz="4" w:space="0"/>
            </w:tcBorders>
            <w:vAlign w:val="center"/>
          </w:tcPr>
          <w:p w14:paraId="44280FA9">
            <w:pPr>
              <w:jc w:val="center"/>
              <w:rPr>
                <w:rFonts w:hint="eastAsia" w:ascii="宋体" w:hAnsi="宋体" w:eastAsia="宋体" w:cs="宋体"/>
                <w:sz w:val="21"/>
                <w:szCs w:val="21"/>
              </w:rPr>
            </w:pPr>
            <w:r>
              <w:rPr>
                <w:rFonts w:hint="eastAsia" w:ascii="宋体" w:hAnsi="宋体" w:eastAsia="宋体" w:cs="宋体"/>
                <w:sz w:val="21"/>
                <w:szCs w:val="21"/>
              </w:rPr>
              <w:t>基本配置要求</w:t>
            </w:r>
          </w:p>
        </w:tc>
        <w:tc>
          <w:tcPr>
            <w:tcW w:w="755" w:type="pct"/>
            <w:tcBorders>
              <w:top w:val="single" w:color="auto" w:sz="4" w:space="0"/>
              <w:left w:val="single" w:color="auto" w:sz="4" w:space="0"/>
              <w:bottom w:val="single" w:color="auto" w:sz="4" w:space="0"/>
              <w:right w:val="single" w:color="auto" w:sz="4" w:space="0"/>
            </w:tcBorders>
            <w:vAlign w:val="center"/>
          </w:tcPr>
          <w:p w14:paraId="41D5E361">
            <w:pPr>
              <w:jc w:val="center"/>
              <w:rPr>
                <w:rFonts w:hint="eastAsia" w:ascii="宋体" w:hAnsi="宋体" w:eastAsia="宋体" w:cs="宋体"/>
                <w:sz w:val="21"/>
                <w:szCs w:val="21"/>
              </w:rPr>
            </w:pPr>
            <w:r>
              <w:rPr>
                <w:rFonts w:hint="eastAsia" w:ascii="宋体" w:hAnsi="宋体" w:eastAsia="宋体" w:cs="宋体"/>
                <w:sz w:val="21"/>
                <w:szCs w:val="21"/>
              </w:rPr>
              <w:t>场地大小/m</w:t>
            </w:r>
            <w:r>
              <w:rPr>
                <w:rFonts w:hint="eastAsia" w:ascii="宋体" w:hAnsi="宋体" w:eastAsia="宋体" w:cs="宋体"/>
                <w:sz w:val="21"/>
                <w:szCs w:val="21"/>
                <w:vertAlign w:val="superscript"/>
              </w:rPr>
              <w:t>2</w:t>
            </w:r>
          </w:p>
        </w:tc>
        <w:tc>
          <w:tcPr>
            <w:tcW w:w="1210" w:type="pct"/>
            <w:tcBorders>
              <w:top w:val="single" w:color="auto" w:sz="4" w:space="0"/>
              <w:left w:val="single" w:color="auto" w:sz="4" w:space="0"/>
              <w:bottom w:val="single" w:color="auto" w:sz="4" w:space="0"/>
              <w:right w:val="single" w:color="auto" w:sz="4" w:space="0"/>
            </w:tcBorders>
            <w:vAlign w:val="center"/>
          </w:tcPr>
          <w:p w14:paraId="699301B3">
            <w:pPr>
              <w:jc w:val="center"/>
              <w:rPr>
                <w:rFonts w:hint="eastAsia" w:ascii="宋体" w:hAnsi="宋体" w:eastAsia="宋体" w:cs="宋体"/>
                <w:sz w:val="21"/>
                <w:szCs w:val="21"/>
              </w:rPr>
            </w:pPr>
            <w:r>
              <w:rPr>
                <w:rFonts w:hint="eastAsia" w:ascii="宋体" w:hAnsi="宋体" w:eastAsia="宋体" w:cs="宋体"/>
                <w:sz w:val="21"/>
                <w:szCs w:val="21"/>
              </w:rPr>
              <w:t>功能说明</w:t>
            </w:r>
          </w:p>
        </w:tc>
      </w:tr>
      <w:tr w14:paraId="26B63CB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4" w:type="pct"/>
            <w:tcBorders>
              <w:top w:val="single" w:color="auto" w:sz="4" w:space="0"/>
              <w:left w:val="single" w:color="auto" w:sz="4" w:space="0"/>
              <w:bottom w:val="single" w:color="auto" w:sz="4" w:space="0"/>
              <w:right w:val="single" w:color="auto" w:sz="4" w:space="0"/>
            </w:tcBorders>
            <w:vAlign w:val="center"/>
          </w:tcPr>
          <w:p w14:paraId="0226D215">
            <w:pPr>
              <w:jc w:val="center"/>
              <w:rPr>
                <w:rFonts w:hint="eastAsia" w:ascii="宋体" w:hAnsi="宋体" w:eastAsia="宋体" w:cs="宋体"/>
                <w:sz w:val="21"/>
                <w:szCs w:val="21"/>
              </w:rPr>
            </w:pPr>
            <w:r>
              <w:rPr>
                <w:rFonts w:hint="eastAsia" w:ascii="宋体" w:hAnsi="宋体" w:eastAsia="宋体" w:cs="宋体"/>
                <w:sz w:val="21"/>
                <w:szCs w:val="21"/>
              </w:rPr>
              <w:t>1</w:t>
            </w:r>
          </w:p>
        </w:tc>
        <w:tc>
          <w:tcPr>
            <w:tcW w:w="1007" w:type="pct"/>
            <w:tcBorders>
              <w:top w:val="single" w:color="auto" w:sz="4" w:space="0"/>
              <w:left w:val="single" w:color="auto" w:sz="4" w:space="0"/>
              <w:bottom w:val="single" w:color="auto" w:sz="4" w:space="0"/>
              <w:right w:val="single" w:color="auto" w:sz="4" w:space="0"/>
            </w:tcBorders>
            <w:vAlign w:val="center"/>
          </w:tcPr>
          <w:p w14:paraId="3A5F752C">
            <w:pPr>
              <w:jc w:val="center"/>
              <w:rPr>
                <w:rFonts w:hint="eastAsia" w:ascii="宋体" w:hAnsi="宋体" w:eastAsia="宋体" w:cs="宋体"/>
                <w:sz w:val="21"/>
                <w:szCs w:val="21"/>
              </w:rPr>
            </w:pPr>
            <w:r>
              <w:rPr>
                <w:rFonts w:hint="eastAsia" w:ascii="宋体" w:hAnsi="宋体" w:eastAsia="宋体" w:cs="宋体"/>
                <w:sz w:val="21"/>
                <w:szCs w:val="21"/>
              </w:rPr>
              <w:t>多媒体教室</w:t>
            </w:r>
          </w:p>
        </w:tc>
        <w:tc>
          <w:tcPr>
            <w:tcW w:w="1602" w:type="pct"/>
            <w:tcBorders>
              <w:top w:val="single" w:color="auto" w:sz="4" w:space="0"/>
              <w:left w:val="single" w:color="auto" w:sz="4" w:space="0"/>
              <w:bottom w:val="single" w:color="auto" w:sz="4" w:space="0"/>
              <w:right w:val="single" w:color="auto" w:sz="4" w:space="0"/>
            </w:tcBorders>
            <w:vAlign w:val="center"/>
          </w:tcPr>
          <w:p w14:paraId="5E569062">
            <w:pPr>
              <w:jc w:val="center"/>
              <w:rPr>
                <w:rFonts w:hint="eastAsia" w:ascii="宋体" w:hAnsi="宋体" w:eastAsia="宋体" w:cs="宋体"/>
                <w:sz w:val="21"/>
                <w:szCs w:val="21"/>
              </w:rPr>
            </w:pPr>
            <w:r>
              <w:rPr>
                <w:rFonts w:hint="eastAsia" w:ascii="宋体" w:hAnsi="宋体" w:eastAsia="宋体" w:cs="宋体"/>
                <w:sz w:val="21"/>
                <w:szCs w:val="21"/>
              </w:rPr>
              <w:t>投影设备、教学一体机</w:t>
            </w:r>
          </w:p>
        </w:tc>
        <w:tc>
          <w:tcPr>
            <w:tcW w:w="755" w:type="pct"/>
            <w:tcBorders>
              <w:top w:val="single" w:color="auto" w:sz="4" w:space="0"/>
              <w:left w:val="single" w:color="auto" w:sz="4" w:space="0"/>
              <w:bottom w:val="single" w:color="auto" w:sz="4" w:space="0"/>
              <w:right w:val="single" w:color="auto" w:sz="4" w:space="0"/>
            </w:tcBorders>
            <w:vAlign w:val="center"/>
          </w:tcPr>
          <w:p w14:paraId="51571B21">
            <w:pPr>
              <w:jc w:val="center"/>
              <w:rPr>
                <w:rFonts w:hint="eastAsia" w:ascii="宋体" w:hAnsi="宋体" w:eastAsia="宋体" w:cs="宋体"/>
                <w:sz w:val="21"/>
                <w:szCs w:val="21"/>
              </w:rPr>
            </w:pPr>
            <w:r>
              <w:rPr>
                <w:rFonts w:hint="eastAsia" w:ascii="宋体" w:hAnsi="宋体" w:eastAsia="宋体" w:cs="宋体"/>
                <w:sz w:val="21"/>
                <w:szCs w:val="21"/>
              </w:rPr>
              <w:t>120</w:t>
            </w:r>
          </w:p>
        </w:tc>
        <w:tc>
          <w:tcPr>
            <w:tcW w:w="1210" w:type="pct"/>
            <w:tcBorders>
              <w:top w:val="single" w:color="auto" w:sz="4" w:space="0"/>
              <w:left w:val="single" w:color="auto" w:sz="4" w:space="0"/>
              <w:bottom w:val="single" w:color="auto" w:sz="4" w:space="0"/>
              <w:right w:val="single" w:color="auto" w:sz="4" w:space="0"/>
            </w:tcBorders>
            <w:vAlign w:val="center"/>
          </w:tcPr>
          <w:p w14:paraId="7A935399">
            <w:pPr>
              <w:jc w:val="center"/>
              <w:rPr>
                <w:rFonts w:hint="eastAsia" w:ascii="宋体" w:hAnsi="宋体" w:eastAsia="宋体" w:cs="宋体"/>
                <w:sz w:val="21"/>
                <w:szCs w:val="21"/>
              </w:rPr>
            </w:pPr>
            <w:r>
              <w:rPr>
                <w:rFonts w:hint="eastAsia" w:ascii="宋体" w:hAnsi="宋体" w:eastAsia="宋体" w:cs="宋体"/>
                <w:color w:val="000000"/>
                <w:kern w:val="0"/>
                <w:sz w:val="21"/>
                <w:szCs w:val="21"/>
              </w:rPr>
              <w:t>具有多媒体教室功能供</w:t>
            </w:r>
            <w:r>
              <w:rPr>
                <w:rFonts w:hint="eastAsia" w:ascii="宋体" w:hAnsi="宋体" w:eastAsia="宋体" w:cs="宋体"/>
                <w:sz w:val="21"/>
                <w:szCs w:val="21"/>
              </w:rPr>
              <w:t>流体力学与热工基础课程理论教学</w:t>
            </w:r>
            <w:r>
              <w:rPr>
                <w:rFonts w:hint="eastAsia" w:ascii="宋体" w:hAnsi="宋体" w:eastAsia="宋体" w:cs="宋体"/>
                <w:color w:val="000000"/>
                <w:kern w:val="0"/>
                <w:sz w:val="21"/>
                <w:szCs w:val="21"/>
              </w:rPr>
              <w:t>使用</w:t>
            </w:r>
          </w:p>
        </w:tc>
      </w:tr>
      <w:tr w14:paraId="6659D0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4" w:type="pct"/>
            <w:tcBorders>
              <w:top w:val="single" w:color="auto" w:sz="4" w:space="0"/>
              <w:left w:val="single" w:color="auto" w:sz="4" w:space="0"/>
              <w:bottom w:val="single" w:color="auto" w:sz="4" w:space="0"/>
              <w:right w:val="single" w:color="auto" w:sz="4" w:space="0"/>
            </w:tcBorders>
            <w:vAlign w:val="center"/>
          </w:tcPr>
          <w:p w14:paraId="3B625D36">
            <w:pPr>
              <w:jc w:val="center"/>
              <w:rPr>
                <w:rFonts w:hint="eastAsia" w:ascii="宋体" w:hAnsi="宋体" w:eastAsia="宋体" w:cs="宋体"/>
                <w:sz w:val="21"/>
                <w:szCs w:val="21"/>
              </w:rPr>
            </w:pPr>
            <w:r>
              <w:rPr>
                <w:rFonts w:hint="eastAsia" w:ascii="宋体" w:hAnsi="宋体" w:eastAsia="宋体" w:cs="宋体"/>
                <w:sz w:val="21"/>
                <w:szCs w:val="21"/>
              </w:rPr>
              <w:t>2</w:t>
            </w:r>
          </w:p>
        </w:tc>
        <w:tc>
          <w:tcPr>
            <w:tcW w:w="1007" w:type="pct"/>
            <w:tcBorders>
              <w:top w:val="single" w:color="auto" w:sz="4" w:space="0"/>
              <w:left w:val="single" w:color="auto" w:sz="4" w:space="0"/>
              <w:bottom w:val="single" w:color="auto" w:sz="4" w:space="0"/>
              <w:right w:val="single" w:color="auto" w:sz="4" w:space="0"/>
            </w:tcBorders>
            <w:vAlign w:val="center"/>
          </w:tcPr>
          <w:p w14:paraId="4E9DBF6C">
            <w:pPr>
              <w:jc w:val="center"/>
              <w:rPr>
                <w:rFonts w:hint="eastAsia" w:ascii="宋体" w:hAnsi="宋体" w:eastAsia="宋体" w:cs="宋体"/>
                <w:sz w:val="21"/>
                <w:szCs w:val="21"/>
              </w:rPr>
            </w:pPr>
            <w:r>
              <w:rPr>
                <w:rFonts w:hint="eastAsia" w:ascii="宋体" w:hAnsi="宋体" w:eastAsia="宋体" w:cs="宋体"/>
                <w:sz w:val="21"/>
                <w:szCs w:val="21"/>
              </w:rPr>
              <w:t>实验室</w:t>
            </w:r>
          </w:p>
        </w:tc>
        <w:tc>
          <w:tcPr>
            <w:tcW w:w="1602" w:type="pct"/>
            <w:tcBorders>
              <w:top w:val="single" w:color="auto" w:sz="4" w:space="0"/>
              <w:left w:val="single" w:color="auto" w:sz="4" w:space="0"/>
              <w:bottom w:val="single" w:color="auto" w:sz="4" w:space="0"/>
              <w:right w:val="single" w:color="auto" w:sz="4" w:space="0"/>
            </w:tcBorders>
            <w:vAlign w:val="center"/>
          </w:tcPr>
          <w:p w14:paraId="669B5D36">
            <w:pPr>
              <w:jc w:val="center"/>
              <w:rPr>
                <w:rFonts w:hint="eastAsia" w:ascii="宋体" w:hAnsi="宋体" w:eastAsia="宋体" w:cs="宋体"/>
                <w:sz w:val="21"/>
                <w:szCs w:val="21"/>
              </w:rPr>
            </w:pPr>
            <w:r>
              <w:rPr>
                <w:rFonts w:hint="eastAsia" w:ascii="宋体" w:hAnsi="宋体" w:eastAsia="宋体" w:cs="宋体"/>
                <w:color w:val="000000"/>
                <w:sz w:val="21"/>
                <w:szCs w:val="21"/>
                <w:lang w:eastAsia="zh-CN"/>
              </w:rPr>
              <w:t>连通器</w:t>
            </w:r>
            <w:r>
              <w:rPr>
                <w:rFonts w:hint="eastAsia" w:ascii="宋体" w:hAnsi="宋体" w:eastAsia="宋体" w:cs="宋体"/>
                <w:color w:val="000000"/>
                <w:sz w:val="21"/>
                <w:szCs w:val="21"/>
              </w:rPr>
              <w:t>、各种测压计、雷诺</w:t>
            </w:r>
            <w:r>
              <w:rPr>
                <w:rFonts w:hint="eastAsia" w:ascii="宋体" w:hAnsi="宋体" w:eastAsia="宋体" w:cs="宋体"/>
                <w:color w:val="000000"/>
                <w:sz w:val="21"/>
                <w:szCs w:val="21"/>
                <w:lang w:eastAsia="zh-CN"/>
              </w:rPr>
              <w:t>试验设备</w:t>
            </w:r>
            <w:r>
              <w:rPr>
                <w:rFonts w:hint="eastAsia" w:ascii="宋体" w:hAnsi="宋体" w:eastAsia="宋体" w:cs="宋体"/>
                <w:color w:val="000000"/>
                <w:sz w:val="21"/>
                <w:szCs w:val="21"/>
              </w:rPr>
              <w:t>、试验台、实验器皿等</w:t>
            </w:r>
          </w:p>
        </w:tc>
        <w:tc>
          <w:tcPr>
            <w:tcW w:w="755" w:type="pct"/>
            <w:tcBorders>
              <w:top w:val="single" w:color="auto" w:sz="4" w:space="0"/>
              <w:left w:val="single" w:color="auto" w:sz="4" w:space="0"/>
              <w:bottom w:val="single" w:color="auto" w:sz="4" w:space="0"/>
              <w:right w:val="single" w:color="auto" w:sz="4" w:space="0"/>
            </w:tcBorders>
            <w:vAlign w:val="center"/>
          </w:tcPr>
          <w:p w14:paraId="65FB55DC">
            <w:pPr>
              <w:jc w:val="center"/>
              <w:rPr>
                <w:rFonts w:hint="eastAsia" w:ascii="宋体" w:hAnsi="宋体" w:eastAsia="宋体" w:cs="宋体"/>
                <w:sz w:val="21"/>
                <w:szCs w:val="21"/>
              </w:rPr>
            </w:pPr>
            <w:r>
              <w:rPr>
                <w:rFonts w:hint="eastAsia" w:ascii="宋体" w:hAnsi="宋体" w:eastAsia="宋体" w:cs="宋体"/>
                <w:sz w:val="21"/>
                <w:szCs w:val="21"/>
              </w:rPr>
              <w:t>200</w:t>
            </w:r>
          </w:p>
        </w:tc>
        <w:tc>
          <w:tcPr>
            <w:tcW w:w="1210" w:type="pct"/>
            <w:tcBorders>
              <w:top w:val="single" w:color="auto" w:sz="4" w:space="0"/>
              <w:left w:val="single" w:color="auto" w:sz="4" w:space="0"/>
              <w:bottom w:val="single" w:color="auto" w:sz="4" w:space="0"/>
              <w:right w:val="single" w:color="auto" w:sz="4" w:space="0"/>
            </w:tcBorders>
            <w:vAlign w:val="center"/>
          </w:tcPr>
          <w:p w14:paraId="6DD36EEA">
            <w:pPr>
              <w:jc w:val="center"/>
              <w:rPr>
                <w:rFonts w:hint="eastAsia" w:ascii="宋体" w:hAnsi="宋体" w:eastAsia="宋体" w:cs="宋体"/>
                <w:sz w:val="21"/>
                <w:szCs w:val="21"/>
              </w:rPr>
            </w:pPr>
            <w:r>
              <w:rPr>
                <w:rFonts w:hint="eastAsia" w:ascii="宋体" w:hAnsi="宋体" w:eastAsia="宋体" w:cs="宋体"/>
                <w:color w:val="000000"/>
                <w:kern w:val="0"/>
                <w:sz w:val="21"/>
                <w:szCs w:val="21"/>
              </w:rPr>
              <w:t>供</w:t>
            </w:r>
            <w:r>
              <w:rPr>
                <w:rFonts w:hint="eastAsia" w:ascii="宋体" w:hAnsi="宋体" w:eastAsia="宋体" w:cs="宋体"/>
                <w:sz w:val="21"/>
                <w:szCs w:val="21"/>
              </w:rPr>
              <w:t>流体力学与热工基础课程实验教学</w:t>
            </w:r>
            <w:r>
              <w:rPr>
                <w:rFonts w:hint="eastAsia" w:ascii="宋体" w:hAnsi="宋体" w:eastAsia="宋体" w:cs="宋体"/>
                <w:color w:val="000000"/>
                <w:kern w:val="0"/>
                <w:sz w:val="21"/>
                <w:szCs w:val="21"/>
              </w:rPr>
              <w:t>使用</w:t>
            </w:r>
          </w:p>
        </w:tc>
      </w:tr>
    </w:tbl>
    <w:p w14:paraId="4D65E3E3">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3.教学资源基本要求</w:t>
      </w:r>
    </w:p>
    <w:p w14:paraId="3C345852">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w:t>
      </w:r>
    </w:p>
    <w:p w14:paraId="4F35E24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A.教材</w:t>
      </w:r>
    </w:p>
    <w:p w14:paraId="25D68263">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优先选用国家级高职高专规划教材或教指委推荐教材，也可选用自编特色校本教材，选用近三年出版的高职高专教材面积达到≥70%。</w:t>
      </w:r>
    </w:p>
    <w:p w14:paraId="441AB528">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B.图书资料</w:t>
      </w:r>
    </w:p>
    <w:p w14:paraId="12CFA968">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有材料类专业中、外藏书50册以上（含电子读物），学生人均图书不少于6册，种数不少于10种。</w:t>
      </w:r>
    </w:p>
    <w:p w14:paraId="57F7AC8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有材料类中、外专业期刊5种以上。</w:t>
      </w:r>
    </w:p>
    <w:p w14:paraId="5799C42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有一定数量的专业技术情报资料和专业技术资料。</w:t>
      </w:r>
    </w:p>
    <w:p w14:paraId="1A87CE55">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（2）数字教学资源：</w:t>
      </w:r>
    </w:p>
    <w:p w14:paraId="0B2639C1">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rPr>
      </w:pPr>
      <w:r>
        <w:rPr>
          <w:rFonts w:hint="eastAsia" w:ascii="宋体" w:hAnsi="宋体" w:eastAsia="宋体" w:cs="宋体"/>
          <w:sz w:val="24"/>
        </w:rPr>
        <w:t>具有必备的专业课件软件、教学资源库和线上网络精品课程，并能满足专业教学的需要。有适应专业教学的多媒体教室和配套的专业教学资料（幻灯、录像、课件、仿真软件等）。</w:t>
      </w:r>
    </w:p>
    <w:p w14:paraId="036C3846">
      <w:pPr>
        <w:rPr>
          <w:rFonts w:hint="eastAsia" w:ascii="宋体" w:hAnsi="宋体" w:eastAsia="宋体" w:cs="宋体"/>
          <w:sz w:val="24"/>
          <w:lang w:val="en-US" w:eastAsia="zh-CN"/>
        </w:rPr>
      </w:pPr>
      <w:r>
        <w:rPr>
          <w:rFonts w:hint="eastAsia" w:ascii="宋体" w:hAnsi="宋体" w:eastAsia="宋体" w:cs="宋体"/>
          <w:sz w:val="24"/>
          <w:lang w:val="en-US" w:eastAsia="zh-CN"/>
        </w:rPr>
        <w:br w:type="page"/>
      </w:r>
    </w:p>
    <w:p w14:paraId="72B8AA67">
      <w:pPr>
        <w:pStyle w:val="2"/>
        <w:bidi w:val="0"/>
      </w:pPr>
      <w:bookmarkStart w:id="36" w:name="_Toc23114"/>
      <w:bookmarkStart w:id="37" w:name="_Toc218954076"/>
      <w:r>
        <w:rPr>
          <w:rFonts w:hint="eastAsia"/>
        </w:rPr>
        <w:t>《制冷空调装置设计》课程标准</w:t>
      </w:r>
      <w:bookmarkEnd w:id="36"/>
      <w:bookmarkEnd w:id="37"/>
    </w:p>
    <w:p w14:paraId="6E8FFB5A">
      <w:pPr>
        <w:pStyle w:val="3"/>
        <w:bidi w:val="0"/>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1373"/>
        <w:gridCol w:w="1692"/>
        <w:gridCol w:w="1071"/>
        <w:gridCol w:w="1300"/>
        <w:gridCol w:w="3051"/>
      </w:tblGrid>
      <w:tr w14:paraId="2FF02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1" w:type="dxa"/>
            <w:tcBorders>
              <w:top w:val="single" w:color="auto" w:sz="4" w:space="0"/>
              <w:left w:val="single" w:color="auto" w:sz="4" w:space="0"/>
              <w:bottom w:val="single" w:color="auto" w:sz="4" w:space="0"/>
              <w:right w:val="single" w:color="auto" w:sz="4" w:space="0"/>
            </w:tcBorders>
            <w:vAlign w:val="center"/>
          </w:tcPr>
          <w:p w14:paraId="57B8DA7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课程名称</w:t>
            </w:r>
          </w:p>
        </w:tc>
        <w:tc>
          <w:tcPr>
            <w:tcW w:w="3899" w:type="dxa"/>
            <w:gridSpan w:val="3"/>
            <w:tcBorders>
              <w:top w:val="single" w:color="auto" w:sz="4" w:space="0"/>
              <w:left w:val="single" w:color="auto" w:sz="4" w:space="0"/>
              <w:bottom w:val="single" w:color="auto" w:sz="4" w:space="0"/>
              <w:right w:val="single" w:color="auto" w:sz="4" w:space="0"/>
            </w:tcBorders>
            <w:vAlign w:val="center"/>
          </w:tcPr>
          <w:p w14:paraId="1E30D7D7">
            <w:pPr>
              <w:pStyle w:val="16"/>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制冷空调装置设计</w:t>
            </w:r>
          </w:p>
        </w:tc>
        <w:tc>
          <w:tcPr>
            <w:tcW w:w="1226" w:type="dxa"/>
            <w:tcBorders>
              <w:top w:val="single" w:color="auto" w:sz="4" w:space="0"/>
              <w:left w:val="single" w:color="auto" w:sz="4" w:space="0"/>
              <w:bottom w:val="single" w:color="auto" w:sz="4" w:space="0"/>
              <w:right w:val="single" w:color="auto" w:sz="4" w:space="0"/>
            </w:tcBorders>
            <w:vAlign w:val="center"/>
          </w:tcPr>
          <w:p w14:paraId="13CF392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课程编码</w:t>
            </w:r>
          </w:p>
        </w:tc>
        <w:tc>
          <w:tcPr>
            <w:tcW w:w="2876" w:type="dxa"/>
            <w:tcBorders>
              <w:top w:val="single" w:color="auto" w:sz="4" w:space="0"/>
              <w:left w:val="single" w:color="auto" w:sz="4" w:space="0"/>
              <w:bottom w:val="single" w:color="auto" w:sz="4" w:space="0"/>
              <w:right w:val="single" w:color="auto" w:sz="4" w:space="0"/>
            </w:tcBorders>
            <w:vAlign w:val="center"/>
          </w:tcPr>
          <w:p w14:paraId="1C38D23F">
            <w:pPr>
              <w:pStyle w:val="16"/>
              <w:spacing w:before="0" w:beforeAutospacing="0" w:after="0" w:afterAutospacing="0"/>
              <w:ind w:right="-145"/>
              <w:jc w:val="center"/>
              <w:rPr>
                <w:rFonts w:ascii="宋体" w:hAnsi="宋体" w:eastAsia="宋体"/>
                <w:color w:val="FF0000"/>
                <w:sz w:val="21"/>
                <w:szCs w:val="21"/>
              </w:rPr>
            </w:pPr>
            <w:r>
              <w:rPr>
                <w:rFonts w:hint="eastAsia" w:ascii="宋体" w:hAnsi="宋体" w:eastAsia="宋体"/>
                <w:color w:val="auto"/>
                <w:sz w:val="21"/>
                <w:szCs w:val="21"/>
              </w:rPr>
              <w:t>jxzl23007</w:t>
            </w:r>
          </w:p>
        </w:tc>
      </w:tr>
      <w:tr w14:paraId="32169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1" w:type="dxa"/>
            <w:tcBorders>
              <w:top w:val="single" w:color="auto" w:sz="4" w:space="0"/>
              <w:left w:val="single" w:color="auto" w:sz="4" w:space="0"/>
              <w:bottom w:val="single" w:color="auto" w:sz="4" w:space="0"/>
              <w:right w:val="single" w:color="auto" w:sz="4" w:space="0"/>
            </w:tcBorders>
          </w:tcPr>
          <w:p w14:paraId="7566E6D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建议学时</w:t>
            </w:r>
          </w:p>
        </w:tc>
        <w:tc>
          <w:tcPr>
            <w:tcW w:w="1294" w:type="dxa"/>
            <w:tcBorders>
              <w:top w:val="single" w:color="auto" w:sz="4" w:space="0"/>
              <w:left w:val="single" w:color="auto" w:sz="4" w:space="0"/>
              <w:bottom w:val="single" w:color="auto" w:sz="4" w:space="0"/>
              <w:right w:val="single" w:color="auto" w:sz="4" w:space="0"/>
            </w:tcBorders>
          </w:tcPr>
          <w:p w14:paraId="404F078E">
            <w:pPr>
              <w:jc w:val="center"/>
              <w:rPr>
                <w:sz w:val="21"/>
                <w:szCs w:val="21"/>
              </w:rPr>
            </w:pPr>
            <w:r>
              <w:rPr>
                <w:rFonts w:hint="eastAsia"/>
                <w:sz w:val="21"/>
                <w:szCs w:val="21"/>
              </w:rPr>
              <w:t>40学时</w:t>
            </w:r>
          </w:p>
        </w:tc>
        <w:tc>
          <w:tcPr>
            <w:tcW w:w="1595" w:type="dxa"/>
            <w:tcBorders>
              <w:top w:val="single" w:color="auto" w:sz="4" w:space="0"/>
              <w:left w:val="single" w:color="auto" w:sz="4" w:space="0"/>
              <w:bottom w:val="single" w:color="auto" w:sz="4" w:space="0"/>
              <w:right w:val="single" w:color="auto" w:sz="4" w:space="0"/>
            </w:tcBorders>
          </w:tcPr>
          <w:p w14:paraId="470CE365">
            <w:pPr>
              <w:ind w:left="0" w:leftChars="0" w:firstLine="0" w:firstLineChars="0"/>
              <w:rPr>
                <w:sz w:val="21"/>
                <w:szCs w:val="21"/>
              </w:rPr>
            </w:pPr>
            <w:r>
              <w:rPr>
                <w:rFonts w:hint="eastAsia" w:ascii="宋体" w:hAnsi="宋体" w:eastAsia="宋体" w:cs="Wonder Arial"/>
                <w:b/>
                <w:bCs/>
                <w:kern w:val="0"/>
                <w:sz w:val="21"/>
                <w:szCs w:val="21"/>
              </w:rPr>
              <w:t>其中实践学时</w:t>
            </w:r>
          </w:p>
        </w:tc>
        <w:tc>
          <w:tcPr>
            <w:tcW w:w="1010" w:type="dxa"/>
            <w:tcBorders>
              <w:top w:val="single" w:color="auto" w:sz="4" w:space="0"/>
              <w:left w:val="single" w:color="auto" w:sz="4" w:space="0"/>
              <w:bottom w:val="single" w:color="auto" w:sz="4" w:space="0"/>
              <w:right w:val="single" w:color="auto" w:sz="4" w:space="0"/>
            </w:tcBorders>
          </w:tcPr>
          <w:p w14:paraId="649B2A19">
            <w:pPr>
              <w:jc w:val="center"/>
              <w:rPr>
                <w:sz w:val="21"/>
                <w:szCs w:val="21"/>
              </w:rPr>
            </w:pPr>
            <w:r>
              <w:rPr>
                <w:rFonts w:hint="eastAsia"/>
                <w:sz w:val="21"/>
                <w:szCs w:val="21"/>
              </w:rPr>
              <w:t>8学时</w:t>
            </w:r>
          </w:p>
        </w:tc>
        <w:tc>
          <w:tcPr>
            <w:tcW w:w="1226" w:type="dxa"/>
            <w:tcBorders>
              <w:top w:val="single" w:color="auto" w:sz="4" w:space="0"/>
              <w:left w:val="single" w:color="auto" w:sz="4" w:space="0"/>
              <w:bottom w:val="single" w:color="auto" w:sz="4" w:space="0"/>
              <w:right w:val="single" w:color="auto" w:sz="4" w:space="0"/>
            </w:tcBorders>
            <w:vAlign w:val="center"/>
          </w:tcPr>
          <w:p w14:paraId="5091EFA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学分</w:t>
            </w:r>
          </w:p>
        </w:tc>
        <w:tc>
          <w:tcPr>
            <w:tcW w:w="2876" w:type="dxa"/>
            <w:tcBorders>
              <w:top w:val="single" w:color="auto" w:sz="4" w:space="0"/>
              <w:left w:val="single" w:color="auto" w:sz="4" w:space="0"/>
              <w:bottom w:val="single" w:color="auto" w:sz="4" w:space="0"/>
              <w:right w:val="single" w:color="auto" w:sz="4" w:space="0"/>
            </w:tcBorders>
            <w:vAlign w:val="center"/>
          </w:tcPr>
          <w:p w14:paraId="5FD5578F">
            <w:pPr>
              <w:pStyle w:val="16"/>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szCs w:val="21"/>
              </w:rPr>
              <w:t>2.5学分</w:t>
            </w:r>
          </w:p>
        </w:tc>
      </w:tr>
      <w:tr w14:paraId="6767F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1" w:type="dxa"/>
            <w:tcBorders>
              <w:top w:val="single" w:color="auto" w:sz="4" w:space="0"/>
              <w:left w:val="single" w:color="auto" w:sz="4" w:space="0"/>
              <w:bottom w:val="single" w:color="auto" w:sz="4" w:space="0"/>
              <w:right w:val="single" w:color="auto" w:sz="4" w:space="0"/>
            </w:tcBorders>
          </w:tcPr>
          <w:p w14:paraId="7C4BB7C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适用专业</w:t>
            </w:r>
          </w:p>
        </w:tc>
        <w:tc>
          <w:tcPr>
            <w:tcW w:w="8001" w:type="dxa"/>
            <w:gridSpan w:val="5"/>
            <w:tcBorders>
              <w:top w:val="single" w:color="auto" w:sz="4" w:space="0"/>
              <w:left w:val="single" w:color="auto" w:sz="4" w:space="0"/>
              <w:bottom w:val="single" w:color="auto" w:sz="4" w:space="0"/>
              <w:right w:val="single" w:color="auto" w:sz="4" w:space="0"/>
            </w:tcBorders>
          </w:tcPr>
          <w:p w14:paraId="06D9D9B6">
            <w:pPr>
              <w:pStyle w:val="16"/>
              <w:spacing w:before="0" w:beforeAutospacing="0" w:after="0" w:afterAutospacing="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制冷与空调技术专业</w:t>
            </w:r>
          </w:p>
        </w:tc>
      </w:tr>
      <w:tr w14:paraId="11689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1" w:type="dxa"/>
            <w:tcBorders>
              <w:top w:val="single" w:color="auto" w:sz="4" w:space="0"/>
              <w:left w:val="single" w:color="auto" w:sz="4" w:space="0"/>
              <w:right w:val="single" w:color="auto" w:sz="4" w:space="0"/>
            </w:tcBorders>
            <w:vAlign w:val="center"/>
          </w:tcPr>
          <w:p w14:paraId="4BBF719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课程类型</w:t>
            </w:r>
          </w:p>
        </w:tc>
        <w:tc>
          <w:tcPr>
            <w:tcW w:w="3899" w:type="dxa"/>
            <w:gridSpan w:val="3"/>
            <w:tcBorders>
              <w:top w:val="single" w:color="auto" w:sz="4" w:space="0"/>
              <w:left w:val="single" w:color="auto" w:sz="4" w:space="0"/>
              <w:right w:val="single" w:color="auto" w:sz="4" w:space="0"/>
            </w:tcBorders>
          </w:tcPr>
          <w:p w14:paraId="33C25151">
            <w:pPr>
              <w:widowControl/>
              <w:jc w:val="left"/>
              <w:rPr>
                <w:sz w:val="21"/>
                <w:szCs w:val="21"/>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sz w:val="21"/>
                <w:szCs w:val="21"/>
              </w:rPr>
              <w:instrText xml:space="preserve">□</w:instrText>
            </w:r>
            <w:r>
              <w:rPr>
                <w:rFonts w:ascii="Arial" w:hAnsi="Arial" w:eastAsia="宋体" w:cs="Arial"/>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rPr>
              <w:t>专业基础课</w:t>
            </w:r>
            <w:r>
              <w:rPr>
                <w:rFonts w:hint="eastAsia"/>
                <w:sz w:val="21"/>
                <w:szCs w:val="21"/>
              </w:rPr>
              <w:t>☑专业核心课□专业选修课□专业技能课</w:t>
            </w:r>
          </w:p>
        </w:tc>
        <w:tc>
          <w:tcPr>
            <w:tcW w:w="1226" w:type="dxa"/>
            <w:tcBorders>
              <w:top w:val="single" w:color="auto" w:sz="4" w:space="0"/>
              <w:left w:val="single" w:color="auto" w:sz="4" w:space="0"/>
              <w:bottom w:val="single" w:color="auto" w:sz="4" w:space="0"/>
              <w:right w:val="single" w:color="auto" w:sz="4" w:space="0"/>
            </w:tcBorders>
            <w:vAlign w:val="center"/>
          </w:tcPr>
          <w:p w14:paraId="39C2260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ascii="宋体" w:hAnsi="宋体" w:eastAsia="宋体"/>
                <w:b/>
                <w:bCs/>
                <w:color w:val="auto"/>
                <w:sz w:val="21"/>
                <w:szCs w:val="21"/>
              </w:rPr>
            </w:pPr>
            <w:r>
              <w:rPr>
                <w:rFonts w:hint="eastAsia" w:ascii="宋体" w:hAnsi="宋体" w:eastAsia="宋体" w:cs="Arial Unicode MS"/>
                <w:b/>
                <w:bCs/>
                <w:color w:val="auto"/>
                <w:sz w:val="21"/>
                <w:szCs w:val="21"/>
                <w:lang w:val="en-US" w:eastAsia="zh-CN"/>
                <w14:ligatures w14:val="none"/>
              </w:rPr>
              <w:t>课程性质</w:t>
            </w:r>
          </w:p>
        </w:tc>
        <w:tc>
          <w:tcPr>
            <w:tcW w:w="2876" w:type="dxa"/>
            <w:tcBorders>
              <w:top w:val="single" w:color="auto" w:sz="4" w:space="0"/>
              <w:left w:val="single" w:color="auto" w:sz="4" w:space="0"/>
              <w:bottom w:val="single" w:color="auto" w:sz="4" w:space="0"/>
              <w:right w:val="single" w:color="auto" w:sz="4" w:space="0"/>
            </w:tcBorders>
            <w:vAlign w:val="center"/>
          </w:tcPr>
          <w:p w14:paraId="0DF209E4">
            <w:pPr>
              <w:pStyle w:val="16"/>
              <w:spacing w:before="0" w:beforeAutospacing="0" w:after="0" w:afterAutospacing="0"/>
              <w:ind w:left="-105" w:leftChars="-50" w:right="-105" w:rightChars="-50"/>
              <w:jc w:val="center"/>
              <w:rPr>
                <w:rFonts w:ascii="宋体" w:hAnsi="宋体" w:eastAsia="宋体"/>
                <w:bCs/>
                <w:color w:val="auto"/>
                <w:sz w:val="21"/>
                <w:szCs w:val="21"/>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理实一体</w:t>
            </w:r>
          </w:p>
          <w:p w14:paraId="4CE3D34A">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bCs/>
                <w:color w:val="auto"/>
                <w:sz w:val="21"/>
                <w:szCs w:val="21"/>
              </w:rPr>
              <w:t>□集中性实践环节</w:t>
            </w:r>
          </w:p>
        </w:tc>
      </w:tr>
      <w:tr w14:paraId="65529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1" w:type="dxa"/>
            <w:tcBorders>
              <w:top w:val="single" w:color="auto" w:sz="4" w:space="0"/>
              <w:left w:val="single" w:color="auto" w:sz="4" w:space="0"/>
              <w:right w:val="single" w:color="auto" w:sz="4" w:space="0"/>
            </w:tcBorders>
            <w:shd w:val="clear" w:color="auto" w:fill="auto"/>
            <w:vAlign w:val="center"/>
          </w:tcPr>
          <w:p w14:paraId="0A10640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先修课程</w:t>
            </w:r>
          </w:p>
        </w:tc>
        <w:tc>
          <w:tcPr>
            <w:tcW w:w="8001" w:type="dxa"/>
            <w:gridSpan w:val="5"/>
            <w:tcBorders>
              <w:top w:val="single" w:color="auto" w:sz="4" w:space="0"/>
              <w:left w:val="single" w:color="auto" w:sz="4" w:space="0"/>
              <w:right w:val="single" w:color="auto" w:sz="4" w:space="0"/>
            </w:tcBorders>
          </w:tcPr>
          <w:p w14:paraId="6AEDAB63">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《工程制图与CAD》《制冷原理</w:t>
            </w:r>
            <w:r>
              <w:rPr>
                <w:rFonts w:hint="eastAsia" w:ascii="Arial" w:hAnsi="Arial" w:eastAsia="宋体" w:cs="Arial"/>
                <w:color w:val="auto"/>
                <w:sz w:val="21"/>
                <w:szCs w:val="21"/>
                <w:lang w:eastAsia="zh-CN"/>
              </w:rPr>
              <w:t>》《</w:t>
            </w:r>
            <w:r>
              <w:rPr>
                <w:rFonts w:hint="eastAsia" w:ascii="Arial" w:hAnsi="Arial" w:eastAsia="宋体" w:cs="Arial"/>
                <w:color w:val="auto"/>
                <w:sz w:val="21"/>
                <w:szCs w:val="21"/>
              </w:rPr>
              <w:t>热工基础</w:t>
            </w:r>
            <w:r>
              <w:rPr>
                <w:rFonts w:hint="eastAsia" w:ascii="Arial" w:hAnsi="Arial" w:eastAsia="宋体" w:cs="Arial"/>
                <w:color w:val="auto"/>
                <w:sz w:val="21"/>
                <w:szCs w:val="21"/>
                <w:lang w:eastAsia="zh-CN"/>
              </w:rPr>
              <w:t>》《</w:t>
            </w:r>
            <w:r>
              <w:rPr>
                <w:rFonts w:hint="eastAsia" w:ascii="Arial" w:hAnsi="Arial" w:eastAsia="宋体" w:cs="Arial"/>
                <w:color w:val="auto"/>
                <w:sz w:val="21"/>
                <w:szCs w:val="21"/>
              </w:rPr>
              <w:t>流体力学》</w:t>
            </w:r>
          </w:p>
        </w:tc>
      </w:tr>
      <w:tr w14:paraId="7498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1" w:type="dxa"/>
            <w:tcBorders>
              <w:top w:val="single" w:color="auto" w:sz="4" w:space="0"/>
              <w:left w:val="single" w:color="auto" w:sz="4" w:space="0"/>
              <w:right w:val="single" w:color="auto" w:sz="4" w:space="0"/>
            </w:tcBorders>
            <w:shd w:val="clear" w:color="auto" w:fill="auto"/>
            <w:vAlign w:val="center"/>
          </w:tcPr>
          <w:p w14:paraId="375C6E7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后续课程</w:t>
            </w:r>
          </w:p>
        </w:tc>
        <w:tc>
          <w:tcPr>
            <w:tcW w:w="8001" w:type="dxa"/>
            <w:gridSpan w:val="5"/>
            <w:tcBorders>
              <w:top w:val="single" w:color="auto" w:sz="4" w:space="0"/>
              <w:left w:val="single" w:color="auto" w:sz="4" w:space="0"/>
              <w:right w:val="single" w:color="auto" w:sz="4" w:space="0"/>
            </w:tcBorders>
          </w:tcPr>
          <w:p w14:paraId="048977E7">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Theme="minorHAnsi" w:hAnsiTheme="minorHAnsi" w:eastAsiaTheme="minorEastAsia" w:cstheme="minorBidi"/>
                <w:color w:val="auto"/>
                <w:kern w:val="2"/>
                <w:sz w:val="21"/>
                <w:szCs w:val="21"/>
              </w:rPr>
              <w:t>《《制冷空调装置维修与维护</w:t>
            </w:r>
            <w:r>
              <w:rPr>
                <w:rFonts w:hint="eastAsia" w:asciiTheme="minorHAnsi" w:hAnsiTheme="minorHAnsi" w:eastAsiaTheme="minorEastAsia" w:cstheme="minorBidi"/>
                <w:color w:val="auto"/>
                <w:kern w:val="2"/>
                <w:sz w:val="21"/>
                <w:szCs w:val="21"/>
                <w:lang w:eastAsia="zh-CN"/>
              </w:rPr>
              <w:t>》《</w:t>
            </w:r>
            <w:r>
              <w:rPr>
                <w:rFonts w:hint="eastAsia" w:asciiTheme="minorHAnsi" w:hAnsiTheme="minorHAnsi" w:eastAsiaTheme="minorEastAsia" w:cstheme="minorBidi"/>
                <w:color w:val="auto"/>
                <w:kern w:val="2"/>
                <w:sz w:val="21"/>
                <w:szCs w:val="21"/>
              </w:rPr>
              <w:t>制冷装置维修实训》</w:t>
            </w:r>
          </w:p>
        </w:tc>
      </w:tr>
      <w:tr w14:paraId="4A2A1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1" w:type="dxa"/>
            <w:tcBorders>
              <w:top w:val="single" w:color="auto" w:sz="4" w:space="0"/>
              <w:left w:val="single" w:color="auto" w:sz="4" w:space="0"/>
              <w:right w:val="single" w:color="auto" w:sz="4" w:space="0"/>
            </w:tcBorders>
            <w:shd w:val="clear" w:color="auto" w:fill="auto"/>
            <w:vAlign w:val="center"/>
          </w:tcPr>
          <w:p w14:paraId="4C04B28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选用教材</w:t>
            </w:r>
          </w:p>
        </w:tc>
        <w:tc>
          <w:tcPr>
            <w:tcW w:w="8001" w:type="dxa"/>
            <w:gridSpan w:val="5"/>
            <w:tcBorders>
              <w:top w:val="single" w:color="auto" w:sz="4" w:space="0"/>
              <w:left w:val="single" w:color="auto" w:sz="4" w:space="0"/>
              <w:right w:val="single" w:color="auto" w:sz="4" w:space="0"/>
            </w:tcBorders>
            <w:shd w:val="clear" w:color="auto" w:fill="auto"/>
          </w:tcPr>
          <w:p w14:paraId="7B73E8BB">
            <w:pPr>
              <w:rPr>
                <w:rFonts w:ascii="Arial" w:hAnsi="Arial" w:eastAsia="宋体" w:cs="Arial"/>
                <w:sz w:val="21"/>
                <w:szCs w:val="21"/>
              </w:rPr>
            </w:pPr>
            <w:r>
              <w:rPr>
                <w:rFonts w:hint="eastAsia" w:ascii="Arial" w:hAnsi="Arial" w:eastAsia="宋体" w:cs="Arial"/>
                <w:sz w:val="21"/>
                <w:szCs w:val="21"/>
              </w:rPr>
              <w:t>《制冷工艺设计》（李建华，机械工业出版社，2019年8月，978-7-111-52799-2）</w:t>
            </w:r>
          </w:p>
        </w:tc>
      </w:tr>
      <w:tr w14:paraId="2EA12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1" w:type="dxa"/>
            <w:tcBorders>
              <w:top w:val="single" w:color="auto" w:sz="4" w:space="0"/>
              <w:left w:val="single" w:color="auto" w:sz="4" w:space="0"/>
              <w:right w:val="single" w:color="auto" w:sz="4" w:space="0"/>
            </w:tcBorders>
            <w:vAlign w:val="center"/>
          </w:tcPr>
          <w:p w14:paraId="7F3DA91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制定人</w:t>
            </w:r>
          </w:p>
        </w:tc>
        <w:tc>
          <w:tcPr>
            <w:tcW w:w="3899" w:type="dxa"/>
            <w:gridSpan w:val="3"/>
            <w:tcBorders>
              <w:top w:val="single" w:color="auto" w:sz="4" w:space="0"/>
              <w:left w:val="single" w:color="auto" w:sz="4" w:space="0"/>
              <w:right w:val="single" w:color="auto" w:sz="4" w:space="0"/>
            </w:tcBorders>
          </w:tcPr>
          <w:p w14:paraId="5409C49A">
            <w:pPr>
              <w:widowControl/>
              <w:jc w:val="center"/>
              <w:rPr>
                <w:sz w:val="21"/>
                <w:szCs w:val="21"/>
              </w:rPr>
            </w:pPr>
            <w:r>
              <w:rPr>
                <w:rFonts w:hint="eastAsia"/>
                <w:sz w:val="21"/>
                <w:szCs w:val="21"/>
              </w:rPr>
              <w:t>王荣梅</w:t>
            </w:r>
          </w:p>
        </w:tc>
        <w:tc>
          <w:tcPr>
            <w:tcW w:w="1226" w:type="dxa"/>
            <w:tcBorders>
              <w:top w:val="single" w:color="auto" w:sz="4" w:space="0"/>
              <w:left w:val="single" w:color="auto" w:sz="4" w:space="0"/>
              <w:bottom w:val="single" w:color="auto" w:sz="4" w:space="0"/>
              <w:right w:val="single" w:color="auto" w:sz="4" w:space="0"/>
            </w:tcBorders>
            <w:vAlign w:val="center"/>
          </w:tcPr>
          <w:p w14:paraId="55110B9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制定时间</w:t>
            </w:r>
          </w:p>
        </w:tc>
        <w:tc>
          <w:tcPr>
            <w:tcW w:w="2876" w:type="dxa"/>
            <w:tcBorders>
              <w:top w:val="single" w:color="auto" w:sz="4" w:space="0"/>
              <w:left w:val="single" w:color="auto" w:sz="4" w:space="0"/>
              <w:bottom w:val="single" w:color="auto" w:sz="4" w:space="0"/>
              <w:right w:val="single" w:color="auto" w:sz="4" w:space="0"/>
            </w:tcBorders>
            <w:vAlign w:val="center"/>
          </w:tcPr>
          <w:p w14:paraId="3E9A5FED">
            <w:pPr>
              <w:pStyle w:val="16"/>
              <w:spacing w:before="0" w:beforeAutospacing="0" w:after="0" w:afterAutospacing="0"/>
              <w:ind w:left="-105" w:leftChars="-50" w:right="-105" w:rightChars="-50"/>
              <w:jc w:val="center"/>
              <w:rPr>
                <w:rFonts w:hint="eastAsia" w:ascii="宋体" w:hAnsi="宋体" w:eastAsia="宋体"/>
                <w:color w:val="auto"/>
                <w:sz w:val="21"/>
                <w:szCs w:val="21"/>
                <w:lang w:eastAsia="zh-CN"/>
              </w:rPr>
            </w:pPr>
            <w:r>
              <w:rPr>
                <w:rFonts w:hint="eastAsia" w:ascii="宋体" w:hAnsi="宋体" w:eastAsia="宋体" w:cs="宋体"/>
                <w:color w:val="auto"/>
                <w:sz w:val="21"/>
                <w:szCs w:val="21"/>
              </w:rPr>
              <w:t>2025年0</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月</w:t>
            </w:r>
          </w:p>
        </w:tc>
      </w:tr>
      <w:tr w14:paraId="3FCA8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1" w:type="dxa"/>
            <w:tcBorders>
              <w:top w:val="single" w:color="auto" w:sz="4" w:space="0"/>
              <w:left w:val="single" w:color="auto" w:sz="4" w:space="0"/>
              <w:right w:val="single" w:color="auto" w:sz="4" w:space="0"/>
            </w:tcBorders>
            <w:vAlign w:val="center"/>
          </w:tcPr>
          <w:p w14:paraId="23DBE17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审核人</w:t>
            </w:r>
          </w:p>
        </w:tc>
        <w:tc>
          <w:tcPr>
            <w:tcW w:w="3899" w:type="dxa"/>
            <w:gridSpan w:val="3"/>
            <w:tcBorders>
              <w:top w:val="single" w:color="auto" w:sz="4" w:space="0"/>
              <w:left w:val="single" w:color="auto" w:sz="4" w:space="0"/>
              <w:right w:val="single" w:color="auto" w:sz="4" w:space="0"/>
            </w:tcBorders>
          </w:tcPr>
          <w:p w14:paraId="2D351F16">
            <w:pPr>
              <w:widowControl/>
              <w:jc w:val="center"/>
              <w:rPr>
                <w:sz w:val="21"/>
                <w:szCs w:val="21"/>
              </w:rPr>
            </w:pPr>
            <w:r>
              <w:rPr>
                <w:rFonts w:hint="eastAsia"/>
                <w:sz w:val="21"/>
                <w:szCs w:val="21"/>
              </w:rPr>
              <w:t>宋党伟</w:t>
            </w:r>
          </w:p>
        </w:tc>
        <w:tc>
          <w:tcPr>
            <w:tcW w:w="1226" w:type="dxa"/>
            <w:tcBorders>
              <w:top w:val="single" w:color="auto" w:sz="4" w:space="0"/>
              <w:left w:val="single" w:color="auto" w:sz="4" w:space="0"/>
              <w:bottom w:val="single" w:color="auto" w:sz="4" w:space="0"/>
              <w:right w:val="single" w:color="auto" w:sz="4" w:space="0"/>
            </w:tcBorders>
            <w:vAlign w:val="center"/>
          </w:tcPr>
          <w:p w14:paraId="515CDFF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审核时间</w:t>
            </w:r>
          </w:p>
        </w:tc>
        <w:tc>
          <w:tcPr>
            <w:tcW w:w="2876" w:type="dxa"/>
            <w:tcBorders>
              <w:top w:val="single" w:color="auto" w:sz="4" w:space="0"/>
              <w:left w:val="single" w:color="auto" w:sz="4" w:space="0"/>
              <w:bottom w:val="single" w:color="auto" w:sz="4" w:space="0"/>
              <w:right w:val="single" w:color="auto" w:sz="4" w:space="0"/>
            </w:tcBorders>
            <w:vAlign w:val="center"/>
          </w:tcPr>
          <w:p w14:paraId="33F135CB">
            <w:pPr>
              <w:pStyle w:val="16"/>
              <w:spacing w:before="0" w:beforeAutospacing="0" w:after="0" w:afterAutospacing="0"/>
              <w:ind w:left="-105" w:leftChars="-50" w:right="-105" w:rightChars="-50"/>
              <w:jc w:val="center"/>
              <w:rPr>
                <w:rFonts w:hint="eastAsia" w:ascii="宋体" w:hAnsi="宋体" w:eastAsia="宋体"/>
                <w:color w:val="auto"/>
                <w:sz w:val="21"/>
                <w:szCs w:val="21"/>
                <w:lang w:eastAsia="zh-CN"/>
              </w:rPr>
            </w:pPr>
            <w:r>
              <w:rPr>
                <w:rFonts w:hint="eastAsia" w:ascii="宋体" w:hAnsi="宋体" w:eastAsia="宋体" w:cs="宋体"/>
                <w:color w:val="auto"/>
                <w:sz w:val="21"/>
                <w:szCs w:val="21"/>
              </w:rPr>
              <w:t>2025年</w:t>
            </w:r>
            <w:r>
              <w:rPr>
                <w:rFonts w:hint="eastAsia" w:ascii="宋体" w:hAnsi="宋体" w:eastAsia="宋体" w:cs="宋体"/>
                <w:color w:val="auto"/>
                <w:sz w:val="21"/>
                <w:szCs w:val="21"/>
                <w:lang w:val="en-US" w:eastAsia="zh-CN"/>
              </w:rPr>
              <w:t>08</w:t>
            </w:r>
            <w:r>
              <w:rPr>
                <w:rFonts w:hint="eastAsia" w:ascii="宋体" w:hAnsi="宋体" w:eastAsia="宋体" w:cs="宋体"/>
                <w:color w:val="auto"/>
                <w:sz w:val="21"/>
                <w:szCs w:val="21"/>
              </w:rPr>
              <w:t>月</w:t>
            </w:r>
          </w:p>
        </w:tc>
      </w:tr>
    </w:tbl>
    <w:p w14:paraId="48FB4A5C">
      <w:pPr>
        <w:pStyle w:val="3"/>
        <w:bidi w:val="0"/>
      </w:pPr>
      <w:r>
        <w:rPr>
          <w:rFonts w:hint="eastAsia"/>
        </w:rPr>
        <w:t>二、课程定位</w:t>
      </w:r>
    </w:p>
    <w:p w14:paraId="30BC7DB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课程是制冷与空调技术专业必修的一门专业核心课程，是在职业和工作分析基础上开设的一门理论+实践的课程，对接专业人才培养目标，面向制冷设备操作、设计工作岗位，培养学生具备合作、创新、择业适应等职业素质，具备制冷系统设计、安装调试及安全环保相关的职业能力，为后续从事制冷与空调技术专业职业领域活动相关课程学习奠定基础的课程。同时，将课程思政内容融入课程核心内容体系，帮助学生树立正确的世界观、人生观、价值观。</w:t>
      </w:r>
    </w:p>
    <w:p w14:paraId="299588B8">
      <w:pPr>
        <w:pStyle w:val="3"/>
        <w:bidi w:val="0"/>
      </w:pPr>
      <w:r>
        <w:rPr>
          <w:rFonts w:hint="eastAsia"/>
        </w:rPr>
        <w:t>三、课程设计思路</w:t>
      </w:r>
    </w:p>
    <w:p w14:paraId="1340238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基于OBE教学理念，构建“中国智造”“创新型国家” 导向的课程思政价值链，将制冷空调领域原始创新故事引入课堂，融入行业发展与家国情怀教育：结合我国制冷空调领域科学家攻克核心技术、突破国外技术垄断的科研历程，以及行业工程师深耕装置设计一线、精益求精优化产品性能的实践经历，将科技创新精神与工匠精神传递给学生，促使制冷空调装置设计专业知识与思政教育水乳交融。</w:t>
      </w:r>
    </w:p>
    <w:p w14:paraId="773251E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根据人才培养方案、制冷空调产业发展需求及相关教材确定核心教学内容，从制冷空调装置的核心原理与关键部件出发，掌握蒸气压缩式、吸收式等制冷系统设计基础；然后，紧跟行业绿色低碳转型、智能设计升级等新趋势，明晰领域内新规范、新技术、新业态；最后，聚焦装置整体方案设计、性能优化与系统集成，培养从需求分析到方案落地的全流程设计能力。</w:t>
      </w:r>
    </w:p>
    <w:p w14:paraId="0216CC2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关于教学形式，重视传统课堂教学与现代教学手段的结合，构筑全方位多视角的教学模式。理论部分通过多媒体、板书、工程案例拆解等课堂授课，强化设计规范、热力计算、结构选型等核心知识传授；实践部分采用“分层次、课内外相结合”的模块化教学模式，通过认识实习、项目实训、设计软件实操等方式，提升实践应用能力。同时，采用团队授课模式，发挥专业教师在系统设计、节能优化、智能集成等不同领域的特长，最大限度拓宽学生知识面，推动课程跨学科融合能力培养，提升学生前沿技术获取与应用能力。</w:t>
      </w:r>
    </w:p>
    <w:p w14:paraId="02F9837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改革评价方式，强化过程考核，建立多维度考核评价体系。注重知识传授、素质培养与创新能力提升一体化，考核内容涵盖设计方案完整性、技术参数准确性、节能优化创新性、团队协作实效性等方面。为适应新一轮科技革命和产业变革趋势，紧紧围绕国家 “双碳” 战略和区域制冷空调产业发展需要，精准对接暖通空调设计、制冷设备研发等岗位新需求，融入制冷空调领域新技术、职业技能大赛、学科竞赛及创新创业大赛等内容重构教学内容。以培养具有多样化设计能力、创新思维、市场竞争力的高素质复合型新工科高职技能人才为目标，创新 “产学研创” 合作模式，联合企业共同开发设计项目、共建实训基地，初步实现 “岗课赛证” 融通，助力学生成长为兼具扎实设计功底、坚定职业信念与创新能力的制冷空调领域技术技能人才。</w:t>
      </w:r>
    </w:p>
    <w:p w14:paraId="56D82EAF">
      <w:pPr>
        <w:pStyle w:val="3"/>
        <w:bidi w:val="0"/>
      </w:pPr>
      <w:r>
        <w:rPr>
          <w:rFonts w:hint="eastAsia"/>
        </w:rPr>
        <w:t>四、课程目标</w:t>
      </w:r>
    </w:p>
    <w:p w14:paraId="3120DD39">
      <w:pPr>
        <w:adjustRightInd w:val="0"/>
        <w:snapToGrid w:val="0"/>
        <w:spacing w:line="440" w:lineRule="exact"/>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（一）知识目标</w:t>
      </w:r>
    </w:p>
    <w:p w14:paraId="50E45AA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A1制冷方案的确定方法；</w:t>
      </w:r>
    </w:p>
    <w:p w14:paraId="7EDE912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A2准确计算制冷负荷</w:t>
      </w:r>
      <w:r>
        <w:rPr>
          <w:rFonts w:hint="eastAsia" w:asciiTheme="minorEastAsia" w:hAnsiTheme="minorEastAsia" w:cstheme="minorEastAsia"/>
          <w:sz w:val="24"/>
          <w:lang w:eastAsia="zh-CN"/>
        </w:rPr>
        <w:t>，</w:t>
      </w:r>
      <w:r>
        <w:rPr>
          <w:rFonts w:hint="eastAsia" w:asciiTheme="minorEastAsia" w:hAnsiTheme="minorEastAsia" w:cstheme="minorEastAsia"/>
          <w:sz w:val="24"/>
        </w:rPr>
        <w:t>选择合适的设备；</w:t>
      </w:r>
    </w:p>
    <w:p w14:paraId="64B1CEE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A3能够进行系统管道管径计算、制冷系统管道、设备保温隔热层厚度计算及制冷系统制冷剂充注量计算</w:t>
      </w:r>
      <w:r>
        <w:rPr>
          <w:rFonts w:hint="eastAsia" w:asciiTheme="minorEastAsia" w:hAnsiTheme="minorEastAsia" w:cstheme="minorEastAsia"/>
          <w:sz w:val="24"/>
          <w:lang w:eastAsia="zh-CN"/>
        </w:rPr>
        <w:t>；</w:t>
      </w:r>
    </w:p>
    <w:p w14:paraId="61CB923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A4掌握制冷工艺施工图的绘制。</w:t>
      </w:r>
    </w:p>
    <w:p w14:paraId="23832200">
      <w:pPr>
        <w:adjustRightInd w:val="0"/>
        <w:snapToGrid w:val="0"/>
        <w:spacing w:line="440" w:lineRule="exact"/>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（二）能力目标</w:t>
      </w:r>
    </w:p>
    <w:p w14:paraId="43C2D25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B1能够正确提出并选择制冷工程方案。</w:t>
      </w:r>
    </w:p>
    <w:p w14:paraId="2A44D6A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B2能够熟练地计算出制冷冷负荷。</w:t>
      </w:r>
    </w:p>
    <w:p w14:paraId="2F1B2AD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B3能够正确选择各制冷设备。</w:t>
      </w:r>
    </w:p>
    <w:p w14:paraId="35B5BEC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B4能够进行空调制冷站、冷库系统的设计。</w:t>
      </w:r>
    </w:p>
    <w:p w14:paraId="2F37086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B5熟悉制冷空调工程设计规范。</w:t>
      </w:r>
    </w:p>
    <w:p w14:paraId="009AB38B">
      <w:pPr>
        <w:adjustRightInd w:val="0"/>
        <w:snapToGrid w:val="0"/>
        <w:spacing w:line="440" w:lineRule="exact"/>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（三）素质养成目标</w:t>
      </w:r>
    </w:p>
    <w:p w14:paraId="79B73B3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C1学生观察、动手及独立思考的能力</w:t>
      </w:r>
      <w:r>
        <w:rPr>
          <w:rFonts w:hint="eastAsia" w:asciiTheme="minorEastAsia" w:hAnsiTheme="minorEastAsia" w:cstheme="minorEastAsia"/>
          <w:sz w:val="24"/>
          <w:lang w:eastAsia="zh-CN"/>
        </w:rPr>
        <w:t>，</w:t>
      </w:r>
      <w:r>
        <w:rPr>
          <w:rFonts w:hint="eastAsia" w:asciiTheme="minorEastAsia" w:hAnsiTheme="minorEastAsia" w:cstheme="minorEastAsia"/>
          <w:sz w:val="24"/>
        </w:rPr>
        <w:t>使他们养成认真和严谨的学习态度。</w:t>
      </w:r>
    </w:p>
    <w:p w14:paraId="49A8C2E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C2培养学生理论联系实际的能力和创新意识。</w:t>
      </w:r>
    </w:p>
    <w:p w14:paraId="0793487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C3培养学生节能意识、环保意识、经济意识。</w:t>
      </w:r>
    </w:p>
    <w:p w14:paraId="5B9F872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C4培养团队协作精神，能够高效完成团队设计任务并清</w:t>
      </w:r>
      <w:r>
        <w:rPr>
          <w:rFonts w:hint="eastAsia" w:asciiTheme="minorEastAsia" w:hAnsiTheme="minorEastAsia" w:cstheme="minorEastAsia"/>
          <w:sz w:val="24"/>
          <w:lang w:eastAsia="zh-CN"/>
        </w:rPr>
        <w:t>晰地</w:t>
      </w:r>
      <w:r>
        <w:rPr>
          <w:rFonts w:hint="eastAsia" w:asciiTheme="minorEastAsia" w:hAnsiTheme="minorEastAsia" w:cstheme="minorEastAsia"/>
          <w:sz w:val="24"/>
        </w:rPr>
        <w:t>反馈工作情况；</w:t>
      </w:r>
    </w:p>
    <w:p w14:paraId="366A05D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C5 树立绿色低碳的发展理念，在运行维护工作中践行节能环保要求。</w:t>
      </w:r>
    </w:p>
    <w:p w14:paraId="0C9A8FE2">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（四）思政目标</w:t>
      </w:r>
    </w:p>
    <w:p w14:paraId="27A3FF9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1AF1D88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29B8AC1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D3.家国情怀：结合行业发展历程和国家重大工程案例，激发民族自豪感和爱国热情，培养“强国有我”的使命意识；​</w:t>
      </w:r>
    </w:p>
    <w:p w14:paraId="1609D8B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D4.创新意识：鼓励突破思维定势，勇于探索新技术、新方法，培养敢为人先、勇于担当的创新精神；​</w:t>
      </w:r>
    </w:p>
    <w:p w14:paraId="77A6773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D5.生态文明：树立绿色发展理念，在实践操作中注重节能减排、环境保护，践行生态责任。</w:t>
      </w:r>
    </w:p>
    <w:p w14:paraId="19E02F0A">
      <w:pPr>
        <w:pStyle w:val="3"/>
        <w:bidi w:val="0"/>
      </w:pPr>
      <w:r>
        <w:rPr>
          <w:rFonts w:hint="eastAsia"/>
        </w:rPr>
        <w:t>五、课程内容和要求</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12"/>
        <w:gridCol w:w="2400"/>
        <w:gridCol w:w="811"/>
        <w:gridCol w:w="755"/>
        <w:gridCol w:w="890"/>
        <w:gridCol w:w="1045"/>
        <w:gridCol w:w="1643"/>
        <w:gridCol w:w="499"/>
        <w:gridCol w:w="499"/>
      </w:tblGrid>
      <w:tr w14:paraId="01AA5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9" w:hRule="atLeast"/>
        </w:trPr>
        <w:tc>
          <w:tcPr>
            <w:tcW w:w="665" w:type="pct"/>
            <w:shd w:val="clear" w:color="auto" w:fill="auto"/>
            <w:vAlign w:val="center"/>
          </w:tcPr>
          <w:p w14:paraId="48B5EA1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学习情境（章）</w:t>
            </w:r>
          </w:p>
        </w:tc>
        <w:tc>
          <w:tcPr>
            <w:tcW w:w="1217" w:type="pct"/>
            <w:shd w:val="clear" w:color="auto" w:fill="auto"/>
            <w:vAlign w:val="center"/>
          </w:tcPr>
          <w:p w14:paraId="3A7B381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工作任务（节）</w:t>
            </w:r>
          </w:p>
        </w:tc>
        <w:tc>
          <w:tcPr>
            <w:tcW w:w="411" w:type="pct"/>
            <w:shd w:val="clear" w:color="auto" w:fill="auto"/>
            <w:vAlign w:val="center"/>
          </w:tcPr>
          <w:p w14:paraId="1ED066A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知识点</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A</w:t>
            </w:r>
            <w:r>
              <w:rPr>
                <w:rFonts w:hint="eastAsia" w:ascii="宋体" w:hAnsi="宋体" w:eastAsia="宋体" w:cs="Arial Unicode MS"/>
                <w:b/>
                <w:bCs/>
                <w:color w:val="auto"/>
                <w:sz w:val="21"/>
                <w:szCs w:val="21"/>
                <w:lang w:eastAsia="zh-CN"/>
                <w14:ligatures w14:val="none"/>
              </w:rPr>
              <w:t>）</w:t>
            </w:r>
          </w:p>
        </w:tc>
        <w:tc>
          <w:tcPr>
            <w:tcW w:w="383" w:type="pct"/>
            <w:shd w:val="clear" w:color="auto" w:fill="auto"/>
            <w:vAlign w:val="center"/>
          </w:tcPr>
          <w:p w14:paraId="3BCA55C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技能点</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B</w:t>
            </w:r>
            <w:r>
              <w:rPr>
                <w:rFonts w:hint="eastAsia" w:ascii="宋体" w:hAnsi="宋体" w:eastAsia="宋体" w:cs="Arial Unicode MS"/>
                <w:b/>
                <w:bCs/>
                <w:color w:val="auto"/>
                <w:sz w:val="21"/>
                <w:szCs w:val="21"/>
                <w:lang w:eastAsia="zh-CN"/>
                <w14:ligatures w14:val="none"/>
              </w:rPr>
              <w:t>）</w:t>
            </w:r>
          </w:p>
        </w:tc>
        <w:tc>
          <w:tcPr>
            <w:tcW w:w="451" w:type="pct"/>
            <w:shd w:val="clear" w:color="auto" w:fill="auto"/>
            <w:vAlign w:val="center"/>
          </w:tcPr>
          <w:p w14:paraId="312BBD2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素质目标</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C</w:t>
            </w:r>
            <w:r>
              <w:rPr>
                <w:rFonts w:hint="eastAsia" w:ascii="宋体" w:hAnsi="宋体" w:eastAsia="宋体" w:cs="Arial Unicode MS"/>
                <w:b/>
                <w:bCs/>
                <w:color w:val="auto"/>
                <w:sz w:val="21"/>
                <w:szCs w:val="21"/>
                <w:lang w:eastAsia="zh-CN"/>
                <w14:ligatures w14:val="none"/>
              </w:rPr>
              <w:t>）</w:t>
            </w:r>
          </w:p>
        </w:tc>
        <w:tc>
          <w:tcPr>
            <w:tcW w:w="530" w:type="pct"/>
            <w:shd w:val="clear" w:color="auto" w:fill="auto"/>
            <w:vAlign w:val="center"/>
          </w:tcPr>
          <w:p w14:paraId="45D3348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思政元素 (D)</w:t>
            </w:r>
          </w:p>
        </w:tc>
        <w:tc>
          <w:tcPr>
            <w:tcW w:w="833" w:type="pct"/>
            <w:shd w:val="clear" w:color="auto" w:fill="auto"/>
          </w:tcPr>
          <w:p w14:paraId="0C3F955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对应培养规格支撑要点</w:t>
            </w:r>
          </w:p>
        </w:tc>
        <w:tc>
          <w:tcPr>
            <w:tcW w:w="253" w:type="pct"/>
            <w:shd w:val="clear" w:color="auto" w:fill="auto"/>
            <w:vAlign w:val="center"/>
          </w:tcPr>
          <w:p w14:paraId="7549AB1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学时</w:t>
            </w:r>
          </w:p>
        </w:tc>
        <w:tc>
          <w:tcPr>
            <w:tcW w:w="253" w:type="pct"/>
            <w:shd w:val="clear" w:color="auto" w:fill="auto"/>
            <w:vAlign w:val="center"/>
          </w:tcPr>
          <w:p w14:paraId="062D307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备注</w:t>
            </w:r>
          </w:p>
        </w:tc>
      </w:tr>
      <w:tr w14:paraId="331A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665" w:type="pct"/>
            <w:vMerge w:val="restart"/>
            <w:shd w:val="clear" w:color="auto" w:fill="auto"/>
            <w:vAlign w:val="center"/>
          </w:tcPr>
          <w:p w14:paraId="7240DCD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第一章制冷负荷计算</w:t>
            </w:r>
          </w:p>
          <w:p w14:paraId="24D716C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p w14:paraId="1514452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1217" w:type="pct"/>
            <w:shd w:val="clear" w:color="auto" w:fill="auto"/>
            <w:vAlign w:val="center"/>
          </w:tcPr>
          <w:p w14:paraId="53DB182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第一节冷库制冷负荷计算用基础资料</w:t>
            </w:r>
          </w:p>
          <w:p w14:paraId="3F5271C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第二节冷间热流量计算</w:t>
            </w:r>
          </w:p>
        </w:tc>
        <w:tc>
          <w:tcPr>
            <w:tcW w:w="411" w:type="pct"/>
            <w:shd w:val="clear" w:color="auto" w:fill="auto"/>
            <w:vAlign w:val="center"/>
          </w:tcPr>
          <w:p w14:paraId="1754990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A2</w:t>
            </w:r>
          </w:p>
        </w:tc>
        <w:tc>
          <w:tcPr>
            <w:tcW w:w="383" w:type="pct"/>
            <w:shd w:val="clear" w:color="auto" w:fill="auto"/>
            <w:vAlign w:val="center"/>
          </w:tcPr>
          <w:p w14:paraId="1B49662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B2、</w:t>
            </w:r>
          </w:p>
        </w:tc>
        <w:tc>
          <w:tcPr>
            <w:tcW w:w="451" w:type="pct"/>
            <w:shd w:val="clear" w:color="auto" w:fill="auto"/>
            <w:vAlign w:val="center"/>
          </w:tcPr>
          <w:p w14:paraId="130A6D6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w:t>
            </w:r>
          </w:p>
        </w:tc>
        <w:tc>
          <w:tcPr>
            <w:tcW w:w="530" w:type="pct"/>
            <w:shd w:val="clear" w:color="auto" w:fill="auto"/>
            <w:vAlign w:val="center"/>
          </w:tcPr>
          <w:p w14:paraId="542E393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D2、D5</w:t>
            </w:r>
          </w:p>
        </w:tc>
        <w:tc>
          <w:tcPr>
            <w:tcW w:w="833" w:type="pct"/>
            <w:shd w:val="clear" w:color="auto" w:fill="auto"/>
          </w:tcPr>
          <w:p w14:paraId="3DD1057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知识目标3；能力目标4、10；素质目标2、3、5；</w:t>
            </w:r>
          </w:p>
        </w:tc>
        <w:tc>
          <w:tcPr>
            <w:tcW w:w="253" w:type="pct"/>
            <w:shd w:val="clear" w:color="auto" w:fill="auto"/>
            <w:vAlign w:val="center"/>
          </w:tcPr>
          <w:p w14:paraId="1A08B99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3" w:type="pct"/>
            <w:shd w:val="clear" w:color="auto" w:fill="auto"/>
            <w:vAlign w:val="center"/>
          </w:tcPr>
          <w:p w14:paraId="14E0674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28F56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pct"/>
            <w:vMerge w:val="continue"/>
            <w:shd w:val="clear" w:color="auto" w:fill="auto"/>
            <w:vAlign w:val="center"/>
          </w:tcPr>
          <w:p w14:paraId="41D45C0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1217" w:type="pct"/>
            <w:shd w:val="clear" w:color="auto" w:fill="auto"/>
            <w:vAlign w:val="center"/>
          </w:tcPr>
          <w:p w14:paraId="0B2594C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第三节冷却设备负荷和机械负荷的计算</w:t>
            </w:r>
          </w:p>
        </w:tc>
        <w:tc>
          <w:tcPr>
            <w:tcW w:w="411" w:type="pct"/>
            <w:shd w:val="clear" w:color="auto" w:fill="auto"/>
            <w:vAlign w:val="center"/>
          </w:tcPr>
          <w:p w14:paraId="4C8954A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A2</w:t>
            </w:r>
          </w:p>
        </w:tc>
        <w:tc>
          <w:tcPr>
            <w:tcW w:w="383" w:type="pct"/>
            <w:shd w:val="clear" w:color="auto" w:fill="auto"/>
            <w:vAlign w:val="center"/>
          </w:tcPr>
          <w:p w14:paraId="3DA3B32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B2</w:t>
            </w:r>
          </w:p>
        </w:tc>
        <w:tc>
          <w:tcPr>
            <w:tcW w:w="451" w:type="pct"/>
            <w:shd w:val="clear" w:color="auto" w:fill="auto"/>
            <w:vAlign w:val="center"/>
          </w:tcPr>
          <w:p w14:paraId="31AF460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w:t>
            </w:r>
          </w:p>
        </w:tc>
        <w:tc>
          <w:tcPr>
            <w:tcW w:w="530" w:type="pct"/>
            <w:shd w:val="clear" w:color="auto" w:fill="auto"/>
            <w:vAlign w:val="center"/>
          </w:tcPr>
          <w:p w14:paraId="0C92A90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w:t>
            </w:r>
          </w:p>
        </w:tc>
        <w:tc>
          <w:tcPr>
            <w:tcW w:w="833" w:type="pct"/>
            <w:shd w:val="clear" w:color="auto" w:fill="auto"/>
          </w:tcPr>
          <w:p w14:paraId="75EDF38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知识目标3、7；能力目标4、10；素质目标2、3、5；</w:t>
            </w:r>
          </w:p>
        </w:tc>
        <w:tc>
          <w:tcPr>
            <w:tcW w:w="253" w:type="pct"/>
            <w:shd w:val="clear" w:color="auto" w:fill="auto"/>
            <w:vAlign w:val="center"/>
          </w:tcPr>
          <w:p w14:paraId="23B23BA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3" w:type="pct"/>
            <w:shd w:val="clear" w:color="auto" w:fill="auto"/>
            <w:vAlign w:val="center"/>
          </w:tcPr>
          <w:p w14:paraId="558F178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0DE30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pct"/>
            <w:vMerge w:val="restart"/>
            <w:shd w:val="clear" w:color="auto" w:fill="auto"/>
            <w:vAlign w:val="center"/>
          </w:tcPr>
          <w:p w14:paraId="02D89BC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第二章制冷机器设备的选型计算</w:t>
            </w:r>
          </w:p>
          <w:p w14:paraId="1A4DE27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p w14:paraId="15374A0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1217" w:type="pct"/>
            <w:shd w:val="clear" w:color="auto" w:fill="auto"/>
            <w:vAlign w:val="center"/>
          </w:tcPr>
          <w:p w14:paraId="2A5BA9C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第一节制冷压缩机的选型计算</w:t>
            </w:r>
          </w:p>
        </w:tc>
        <w:tc>
          <w:tcPr>
            <w:tcW w:w="411" w:type="pct"/>
            <w:shd w:val="clear" w:color="auto" w:fill="auto"/>
            <w:vAlign w:val="center"/>
          </w:tcPr>
          <w:p w14:paraId="25772B4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A2、A3</w:t>
            </w:r>
          </w:p>
        </w:tc>
        <w:tc>
          <w:tcPr>
            <w:tcW w:w="383" w:type="pct"/>
            <w:shd w:val="clear" w:color="auto" w:fill="auto"/>
            <w:vAlign w:val="center"/>
          </w:tcPr>
          <w:p w14:paraId="19B18CF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B1、B3、B5</w:t>
            </w:r>
          </w:p>
        </w:tc>
        <w:tc>
          <w:tcPr>
            <w:tcW w:w="451" w:type="pct"/>
            <w:shd w:val="clear" w:color="auto" w:fill="auto"/>
            <w:vAlign w:val="center"/>
          </w:tcPr>
          <w:p w14:paraId="123EA7A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 、C3</w:t>
            </w:r>
          </w:p>
        </w:tc>
        <w:tc>
          <w:tcPr>
            <w:tcW w:w="530" w:type="pct"/>
            <w:shd w:val="clear" w:color="auto" w:fill="auto"/>
            <w:vAlign w:val="center"/>
          </w:tcPr>
          <w:p w14:paraId="25D5894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D2、D4</w:t>
            </w:r>
          </w:p>
        </w:tc>
        <w:tc>
          <w:tcPr>
            <w:tcW w:w="833" w:type="pct"/>
            <w:shd w:val="clear" w:color="auto" w:fill="auto"/>
          </w:tcPr>
          <w:p w14:paraId="37854B4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知识目标3、7；能力目标4、10；素质目标2、3、4；</w:t>
            </w:r>
          </w:p>
        </w:tc>
        <w:tc>
          <w:tcPr>
            <w:tcW w:w="253" w:type="pct"/>
            <w:shd w:val="clear" w:color="auto" w:fill="auto"/>
            <w:vAlign w:val="center"/>
          </w:tcPr>
          <w:p w14:paraId="6ECA9BB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3" w:type="pct"/>
            <w:shd w:val="clear" w:color="auto" w:fill="auto"/>
            <w:vAlign w:val="center"/>
          </w:tcPr>
          <w:p w14:paraId="394E2E8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13509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pct"/>
            <w:vMerge w:val="continue"/>
            <w:shd w:val="clear" w:color="auto" w:fill="auto"/>
            <w:vAlign w:val="center"/>
          </w:tcPr>
          <w:p w14:paraId="3CC89E3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1217" w:type="pct"/>
            <w:shd w:val="clear" w:color="auto" w:fill="auto"/>
            <w:vAlign w:val="center"/>
          </w:tcPr>
          <w:p w14:paraId="39306EA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第二节冷却设备的选型计算</w:t>
            </w:r>
          </w:p>
          <w:p w14:paraId="00953BF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第三节冷凝器的选型计算</w:t>
            </w:r>
          </w:p>
        </w:tc>
        <w:tc>
          <w:tcPr>
            <w:tcW w:w="411" w:type="pct"/>
            <w:shd w:val="clear" w:color="auto" w:fill="auto"/>
            <w:vAlign w:val="center"/>
          </w:tcPr>
          <w:p w14:paraId="13299EA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A2、A3</w:t>
            </w:r>
          </w:p>
        </w:tc>
        <w:tc>
          <w:tcPr>
            <w:tcW w:w="383" w:type="pct"/>
            <w:shd w:val="clear" w:color="auto" w:fill="auto"/>
            <w:vAlign w:val="center"/>
          </w:tcPr>
          <w:p w14:paraId="04D3280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B1、B3、B5</w:t>
            </w:r>
          </w:p>
        </w:tc>
        <w:tc>
          <w:tcPr>
            <w:tcW w:w="451" w:type="pct"/>
            <w:shd w:val="clear" w:color="auto" w:fill="auto"/>
            <w:vAlign w:val="center"/>
          </w:tcPr>
          <w:p w14:paraId="189C43A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 、C3</w:t>
            </w:r>
          </w:p>
        </w:tc>
        <w:tc>
          <w:tcPr>
            <w:tcW w:w="530" w:type="pct"/>
            <w:shd w:val="clear" w:color="auto" w:fill="auto"/>
            <w:vAlign w:val="center"/>
          </w:tcPr>
          <w:p w14:paraId="32D0B39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D5、D1</w:t>
            </w:r>
          </w:p>
        </w:tc>
        <w:tc>
          <w:tcPr>
            <w:tcW w:w="833" w:type="pct"/>
            <w:shd w:val="clear" w:color="auto" w:fill="auto"/>
          </w:tcPr>
          <w:p w14:paraId="056C635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知识目标3、7；能力目标4、10；素质目标2、3、4；</w:t>
            </w:r>
          </w:p>
        </w:tc>
        <w:tc>
          <w:tcPr>
            <w:tcW w:w="253" w:type="pct"/>
            <w:shd w:val="clear" w:color="auto" w:fill="auto"/>
            <w:vAlign w:val="center"/>
          </w:tcPr>
          <w:p w14:paraId="3177C32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3" w:type="pct"/>
            <w:shd w:val="clear" w:color="auto" w:fill="auto"/>
            <w:vAlign w:val="center"/>
          </w:tcPr>
          <w:p w14:paraId="25F991E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16FD0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pct"/>
            <w:vMerge w:val="continue"/>
            <w:shd w:val="clear" w:color="auto" w:fill="auto"/>
            <w:vAlign w:val="center"/>
          </w:tcPr>
          <w:p w14:paraId="7CF67B6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1217" w:type="pct"/>
            <w:shd w:val="clear" w:color="auto" w:fill="auto"/>
            <w:vAlign w:val="center"/>
          </w:tcPr>
          <w:p w14:paraId="365339D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第四节辅助设备的选型计算</w:t>
            </w:r>
          </w:p>
          <w:p w14:paraId="74999DF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第五节节流阀的选型计算</w:t>
            </w:r>
          </w:p>
        </w:tc>
        <w:tc>
          <w:tcPr>
            <w:tcW w:w="411" w:type="pct"/>
            <w:shd w:val="clear" w:color="auto" w:fill="auto"/>
            <w:vAlign w:val="center"/>
          </w:tcPr>
          <w:p w14:paraId="42BD46A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A2、A3</w:t>
            </w:r>
          </w:p>
        </w:tc>
        <w:tc>
          <w:tcPr>
            <w:tcW w:w="383" w:type="pct"/>
            <w:shd w:val="clear" w:color="auto" w:fill="auto"/>
            <w:vAlign w:val="center"/>
          </w:tcPr>
          <w:p w14:paraId="70B709D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B1、B3、B5</w:t>
            </w:r>
          </w:p>
        </w:tc>
        <w:tc>
          <w:tcPr>
            <w:tcW w:w="451" w:type="pct"/>
            <w:shd w:val="clear" w:color="auto" w:fill="auto"/>
            <w:vAlign w:val="center"/>
          </w:tcPr>
          <w:p w14:paraId="4CE9117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 、C3</w:t>
            </w:r>
          </w:p>
        </w:tc>
        <w:tc>
          <w:tcPr>
            <w:tcW w:w="530" w:type="pct"/>
            <w:shd w:val="clear" w:color="auto" w:fill="auto"/>
            <w:vAlign w:val="center"/>
          </w:tcPr>
          <w:p w14:paraId="64B0790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D3、D2</w:t>
            </w:r>
          </w:p>
        </w:tc>
        <w:tc>
          <w:tcPr>
            <w:tcW w:w="833" w:type="pct"/>
            <w:shd w:val="clear" w:color="auto" w:fill="auto"/>
          </w:tcPr>
          <w:p w14:paraId="720ABA2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知识目标3、7；能力目标4、10；素质目标2、3、4；</w:t>
            </w:r>
          </w:p>
        </w:tc>
        <w:tc>
          <w:tcPr>
            <w:tcW w:w="253" w:type="pct"/>
            <w:shd w:val="clear" w:color="auto" w:fill="auto"/>
            <w:vAlign w:val="center"/>
          </w:tcPr>
          <w:p w14:paraId="6051289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3" w:type="pct"/>
            <w:shd w:val="clear" w:color="auto" w:fill="auto"/>
            <w:vAlign w:val="center"/>
          </w:tcPr>
          <w:p w14:paraId="1DCAA13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6067E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pct"/>
            <w:shd w:val="clear" w:color="auto" w:fill="auto"/>
            <w:vAlign w:val="center"/>
          </w:tcPr>
          <w:p w14:paraId="310B748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阶段小结测试</w:t>
            </w:r>
          </w:p>
        </w:tc>
        <w:tc>
          <w:tcPr>
            <w:tcW w:w="1217" w:type="pct"/>
            <w:shd w:val="clear" w:color="auto" w:fill="auto"/>
            <w:vAlign w:val="center"/>
          </w:tcPr>
          <w:p w14:paraId="703311B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阶段小结测试</w:t>
            </w:r>
          </w:p>
        </w:tc>
        <w:tc>
          <w:tcPr>
            <w:tcW w:w="411" w:type="pct"/>
            <w:shd w:val="clear" w:color="auto" w:fill="auto"/>
            <w:vAlign w:val="center"/>
          </w:tcPr>
          <w:p w14:paraId="5891263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A2、A3</w:t>
            </w:r>
          </w:p>
        </w:tc>
        <w:tc>
          <w:tcPr>
            <w:tcW w:w="383" w:type="pct"/>
            <w:shd w:val="clear" w:color="auto" w:fill="auto"/>
            <w:vAlign w:val="center"/>
          </w:tcPr>
          <w:p w14:paraId="562AE79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B1、B2、B3、B5</w:t>
            </w:r>
          </w:p>
        </w:tc>
        <w:tc>
          <w:tcPr>
            <w:tcW w:w="451" w:type="pct"/>
            <w:shd w:val="clear" w:color="auto" w:fill="auto"/>
            <w:vAlign w:val="center"/>
          </w:tcPr>
          <w:p w14:paraId="6AAA2DF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w:t>
            </w:r>
          </w:p>
        </w:tc>
        <w:tc>
          <w:tcPr>
            <w:tcW w:w="530" w:type="pct"/>
            <w:shd w:val="clear" w:color="auto" w:fill="auto"/>
            <w:vAlign w:val="center"/>
          </w:tcPr>
          <w:p w14:paraId="79D66CF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D1、D3</w:t>
            </w:r>
          </w:p>
        </w:tc>
        <w:tc>
          <w:tcPr>
            <w:tcW w:w="833" w:type="pct"/>
            <w:shd w:val="clear" w:color="auto" w:fill="auto"/>
          </w:tcPr>
          <w:p w14:paraId="1EDCF69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知识目标3、7；能力目标4、10；素质目标2、3、4；</w:t>
            </w:r>
          </w:p>
        </w:tc>
        <w:tc>
          <w:tcPr>
            <w:tcW w:w="253" w:type="pct"/>
            <w:shd w:val="clear" w:color="auto" w:fill="auto"/>
            <w:vAlign w:val="center"/>
          </w:tcPr>
          <w:p w14:paraId="49CF90F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3" w:type="pct"/>
            <w:shd w:val="clear" w:color="auto" w:fill="auto"/>
            <w:vAlign w:val="center"/>
          </w:tcPr>
          <w:p w14:paraId="02B525F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77677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pct"/>
            <w:vMerge w:val="restart"/>
            <w:shd w:val="clear" w:color="auto" w:fill="auto"/>
          </w:tcPr>
          <w:p w14:paraId="43FCDDB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第三章制冷系统及方案确定</w:t>
            </w:r>
          </w:p>
          <w:p w14:paraId="5A9760E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1217" w:type="pct"/>
            <w:shd w:val="clear" w:color="auto" w:fill="auto"/>
            <w:vAlign w:val="center"/>
          </w:tcPr>
          <w:p w14:paraId="407838F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第一节制冷系统概述</w:t>
            </w:r>
          </w:p>
          <w:p w14:paraId="0BA4343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第二节氨制冷系统</w:t>
            </w:r>
          </w:p>
        </w:tc>
        <w:tc>
          <w:tcPr>
            <w:tcW w:w="411" w:type="pct"/>
            <w:shd w:val="clear" w:color="auto" w:fill="auto"/>
            <w:vAlign w:val="center"/>
          </w:tcPr>
          <w:p w14:paraId="71881D5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A1、A4</w:t>
            </w:r>
          </w:p>
        </w:tc>
        <w:tc>
          <w:tcPr>
            <w:tcW w:w="383" w:type="pct"/>
            <w:shd w:val="clear" w:color="auto" w:fill="auto"/>
            <w:vAlign w:val="center"/>
          </w:tcPr>
          <w:p w14:paraId="62463EA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B1、B4、B5</w:t>
            </w:r>
          </w:p>
        </w:tc>
        <w:tc>
          <w:tcPr>
            <w:tcW w:w="451" w:type="pct"/>
            <w:shd w:val="clear" w:color="auto" w:fill="auto"/>
            <w:vAlign w:val="center"/>
          </w:tcPr>
          <w:p w14:paraId="5B60191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C2、C4、C5</w:t>
            </w:r>
          </w:p>
        </w:tc>
        <w:tc>
          <w:tcPr>
            <w:tcW w:w="530" w:type="pct"/>
            <w:shd w:val="clear" w:color="auto" w:fill="auto"/>
            <w:vAlign w:val="center"/>
          </w:tcPr>
          <w:p w14:paraId="116F517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D4、D5</w:t>
            </w:r>
          </w:p>
        </w:tc>
        <w:tc>
          <w:tcPr>
            <w:tcW w:w="833" w:type="pct"/>
            <w:shd w:val="clear" w:color="auto" w:fill="auto"/>
          </w:tcPr>
          <w:p w14:paraId="00A0E08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知识目标3、7；能力目标4、10；素质目标2、3、4；</w:t>
            </w:r>
          </w:p>
        </w:tc>
        <w:tc>
          <w:tcPr>
            <w:tcW w:w="253" w:type="pct"/>
            <w:shd w:val="clear" w:color="auto" w:fill="auto"/>
            <w:vAlign w:val="center"/>
          </w:tcPr>
          <w:p w14:paraId="2099543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3" w:type="pct"/>
            <w:shd w:val="clear" w:color="auto" w:fill="auto"/>
          </w:tcPr>
          <w:p w14:paraId="4358E38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6B204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pct"/>
            <w:vMerge w:val="continue"/>
            <w:shd w:val="clear" w:color="auto" w:fill="auto"/>
          </w:tcPr>
          <w:p w14:paraId="3CBA8A8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1217" w:type="pct"/>
            <w:shd w:val="clear" w:color="auto" w:fill="auto"/>
            <w:vAlign w:val="center"/>
          </w:tcPr>
          <w:p w14:paraId="079DEFE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第三节氟制冷系统</w:t>
            </w:r>
          </w:p>
        </w:tc>
        <w:tc>
          <w:tcPr>
            <w:tcW w:w="411" w:type="pct"/>
            <w:shd w:val="clear" w:color="auto" w:fill="auto"/>
            <w:vAlign w:val="center"/>
          </w:tcPr>
          <w:p w14:paraId="57CF191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A1、A4</w:t>
            </w:r>
          </w:p>
        </w:tc>
        <w:tc>
          <w:tcPr>
            <w:tcW w:w="383" w:type="pct"/>
            <w:shd w:val="clear" w:color="auto" w:fill="auto"/>
            <w:vAlign w:val="center"/>
          </w:tcPr>
          <w:p w14:paraId="0D0DC1D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B1、B4、B5</w:t>
            </w:r>
          </w:p>
        </w:tc>
        <w:tc>
          <w:tcPr>
            <w:tcW w:w="451" w:type="pct"/>
            <w:shd w:val="clear" w:color="auto" w:fill="auto"/>
            <w:vAlign w:val="center"/>
          </w:tcPr>
          <w:p w14:paraId="497D6D6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C2、C4、C5</w:t>
            </w:r>
          </w:p>
        </w:tc>
        <w:tc>
          <w:tcPr>
            <w:tcW w:w="530" w:type="pct"/>
            <w:shd w:val="clear" w:color="auto" w:fill="auto"/>
            <w:vAlign w:val="center"/>
          </w:tcPr>
          <w:p w14:paraId="5A790A5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D2、D4</w:t>
            </w:r>
          </w:p>
        </w:tc>
        <w:tc>
          <w:tcPr>
            <w:tcW w:w="833" w:type="pct"/>
            <w:shd w:val="clear" w:color="auto" w:fill="auto"/>
          </w:tcPr>
          <w:p w14:paraId="3AF7D55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知识目标3、7；能力目标4、10；素质目标2、3、4；</w:t>
            </w:r>
          </w:p>
        </w:tc>
        <w:tc>
          <w:tcPr>
            <w:tcW w:w="253" w:type="pct"/>
            <w:shd w:val="clear" w:color="auto" w:fill="auto"/>
            <w:vAlign w:val="center"/>
          </w:tcPr>
          <w:p w14:paraId="39E5575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3" w:type="pct"/>
            <w:shd w:val="clear" w:color="auto" w:fill="auto"/>
          </w:tcPr>
          <w:p w14:paraId="01BD8A5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1111C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665" w:type="pct"/>
            <w:vMerge w:val="continue"/>
            <w:shd w:val="clear" w:color="auto" w:fill="auto"/>
          </w:tcPr>
          <w:p w14:paraId="4957CF1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1217" w:type="pct"/>
            <w:shd w:val="clear" w:color="auto" w:fill="auto"/>
            <w:vAlign w:val="center"/>
          </w:tcPr>
          <w:p w14:paraId="13485AC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第六节库房制冷装置自动控制方案</w:t>
            </w:r>
          </w:p>
          <w:p w14:paraId="36AD696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第七节制冷系统方案确定</w:t>
            </w:r>
          </w:p>
        </w:tc>
        <w:tc>
          <w:tcPr>
            <w:tcW w:w="411" w:type="pct"/>
            <w:shd w:val="clear" w:color="auto" w:fill="auto"/>
            <w:vAlign w:val="center"/>
          </w:tcPr>
          <w:p w14:paraId="03A0301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A1、A4</w:t>
            </w:r>
          </w:p>
        </w:tc>
        <w:tc>
          <w:tcPr>
            <w:tcW w:w="383" w:type="pct"/>
            <w:shd w:val="clear" w:color="auto" w:fill="auto"/>
            <w:vAlign w:val="center"/>
          </w:tcPr>
          <w:p w14:paraId="6771679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B1、B4、B5</w:t>
            </w:r>
          </w:p>
        </w:tc>
        <w:tc>
          <w:tcPr>
            <w:tcW w:w="451" w:type="pct"/>
            <w:shd w:val="clear" w:color="auto" w:fill="auto"/>
            <w:vAlign w:val="center"/>
          </w:tcPr>
          <w:p w14:paraId="3990ADC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C2、C4、C5</w:t>
            </w:r>
          </w:p>
        </w:tc>
        <w:tc>
          <w:tcPr>
            <w:tcW w:w="530" w:type="pct"/>
            <w:shd w:val="clear" w:color="auto" w:fill="auto"/>
            <w:vAlign w:val="center"/>
          </w:tcPr>
          <w:p w14:paraId="7806337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D1、D3</w:t>
            </w:r>
          </w:p>
        </w:tc>
        <w:tc>
          <w:tcPr>
            <w:tcW w:w="833" w:type="pct"/>
            <w:shd w:val="clear" w:color="auto" w:fill="auto"/>
          </w:tcPr>
          <w:p w14:paraId="49A60FC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知识目标3、7；能力目标4、10；素质目标2、3、4；</w:t>
            </w:r>
          </w:p>
        </w:tc>
        <w:tc>
          <w:tcPr>
            <w:tcW w:w="253" w:type="pct"/>
            <w:shd w:val="clear" w:color="auto" w:fill="auto"/>
            <w:vAlign w:val="center"/>
          </w:tcPr>
          <w:p w14:paraId="2380809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3" w:type="pct"/>
            <w:shd w:val="clear" w:color="auto" w:fill="auto"/>
          </w:tcPr>
          <w:p w14:paraId="52AD858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4BF83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pct"/>
            <w:shd w:val="clear" w:color="auto" w:fill="auto"/>
          </w:tcPr>
          <w:p w14:paraId="5A259D5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期中测试</w:t>
            </w:r>
          </w:p>
        </w:tc>
        <w:tc>
          <w:tcPr>
            <w:tcW w:w="1217" w:type="pct"/>
            <w:shd w:val="clear" w:color="auto" w:fill="auto"/>
            <w:vAlign w:val="center"/>
          </w:tcPr>
          <w:p w14:paraId="2AC3782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期中测试</w:t>
            </w:r>
          </w:p>
        </w:tc>
        <w:tc>
          <w:tcPr>
            <w:tcW w:w="411" w:type="pct"/>
            <w:shd w:val="clear" w:color="auto" w:fill="auto"/>
            <w:vAlign w:val="center"/>
          </w:tcPr>
          <w:p w14:paraId="3FD5AE2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383" w:type="pct"/>
            <w:shd w:val="clear" w:color="auto" w:fill="auto"/>
            <w:vAlign w:val="center"/>
          </w:tcPr>
          <w:p w14:paraId="513106B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B1、B2、B3、B4、B5</w:t>
            </w:r>
          </w:p>
        </w:tc>
        <w:tc>
          <w:tcPr>
            <w:tcW w:w="451" w:type="pct"/>
            <w:shd w:val="clear" w:color="auto" w:fill="auto"/>
            <w:vAlign w:val="center"/>
          </w:tcPr>
          <w:p w14:paraId="14C5758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w:t>
            </w:r>
          </w:p>
        </w:tc>
        <w:tc>
          <w:tcPr>
            <w:tcW w:w="530" w:type="pct"/>
            <w:shd w:val="clear" w:color="auto" w:fill="auto"/>
            <w:vAlign w:val="center"/>
          </w:tcPr>
          <w:p w14:paraId="4338A70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D3、D5</w:t>
            </w:r>
          </w:p>
        </w:tc>
        <w:tc>
          <w:tcPr>
            <w:tcW w:w="833" w:type="pct"/>
            <w:shd w:val="clear" w:color="auto" w:fill="auto"/>
          </w:tcPr>
          <w:p w14:paraId="7BB94DD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知识目标3、7；能力目标4、10；素质目标2、3、4；</w:t>
            </w:r>
          </w:p>
        </w:tc>
        <w:tc>
          <w:tcPr>
            <w:tcW w:w="253" w:type="pct"/>
            <w:shd w:val="clear" w:color="auto" w:fill="auto"/>
            <w:vAlign w:val="center"/>
          </w:tcPr>
          <w:p w14:paraId="5AE1D2A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3" w:type="pct"/>
            <w:shd w:val="clear" w:color="auto" w:fill="auto"/>
          </w:tcPr>
          <w:p w14:paraId="78DAC25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04391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pct"/>
            <w:vMerge w:val="restart"/>
            <w:shd w:val="clear" w:color="auto" w:fill="auto"/>
          </w:tcPr>
          <w:p w14:paraId="7B8308A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第四章制冷管道设计</w:t>
            </w:r>
          </w:p>
          <w:p w14:paraId="314A907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1217" w:type="pct"/>
            <w:shd w:val="clear" w:color="auto" w:fill="auto"/>
            <w:vAlign w:val="center"/>
          </w:tcPr>
          <w:p w14:paraId="693BBF2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第一节制冷管道设计标准</w:t>
            </w:r>
          </w:p>
          <w:p w14:paraId="00B7173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第二节管径确定</w:t>
            </w:r>
          </w:p>
        </w:tc>
        <w:tc>
          <w:tcPr>
            <w:tcW w:w="411" w:type="pct"/>
            <w:shd w:val="clear" w:color="auto" w:fill="auto"/>
            <w:vAlign w:val="center"/>
          </w:tcPr>
          <w:p w14:paraId="5B0B011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A3、A4</w:t>
            </w:r>
          </w:p>
        </w:tc>
        <w:tc>
          <w:tcPr>
            <w:tcW w:w="383" w:type="pct"/>
            <w:shd w:val="clear" w:color="auto" w:fill="auto"/>
            <w:vAlign w:val="center"/>
          </w:tcPr>
          <w:p w14:paraId="7EA4548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B3、B5</w:t>
            </w:r>
          </w:p>
        </w:tc>
        <w:tc>
          <w:tcPr>
            <w:tcW w:w="451" w:type="pct"/>
            <w:shd w:val="clear" w:color="auto" w:fill="auto"/>
            <w:vAlign w:val="center"/>
          </w:tcPr>
          <w:p w14:paraId="36484A8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C1、C2、C4</w:t>
            </w:r>
          </w:p>
        </w:tc>
        <w:tc>
          <w:tcPr>
            <w:tcW w:w="530" w:type="pct"/>
            <w:shd w:val="clear" w:color="auto" w:fill="auto"/>
            <w:vAlign w:val="center"/>
          </w:tcPr>
          <w:p w14:paraId="256A888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w:t>
            </w:r>
          </w:p>
        </w:tc>
        <w:tc>
          <w:tcPr>
            <w:tcW w:w="833" w:type="pct"/>
            <w:shd w:val="clear" w:color="auto" w:fill="auto"/>
          </w:tcPr>
          <w:p w14:paraId="640A0AE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知识目标3、7；能力目标4、10；素质目标2、3、4；</w:t>
            </w:r>
          </w:p>
        </w:tc>
        <w:tc>
          <w:tcPr>
            <w:tcW w:w="253" w:type="pct"/>
            <w:shd w:val="clear" w:color="auto" w:fill="auto"/>
            <w:vAlign w:val="center"/>
          </w:tcPr>
          <w:p w14:paraId="2D641D0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3" w:type="pct"/>
            <w:shd w:val="clear" w:color="auto" w:fill="auto"/>
          </w:tcPr>
          <w:p w14:paraId="6F5CCEC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15453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665" w:type="pct"/>
            <w:vMerge w:val="continue"/>
            <w:shd w:val="clear" w:color="auto" w:fill="auto"/>
          </w:tcPr>
          <w:p w14:paraId="54FBDF7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1217" w:type="pct"/>
            <w:shd w:val="clear" w:color="auto" w:fill="auto"/>
            <w:vAlign w:val="center"/>
          </w:tcPr>
          <w:p w14:paraId="77F85FA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第三节氨管道布置</w:t>
            </w:r>
          </w:p>
          <w:p w14:paraId="386FE50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第四节氟管道布置</w:t>
            </w:r>
          </w:p>
        </w:tc>
        <w:tc>
          <w:tcPr>
            <w:tcW w:w="411" w:type="pct"/>
            <w:shd w:val="clear" w:color="auto" w:fill="auto"/>
            <w:vAlign w:val="center"/>
          </w:tcPr>
          <w:p w14:paraId="0A816BD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A3、A4</w:t>
            </w:r>
          </w:p>
        </w:tc>
        <w:tc>
          <w:tcPr>
            <w:tcW w:w="383" w:type="pct"/>
            <w:shd w:val="clear" w:color="auto" w:fill="auto"/>
            <w:vAlign w:val="center"/>
          </w:tcPr>
          <w:p w14:paraId="43AD774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B3、B5</w:t>
            </w:r>
          </w:p>
        </w:tc>
        <w:tc>
          <w:tcPr>
            <w:tcW w:w="451" w:type="pct"/>
            <w:shd w:val="clear" w:color="auto" w:fill="auto"/>
            <w:vAlign w:val="center"/>
          </w:tcPr>
          <w:p w14:paraId="2A2FAAF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C1、C2、C4</w:t>
            </w:r>
          </w:p>
        </w:tc>
        <w:tc>
          <w:tcPr>
            <w:tcW w:w="530" w:type="pct"/>
            <w:shd w:val="clear" w:color="auto" w:fill="auto"/>
            <w:vAlign w:val="center"/>
          </w:tcPr>
          <w:p w14:paraId="0CE4BBB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D5、D3</w:t>
            </w:r>
          </w:p>
        </w:tc>
        <w:tc>
          <w:tcPr>
            <w:tcW w:w="833" w:type="pct"/>
            <w:shd w:val="clear" w:color="auto" w:fill="auto"/>
          </w:tcPr>
          <w:p w14:paraId="51EBF83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知识目标3、7；能力目标4、10；素质目标2、3、4；</w:t>
            </w:r>
          </w:p>
        </w:tc>
        <w:tc>
          <w:tcPr>
            <w:tcW w:w="253" w:type="pct"/>
            <w:shd w:val="clear" w:color="auto" w:fill="auto"/>
            <w:vAlign w:val="center"/>
          </w:tcPr>
          <w:p w14:paraId="4562A0B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3" w:type="pct"/>
            <w:shd w:val="clear" w:color="auto" w:fill="auto"/>
          </w:tcPr>
          <w:p w14:paraId="62982AB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4B683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pct"/>
            <w:vMerge w:val="continue"/>
            <w:shd w:val="clear" w:color="auto" w:fill="auto"/>
          </w:tcPr>
          <w:p w14:paraId="09DDFA7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1217" w:type="pct"/>
            <w:shd w:val="clear" w:color="auto" w:fill="auto"/>
            <w:vAlign w:val="center"/>
          </w:tcPr>
          <w:p w14:paraId="5411870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第五节制冷管道支架与隔热</w:t>
            </w:r>
          </w:p>
        </w:tc>
        <w:tc>
          <w:tcPr>
            <w:tcW w:w="411" w:type="pct"/>
            <w:shd w:val="clear" w:color="auto" w:fill="auto"/>
            <w:vAlign w:val="center"/>
          </w:tcPr>
          <w:p w14:paraId="6D80EF0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A3、A4</w:t>
            </w:r>
          </w:p>
        </w:tc>
        <w:tc>
          <w:tcPr>
            <w:tcW w:w="383" w:type="pct"/>
            <w:shd w:val="clear" w:color="auto" w:fill="auto"/>
            <w:vAlign w:val="center"/>
          </w:tcPr>
          <w:p w14:paraId="296B895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B3、B5</w:t>
            </w:r>
          </w:p>
        </w:tc>
        <w:tc>
          <w:tcPr>
            <w:tcW w:w="451" w:type="pct"/>
            <w:shd w:val="clear" w:color="auto" w:fill="auto"/>
            <w:vAlign w:val="center"/>
          </w:tcPr>
          <w:p w14:paraId="30BF80D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C1、C2、C4</w:t>
            </w:r>
          </w:p>
        </w:tc>
        <w:tc>
          <w:tcPr>
            <w:tcW w:w="530" w:type="pct"/>
            <w:shd w:val="clear" w:color="auto" w:fill="auto"/>
            <w:vAlign w:val="center"/>
          </w:tcPr>
          <w:p w14:paraId="6DCF3BB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D2、D4</w:t>
            </w:r>
          </w:p>
        </w:tc>
        <w:tc>
          <w:tcPr>
            <w:tcW w:w="833" w:type="pct"/>
            <w:shd w:val="clear" w:color="auto" w:fill="auto"/>
          </w:tcPr>
          <w:p w14:paraId="50F368C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知识目标3、7；能力目标4、10；素质目标2、3、4；</w:t>
            </w:r>
          </w:p>
        </w:tc>
        <w:tc>
          <w:tcPr>
            <w:tcW w:w="253" w:type="pct"/>
            <w:shd w:val="clear" w:color="auto" w:fill="auto"/>
            <w:vAlign w:val="center"/>
          </w:tcPr>
          <w:p w14:paraId="1D43F50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3" w:type="pct"/>
            <w:shd w:val="clear" w:color="auto" w:fill="auto"/>
          </w:tcPr>
          <w:p w14:paraId="1C44E3A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45D3A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pct"/>
            <w:vMerge w:val="restart"/>
            <w:shd w:val="clear" w:color="auto" w:fill="auto"/>
          </w:tcPr>
          <w:p w14:paraId="5F87F3F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第五章制冷机房设计</w:t>
            </w:r>
          </w:p>
          <w:p w14:paraId="140105B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1217" w:type="pct"/>
            <w:shd w:val="clear" w:color="auto" w:fill="auto"/>
            <w:vAlign w:val="center"/>
          </w:tcPr>
          <w:p w14:paraId="49AFD8E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第一节制冷机房设计相关要求</w:t>
            </w:r>
          </w:p>
          <w:p w14:paraId="7FBEE8A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第二节机器间设计</w:t>
            </w:r>
          </w:p>
        </w:tc>
        <w:tc>
          <w:tcPr>
            <w:tcW w:w="411" w:type="pct"/>
            <w:shd w:val="clear" w:color="auto" w:fill="auto"/>
            <w:vAlign w:val="center"/>
          </w:tcPr>
          <w:p w14:paraId="03FDBA3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A2、A3、A4</w:t>
            </w:r>
          </w:p>
        </w:tc>
        <w:tc>
          <w:tcPr>
            <w:tcW w:w="383" w:type="pct"/>
            <w:shd w:val="clear" w:color="auto" w:fill="auto"/>
            <w:vAlign w:val="center"/>
          </w:tcPr>
          <w:p w14:paraId="69AFF68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B4、B5</w:t>
            </w:r>
          </w:p>
        </w:tc>
        <w:tc>
          <w:tcPr>
            <w:tcW w:w="451" w:type="pct"/>
            <w:shd w:val="clear" w:color="auto" w:fill="auto"/>
            <w:vAlign w:val="center"/>
          </w:tcPr>
          <w:p w14:paraId="3C13116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C1、C2、C4、C5</w:t>
            </w:r>
          </w:p>
        </w:tc>
        <w:tc>
          <w:tcPr>
            <w:tcW w:w="530" w:type="pct"/>
            <w:shd w:val="clear" w:color="auto" w:fill="auto"/>
            <w:vAlign w:val="center"/>
          </w:tcPr>
          <w:p w14:paraId="3EB04F6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D3、D1</w:t>
            </w:r>
          </w:p>
        </w:tc>
        <w:tc>
          <w:tcPr>
            <w:tcW w:w="833" w:type="pct"/>
            <w:shd w:val="clear" w:color="auto" w:fill="auto"/>
          </w:tcPr>
          <w:p w14:paraId="014F796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知识目标3、7；能力目标4、10；素质目标2、3、4；</w:t>
            </w:r>
          </w:p>
        </w:tc>
        <w:tc>
          <w:tcPr>
            <w:tcW w:w="253" w:type="pct"/>
            <w:shd w:val="clear" w:color="auto" w:fill="auto"/>
            <w:vAlign w:val="center"/>
          </w:tcPr>
          <w:p w14:paraId="4D27E44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3" w:type="pct"/>
            <w:shd w:val="clear" w:color="auto" w:fill="auto"/>
          </w:tcPr>
          <w:p w14:paraId="65BCD60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24A68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pct"/>
            <w:vMerge w:val="continue"/>
            <w:shd w:val="clear" w:color="auto" w:fill="auto"/>
          </w:tcPr>
          <w:p w14:paraId="430BA16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1217" w:type="pct"/>
            <w:shd w:val="clear" w:color="auto" w:fill="auto"/>
            <w:vAlign w:val="center"/>
          </w:tcPr>
          <w:p w14:paraId="262AC32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第三节主要设备的布置</w:t>
            </w:r>
          </w:p>
          <w:p w14:paraId="1167B2A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第四节制冷机房布置示例</w:t>
            </w:r>
          </w:p>
        </w:tc>
        <w:tc>
          <w:tcPr>
            <w:tcW w:w="411" w:type="pct"/>
            <w:shd w:val="clear" w:color="auto" w:fill="auto"/>
            <w:vAlign w:val="center"/>
          </w:tcPr>
          <w:p w14:paraId="5263FBD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A2、A3、A4</w:t>
            </w:r>
          </w:p>
        </w:tc>
        <w:tc>
          <w:tcPr>
            <w:tcW w:w="383" w:type="pct"/>
            <w:shd w:val="clear" w:color="auto" w:fill="auto"/>
            <w:vAlign w:val="center"/>
          </w:tcPr>
          <w:p w14:paraId="57D9B6D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B4、B5</w:t>
            </w:r>
          </w:p>
        </w:tc>
        <w:tc>
          <w:tcPr>
            <w:tcW w:w="451" w:type="pct"/>
            <w:shd w:val="clear" w:color="auto" w:fill="auto"/>
            <w:vAlign w:val="center"/>
          </w:tcPr>
          <w:p w14:paraId="7AFC54B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C1、C2、C4、C5</w:t>
            </w:r>
          </w:p>
        </w:tc>
        <w:tc>
          <w:tcPr>
            <w:tcW w:w="530" w:type="pct"/>
            <w:shd w:val="clear" w:color="auto" w:fill="auto"/>
            <w:vAlign w:val="center"/>
          </w:tcPr>
          <w:p w14:paraId="702657B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D4、D5</w:t>
            </w:r>
          </w:p>
        </w:tc>
        <w:tc>
          <w:tcPr>
            <w:tcW w:w="833" w:type="pct"/>
            <w:shd w:val="clear" w:color="auto" w:fill="auto"/>
          </w:tcPr>
          <w:p w14:paraId="720FA3B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知识目标3、7；能力目标4、10；素质目标2、3、4；</w:t>
            </w:r>
          </w:p>
        </w:tc>
        <w:tc>
          <w:tcPr>
            <w:tcW w:w="253" w:type="pct"/>
            <w:shd w:val="clear" w:color="auto" w:fill="auto"/>
            <w:vAlign w:val="center"/>
          </w:tcPr>
          <w:p w14:paraId="775E99B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3" w:type="pct"/>
            <w:shd w:val="clear" w:color="auto" w:fill="auto"/>
          </w:tcPr>
          <w:p w14:paraId="5B275B7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2760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pct"/>
            <w:shd w:val="clear" w:color="auto" w:fill="auto"/>
          </w:tcPr>
          <w:p w14:paraId="1ECC5BC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第六章库房设计</w:t>
            </w:r>
          </w:p>
        </w:tc>
        <w:tc>
          <w:tcPr>
            <w:tcW w:w="1217" w:type="pct"/>
            <w:shd w:val="clear" w:color="auto" w:fill="auto"/>
            <w:vAlign w:val="center"/>
          </w:tcPr>
          <w:p w14:paraId="42D9B19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第六章库房设计</w:t>
            </w:r>
          </w:p>
        </w:tc>
        <w:tc>
          <w:tcPr>
            <w:tcW w:w="411" w:type="pct"/>
            <w:shd w:val="clear" w:color="auto" w:fill="auto"/>
            <w:vAlign w:val="center"/>
          </w:tcPr>
          <w:p w14:paraId="0DD7BEB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383" w:type="pct"/>
            <w:shd w:val="clear" w:color="auto" w:fill="auto"/>
            <w:vAlign w:val="center"/>
          </w:tcPr>
          <w:p w14:paraId="58DAFB6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B4、B5</w:t>
            </w:r>
          </w:p>
        </w:tc>
        <w:tc>
          <w:tcPr>
            <w:tcW w:w="451" w:type="pct"/>
            <w:shd w:val="clear" w:color="auto" w:fill="auto"/>
            <w:vAlign w:val="center"/>
          </w:tcPr>
          <w:p w14:paraId="0E329ED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C1、C2、C4、C5</w:t>
            </w:r>
          </w:p>
        </w:tc>
        <w:tc>
          <w:tcPr>
            <w:tcW w:w="530" w:type="pct"/>
            <w:shd w:val="clear" w:color="auto" w:fill="auto"/>
            <w:vAlign w:val="center"/>
          </w:tcPr>
          <w:p w14:paraId="4C974CA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w:t>
            </w:r>
          </w:p>
        </w:tc>
        <w:tc>
          <w:tcPr>
            <w:tcW w:w="833" w:type="pct"/>
            <w:shd w:val="clear" w:color="auto" w:fill="auto"/>
          </w:tcPr>
          <w:p w14:paraId="67EE618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知识目标3、7；能力目标4、10；素质目标2、3、4；</w:t>
            </w:r>
          </w:p>
        </w:tc>
        <w:tc>
          <w:tcPr>
            <w:tcW w:w="253" w:type="pct"/>
            <w:shd w:val="clear" w:color="auto" w:fill="auto"/>
            <w:vAlign w:val="center"/>
          </w:tcPr>
          <w:p w14:paraId="7280237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4</w:t>
            </w:r>
          </w:p>
        </w:tc>
        <w:tc>
          <w:tcPr>
            <w:tcW w:w="253" w:type="pct"/>
            <w:shd w:val="clear" w:color="auto" w:fill="auto"/>
          </w:tcPr>
          <w:p w14:paraId="01CB61D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67B64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pct"/>
            <w:shd w:val="clear" w:color="auto" w:fill="auto"/>
            <w:vAlign w:val="center"/>
          </w:tcPr>
          <w:p w14:paraId="5006E5B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阶段小结及测试</w:t>
            </w:r>
          </w:p>
        </w:tc>
        <w:tc>
          <w:tcPr>
            <w:tcW w:w="1217" w:type="pct"/>
            <w:shd w:val="clear" w:color="auto" w:fill="auto"/>
            <w:vAlign w:val="center"/>
          </w:tcPr>
          <w:p w14:paraId="3434B5F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阶段小结及测试</w:t>
            </w:r>
          </w:p>
        </w:tc>
        <w:tc>
          <w:tcPr>
            <w:tcW w:w="411" w:type="pct"/>
            <w:shd w:val="clear" w:color="auto" w:fill="auto"/>
            <w:vAlign w:val="center"/>
          </w:tcPr>
          <w:p w14:paraId="2F3AD78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A3、A4、A5</w:t>
            </w:r>
          </w:p>
        </w:tc>
        <w:tc>
          <w:tcPr>
            <w:tcW w:w="383" w:type="pct"/>
            <w:shd w:val="clear" w:color="auto" w:fill="auto"/>
            <w:vAlign w:val="center"/>
          </w:tcPr>
          <w:p w14:paraId="1688E84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B3、B4、B5</w:t>
            </w:r>
          </w:p>
        </w:tc>
        <w:tc>
          <w:tcPr>
            <w:tcW w:w="451" w:type="pct"/>
            <w:shd w:val="clear" w:color="auto" w:fill="auto"/>
            <w:vAlign w:val="center"/>
          </w:tcPr>
          <w:p w14:paraId="7DD67FE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w:t>
            </w:r>
          </w:p>
        </w:tc>
        <w:tc>
          <w:tcPr>
            <w:tcW w:w="530" w:type="pct"/>
            <w:shd w:val="clear" w:color="auto" w:fill="auto"/>
            <w:vAlign w:val="center"/>
          </w:tcPr>
          <w:p w14:paraId="54EC4D2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D4、D5</w:t>
            </w:r>
          </w:p>
        </w:tc>
        <w:tc>
          <w:tcPr>
            <w:tcW w:w="833" w:type="pct"/>
            <w:shd w:val="clear" w:color="auto" w:fill="auto"/>
          </w:tcPr>
          <w:p w14:paraId="0DA8C22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知识目标3、7；能力目标4、10；素质目标2、3、4；</w:t>
            </w:r>
          </w:p>
        </w:tc>
        <w:tc>
          <w:tcPr>
            <w:tcW w:w="253" w:type="pct"/>
            <w:shd w:val="clear" w:color="auto" w:fill="auto"/>
            <w:vAlign w:val="center"/>
          </w:tcPr>
          <w:p w14:paraId="0A2BB82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3" w:type="pct"/>
            <w:shd w:val="clear" w:color="auto" w:fill="auto"/>
          </w:tcPr>
          <w:p w14:paraId="44DFF3A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28157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pct"/>
            <w:shd w:val="clear" w:color="auto" w:fill="auto"/>
            <w:vAlign w:val="center"/>
          </w:tcPr>
          <w:p w14:paraId="190B556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期末总结</w:t>
            </w:r>
          </w:p>
        </w:tc>
        <w:tc>
          <w:tcPr>
            <w:tcW w:w="1217" w:type="pct"/>
            <w:shd w:val="clear" w:color="auto" w:fill="auto"/>
            <w:vAlign w:val="center"/>
          </w:tcPr>
          <w:p w14:paraId="403EC12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期末总结</w:t>
            </w:r>
          </w:p>
        </w:tc>
        <w:tc>
          <w:tcPr>
            <w:tcW w:w="411" w:type="pct"/>
            <w:shd w:val="clear" w:color="auto" w:fill="auto"/>
            <w:vAlign w:val="center"/>
          </w:tcPr>
          <w:p w14:paraId="4DB0046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A1、A2、A3、A4、A5</w:t>
            </w:r>
          </w:p>
        </w:tc>
        <w:tc>
          <w:tcPr>
            <w:tcW w:w="383" w:type="pct"/>
            <w:shd w:val="clear" w:color="auto" w:fill="auto"/>
            <w:vAlign w:val="center"/>
          </w:tcPr>
          <w:p w14:paraId="679189B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B1、B2、B3、B4、B5</w:t>
            </w:r>
          </w:p>
        </w:tc>
        <w:tc>
          <w:tcPr>
            <w:tcW w:w="451" w:type="pct"/>
            <w:shd w:val="clear" w:color="auto" w:fill="auto"/>
            <w:vAlign w:val="center"/>
          </w:tcPr>
          <w:p w14:paraId="4E2B91F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C1、C2、C4</w:t>
            </w:r>
          </w:p>
        </w:tc>
        <w:tc>
          <w:tcPr>
            <w:tcW w:w="530" w:type="pct"/>
            <w:shd w:val="clear" w:color="auto" w:fill="auto"/>
            <w:vAlign w:val="center"/>
          </w:tcPr>
          <w:p w14:paraId="2C35483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D1、D2、D4</w:t>
            </w:r>
          </w:p>
        </w:tc>
        <w:tc>
          <w:tcPr>
            <w:tcW w:w="833" w:type="pct"/>
            <w:shd w:val="clear" w:color="auto" w:fill="auto"/>
          </w:tcPr>
          <w:p w14:paraId="430158C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知识目标3、7；能力目标4、10；素质目标2、3、4；</w:t>
            </w:r>
          </w:p>
        </w:tc>
        <w:tc>
          <w:tcPr>
            <w:tcW w:w="253" w:type="pct"/>
            <w:shd w:val="clear" w:color="auto" w:fill="auto"/>
            <w:vAlign w:val="center"/>
          </w:tcPr>
          <w:p w14:paraId="5394E29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3" w:type="pct"/>
            <w:shd w:val="clear" w:color="auto" w:fill="auto"/>
          </w:tcPr>
          <w:p w14:paraId="0EA7B1B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224A5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pct"/>
            <w:shd w:val="clear" w:color="auto" w:fill="auto"/>
            <w:vAlign w:val="center"/>
          </w:tcPr>
          <w:p w14:paraId="745DE71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答疑+复习</w:t>
            </w:r>
          </w:p>
        </w:tc>
        <w:tc>
          <w:tcPr>
            <w:tcW w:w="1217" w:type="pct"/>
            <w:shd w:val="clear" w:color="auto" w:fill="auto"/>
            <w:vAlign w:val="center"/>
          </w:tcPr>
          <w:p w14:paraId="1ED1F52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答疑+复习</w:t>
            </w:r>
          </w:p>
        </w:tc>
        <w:tc>
          <w:tcPr>
            <w:tcW w:w="411" w:type="pct"/>
            <w:shd w:val="clear" w:color="auto" w:fill="auto"/>
            <w:vAlign w:val="center"/>
          </w:tcPr>
          <w:p w14:paraId="72268B7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A1、A2、A3、A4、A5</w:t>
            </w:r>
          </w:p>
        </w:tc>
        <w:tc>
          <w:tcPr>
            <w:tcW w:w="383" w:type="pct"/>
            <w:shd w:val="clear" w:color="auto" w:fill="auto"/>
            <w:vAlign w:val="center"/>
          </w:tcPr>
          <w:p w14:paraId="6F22E59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B1、B2、B3、B4、B5</w:t>
            </w:r>
          </w:p>
        </w:tc>
        <w:tc>
          <w:tcPr>
            <w:tcW w:w="451" w:type="pct"/>
            <w:shd w:val="clear" w:color="auto" w:fill="auto"/>
            <w:vAlign w:val="center"/>
          </w:tcPr>
          <w:p w14:paraId="502683C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w:t>
            </w:r>
          </w:p>
        </w:tc>
        <w:tc>
          <w:tcPr>
            <w:tcW w:w="530" w:type="pct"/>
            <w:shd w:val="clear" w:color="auto" w:fill="auto"/>
            <w:vAlign w:val="center"/>
          </w:tcPr>
          <w:p w14:paraId="5DEF6B6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D1、D2、D4</w:t>
            </w:r>
          </w:p>
        </w:tc>
        <w:tc>
          <w:tcPr>
            <w:tcW w:w="833" w:type="pct"/>
            <w:shd w:val="clear" w:color="auto" w:fill="auto"/>
          </w:tcPr>
          <w:p w14:paraId="22CE01C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知识目标3、7；能力目标4、10；素质目标2、3、4；</w:t>
            </w:r>
          </w:p>
        </w:tc>
        <w:tc>
          <w:tcPr>
            <w:tcW w:w="253" w:type="pct"/>
            <w:shd w:val="clear" w:color="auto" w:fill="auto"/>
            <w:vAlign w:val="center"/>
          </w:tcPr>
          <w:p w14:paraId="61CECE0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3" w:type="pct"/>
            <w:shd w:val="clear" w:color="auto" w:fill="auto"/>
          </w:tcPr>
          <w:p w14:paraId="035E2E0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bl>
    <w:p w14:paraId="5789D12F">
      <w:pPr>
        <w:pStyle w:val="3"/>
        <w:bidi w:val="0"/>
      </w:pPr>
      <w:r>
        <w:rPr>
          <w:rFonts w:hint="eastAsia"/>
          <w:lang w:val="en-US" w:eastAsia="zh-CN"/>
        </w:rPr>
        <w:t>六、</w:t>
      </w:r>
      <w:r>
        <w:rPr>
          <w:rFonts w:hint="eastAsia"/>
        </w:rPr>
        <w:t>课程考核与评价</w:t>
      </w:r>
    </w:p>
    <w:p w14:paraId="5312088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628"/>
        <w:gridCol w:w="2275"/>
        <w:gridCol w:w="1423"/>
        <w:gridCol w:w="3807"/>
      </w:tblGrid>
      <w:tr w14:paraId="1C08A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1" w:type="pct"/>
            <w:gridSpan w:val="2"/>
            <w:tcBorders>
              <w:left w:val="single" w:color="auto" w:sz="4" w:space="0"/>
              <w:right w:val="single" w:color="auto" w:sz="4" w:space="0"/>
            </w:tcBorders>
            <w:vAlign w:val="center"/>
          </w:tcPr>
          <w:p w14:paraId="12FDBBD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评价项目</w:t>
            </w:r>
          </w:p>
        </w:tc>
        <w:tc>
          <w:tcPr>
            <w:tcW w:w="1154" w:type="pct"/>
            <w:tcBorders>
              <w:left w:val="single" w:color="auto" w:sz="4" w:space="0"/>
              <w:right w:val="single" w:color="auto" w:sz="4" w:space="0"/>
            </w:tcBorders>
            <w:vAlign w:val="center"/>
          </w:tcPr>
          <w:p w14:paraId="19B01DF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评价方式</w:t>
            </w:r>
          </w:p>
        </w:tc>
        <w:tc>
          <w:tcPr>
            <w:tcW w:w="722" w:type="pct"/>
            <w:tcBorders>
              <w:left w:val="single" w:color="auto" w:sz="4" w:space="0"/>
              <w:right w:val="single" w:color="auto" w:sz="4" w:space="0"/>
            </w:tcBorders>
            <w:vAlign w:val="center"/>
          </w:tcPr>
          <w:p w14:paraId="6A620F4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分值比例</w:t>
            </w:r>
          </w:p>
        </w:tc>
        <w:tc>
          <w:tcPr>
            <w:tcW w:w="1931" w:type="pct"/>
            <w:tcBorders>
              <w:left w:val="single" w:color="auto" w:sz="4" w:space="0"/>
              <w:right w:val="single" w:color="auto" w:sz="4" w:space="0"/>
            </w:tcBorders>
            <w:vAlign w:val="center"/>
          </w:tcPr>
          <w:p w14:paraId="38F0590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评价标准</w:t>
            </w:r>
          </w:p>
        </w:tc>
      </w:tr>
      <w:tr w14:paraId="1CB63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restart"/>
            <w:tcBorders>
              <w:left w:val="single" w:color="auto" w:sz="4" w:space="0"/>
              <w:right w:val="single" w:color="auto" w:sz="4" w:space="0"/>
            </w:tcBorders>
            <w:vAlign w:val="center"/>
          </w:tcPr>
          <w:p w14:paraId="7D9BEEA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过程性评价</w:t>
            </w:r>
          </w:p>
        </w:tc>
        <w:tc>
          <w:tcPr>
            <w:tcW w:w="825" w:type="pct"/>
            <w:tcBorders>
              <w:left w:val="single" w:color="auto" w:sz="4" w:space="0"/>
              <w:right w:val="single" w:color="auto" w:sz="4" w:space="0"/>
            </w:tcBorders>
            <w:vAlign w:val="center"/>
          </w:tcPr>
          <w:p w14:paraId="3DCD36C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平时评价</w:t>
            </w:r>
          </w:p>
        </w:tc>
        <w:tc>
          <w:tcPr>
            <w:tcW w:w="1154" w:type="pct"/>
            <w:tcBorders>
              <w:left w:val="single" w:color="auto" w:sz="4" w:space="0"/>
              <w:right w:val="single" w:color="auto" w:sz="4" w:space="0"/>
            </w:tcBorders>
            <w:shd w:val="clear" w:color="auto" w:fill="auto"/>
            <w:vAlign w:val="center"/>
          </w:tcPr>
          <w:p w14:paraId="783AEB8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以出勤、作业、课堂提问的形式进行</w:t>
            </w:r>
          </w:p>
        </w:tc>
        <w:tc>
          <w:tcPr>
            <w:tcW w:w="722" w:type="pct"/>
            <w:tcBorders>
              <w:left w:val="single" w:color="auto" w:sz="4" w:space="0"/>
              <w:right w:val="single" w:color="auto" w:sz="4" w:space="0"/>
            </w:tcBorders>
            <w:shd w:val="clear" w:color="auto" w:fill="auto"/>
            <w:vAlign w:val="center"/>
          </w:tcPr>
          <w:p w14:paraId="665871B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20%</w:t>
            </w:r>
          </w:p>
        </w:tc>
        <w:tc>
          <w:tcPr>
            <w:tcW w:w="1931" w:type="pct"/>
            <w:tcBorders>
              <w:left w:val="single" w:color="auto" w:sz="4" w:space="0"/>
              <w:right w:val="single" w:color="auto" w:sz="4" w:space="0"/>
            </w:tcBorders>
            <w:vAlign w:val="center"/>
          </w:tcPr>
          <w:p w14:paraId="093156C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制定出勤制度和作业占比，及课堂提问占比进行过程评价</w:t>
            </w:r>
          </w:p>
        </w:tc>
      </w:tr>
      <w:tr w14:paraId="0F38D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tcBorders>
              <w:left w:val="single" w:color="auto" w:sz="4" w:space="0"/>
              <w:right w:val="single" w:color="auto" w:sz="4" w:space="0"/>
            </w:tcBorders>
            <w:vAlign w:val="center"/>
          </w:tcPr>
          <w:p w14:paraId="3266F74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p>
        </w:tc>
        <w:tc>
          <w:tcPr>
            <w:tcW w:w="825" w:type="pct"/>
            <w:tcBorders>
              <w:left w:val="single" w:color="auto" w:sz="4" w:space="0"/>
              <w:right w:val="single" w:color="auto" w:sz="4" w:space="0"/>
            </w:tcBorders>
            <w:vAlign w:val="center"/>
          </w:tcPr>
          <w:p w14:paraId="46B7AAC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单元评价</w:t>
            </w:r>
          </w:p>
        </w:tc>
        <w:tc>
          <w:tcPr>
            <w:tcW w:w="1154" w:type="pct"/>
            <w:tcBorders>
              <w:left w:val="single" w:color="auto" w:sz="4" w:space="0"/>
              <w:right w:val="single" w:color="auto" w:sz="4" w:space="0"/>
            </w:tcBorders>
            <w:vAlign w:val="center"/>
          </w:tcPr>
          <w:p w14:paraId="78C411F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lang w:eastAsia="zh-CN"/>
                <w14:ligatures w14:val="none"/>
              </w:rPr>
              <w:t>每个</w:t>
            </w:r>
            <w:r>
              <w:rPr>
                <w:rFonts w:hint="eastAsia" w:ascii="宋体" w:hAnsi="宋体" w:eastAsia="宋体" w:cs="Arial Unicode MS"/>
                <w:b w:val="0"/>
                <w:bCs w:val="0"/>
                <w:color w:val="auto"/>
                <w:sz w:val="21"/>
                <w:szCs w:val="21"/>
                <w14:ligatures w14:val="none"/>
              </w:rPr>
              <w:t>教学单元的结课考核形式进行</w:t>
            </w:r>
          </w:p>
        </w:tc>
        <w:tc>
          <w:tcPr>
            <w:tcW w:w="722" w:type="pct"/>
            <w:tcBorders>
              <w:left w:val="single" w:color="auto" w:sz="4" w:space="0"/>
              <w:right w:val="single" w:color="auto" w:sz="4" w:space="0"/>
            </w:tcBorders>
            <w:vAlign w:val="center"/>
          </w:tcPr>
          <w:p w14:paraId="2B18CF5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20%</w:t>
            </w:r>
          </w:p>
        </w:tc>
        <w:tc>
          <w:tcPr>
            <w:tcW w:w="1931" w:type="pct"/>
            <w:tcBorders>
              <w:left w:val="single" w:color="auto" w:sz="4" w:space="0"/>
              <w:right w:val="single" w:color="auto" w:sz="4" w:space="0"/>
            </w:tcBorders>
            <w:vAlign w:val="center"/>
          </w:tcPr>
          <w:p w14:paraId="1E212C3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以试卷或提问考核的方式对单元的基本知识和重点内容进行考核</w:t>
            </w:r>
          </w:p>
        </w:tc>
      </w:tr>
      <w:tr w14:paraId="41BC8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tcBorders>
              <w:left w:val="single" w:color="auto" w:sz="4" w:space="0"/>
              <w:right w:val="single" w:color="auto" w:sz="4" w:space="0"/>
            </w:tcBorders>
            <w:vAlign w:val="center"/>
          </w:tcPr>
          <w:p w14:paraId="557B62B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p>
        </w:tc>
        <w:tc>
          <w:tcPr>
            <w:tcW w:w="825" w:type="pct"/>
            <w:tcBorders>
              <w:left w:val="single" w:color="auto" w:sz="4" w:space="0"/>
              <w:right w:val="single" w:color="auto" w:sz="4" w:space="0"/>
            </w:tcBorders>
            <w:vAlign w:val="center"/>
          </w:tcPr>
          <w:p w14:paraId="32B6963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期中评价</w:t>
            </w:r>
          </w:p>
        </w:tc>
        <w:tc>
          <w:tcPr>
            <w:tcW w:w="1154" w:type="pct"/>
            <w:tcBorders>
              <w:left w:val="single" w:color="auto" w:sz="4" w:space="0"/>
              <w:right w:val="single" w:color="auto" w:sz="4" w:space="0"/>
            </w:tcBorders>
            <w:vAlign w:val="center"/>
          </w:tcPr>
          <w:p w14:paraId="20CC4A7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期中考试</w:t>
            </w:r>
          </w:p>
        </w:tc>
        <w:tc>
          <w:tcPr>
            <w:tcW w:w="722" w:type="pct"/>
            <w:tcBorders>
              <w:left w:val="single" w:color="auto" w:sz="4" w:space="0"/>
              <w:right w:val="single" w:color="auto" w:sz="4" w:space="0"/>
            </w:tcBorders>
            <w:vAlign w:val="center"/>
          </w:tcPr>
          <w:p w14:paraId="0DFB398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10%</w:t>
            </w:r>
          </w:p>
        </w:tc>
        <w:tc>
          <w:tcPr>
            <w:tcW w:w="1931" w:type="pct"/>
            <w:tcBorders>
              <w:left w:val="single" w:color="auto" w:sz="4" w:space="0"/>
              <w:right w:val="single" w:color="auto" w:sz="4" w:space="0"/>
            </w:tcBorders>
            <w:vAlign w:val="center"/>
          </w:tcPr>
          <w:p w14:paraId="65C16F9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以大型单元为节点进行阶段性考核评价</w:t>
            </w:r>
          </w:p>
        </w:tc>
      </w:tr>
      <w:tr w14:paraId="5EFE6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91" w:type="pct"/>
            <w:gridSpan w:val="2"/>
            <w:tcBorders>
              <w:left w:val="single" w:color="auto" w:sz="4" w:space="0"/>
              <w:right w:val="single" w:color="auto" w:sz="4" w:space="0"/>
            </w:tcBorders>
            <w:vAlign w:val="center"/>
          </w:tcPr>
          <w:p w14:paraId="2B1B9D2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终结性评价（期末）</w:t>
            </w:r>
          </w:p>
        </w:tc>
        <w:tc>
          <w:tcPr>
            <w:tcW w:w="1154" w:type="pct"/>
            <w:tcBorders>
              <w:left w:val="single" w:color="auto" w:sz="4" w:space="0"/>
              <w:right w:val="single" w:color="auto" w:sz="4" w:space="0"/>
            </w:tcBorders>
            <w:vAlign w:val="center"/>
          </w:tcPr>
          <w:p w14:paraId="46D32DD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闭卷期末考试</w:t>
            </w:r>
          </w:p>
        </w:tc>
        <w:tc>
          <w:tcPr>
            <w:tcW w:w="722" w:type="pct"/>
            <w:tcBorders>
              <w:left w:val="single" w:color="auto" w:sz="4" w:space="0"/>
              <w:right w:val="single" w:color="auto" w:sz="4" w:space="0"/>
            </w:tcBorders>
            <w:vAlign w:val="center"/>
          </w:tcPr>
          <w:p w14:paraId="3D7D017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50%</w:t>
            </w:r>
          </w:p>
        </w:tc>
        <w:tc>
          <w:tcPr>
            <w:tcW w:w="1931" w:type="pct"/>
            <w:tcBorders>
              <w:left w:val="single" w:color="auto" w:sz="4" w:space="0"/>
              <w:right w:val="single" w:color="auto" w:sz="4" w:space="0"/>
            </w:tcBorders>
            <w:vAlign w:val="center"/>
          </w:tcPr>
          <w:p w14:paraId="57A97DA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对课程进行总体考核，考试学生对基本知识和基本技能的掌握程度</w:t>
            </w:r>
          </w:p>
        </w:tc>
      </w:tr>
    </w:tbl>
    <w:p w14:paraId="497F54B5">
      <w:pPr>
        <w:pStyle w:val="3"/>
        <w:bidi w:val="0"/>
      </w:pPr>
      <w:r>
        <w:rPr>
          <w:rFonts w:hint="eastAsia"/>
        </w:rPr>
        <w:t>七、课程实施与保障</w:t>
      </w:r>
    </w:p>
    <w:p w14:paraId="11088212">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（一）</w:t>
      </w:r>
      <w:r>
        <w:rPr>
          <w:rFonts w:hint="eastAsia" w:ascii="宋体" w:hAnsi="宋体" w:eastAsia="宋体" w:cs="宋体"/>
          <w:b/>
          <w:bCs/>
          <w:sz w:val="24"/>
        </w:rPr>
        <w:t>教学策略</w:t>
      </w:r>
    </w:p>
    <w:p w14:paraId="13A55E9D">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本课程采用探究式以及项目教学方法，选用线上线下混合式教学组织形式，采用信息化教学法、小组协作等教学方法，选用小组合作等学习方法</w:t>
      </w:r>
      <w:r>
        <w:rPr>
          <w:rFonts w:hint="eastAsia" w:ascii="宋体" w:hAnsi="宋体" w:eastAsia="宋体" w:cs="宋体"/>
          <w:sz w:val="24"/>
          <w:lang w:eastAsia="zh-CN"/>
        </w:rPr>
        <w:t>，</w:t>
      </w:r>
      <w:r>
        <w:rPr>
          <w:rFonts w:hint="eastAsia" w:ascii="宋体" w:hAnsi="宋体" w:eastAsia="宋体" w:cs="宋体"/>
          <w:sz w:val="24"/>
        </w:rPr>
        <w:t>依托课程资源和智慧职教教学平台实施教学。</w:t>
      </w:r>
    </w:p>
    <w:p w14:paraId="7EBB39BF">
      <w:pPr>
        <w:numPr>
          <w:ilvl w:val="0"/>
          <w:numId w:val="1"/>
        </w:num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课程思政融入</w:t>
      </w:r>
    </w:p>
    <w:p w14:paraId="5900D843">
      <w:pPr>
        <w:adjustRightInd w:val="0"/>
        <w:snapToGrid w:val="0"/>
        <w:spacing w:line="440" w:lineRule="exact"/>
        <w:ind w:firstLine="480" w:firstLineChars="200"/>
        <w:rPr>
          <w:rFonts w:ascii="宋体" w:hAnsi="宋体" w:eastAsia="宋体" w:cs="宋体"/>
          <w:sz w:val="24"/>
        </w:rPr>
      </w:pPr>
      <w:r>
        <w:rPr>
          <w:rFonts w:ascii="宋体" w:hAnsi="宋体" w:eastAsia="宋体" w:cs="宋体"/>
          <w:sz w:val="24"/>
        </w:rPr>
        <w:t>围绕</w:t>
      </w:r>
      <w:r>
        <w:rPr>
          <w:rFonts w:hint="eastAsia" w:ascii="宋体" w:hAnsi="宋体" w:eastAsia="宋体" w:cs="宋体"/>
          <w:sz w:val="24"/>
        </w:rPr>
        <w:t>“</w:t>
      </w:r>
      <w:r>
        <w:rPr>
          <w:rFonts w:ascii="宋体" w:hAnsi="宋体" w:eastAsia="宋体" w:cs="宋体"/>
          <w:sz w:val="24"/>
        </w:rPr>
        <w:t>中国智造</w:t>
      </w:r>
      <w:r>
        <w:rPr>
          <w:rFonts w:hint="eastAsia" w:ascii="宋体" w:hAnsi="宋体" w:eastAsia="宋体" w:cs="宋体"/>
          <w:sz w:val="24"/>
        </w:rPr>
        <w:t>”</w:t>
      </w:r>
      <w:r>
        <w:rPr>
          <w:rFonts w:ascii="宋体" w:hAnsi="宋体" w:eastAsia="宋体" w:cs="宋体"/>
          <w:sz w:val="24"/>
        </w:rPr>
        <w:t>创新型国家战略导向，构建适配制冷空调装置设计课程的思政价值链，推动专业知识与思政教育同频共振。课程融合</w:t>
      </w:r>
      <w:r>
        <w:rPr>
          <w:rFonts w:hint="eastAsia" w:ascii="宋体" w:hAnsi="宋体" w:eastAsia="宋体" w:cs="宋体"/>
          <w:sz w:val="24"/>
        </w:rPr>
        <w:t>制冷工艺设计</w:t>
      </w:r>
      <w:r>
        <w:rPr>
          <w:rFonts w:ascii="宋体" w:hAnsi="宋体" w:eastAsia="宋体" w:cs="宋体"/>
          <w:sz w:val="24"/>
        </w:rPr>
        <w:t>等科研历程，以及行业工程师精益求精的实践经验，将科技创新精神与工匠精神浸润课堂。结合</w:t>
      </w:r>
      <w:r>
        <w:rPr>
          <w:rFonts w:hint="eastAsia" w:ascii="宋体" w:hAnsi="宋体" w:eastAsia="宋体" w:cs="宋体"/>
          <w:sz w:val="24"/>
        </w:rPr>
        <w:t>制冷</w:t>
      </w:r>
      <w:r>
        <w:rPr>
          <w:rFonts w:ascii="宋体" w:hAnsi="宋体" w:eastAsia="宋体" w:cs="宋体"/>
          <w:sz w:val="24"/>
        </w:rPr>
        <w:t>产业绿色低碳转型、智能运维升级的行业形势，明晰设计岗位价值与前景，激发学生学习动力；融入行业工匠扎根一线破解制冷循环异常、洁净度不达标等故障的事迹，结合装置选型、回路设计等实操环节，锤炼学生严谨卓越的工匠精神；联动节能技术革新、智能控制设备发明等案例，激发学生优化设计方案、改进运行工艺的创新创业意识。同时，结合</w:t>
      </w:r>
      <w:r>
        <w:rPr>
          <w:rFonts w:hint="eastAsia" w:ascii="宋体" w:hAnsi="宋体" w:eastAsia="宋体" w:cs="宋体"/>
          <w:sz w:val="24"/>
        </w:rPr>
        <w:t>设备选型</w:t>
      </w:r>
      <w:r>
        <w:rPr>
          <w:rFonts w:ascii="宋体" w:hAnsi="宋体" w:eastAsia="宋体" w:cs="宋体"/>
          <w:sz w:val="24"/>
        </w:rPr>
        <w:t>、制冷回路优化等设计实操场景，强化安全生产规范与应急处置培训，提升安全防护能力；融入</w:t>
      </w:r>
      <w:r>
        <w:rPr>
          <w:rFonts w:hint="eastAsia" w:ascii="宋体" w:hAnsi="宋体" w:eastAsia="宋体" w:cs="宋体"/>
          <w:sz w:val="24"/>
        </w:rPr>
        <w:t>制冷工艺</w:t>
      </w:r>
      <w:r>
        <w:rPr>
          <w:rFonts w:ascii="宋体" w:hAnsi="宋体" w:eastAsia="宋体" w:cs="宋体"/>
          <w:sz w:val="24"/>
        </w:rPr>
        <w:t>设计等相关案例，引导学生树立“技能强国、科技报国”志向，助力成长为兼具精湛设计应用能力与坚定职业信念的高素质技术技能人才。</w:t>
      </w:r>
    </w:p>
    <w:p w14:paraId="33109650">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3F52B7CD">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4FCA8047">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（1）教学团队规模</w:t>
      </w:r>
    </w:p>
    <w:p w14:paraId="6E633C78">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目前，每届1个教学班的规模，专兼职教师3人左右（含实训指导教师</w:t>
      </w:r>
      <w:r>
        <w:rPr>
          <w:rFonts w:hint="eastAsia" w:ascii="宋体" w:hAnsi="宋体" w:eastAsia="宋体" w:cs="宋体"/>
          <w:sz w:val="24"/>
          <w:lang w:eastAsia="zh-CN"/>
        </w:rPr>
        <w:t>）</w:t>
      </w:r>
      <w:r>
        <w:rPr>
          <w:rFonts w:hint="eastAsia" w:ascii="宋体" w:hAnsi="宋体" w:eastAsia="宋体" w:cs="宋体"/>
          <w:sz w:val="24"/>
        </w:rPr>
        <w:t>，其中专职教师2人，兼职教师1人，职称和年龄结构合理，互补性强。</w:t>
      </w:r>
    </w:p>
    <w:p w14:paraId="5CE8C79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课程负责人：</w:t>
      </w:r>
    </w:p>
    <w:p w14:paraId="681473AC">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应熟悉空气调节技术，掌握高职教育规律和职业能力形成规律，具有较强的组织管理能力，具有丰富的实践经验，具有一定的学术水平、教学效果好</w:t>
      </w:r>
      <w:r>
        <w:rPr>
          <w:rFonts w:hint="eastAsia" w:ascii="宋体" w:hAnsi="宋体" w:eastAsia="宋体" w:cs="宋体"/>
          <w:sz w:val="24"/>
          <w:lang w:eastAsia="zh-CN"/>
        </w:rPr>
        <w:t>，具</w:t>
      </w:r>
      <w:r>
        <w:rPr>
          <w:rFonts w:hint="eastAsia" w:ascii="宋体" w:hAnsi="宋体" w:eastAsia="宋体" w:cs="宋体"/>
          <w:sz w:val="24"/>
        </w:rPr>
        <w:t>有一定的行业影响力。</w:t>
      </w:r>
    </w:p>
    <w:p w14:paraId="624ECA06">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（2）专职教师：</w:t>
      </w:r>
    </w:p>
    <w:p w14:paraId="3540262B">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①具备热动类或制冷类等专业大学本科以上学历，具有教师职业资格证书。</w:t>
      </w:r>
    </w:p>
    <w:p w14:paraId="00716985">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②具备热动类或制冷职业资格证书，基本要求为高级工，或相关企业技术工作经历，具备“双师”素质。</w:t>
      </w:r>
    </w:p>
    <w:p w14:paraId="12A86810">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③具备一定的教学组织与教学实施的能力。</w:t>
      </w:r>
    </w:p>
    <w:p w14:paraId="17CA927A">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④具备指导学生进行毕业设计、创新设计、专业比赛的能力。</w:t>
      </w:r>
    </w:p>
    <w:p w14:paraId="634BC2B6">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 xml:space="preserve">（3）兼职教师： </w:t>
      </w:r>
    </w:p>
    <w:p w14:paraId="2ACEE682">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①热动类或制冷类企业的技术骨干或技术能手，从事专业工作2年以上。</w:t>
      </w:r>
    </w:p>
    <w:p w14:paraId="1E94D833">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②热爱教育事业，责任心强，善于讲解，善于沟通。</w:t>
      </w:r>
    </w:p>
    <w:p w14:paraId="71A0663B">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③具有一定的教学组织与教学实施的能力，通过专业教学能力培训。</w:t>
      </w:r>
    </w:p>
    <w:p w14:paraId="0298F1BC">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“双师型”教师：“双师”比例应达到90％以上，承担理论实践一体化课程和工学结合课程的专业教师应为“双师型”教师。要通过校企共建方式建设专兼结合的“双师型”教师队伍。</w:t>
      </w:r>
    </w:p>
    <w:p w14:paraId="1F4EBEB8">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615D2662">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校内实训条件：建有中央空调实训室，教学设施按每班40名学生配置，实训室应能满足1个教学班同时进行实践教学环节。</w:t>
      </w:r>
    </w:p>
    <w:p w14:paraId="4CE68B7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校外实训条件：在校外建立稳定并能满足专业实践教学和技能训练需要的实训基地，建有满足100%学生顶岗实训半年以上的实训基地。</w:t>
      </w:r>
    </w:p>
    <w:p w14:paraId="4364FEE8">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课程教学硬件环境基本要求列表。</w:t>
      </w:r>
    </w:p>
    <w:p w14:paraId="1C0E001C">
      <w:pPr>
        <w:spacing w:after="156" w:afterLines="50"/>
        <w:ind w:firstLine="422" w:firstLineChars="200"/>
        <w:jc w:val="center"/>
        <w:rPr>
          <w:b/>
          <w:szCs w:val="21"/>
        </w:rPr>
      </w:pPr>
      <w:r>
        <w:rPr>
          <w:rFonts w:hint="eastAsia"/>
          <w:b/>
          <w:szCs w:val="21"/>
        </w:rPr>
        <w:t>《空气调节技术》课程教学硬件环境基本要求</w:t>
      </w:r>
    </w:p>
    <w:tbl>
      <w:tblPr>
        <w:tblStyle w:val="27"/>
        <w:tblW w:w="5017"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857"/>
        <w:gridCol w:w="986"/>
        <w:gridCol w:w="3312"/>
        <w:gridCol w:w="1102"/>
        <w:gridCol w:w="3424"/>
      </w:tblGrid>
      <w:tr w14:paraId="67C11F6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795" w:hRule="atLeast"/>
        </w:trPr>
        <w:tc>
          <w:tcPr>
            <w:tcW w:w="443" w:type="pct"/>
            <w:tcBorders>
              <w:top w:val="single" w:color="auto" w:sz="4" w:space="0"/>
              <w:left w:val="single" w:color="auto" w:sz="4" w:space="0"/>
            </w:tcBorders>
            <w:vAlign w:val="center"/>
          </w:tcPr>
          <w:p w14:paraId="0EA2350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序号</w:t>
            </w:r>
          </w:p>
        </w:tc>
        <w:tc>
          <w:tcPr>
            <w:tcW w:w="509" w:type="pct"/>
            <w:tcBorders>
              <w:top w:val="single" w:color="auto" w:sz="4" w:space="0"/>
            </w:tcBorders>
            <w:vAlign w:val="center"/>
          </w:tcPr>
          <w:p w14:paraId="5BFB513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名称</w:t>
            </w:r>
          </w:p>
        </w:tc>
        <w:tc>
          <w:tcPr>
            <w:tcW w:w="1710" w:type="pct"/>
            <w:tcBorders>
              <w:top w:val="single" w:color="auto" w:sz="4" w:space="0"/>
            </w:tcBorders>
            <w:vAlign w:val="center"/>
          </w:tcPr>
          <w:p w14:paraId="691CA85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基本配置要求</w:t>
            </w:r>
          </w:p>
        </w:tc>
        <w:tc>
          <w:tcPr>
            <w:tcW w:w="569" w:type="pct"/>
            <w:tcBorders>
              <w:top w:val="single" w:color="auto" w:sz="4" w:space="0"/>
            </w:tcBorders>
            <w:vAlign w:val="center"/>
          </w:tcPr>
          <w:p w14:paraId="32C2EAE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场地大小／m3</w:t>
            </w:r>
          </w:p>
        </w:tc>
        <w:tc>
          <w:tcPr>
            <w:tcW w:w="1768" w:type="pct"/>
            <w:tcBorders>
              <w:top w:val="single" w:color="auto" w:sz="4" w:space="0"/>
              <w:right w:val="single" w:color="auto" w:sz="4" w:space="0"/>
            </w:tcBorders>
            <w:vAlign w:val="center"/>
          </w:tcPr>
          <w:p w14:paraId="70DC64A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功能说明</w:t>
            </w:r>
          </w:p>
        </w:tc>
      </w:tr>
      <w:tr w14:paraId="6D3A0D9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795" w:hRule="atLeast"/>
        </w:trPr>
        <w:tc>
          <w:tcPr>
            <w:tcW w:w="443" w:type="pct"/>
            <w:tcBorders>
              <w:left w:val="single" w:color="auto" w:sz="4" w:space="0"/>
            </w:tcBorders>
            <w:vAlign w:val="center"/>
          </w:tcPr>
          <w:p w14:paraId="1EA45D97">
            <w:pPr>
              <w:jc w:val="center"/>
              <w:rPr>
                <w:sz w:val="21"/>
                <w:szCs w:val="21"/>
              </w:rPr>
            </w:pPr>
            <w:r>
              <w:rPr>
                <w:rFonts w:hint="eastAsia"/>
                <w:sz w:val="21"/>
                <w:szCs w:val="21"/>
              </w:rPr>
              <w:t>1</w:t>
            </w:r>
          </w:p>
        </w:tc>
        <w:tc>
          <w:tcPr>
            <w:tcW w:w="509" w:type="pct"/>
            <w:vAlign w:val="center"/>
          </w:tcPr>
          <w:p w14:paraId="10CEFB63">
            <w:pPr>
              <w:jc w:val="center"/>
              <w:rPr>
                <w:sz w:val="21"/>
                <w:szCs w:val="21"/>
              </w:rPr>
            </w:pPr>
            <w:r>
              <w:rPr>
                <w:rFonts w:hint="eastAsia"/>
                <w:sz w:val="21"/>
                <w:szCs w:val="21"/>
              </w:rPr>
              <w:t>多媒体教室</w:t>
            </w:r>
          </w:p>
        </w:tc>
        <w:tc>
          <w:tcPr>
            <w:tcW w:w="1710" w:type="pct"/>
            <w:vAlign w:val="center"/>
          </w:tcPr>
          <w:p w14:paraId="0DE60636">
            <w:pPr>
              <w:jc w:val="center"/>
              <w:rPr>
                <w:sz w:val="21"/>
                <w:szCs w:val="21"/>
              </w:rPr>
            </w:pPr>
            <w:r>
              <w:rPr>
                <w:rFonts w:hint="eastAsia"/>
                <w:sz w:val="21"/>
                <w:szCs w:val="21"/>
              </w:rPr>
              <w:t>投影设备、教学一体机</w:t>
            </w:r>
          </w:p>
        </w:tc>
        <w:tc>
          <w:tcPr>
            <w:tcW w:w="569" w:type="pct"/>
            <w:vAlign w:val="center"/>
          </w:tcPr>
          <w:p w14:paraId="7236F80A">
            <w:pPr>
              <w:jc w:val="center"/>
              <w:rPr>
                <w:sz w:val="21"/>
                <w:szCs w:val="21"/>
              </w:rPr>
            </w:pPr>
            <w:r>
              <w:rPr>
                <w:rFonts w:hint="eastAsia"/>
                <w:sz w:val="21"/>
                <w:szCs w:val="21"/>
              </w:rPr>
              <w:t>120</w:t>
            </w:r>
          </w:p>
        </w:tc>
        <w:tc>
          <w:tcPr>
            <w:tcW w:w="1768" w:type="pct"/>
            <w:tcBorders>
              <w:right w:val="single" w:color="auto" w:sz="4" w:space="0"/>
            </w:tcBorders>
            <w:vAlign w:val="center"/>
          </w:tcPr>
          <w:p w14:paraId="709BBEB4">
            <w:pPr>
              <w:jc w:val="center"/>
              <w:rPr>
                <w:sz w:val="21"/>
                <w:szCs w:val="21"/>
              </w:rPr>
            </w:pPr>
            <w:r>
              <w:rPr>
                <w:rFonts w:hint="eastAsia"/>
                <w:sz w:val="21"/>
                <w:szCs w:val="21"/>
              </w:rPr>
              <w:t>具有多媒体教室功能供空气调节技术课程理论教学使用</w:t>
            </w:r>
          </w:p>
        </w:tc>
      </w:tr>
      <w:tr w14:paraId="6676D1C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795" w:hRule="atLeast"/>
        </w:trPr>
        <w:tc>
          <w:tcPr>
            <w:tcW w:w="443" w:type="pct"/>
            <w:tcBorders>
              <w:left w:val="single" w:color="auto" w:sz="4" w:space="0"/>
            </w:tcBorders>
            <w:vAlign w:val="center"/>
          </w:tcPr>
          <w:p w14:paraId="529A3799">
            <w:pPr>
              <w:jc w:val="center"/>
              <w:rPr>
                <w:sz w:val="21"/>
                <w:szCs w:val="21"/>
              </w:rPr>
            </w:pPr>
            <w:r>
              <w:rPr>
                <w:sz w:val="21"/>
                <w:szCs w:val="21"/>
              </w:rPr>
              <w:t>2</w:t>
            </w:r>
          </w:p>
        </w:tc>
        <w:tc>
          <w:tcPr>
            <w:tcW w:w="509" w:type="pct"/>
            <w:vAlign w:val="center"/>
          </w:tcPr>
          <w:p w14:paraId="15F64AF5">
            <w:pPr>
              <w:jc w:val="center"/>
              <w:rPr>
                <w:sz w:val="21"/>
                <w:szCs w:val="21"/>
              </w:rPr>
            </w:pPr>
            <w:r>
              <w:rPr>
                <w:rFonts w:hint="eastAsia"/>
                <w:sz w:val="21"/>
                <w:szCs w:val="21"/>
              </w:rPr>
              <w:t>制冷制热仿真实训室</w:t>
            </w:r>
          </w:p>
        </w:tc>
        <w:tc>
          <w:tcPr>
            <w:tcW w:w="1710" w:type="pct"/>
            <w:vAlign w:val="center"/>
          </w:tcPr>
          <w:p w14:paraId="02865A89">
            <w:pPr>
              <w:jc w:val="center"/>
              <w:rPr>
                <w:sz w:val="21"/>
                <w:szCs w:val="21"/>
              </w:rPr>
            </w:pPr>
            <w:r>
              <w:rPr>
                <w:sz w:val="21"/>
                <w:szCs w:val="21"/>
              </w:rPr>
              <w:t>l</w:t>
            </w:r>
            <w:r>
              <w:rPr>
                <w:rFonts w:hint="eastAsia"/>
                <w:sz w:val="21"/>
                <w:szCs w:val="21"/>
              </w:rPr>
              <w:t>套投影设备、</w:t>
            </w:r>
            <w:r>
              <w:rPr>
                <w:sz w:val="21"/>
                <w:szCs w:val="21"/>
              </w:rPr>
              <w:t>20</w:t>
            </w:r>
            <w:r>
              <w:rPr>
                <w:rFonts w:hint="eastAsia"/>
                <w:sz w:val="21"/>
                <w:szCs w:val="21"/>
              </w:rPr>
              <w:t>台制冷制热仿真考核装置及配套工具。</w:t>
            </w:r>
          </w:p>
        </w:tc>
        <w:tc>
          <w:tcPr>
            <w:tcW w:w="569" w:type="pct"/>
            <w:vAlign w:val="center"/>
          </w:tcPr>
          <w:p w14:paraId="33E6504C">
            <w:pPr>
              <w:jc w:val="center"/>
              <w:rPr>
                <w:sz w:val="21"/>
                <w:szCs w:val="21"/>
              </w:rPr>
            </w:pPr>
            <w:r>
              <w:rPr>
                <w:sz w:val="21"/>
                <w:szCs w:val="21"/>
              </w:rPr>
              <w:t>140</w:t>
            </w:r>
          </w:p>
        </w:tc>
        <w:tc>
          <w:tcPr>
            <w:tcW w:w="1768" w:type="pct"/>
            <w:tcBorders>
              <w:right w:val="single" w:color="auto" w:sz="4" w:space="0"/>
            </w:tcBorders>
            <w:vAlign w:val="center"/>
          </w:tcPr>
          <w:p w14:paraId="11AACC60">
            <w:pPr>
              <w:jc w:val="center"/>
              <w:rPr>
                <w:sz w:val="21"/>
                <w:szCs w:val="21"/>
              </w:rPr>
            </w:pPr>
            <w:r>
              <w:rPr>
                <w:rFonts w:hint="eastAsia"/>
                <w:sz w:val="21"/>
                <w:szCs w:val="21"/>
              </w:rPr>
              <w:t>具备一体化教室功能，为《制冷空调设备维修》等课程教学和拆装维修实训提供条件。</w:t>
            </w:r>
          </w:p>
        </w:tc>
      </w:tr>
      <w:tr w14:paraId="08391CB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795" w:hRule="atLeast"/>
        </w:trPr>
        <w:tc>
          <w:tcPr>
            <w:tcW w:w="443" w:type="pct"/>
            <w:tcBorders>
              <w:left w:val="single" w:color="auto" w:sz="4" w:space="0"/>
              <w:bottom w:val="single" w:color="auto" w:sz="4" w:space="0"/>
            </w:tcBorders>
            <w:vAlign w:val="center"/>
          </w:tcPr>
          <w:p w14:paraId="143185A8">
            <w:pPr>
              <w:jc w:val="center"/>
              <w:rPr>
                <w:sz w:val="21"/>
                <w:szCs w:val="21"/>
              </w:rPr>
            </w:pPr>
            <w:r>
              <w:rPr>
                <w:sz w:val="21"/>
                <w:szCs w:val="21"/>
              </w:rPr>
              <w:t>3</w:t>
            </w:r>
          </w:p>
        </w:tc>
        <w:tc>
          <w:tcPr>
            <w:tcW w:w="509" w:type="pct"/>
            <w:tcBorders>
              <w:bottom w:val="single" w:color="auto" w:sz="4" w:space="0"/>
            </w:tcBorders>
            <w:vAlign w:val="center"/>
          </w:tcPr>
          <w:p w14:paraId="6C594DD0">
            <w:pPr>
              <w:jc w:val="center"/>
              <w:rPr>
                <w:sz w:val="21"/>
                <w:szCs w:val="21"/>
              </w:rPr>
            </w:pPr>
            <w:r>
              <w:rPr>
                <w:rFonts w:hint="eastAsia"/>
                <w:sz w:val="21"/>
                <w:szCs w:val="21"/>
              </w:rPr>
              <w:t>中央空调实训室</w:t>
            </w:r>
          </w:p>
        </w:tc>
        <w:tc>
          <w:tcPr>
            <w:tcW w:w="1710" w:type="pct"/>
            <w:tcBorders>
              <w:bottom w:val="single" w:color="auto" w:sz="4" w:space="0"/>
            </w:tcBorders>
            <w:vAlign w:val="center"/>
          </w:tcPr>
          <w:p w14:paraId="7E75DD2D">
            <w:pPr>
              <w:jc w:val="center"/>
              <w:rPr>
                <w:sz w:val="21"/>
                <w:szCs w:val="21"/>
              </w:rPr>
            </w:pPr>
            <w:r>
              <w:rPr>
                <w:rFonts w:hint="eastAsia"/>
                <w:sz w:val="21"/>
                <w:szCs w:val="21"/>
              </w:rPr>
              <w:t>中央空调机组</w:t>
            </w:r>
            <w:r>
              <w:rPr>
                <w:sz w:val="21"/>
                <w:szCs w:val="21"/>
              </w:rPr>
              <w:t>1</w:t>
            </w:r>
            <w:r>
              <w:rPr>
                <w:rFonts w:hint="eastAsia"/>
                <w:sz w:val="21"/>
                <w:szCs w:val="21"/>
              </w:rPr>
              <w:t>套，</w:t>
            </w:r>
            <w:r>
              <w:rPr>
                <w:sz w:val="21"/>
                <w:szCs w:val="21"/>
              </w:rPr>
              <w:t>l</w:t>
            </w:r>
            <w:r>
              <w:rPr>
                <w:rFonts w:hint="eastAsia"/>
                <w:sz w:val="21"/>
                <w:szCs w:val="21"/>
              </w:rPr>
              <w:t>套投影设备，若干外设</w:t>
            </w:r>
          </w:p>
        </w:tc>
        <w:tc>
          <w:tcPr>
            <w:tcW w:w="569" w:type="pct"/>
            <w:tcBorders>
              <w:bottom w:val="single" w:color="auto" w:sz="4" w:space="0"/>
            </w:tcBorders>
            <w:vAlign w:val="center"/>
          </w:tcPr>
          <w:p w14:paraId="4130473F">
            <w:pPr>
              <w:jc w:val="center"/>
              <w:rPr>
                <w:sz w:val="21"/>
                <w:szCs w:val="21"/>
              </w:rPr>
            </w:pPr>
            <w:r>
              <w:rPr>
                <w:sz w:val="21"/>
                <w:szCs w:val="21"/>
              </w:rPr>
              <w:t>70</w:t>
            </w:r>
          </w:p>
        </w:tc>
        <w:tc>
          <w:tcPr>
            <w:tcW w:w="1768" w:type="pct"/>
            <w:tcBorders>
              <w:bottom w:val="single" w:color="auto" w:sz="4" w:space="0"/>
              <w:right w:val="single" w:color="auto" w:sz="4" w:space="0"/>
            </w:tcBorders>
            <w:vAlign w:val="center"/>
          </w:tcPr>
          <w:p w14:paraId="133D031B">
            <w:pPr>
              <w:jc w:val="center"/>
              <w:rPr>
                <w:sz w:val="21"/>
                <w:szCs w:val="21"/>
              </w:rPr>
            </w:pPr>
            <w:r>
              <w:rPr>
                <w:rFonts w:hint="eastAsia"/>
                <w:sz w:val="21"/>
                <w:szCs w:val="21"/>
              </w:rPr>
              <w:t>为《制冷空调设备维修》等课程教学和拆装维修实训提供条件。</w:t>
            </w:r>
          </w:p>
        </w:tc>
      </w:tr>
    </w:tbl>
    <w:p w14:paraId="05EDF215">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w:t>
      </w:r>
      <w:r>
        <w:rPr>
          <w:rFonts w:ascii="宋体" w:hAnsi="宋体" w:eastAsia="宋体" w:cs="宋体"/>
          <w:sz w:val="24"/>
        </w:rPr>
        <w:t>教学资源基本要求</w:t>
      </w:r>
    </w:p>
    <w:p w14:paraId="5F81D4E2">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w:t>
      </w:r>
    </w:p>
    <w:p w14:paraId="1AF13BF2">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①教材</w:t>
      </w:r>
    </w:p>
    <w:p w14:paraId="56F5B43D">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优先选用国家级高职高专规划教材或教指委推荐教材，也可选用自编特色校本教材，选用近三年出版的高职高专教材面积达到≥70%。</w:t>
      </w:r>
    </w:p>
    <w:p w14:paraId="7BAB672D">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②图书资料</w:t>
      </w:r>
    </w:p>
    <w:p w14:paraId="798D84F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有材料类专业中、外藏书50册以上（含电子读物），学生人均图书不少于6册，种数不少于10种。</w:t>
      </w:r>
    </w:p>
    <w:p w14:paraId="34B1B7D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有材料类中、外专业期刊5种以上。</w:t>
      </w:r>
    </w:p>
    <w:p w14:paraId="09477836">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有一定数量的专业技术情报资料和专业技术资料。</w:t>
      </w:r>
    </w:p>
    <w:p w14:paraId="372CD9F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③数字教学资源：</w:t>
      </w:r>
    </w:p>
    <w:p w14:paraId="31FCDD0C">
      <w:pPr>
        <w:autoSpaceDE w:val="0"/>
        <w:autoSpaceDN w:val="0"/>
        <w:adjustRightInd w:val="0"/>
        <w:snapToGrid w:val="0"/>
        <w:spacing w:line="360" w:lineRule="auto"/>
        <w:ind w:firstLine="480" w:firstLineChars="200"/>
        <w:rPr>
          <w:rFonts w:ascii="宋体" w:hAnsi="宋体" w:eastAsia="宋体" w:cs="宋体"/>
          <w:color w:val="000000"/>
          <w:kern w:val="0"/>
          <w:sz w:val="24"/>
        </w:rPr>
      </w:pPr>
      <w:r>
        <w:rPr>
          <w:rFonts w:hint="eastAsia" w:ascii="宋体" w:hAnsi="宋体" w:eastAsia="宋体" w:cs="宋体"/>
          <w:sz w:val="24"/>
        </w:rPr>
        <w:t>具有必备的专业课件软件、教学资源库和线上网络精品课程，并能满足专业教学的需要。有适应专业教学的多媒体教室和配套的专业教学资料（幻灯、录像、课件、仿真软件等）。</w:t>
      </w:r>
    </w:p>
    <w:p w14:paraId="5507C53E">
      <w:pPr>
        <w:rPr>
          <w:rFonts w:hint="eastAsia" w:ascii="宋体" w:hAnsi="宋体" w:eastAsia="宋体" w:cs="宋体"/>
          <w:sz w:val="24"/>
          <w:lang w:val="en-US" w:eastAsia="zh-CN"/>
        </w:rPr>
      </w:pPr>
      <w:r>
        <w:rPr>
          <w:rFonts w:hint="eastAsia" w:ascii="宋体" w:hAnsi="宋体" w:eastAsia="宋体" w:cs="宋体"/>
          <w:sz w:val="24"/>
          <w:lang w:val="en-US" w:eastAsia="zh-CN"/>
        </w:rPr>
        <w:br w:type="page"/>
      </w:r>
    </w:p>
    <w:p w14:paraId="19EDE6BA">
      <w:pPr>
        <w:pStyle w:val="2"/>
        <w:bidi w:val="0"/>
      </w:pPr>
      <w:bookmarkStart w:id="38" w:name="_Toc218954077"/>
      <w:bookmarkStart w:id="39" w:name="_Toc5019"/>
      <w:r>
        <w:rPr>
          <w:rFonts w:hint="eastAsia"/>
        </w:rPr>
        <w:t>《制冷空调装置系统自动控制》课程标准</w:t>
      </w:r>
      <w:bookmarkEnd w:id="38"/>
      <w:bookmarkEnd w:id="39"/>
    </w:p>
    <w:p w14:paraId="3188F04C">
      <w:pPr>
        <w:pStyle w:val="3"/>
        <w:bidi w:val="0"/>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27"/>
        <w:gridCol w:w="1692"/>
        <w:gridCol w:w="1071"/>
        <w:gridCol w:w="1247"/>
        <w:gridCol w:w="3104"/>
      </w:tblGrid>
      <w:tr w14:paraId="3D05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14:paraId="3913D70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课程名称</w:t>
            </w:r>
          </w:p>
        </w:tc>
        <w:tc>
          <w:tcPr>
            <w:tcW w:w="4045" w:type="dxa"/>
            <w:gridSpan w:val="3"/>
            <w:tcBorders>
              <w:top w:val="single" w:color="auto" w:sz="4" w:space="0"/>
              <w:left w:val="single" w:color="auto" w:sz="4" w:space="0"/>
              <w:bottom w:val="single" w:color="auto" w:sz="4" w:space="0"/>
              <w:right w:val="single" w:color="auto" w:sz="4" w:space="0"/>
            </w:tcBorders>
            <w:vAlign w:val="center"/>
          </w:tcPr>
          <w:p w14:paraId="20B73A2C">
            <w:pPr>
              <w:pStyle w:val="16"/>
              <w:spacing w:before="0" w:beforeAutospacing="0" w:after="0" w:afterAutospacing="0"/>
              <w:jc w:val="center"/>
              <w:rPr>
                <w:rFonts w:hint="eastAsia" w:ascii="宋体" w:hAnsi="宋体" w:eastAsia="宋体" w:cs="宋体"/>
                <w:color w:val="auto"/>
                <w:sz w:val="21"/>
                <w:szCs w:val="21"/>
              </w:rPr>
            </w:pPr>
            <w:r>
              <w:rPr>
                <w:rFonts w:hint="eastAsia" w:ascii="宋体" w:hAnsi="宋体" w:eastAsia="宋体" w:cs="宋体"/>
                <w:color w:val="auto"/>
                <w:sz w:val="21"/>
                <w:szCs w:val="21"/>
              </w:rPr>
              <w:t>制冷空调装置系统自动控制</w:t>
            </w:r>
          </w:p>
        </w:tc>
        <w:tc>
          <w:tcPr>
            <w:tcW w:w="1176" w:type="dxa"/>
            <w:tcBorders>
              <w:top w:val="single" w:color="auto" w:sz="4" w:space="0"/>
              <w:left w:val="single" w:color="auto" w:sz="4" w:space="0"/>
              <w:bottom w:val="single" w:color="auto" w:sz="4" w:space="0"/>
              <w:right w:val="single" w:color="auto" w:sz="4" w:space="0"/>
            </w:tcBorders>
            <w:vAlign w:val="center"/>
          </w:tcPr>
          <w:p w14:paraId="2163AFB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课程编码</w:t>
            </w:r>
          </w:p>
        </w:tc>
        <w:tc>
          <w:tcPr>
            <w:tcW w:w="2926" w:type="dxa"/>
            <w:tcBorders>
              <w:top w:val="single" w:color="auto" w:sz="4" w:space="0"/>
              <w:left w:val="single" w:color="auto" w:sz="4" w:space="0"/>
              <w:bottom w:val="single" w:color="auto" w:sz="4" w:space="0"/>
              <w:right w:val="single" w:color="auto" w:sz="4" w:space="0"/>
            </w:tcBorders>
            <w:vAlign w:val="center"/>
          </w:tcPr>
          <w:p w14:paraId="17675938">
            <w:pPr>
              <w:pStyle w:val="16"/>
              <w:spacing w:before="0" w:beforeAutospacing="0" w:after="0" w:afterAutospacing="0"/>
              <w:ind w:right="-145"/>
              <w:jc w:val="center"/>
              <w:rPr>
                <w:rFonts w:hint="eastAsia" w:ascii="宋体" w:hAnsi="宋体" w:eastAsia="宋体" w:cs="宋体"/>
                <w:color w:val="auto"/>
                <w:sz w:val="21"/>
                <w:szCs w:val="21"/>
              </w:rPr>
            </w:pPr>
            <w:r>
              <w:rPr>
                <w:rFonts w:hint="eastAsia" w:ascii="宋体" w:hAnsi="宋体" w:eastAsia="宋体" w:cs="宋体"/>
                <w:color w:val="auto"/>
                <w:sz w:val="21"/>
                <w:szCs w:val="21"/>
              </w:rPr>
              <w:t>zdjd23036</w:t>
            </w:r>
          </w:p>
        </w:tc>
      </w:tr>
      <w:tr w14:paraId="71BA3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tcPr>
          <w:p w14:paraId="2542710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建议学时</w:t>
            </w:r>
          </w:p>
        </w:tc>
        <w:tc>
          <w:tcPr>
            <w:tcW w:w="1440" w:type="dxa"/>
            <w:tcBorders>
              <w:top w:val="single" w:color="auto" w:sz="4" w:space="0"/>
              <w:left w:val="single" w:color="auto" w:sz="4" w:space="0"/>
              <w:bottom w:val="single" w:color="auto" w:sz="4" w:space="0"/>
              <w:right w:val="single" w:color="auto" w:sz="4" w:space="0"/>
            </w:tcBorders>
          </w:tcPr>
          <w:p w14:paraId="559307A5">
            <w:pPr>
              <w:jc w:val="center"/>
              <w:rPr>
                <w:rFonts w:hint="eastAsia" w:ascii="宋体" w:hAnsi="宋体" w:eastAsia="宋体" w:cs="宋体"/>
                <w:sz w:val="21"/>
                <w:szCs w:val="21"/>
              </w:rPr>
            </w:pPr>
            <w:r>
              <w:rPr>
                <w:rFonts w:hint="eastAsia" w:ascii="宋体" w:hAnsi="宋体" w:eastAsia="宋体" w:cs="宋体"/>
                <w:sz w:val="21"/>
                <w:szCs w:val="21"/>
              </w:rPr>
              <w:t>56学时</w:t>
            </w:r>
          </w:p>
        </w:tc>
        <w:tc>
          <w:tcPr>
            <w:tcW w:w="1595" w:type="dxa"/>
            <w:tcBorders>
              <w:top w:val="single" w:color="auto" w:sz="4" w:space="0"/>
              <w:left w:val="single" w:color="auto" w:sz="4" w:space="0"/>
              <w:bottom w:val="single" w:color="auto" w:sz="4" w:space="0"/>
              <w:right w:val="single" w:color="auto" w:sz="4" w:space="0"/>
            </w:tcBorders>
          </w:tcPr>
          <w:p w14:paraId="501255DE">
            <w:pPr>
              <w:ind w:left="0" w:leftChars="0" w:firstLine="0" w:firstLineChars="0"/>
              <w:rPr>
                <w:rFonts w:hint="eastAsia" w:ascii="宋体" w:hAnsi="宋体" w:eastAsia="宋体" w:cs="宋体"/>
                <w:sz w:val="21"/>
                <w:szCs w:val="21"/>
              </w:rPr>
            </w:pPr>
            <w:r>
              <w:rPr>
                <w:rFonts w:hint="eastAsia" w:ascii="宋体" w:hAnsi="宋体" w:eastAsia="宋体" w:cs="宋体"/>
                <w:b/>
                <w:bCs/>
                <w:kern w:val="0"/>
                <w:sz w:val="21"/>
                <w:szCs w:val="21"/>
              </w:rPr>
              <w:t>其中实践学时</w:t>
            </w:r>
          </w:p>
        </w:tc>
        <w:tc>
          <w:tcPr>
            <w:tcW w:w="1010" w:type="dxa"/>
            <w:tcBorders>
              <w:top w:val="single" w:color="auto" w:sz="4" w:space="0"/>
              <w:left w:val="single" w:color="auto" w:sz="4" w:space="0"/>
              <w:bottom w:val="single" w:color="auto" w:sz="4" w:space="0"/>
              <w:right w:val="single" w:color="auto" w:sz="4" w:space="0"/>
            </w:tcBorders>
          </w:tcPr>
          <w:p w14:paraId="65B5C715">
            <w:pPr>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20学时</w:t>
            </w:r>
          </w:p>
        </w:tc>
        <w:tc>
          <w:tcPr>
            <w:tcW w:w="1176" w:type="dxa"/>
            <w:tcBorders>
              <w:top w:val="single" w:color="auto" w:sz="4" w:space="0"/>
              <w:left w:val="single" w:color="auto" w:sz="4" w:space="0"/>
              <w:bottom w:val="single" w:color="auto" w:sz="4" w:space="0"/>
              <w:right w:val="single" w:color="auto" w:sz="4" w:space="0"/>
            </w:tcBorders>
            <w:vAlign w:val="center"/>
          </w:tcPr>
          <w:p w14:paraId="02CA024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学分</w:t>
            </w:r>
          </w:p>
        </w:tc>
        <w:tc>
          <w:tcPr>
            <w:tcW w:w="2926" w:type="dxa"/>
            <w:tcBorders>
              <w:top w:val="single" w:color="auto" w:sz="4" w:space="0"/>
              <w:left w:val="single" w:color="auto" w:sz="4" w:space="0"/>
              <w:bottom w:val="single" w:color="auto" w:sz="4" w:space="0"/>
              <w:right w:val="single" w:color="auto" w:sz="4" w:space="0"/>
            </w:tcBorders>
            <w:vAlign w:val="center"/>
          </w:tcPr>
          <w:p w14:paraId="51427982">
            <w:pPr>
              <w:pStyle w:val="16"/>
              <w:spacing w:before="0" w:beforeAutospacing="0" w:after="0" w:afterAutospacing="0"/>
              <w:jc w:val="center"/>
              <w:rPr>
                <w:rFonts w:hint="eastAsia" w:ascii="宋体" w:hAnsi="宋体" w:eastAsia="宋体" w:cs="宋体"/>
                <w:color w:val="auto"/>
                <w:sz w:val="21"/>
                <w:szCs w:val="21"/>
              </w:rPr>
            </w:pPr>
            <w:r>
              <w:rPr>
                <w:rFonts w:hint="eastAsia" w:ascii="宋体" w:hAnsi="宋体" w:eastAsia="宋体" w:cs="宋体"/>
                <w:color w:val="auto"/>
                <w:kern w:val="2"/>
                <w:sz w:val="21"/>
                <w:szCs w:val="21"/>
              </w:rPr>
              <w:t>4学分</w:t>
            </w:r>
          </w:p>
        </w:tc>
      </w:tr>
      <w:tr w14:paraId="7852C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tcPr>
          <w:p w14:paraId="3FFB622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适用专业</w:t>
            </w:r>
          </w:p>
        </w:tc>
        <w:tc>
          <w:tcPr>
            <w:tcW w:w="8147" w:type="dxa"/>
            <w:gridSpan w:val="5"/>
            <w:tcBorders>
              <w:top w:val="single" w:color="auto" w:sz="4" w:space="0"/>
              <w:left w:val="single" w:color="auto" w:sz="4" w:space="0"/>
              <w:bottom w:val="single" w:color="auto" w:sz="4" w:space="0"/>
              <w:right w:val="single" w:color="auto" w:sz="4" w:space="0"/>
            </w:tcBorders>
          </w:tcPr>
          <w:p w14:paraId="00A1E4CD">
            <w:pPr>
              <w:pStyle w:val="16"/>
              <w:spacing w:before="0" w:beforeAutospacing="0" w:after="0" w:afterAutospacing="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制冷与空调技术</w:t>
            </w:r>
          </w:p>
        </w:tc>
      </w:tr>
      <w:tr w14:paraId="4722F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19B016A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课程类型</w:t>
            </w:r>
          </w:p>
        </w:tc>
        <w:tc>
          <w:tcPr>
            <w:tcW w:w="4045" w:type="dxa"/>
            <w:gridSpan w:val="3"/>
            <w:tcBorders>
              <w:top w:val="single" w:color="auto" w:sz="4" w:space="0"/>
              <w:left w:val="single" w:color="auto" w:sz="4" w:space="0"/>
              <w:right w:val="single" w:color="auto" w:sz="4" w:space="0"/>
            </w:tcBorders>
          </w:tcPr>
          <w:p w14:paraId="455A66E4">
            <w:pPr>
              <w:widowControl/>
              <w:jc w:val="left"/>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EQ \o\ac(□)</w:instrText>
            </w:r>
            <w:r>
              <w:rPr>
                <w:rFonts w:hint="eastAsia" w:ascii="宋体" w:hAnsi="宋体" w:eastAsia="宋体" w:cs="宋体"/>
                <w:sz w:val="21"/>
                <w:szCs w:val="21"/>
              </w:rPr>
              <w:fldChar w:fldCharType="end"/>
            </w:r>
            <w:r>
              <w:rPr>
                <w:rFonts w:hint="eastAsia" w:ascii="宋体" w:hAnsi="宋体" w:eastAsia="宋体" w:cs="宋体"/>
                <w:sz w:val="21"/>
                <w:szCs w:val="21"/>
              </w:rPr>
              <w:t>专业基础课☑专业核心课□专业选修课□专业技能课</w:t>
            </w:r>
          </w:p>
        </w:tc>
        <w:tc>
          <w:tcPr>
            <w:tcW w:w="1176" w:type="dxa"/>
            <w:tcBorders>
              <w:top w:val="single" w:color="auto" w:sz="4" w:space="0"/>
              <w:left w:val="single" w:color="auto" w:sz="4" w:space="0"/>
              <w:bottom w:val="single" w:color="auto" w:sz="4" w:space="0"/>
              <w:right w:val="single" w:color="auto" w:sz="4" w:space="0"/>
            </w:tcBorders>
            <w:vAlign w:val="center"/>
          </w:tcPr>
          <w:p w14:paraId="74E6278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14:ligatures w14:val="none"/>
              </w:rPr>
              <w:t>课程性质</w:t>
            </w:r>
          </w:p>
        </w:tc>
        <w:tc>
          <w:tcPr>
            <w:tcW w:w="2926" w:type="dxa"/>
            <w:tcBorders>
              <w:top w:val="single" w:color="auto" w:sz="4" w:space="0"/>
              <w:left w:val="single" w:color="auto" w:sz="4" w:space="0"/>
              <w:bottom w:val="single" w:color="auto" w:sz="4" w:space="0"/>
              <w:right w:val="single" w:color="auto" w:sz="4" w:space="0"/>
            </w:tcBorders>
            <w:vAlign w:val="center"/>
          </w:tcPr>
          <w:p w14:paraId="1DD75083">
            <w:pPr>
              <w:pStyle w:val="16"/>
              <w:spacing w:before="0" w:beforeAutospacing="0" w:after="0" w:afterAutospacing="0"/>
              <w:ind w:left="-105" w:leftChars="-50" w:right="-105" w:rightChars="-50"/>
              <w:jc w:val="center"/>
              <w:rPr>
                <w:rFonts w:hint="eastAsia" w:ascii="宋体" w:hAnsi="宋体" w:eastAsia="宋体" w:cs="宋体"/>
                <w:bCs/>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EQ \o\ac(□)</w:instrText>
            </w:r>
            <w:r>
              <w:rPr>
                <w:rFonts w:hint="eastAsia" w:ascii="宋体" w:hAnsi="宋体" w:eastAsia="宋体" w:cs="宋体"/>
                <w:color w:val="auto"/>
                <w:sz w:val="21"/>
                <w:szCs w:val="21"/>
              </w:rPr>
              <w:fldChar w:fldCharType="end"/>
            </w:r>
            <w:r>
              <w:rPr>
                <w:rFonts w:hint="eastAsia" w:ascii="宋体" w:hAnsi="宋体" w:eastAsia="宋体" w:cs="宋体"/>
                <w:bCs/>
                <w:color w:val="auto"/>
                <w:sz w:val="21"/>
                <w:szCs w:val="21"/>
              </w:rPr>
              <w:t>理论课</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EQ \o\ac(□,</w:instrText>
            </w:r>
            <w:r>
              <w:rPr>
                <w:rFonts w:hint="eastAsia" w:ascii="宋体" w:hAnsi="宋体" w:eastAsia="宋体" w:cs="宋体"/>
                <w:color w:val="auto"/>
                <w:position w:val="2"/>
                <w:sz w:val="21"/>
                <w:szCs w:val="21"/>
              </w:rPr>
              <w:instrText xml:space="preserve">√</w:instrText>
            </w:r>
            <w:r>
              <w:rPr>
                <w:rFonts w:hint="eastAsia" w:ascii="宋体" w:hAnsi="宋体" w:eastAsia="宋体" w:cs="宋体"/>
                <w:color w:val="auto"/>
                <w:sz w:val="21"/>
                <w:szCs w:val="21"/>
              </w:rPr>
              <w:instrText xml:space="preserve">)</w:instrText>
            </w:r>
            <w:r>
              <w:rPr>
                <w:rFonts w:hint="eastAsia" w:ascii="宋体" w:hAnsi="宋体" w:eastAsia="宋体" w:cs="宋体"/>
                <w:color w:val="auto"/>
                <w:sz w:val="21"/>
                <w:szCs w:val="21"/>
              </w:rPr>
              <w:fldChar w:fldCharType="end"/>
            </w:r>
            <w:r>
              <w:rPr>
                <w:rFonts w:hint="eastAsia" w:ascii="宋体" w:hAnsi="宋体" w:eastAsia="宋体" w:cs="宋体"/>
                <w:bCs/>
                <w:color w:val="auto"/>
                <w:sz w:val="21"/>
                <w:szCs w:val="21"/>
              </w:rPr>
              <w:t>理实一体</w:t>
            </w:r>
          </w:p>
          <w:p w14:paraId="0A20DE78">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bCs/>
                <w:color w:val="auto"/>
                <w:sz w:val="21"/>
                <w:szCs w:val="21"/>
              </w:rPr>
              <w:t>□集中性实践环节</w:t>
            </w:r>
          </w:p>
        </w:tc>
      </w:tr>
      <w:tr w14:paraId="5DFB9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30F0779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先修课程</w:t>
            </w:r>
          </w:p>
        </w:tc>
        <w:tc>
          <w:tcPr>
            <w:tcW w:w="8147" w:type="dxa"/>
            <w:gridSpan w:val="5"/>
            <w:tcBorders>
              <w:top w:val="single" w:color="auto" w:sz="4" w:space="0"/>
              <w:left w:val="single" w:color="auto" w:sz="4" w:space="0"/>
              <w:right w:val="single" w:color="auto" w:sz="4" w:space="0"/>
            </w:tcBorders>
          </w:tcPr>
          <w:p w14:paraId="2410B323">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rPr>
              <w:t>电工电子技术</w:t>
            </w:r>
          </w:p>
        </w:tc>
      </w:tr>
      <w:tr w14:paraId="5B899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1E31171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后续课程</w:t>
            </w:r>
          </w:p>
        </w:tc>
        <w:tc>
          <w:tcPr>
            <w:tcW w:w="8147" w:type="dxa"/>
            <w:gridSpan w:val="5"/>
            <w:tcBorders>
              <w:top w:val="single" w:color="auto" w:sz="4" w:space="0"/>
              <w:left w:val="single" w:color="auto" w:sz="4" w:space="0"/>
              <w:right w:val="single" w:color="auto" w:sz="4" w:space="0"/>
            </w:tcBorders>
          </w:tcPr>
          <w:p w14:paraId="760BDB0F">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rPr>
              <w:t>岗位实习</w:t>
            </w:r>
          </w:p>
        </w:tc>
      </w:tr>
      <w:tr w14:paraId="08D8B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06D3343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选用教材</w:t>
            </w:r>
          </w:p>
        </w:tc>
        <w:tc>
          <w:tcPr>
            <w:tcW w:w="8147" w:type="dxa"/>
            <w:gridSpan w:val="5"/>
            <w:tcBorders>
              <w:top w:val="single" w:color="auto" w:sz="4" w:space="0"/>
              <w:left w:val="single" w:color="auto" w:sz="4" w:space="0"/>
              <w:right w:val="single" w:color="auto" w:sz="4" w:space="0"/>
            </w:tcBorders>
            <w:shd w:val="clear" w:color="auto" w:fill="auto"/>
          </w:tcPr>
          <w:p w14:paraId="4B8BFEA9">
            <w:pPr>
              <w:rPr>
                <w:rFonts w:hint="eastAsia" w:ascii="宋体" w:hAnsi="宋体" w:eastAsia="宋体" w:cs="宋体"/>
                <w:sz w:val="21"/>
                <w:szCs w:val="21"/>
              </w:rPr>
            </w:pPr>
            <w:r>
              <w:rPr>
                <w:rFonts w:hint="eastAsia" w:ascii="宋体" w:hAnsi="宋体" w:eastAsia="宋体" w:cs="宋体"/>
                <w:sz w:val="21"/>
                <w:szCs w:val="21"/>
              </w:rPr>
              <w:t>《制冷与空调装置自动控制技术》（杜村臣，化学工业出版社，2025，ISBN：</w:t>
            </w:r>
            <w:r>
              <w:rPr>
                <w:rFonts w:hint="eastAsia" w:ascii="宋体" w:hAnsi="宋体" w:eastAsia="宋体" w:cs="宋体"/>
                <w:sz w:val="21"/>
                <w:szCs w:val="21"/>
              </w:rPr>
              <w:br w:type="textWrapping"/>
            </w:r>
            <w:r>
              <w:rPr>
                <w:rFonts w:hint="eastAsia" w:ascii="宋体" w:hAnsi="宋体" w:eastAsia="宋体" w:cs="宋体"/>
                <w:sz w:val="21"/>
                <w:szCs w:val="21"/>
              </w:rPr>
              <w:t>9787122006233</w:t>
            </w:r>
            <w:r>
              <w:rPr>
                <w:rFonts w:hint="eastAsia" w:ascii="宋体" w:hAnsi="宋体" w:eastAsia="宋体" w:cs="宋体"/>
                <w:sz w:val="21"/>
                <w:szCs w:val="21"/>
                <w:lang w:eastAsia="zh-CN"/>
              </w:rPr>
              <w:t>）</w:t>
            </w:r>
          </w:p>
        </w:tc>
      </w:tr>
      <w:tr w14:paraId="04D35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180B48F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制定人</w:t>
            </w:r>
          </w:p>
        </w:tc>
        <w:tc>
          <w:tcPr>
            <w:tcW w:w="4045" w:type="dxa"/>
            <w:gridSpan w:val="3"/>
            <w:tcBorders>
              <w:top w:val="single" w:color="auto" w:sz="4" w:space="0"/>
              <w:left w:val="single" w:color="auto" w:sz="4" w:space="0"/>
              <w:right w:val="single" w:color="auto" w:sz="4" w:space="0"/>
            </w:tcBorders>
          </w:tcPr>
          <w:p w14:paraId="4AA78107">
            <w:pPr>
              <w:widowControl/>
              <w:jc w:val="left"/>
              <w:rPr>
                <w:rFonts w:hint="eastAsia" w:ascii="宋体" w:hAnsi="宋体" w:eastAsia="宋体" w:cs="宋体"/>
                <w:sz w:val="21"/>
                <w:szCs w:val="21"/>
              </w:rPr>
            </w:pPr>
            <w:r>
              <w:rPr>
                <w:rFonts w:hint="eastAsia" w:ascii="宋体" w:hAnsi="宋体" w:eastAsia="宋体" w:cs="宋体"/>
                <w:sz w:val="21"/>
                <w:szCs w:val="21"/>
              </w:rPr>
              <w:t>金亮</w:t>
            </w:r>
          </w:p>
        </w:tc>
        <w:tc>
          <w:tcPr>
            <w:tcW w:w="1176" w:type="dxa"/>
            <w:tcBorders>
              <w:top w:val="single" w:color="auto" w:sz="4" w:space="0"/>
              <w:left w:val="single" w:color="auto" w:sz="4" w:space="0"/>
              <w:bottom w:val="single" w:color="auto" w:sz="4" w:space="0"/>
              <w:right w:val="single" w:color="auto" w:sz="4" w:space="0"/>
            </w:tcBorders>
            <w:vAlign w:val="center"/>
          </w:tcPr>
          <w:p w14:paraId="1706FD3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制定时间</w:t>
            </w:r>
          </w:p>
        </w:tc>
        <w:tc>
          <w:tcPr>
            <w:tcW w:w="2926" w:type="dxa"/>
            <w:tcBorders>
              <w:top w:val="single" w:color="auto" w:sz="4" w:space="0"/>
              <w:left w:val="single" w:color="auto" w:sz="4" w:space="0"/>
              <w:bottom w:val="single" w:color="auto" w:sz="4" w:space="0"/>
              <w:right w:val="single" w:color="auto" w:sz="4" w:space="0"/>
            </w:tcBorders>
            <w:vAlign w:val="center"/>
          </w:tcPr>
          <w:p w14:paraId="72D7CE39">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rPr>
              <w:t>2025年0</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月</w:t>
            </w:r>
          </w:p>
        </w:tc>
      </w:tr>
      <w:tr w14:paraId="55170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36D41A4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审核人</w:t>
            </w:r>
          </w:p>
        </w:tc>
        <w:tc>
          <w:tcPr>
            <w:tcW w:w="4045" w:type="dxa"/>
            <w:gridSpan w:val="3"/>
            <w:tcBorders>
              <w:top w:val="single" w:color="auto" w:sz="4" w:space="0"/>
              <w:left w:val="single" w:color="auto" w:sz="4" w:space="0"/>
              <w:right w:val="single" w:color="auto" w:sz="4" w:space="0"/>
            </w:tcBorders>
          </w:tcPr>
          <w:p w14:paraId="33254E8E">
            <w:pPr>
              <w:widowControl/>
              <w:jc w:val="left"/>
              <w:rPr>
                <w:rFonts w:hint="eastAsia" w:ascii="宋体" w:hAnsi="宋体" w:eastAsia="宋体" w:cs="宋体"/>
                <w:sz w:val="21"/>
                <w:szCs w:val="21"/>
              </w:rPr>
            </w:pPr>
            <w:r>
              <w:rPr>
                <w:rFonts w:hint="eastAsia" w:ascii="宋体" w:hAnsi="宋体" w:eastAsia="宋体" w:cs="宋体"/>
                <w:sz w:val="21"/>
                <w:szCs w:val="21"/>
              </w:rPr>
              <w:t>吴魏</w:t>
            </w:r>
          </w:p>
        </w:tc>
        <w:tc>
          <w:tcPr>
            <w:tcW w:w="1176" w:type="dxa"/>
            <w:tcBorders>
              <w:top w:val="single" w:color="auto" w:sz="4" w:space="0"/>
              <w:left w:val="single" w:color="auto" w:sz="4" w:space="0"/>
              <w:bottom w:val="single" w:color="auto" w:sz="4" w:space="0"/>
              <w:right w:val="single" w:color="auto" w:sz="4" w:space="0"/>
            </w:tcBorders>
            <w:vAlign w:val="center"/>
          </w:tcPr>
          <w:p w14:paraId="0A3DEDB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审核时间</w:t>
            </w:r>
          </w:p>
        </w:tc>
        <w:tc>
          <w:tcPr>
            <w:tcW w:w="2926" w:type="dxa"/>
            <w:tcBorders>
              <w:top w:val="single" w:color="auto" w:sz="4" w:space="0"/>
              <w:left w:val="single" w:color="auto" w:sz="4" w:space="0"/>
              <w:bottom w:val="single" w:color="auto" w:sz="4" w:space="0"/>
              <w:right w:val="single" w:color="auto" w:sz="4" w:space="0"/>
            </w:tcBorders>
            <w:vAlign w:val="center"/>
          </w:tcPr>
          <w:p w14:paraId="24599992">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rPr>
              <w:t>2025年</w:t>
            </w:r>
            <w:r>
              <w:rPr>
                <w:rFonts w:hint="eastAsia" w:ascii="宋体" w:hAnsi="宋体" w:eastAsia="宋体" w:cs="宋体"/>
                <w:color w:val="auto"/>
                <w:sz w:val="21"/>
                <w:szCs w:val="21"/>
                <w:lang w:val="en-US" w:eastAsia="zh-CN"/>
              </w:rPr>
              <w:t>08</w:t>
            </w:r>
            <w:r>
              <w:rPr>
                <w:rFonts w:hint="eastAsia" w:ascii="宋体" w:hAnsi="宋体" w:eastAsia="宋体" w:cs="宋体"/>
                <w:color w:val="auto"/>
                <w:sz w:val="21"/>
                <w:szCs w:val="21"/>
              </w:rPr>
              <w:t>月</w:t>
            </w:r>
          </w:p>
        </w:tc>
      </w:tr>
    </w:tbl>
    <w:p w14:paraId="0DB722F2">
      <w:pPr>
        <w:pStyle w:val="3"/>
        <w:bidi w:val="0"/>
      </w:pPr>
      <w:r>
        <w:rPr>
          <w:rFonts w:hint="eastAsia"/>
        </w:rPr>
        <w:t>二、课程定位</w:t>
      </w:r>
    </w:p>
    <w:p w14:paraId="0EAF4EC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课程是制冷与空调技术专业必修的一门专业核心课程，是在电工电子技术基础上开设的一门理论+实践的课程，对接专业人才培养目标，面向制冷与空调设备维修工工作岗位，培养学生具备严谨务实的工程素养、精益求精的工匠精神、爱岗敬业的职业操守等职业素质，具备制冷设备的检修、维护能力，为后续岗位实习课程学习奠定基础的课程。同时，将课程思政内容融入课程核心内容体系，帮助学生树立正确的世界观、人生观、价值观。</w:t>
      </w:r>
    </w:p>
    <w:p w14:paraId="26912623">
      <w:pPr>
        <w:pStyle w:val="3"/>
        <w:bidi w:val="0"/>
      </w:pPr>
      <w:r>
        <w:rPr>
          <w:rFonts w:hint="eastAsia"/>
        </w:rPr>
        <w:t>三、课程设计思路</w:t>
      </w:r>
    </w:p>
    <w:p w14:paraId="5591BA6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聚焦制冷空调系统“控制中枢”的核心技术，以“对接行业需求、强化能力导向、融合思政育人”为核心理念，构建“理论筑基—实操进阶—综合创新”的递进式课程设计体系，旨在培养掌握自动控制原理在制冷空调系统中应用的高素质技术技能人才，为智慧冷链、绿色建筑等领域提供人才支撑。</w:t>
      </w:r>
    </w:p>
    <w:p w14:paraId="6883531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“基于OBE教学理念”，构建了“中国智造”、“创新型国家”的课程思政价值链，将中国原始创新故事引入课堂，融入</w:t>
      </w:r>
      <w:r>
        <w:rPr>
          <w:rFonts w:hint="eastAsia" w:asciiTheme="minorEastAsia" w:hAnsiTheme="minorEastAsia" w:cstheme="minorEastAsia"/>
          <w:sz w:val="24"/>
          <w:lang w:eastAsia="zh-CN"/>
        </w:rPr>
        <w:t>党史学习教育</w:t>
      </w:r>
      <w:r>
        <w:rPr>
          <w:rFonts w:hint="eastAsia" w:asciiTheme="minorEastAsia" w:hAnsiTheme="minorEastAsia" w:cstheme="minorEastAsia"/>
          <w:sz w:val="24"/>
        </w:rPr>
        <w:t>：结合中国科学家以及行业工程师的经历，将创新精神和工匠精神传递给学生，促使专业知识与思政教育水乳交融。</w:t>
      </w:r>
    </w:p>
    <w:p w14:paraId="4533A37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w:t>
      </w:r>
      <w:r>
        <w:rPr>
          <w:rFonts w:hint="eastAsia" w:asciiTheme="minorEastAsia" w:hAnsiTheme="minorEastAsia" w:cstheme="minorEastAsia"/>
          <w:sz w:val="24"/>
          <w:lang w:eastAsia="zh-CN"/>
        </w:rPr>
        <w:t>于</w:t>
      </w:r>
      <w:r>
        <w:rPr>
          <w:rFonts w:hint="eastAsia" w:asciiTheme="minorEastAsia" w:hAnsiTheme="minorEastAsia" w:cstheme="minorEastAsia"/>
          <w:sz w:val="24"/>
        </w:rPr>
        <w:t>一体。为适应新一轮科技革命和产业变革趋势，紧紧围绕国家“中国制造 2025”战略和区域发展需要，精准对接产业岗位新需求，融入智能制造新技术、职业技能大赛、学科竞赛以及创新创业大赛等重构教学内容，以培养具有多样化、创新型、具备竞争力的高素质复合型新工科高职技能人才为目标，创新“产学研创”模式。初步实现了“岗课赛证”融通。</w:t>
      </w:r>
    </w:p>
    <w:p w14:paraId="5B7ACB09">
      <w:pPr>
        <w:pStyle w:val="3"/>
        <w:bidi w:val="0"/>
      </w:pPr>
      <w:r>
        <w:rPr>
          <w:rFonts w:hint="eastAsia"/>
        </w:rPr>
        <w:t>四、课程目标</w:t>
      </w:r>
    </w:p>
    <w:p w14:paraId="0190F8E0">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（一）知识目标</w:t>
      </w:r>
    </w:p>
    <w:p w14:paraId="48DEF61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A1.了解冷与空调自动控制技术的组成部分、作用及控制规律；</w:t>
      </w:r>
    </w:p>
    <w:p w14:paraId="29114E9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A2.熟悉控制器、传感器和执行器的工作原理及使用方法；</w:t>
      </w:r>
    </w:p>
    <w:p w14:paraId="132FE3A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A3.熟悉典型冰箱的控制电路的原理及检修方法；</w:t>
      </w:r>
    </w:p>
    <w:p w14:paraId="6EAB828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A4.熟悉典型空调的控制电路的原理及检修方法；</w:t>
      </w:r>
    </w:p>
    <w:p w14:paraId="09E1651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A5.熟悉变频冰箱的工作原理；</w:t>
      </w:r>
    </w:p>
    <w:p w14:paraId="3170B29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A6.熟悉制冷设备的电源电路原理及检修方法。</w:t>
      </w:r>
    </w:p>
    <w:p w14:paraId="425134B1">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（二）能力目标</w:t>
      </w:r>
    </w:p>
    <w:p w14:paraId="160B084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B1.善用常用的制冷空调设备电子器件；</w:t>
      </w:r>
    </w:p>
    <w:p w14:paraId="1C0F935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B2.善用常用的制冷空调装置控制规律；</w:t>
      </w:r>
    </w:p>
    <w:p w14:paraId="5DC6349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B3.精通识别、检修制冷空调设备中控制、传感和执行器件；</w:t>
      </w:r>
    </w:p>
    <w:p w14:paraId="373AB11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B4.精通识别、检修制冷设备的控制电路；</w:t>
      </w:r>
    </w:p>
    <w:p w14:paraId="441BC31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B5.精通识别、检修制冷空调设备中启动和保护电路；</w:t>
      </w:r>
    </w:p>
    <w:p w14:paraId="67E5B09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B6.</w:t>
      </w:r>
      <w:r>
        <w:rPr>
          <w:rFonts w:hint="eastAsia" w:asciiTheme="minorEastAsia" w:hAnsiTheme="minorEastAsia" w:cstheme="minorEastAsia"/>
          <w:sz w:val="24"/>
          <w:lang w:eastAsia="zh-CN"/>
        </w:rPr>
        <w:t>善于</w:t>
      </w:r>
      <w:r>
        <w:rPr>
          <w:rFonts w:hint="eastAsia" w:asciiTheme="minorEastAsia" w:hAnsiTheme="minorEastAsia" w:cstheme="minorEastAsia"/>
          <w:sz w:val="24"/>
        </w:rPr>
        <w:t>处理制冷空调设备安全事故。</w:t>
      </w:r>
    </w:p>
    <w:p w14:paraId="5895E2D6">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（三）素质目标</w:t>
      </w:r>
    </w:p>
    <w:p w14:paraId="6696BA6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C1.培养学生具备搜集相关技术资料，尽快熟悉新接触设备和新工作场景的能力；</w:t>
      </w:r>
    </w:p>
    <w:p w14:paraId="3957810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C2.培养学生具备潜心钻研的职业精神和必要的创新能力；</w:t>
      </w:r>
    </w:p>
    <w:p w14:paraId="0027AFA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C3.培养学生具备独立学习，灵活运用所学知识独立分析问题并解决问题的能力；</w:t>
      </w:r>
    </w:p>
    <w:p w14:paraId="015DA37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C4.培养学生具备工作安全意识与自我保护能力；</w:t>
      </w:r>
    </w:p>
    <w:p w14:paraId="1DC9D8F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C5.培养学生能自觉遵守单位的规章制度和职业道德</w:t>
      </w:r>
      <w:r>
        <w:rPr>
          <w:rFonts w:hint="eastAsia" w:asciiTheme="minorEastAsia" w:hAnsiTheme="minorEastAsia" w:cstheme="minorEastAsia"/>
          <w:sz w:val="24"/>
          <w:lang w:eastAsia="zh-CN"/>
        </w:rPr>
        <w:t>，具</w:t>
      </w:r>
      <w:r>
        <w:rPr>
          <w:rFonts w:hint="eastAsia" w:asciiTheme="minorEastAsia" w:hAnsiTheme="minorEastAsia" w:cstheme="minorEastAsia"/>
          <w:sz w:val="24"/>
        </w:rPr>
        <w:t>有强烈的工作责任感</w:t>
      </w:r>
      <w:r>
        <w:rPr>
          <w:rFonts w:hint="eastAsia" w:asciiTheme="minorEastAsia" w:hAnsiTheme="minorEastAsia" w:cstheme="minorEastAsia"/>
          <w:sz w:val="24"/>
          <w:lang w:eastAsia="zh-CN"/>
        </w:rPr>
        <w:t>；</w:t>
      </w:r>
    </w:p>
    <w:p w14:paraId="3F0032F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C6.培养学生通过运行和调试，培养劳动安全意识。</w:t>
      </w:r>
    </w:p>
    <w:p w14:paraId="5F10DE1B">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（四）思政目标</w:t>
      </w:r>
      <w:r>
        <w:rPr>
          <w:rFonts w:hint="eastAsia" w:asciiTheme="minorEastAsia" w:hAnsiTheme="minorEastAsia" w:cstheme="minorEastAsia"/>
          <w:sz w:val="24"/>
        </w:rPr>
        <w:t>（条例式）</w:t>
      </w:r>
    </w:p>
    <w:p w14:paraId="05636D6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0BC4F2A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D2.工匠精神：培养精益求精、追求卓越的工作态度；​</w:t>
      </w:r>
    </w:p>
    <w:p w14:paraId="7D8E4DE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D3.安全意识：牢固树立</w:t>
      </w:r>
      <w:r>
        <w:rPr>
          <w:rFonts w:hint="eastAsia" w:asciiTheme="minorEastAsia" w:hAnsiTheme="minorEastAsia" w:cstheme="minorEastAsia"/>
          <w:sz w:val="24"/>
          <w:lang w:eastAsia="zh-CN"/>
        </w:rPr>
        <w:t>“</w:t>
      </w:r>
      <w:r>
        <w:rPr>
          <w:rFonts w:hint="eastAsia" w:asciiTheme="minorEastAsia" w:hAnsiTheme="minorEastAsia" w:cstheme="minorEastAsia"/>
          <w:sz w:val="24"/>
        </w:rPr>
        <w:t>安全第一、预防为主</w:t>
      </w:r>
      <w:r>
        <w:rPr>
          <w:rFonts w:hint="eastAsia" w:asciiTheme="minorEastAsia" w:hAnsiTheme="minorEastAsia" w:cstheme="minorEastAsia"/>
          <w:sz w:val="24"/>
          <w:lang w:eastAsia="zh-CN"/>
        </w:rPr>
        <w:t>”</w:t>
      </w:r>
      <w:r>
        <w:rPr>
          <w:rFonts w:hint="eastAsia" w:asciiTheme="minorEastAsia" w:hAnsiTheme="minorEastAsia" w:cstheme="minorEastAsia"/>
          <w:sz w:val="24"/>
        </w:rPr>
        <w:t>的生产理念</w:t>
      </w:r>
      <w:r>
        <w:rPr>
          <w:rFonts w:hint="eastAsia" w:asciiTheme="minorEastAsia" w:hAnsiTheme="minorEastAsia" w:cstheme="minorEastAsia"/>
          <w:sz w:val="24"/>
          <w:lang w:eastAsia="zh-CN"/>
        </w:rPr>
        <w:t>；</w:t>
      </w:r>
      <w:r>
        <w:rPr>
          <w:rFonts w:hint="eastAsia" w:asciiTheme="minorEastAsia" w:hAnsiTheme="minorEastAsia" w:cstheme="minorEastAsia"/>
          <w:sz w:val="24"/>
        </w:rPr>
        <w:t>​</w:t>
      </w:r>
    </w:p>
    <w:p w14:paraId="4E24375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53D67EA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D5.家国情怀：结合行业发展历程和国家重大工程案例，激发民族自豪感和爱国热情，培养“强国有我”的使命意识；​</w:t>
      </w:r>
    </w:p>
    <w:p w14:paraId="5335C54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p>
    <w:p w14:paraId="279749CC">
      <w:pPr>
        <w:pStyle w:val="3"/>
        <w:bidi w:val="0"/>
      </w:pPr>
      <w:r>
        <w:rPr>
          <w:rFonts w:hint="eastAsia"/>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1407"/>
        <w:gridCol w:w="846"/>
        <w:gridCol w:w="1056"/>
        <w:gridCol w:w="846"/>
        <w:gridCol w:w="846"/>
        <w:gridCol w:w="1296"/>
        <w:gridCol w:w="869"/>
        <w:gridCol w:w="1777"/>
      </w:tblGrid>
      <w:tr w14:paraId="4EC2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6024603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学习情境（章）</w:t>
            </w:r>
          </w:p>
        </w:tc>
        <w:tc>
          <w:tcPr>
            <w:tcW w:w="739" w:type="pct"/>
            <w:vAlign w:val="center"/>
          </w:tcPr>
          <w:p w14:paraId="4427657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工作任务（节）</w:t>
            </w:r>
          </w:p>
        </w:tc>
        <w:tc>
          <w:tcPr>
            <w:tcW w:w="438" w:type="pct"/>
            <w:vAlign w:val="center"/>
          </w:tcPr>
          <w:p w14:paraId="4E6EFA8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知识点</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A</w:t>
            </w:r>
            <w:r>
              <w:rPr>
                <w:rFonts w:hint="eastAsia" w:ascii="宋体" w:hAnsi="宋体" w:eastAsia="宋体" w:cs="Arial Unicode MS"/>
                <w:b/>
                <w:bCs/>
                <w:color w:val="auto"/>
                <w:sz w:val="21"/>
                <w:szCs w:val="21"/>
                <w:lang w:eastAsia="zh-CN"/>
                <w14:ligatures w14:val="none"/>
              </w:rPr>
              <w:t>）</w:t>
            </w:r>
          </w:p>
        </w:tc>
        <w:tc>
          <w:tcPr>
            <w:tcW w:w="365" w:type="pct"/>
            <w:vAlign w:val="center"/>
          </w:tcPr>
          <w:p w14:paraId="0C788BB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技能点</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B</w:t>
            </w:r>
            <w:r>
              <w:rPr>
                <w:rFonts w:hint="eastAsia" w:ascii="宋体" w:hAnsi="宋体" w:eastAsia="宋体" w:cs="Arial Unicode MS"/>
                <w:b/>
                <w:bCs/>
                <w:color w:val="auto"/>
                <w:sz w:val="21"/>
                <w:szCs w:val="21"/>
                <w:lang w:eastAsia="zh-CN"/>
                <w14:ligatures w14:val="none"/>
              </w:rPr>
              <w:t>）</w:t>
            </w:r>
          </w:p>
        </w:tc>
        <w:tc>
          <w:tcPr>
            <w:tcW w:w="426" w:type="pct"/>
            <w:vAlign w:val="center"/>
          </w:tcPr>
          <w:p w14:paraId="3B4B100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素质目标</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C</w:t>
            </w:r>
            <w:r>
              <w:rPr>
                <w:rFonts w:hint="eastAsia" w:ascii="宋体" w:hAnsi="宋体" w:eastAsia="宋体" w:cs="Arial Unicode MS"/>
                <w:b/>
                <w:bCs/>
                <w:color w:val="auto"/>
                <w:sz w:val="21"/>
                <w:szCs w:val="21"/>
                <w:lang w:eastAsia="zh-CN"/>
                <w14:ligatures w14:val="none"/>
              </w:rPr>
              <w:t>）</w:t>
            </w:r>
          </w:p>
        </w:tc>
        <w:tc>
          <w:tcPr>
            <w:tcW w:w="463" w:type="pct"/>
            <w:vAlign w:val="center"/>
          </w:tcPr>
          <w:p w14:paraId="6D92801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思政元素</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D</w:t>
            </w:r>
            <w:r>
              <w:rPr>
                <w:rFonts w:hint="eastAsia" w:ascii="宋体" w:hAnsi="宋体" w:eastAsia="宋体" w:cs="Arial Unicode MS"/>
                <w:b/>
                <w:bCs/>
                <w:color w:val="auto"/>
                <w:sz w:val="21"/>
                <w:szCs w:val="21"/>
                <w:lang w:eastAsia="zh-CN"/>
                <w14:ligatures w14:val="none"/>
              </w:rPr>
              <w:t>）</w:t>
            </w:r>
          </w:p>
        </w:tc>
        <w:tc>
          <w:tcPr>
            <w:tcW w:w="690" w:type="pct"/>
            <w:vAlign w:val="center"/>
          </w:tcPr>
          <w:p w14:paraId="1462704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对应培养规格支撑要点</w:t>
            </w:r>
          </w:p>
        </w:tc>
        <w:tc>
          <w:tcPr>
            <w:tcW w:w="466" w:type="pct"/>
            <w:vAlign w:val="center"/>
          </w:tcPr>
          <w:p w14:paraId="22B2311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学时</w:t>
            </w:r>
          </w:p>
        </w:tc>
        <w:tc>
          <w:tcPr>
            <w:tcW w:w="926" w:type="pct"/>
            <w:vAlign w:val="center"/>
          </w:tcPr>
          <w:p w14:paraId="51E46BD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备注</w:t>
            </w:r>
          </w:p>
        </w:tc>
      </w:tr>
      <w:tr w14:paraId="0CEDA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6D5EA05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val="0"/>
                <w:bCs w:val="0"/>
                <w:color w:val="auto"/>
                <w:sz w:val="21"/>
                <w:szCs w:val="21"/>
                <w14:ligatures w14:val="none"/>
              </w:rPr>
            </w:pPr>
            <w:r>
              <w:rPr>
                <w:rFonts w:hint="eastAsia" w:ascii="宋体" w:hAnsi="宋体" w:eastAsia="宋体" w:cs="宋体"/>
                <w:b w:val="0"/>
                <w:bCs w:val="0"/>
                <w:color w:val="auto"/>
                <w:sz w:val="21"/>
                <w:szCs w:val="21"/>
                <w14:ligatures w14:val="none"/>
              </w:rPr>
              <w:t>1.制冷空调装置控制绪论</w:t>
            </w:r>
          </w:p>
        </w:tc>
        <w:tc>
          <w:tcPr>
            <w:tcW w:w="739" w:type="pct"/>
            <w:shd w:val="clear" w:color="auto" w:fill="auto"/>
          </w:tcPr>
          <w:p w14:paraId="451EE5C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val="0"/>
                <w:bCs w:val="0"/>
                <w:color w:val="auto"/>
                <w:sz w:val="21"/>
                <w:szCs w:val="21"/>
                <w14:ligatures w14:val="none"/>
              </w:rPr>
            </w:pPr>
            <w:r>
              <w:rPr>
                <w:rFonts w:hint="eastAsia" w:ascii="宋体" w:hAnsi="宋体" w:eastAsia="宋体" w:cs="宋体"/>
                <w:b w:val="0"/>
                <w:bCs w:val="0"/>
                <w:color w:val="auto"/>
                <w:sz w:val="21"/>
                <w:szCs w:val="21"/>
                <w14:ligatures w14:val="none"/>
              </w:rPr>
              <w:t>制冷空调装置自动控制技术的概况、内容、发展及特点；</w:t>
            </w:r>
          </w:p>
          <w:p w14:paraId="223AF8C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val="0"/>
                <w:bCs w:val="0"/>
                <w:color w:val="auto"/>
                <w:sz w:val="21"/>
                <w:szCs w:val="21"/>
                <w14:ligatures w14:val="none"/>
              </w:rPr>
            </w:pPr>
          </w:p>
        </w:tc>
        <w:tc>
          <w:tcPr>
            <w:tcW w:w="438" w:type="pct"/>
            <w:vAlign w:val="center"/>
          </w:tcPr>
          <w:p w14:paraId="75CF12D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val="0"/>
                <w:bCs w:val="0"/>
                <w:color w:val="auto"/>
                <w:sz w:val="21"/>
                <w:szCs w:val="21"/>
                <w14:ligatures w14:val="none"/>
              </w:rPr>
            </w:pPr>
            <w:r>
              <w:rPr>
                <w:rFonts w:hint="eastAsia" w:ascii="宋体" w:hAnsi="宋体" w:eastAsia="宋体" w:cs="宋体"/>
                <w:b w:val="0"/>
                <w:bCs w:val="0"/>
                <w:color w:val="auto"/>
                <w:sz w:val="21"/>
                <w:szCs w:val="21"/>
                <w14:ligatures w14:val="none"/>
              </w:rPr>
              <w:t>A1</w:t>
            </w:r>
          </w:p>
        </w:tc>
        <w:tc>
          <w:tcPr>
            <w:tcW w:w="365" w:type="pct"/>
            <w:vAlign w:val="center"/>
          </w:tcPr>
          <w:p w14:paraId="73CA25B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val="0"/>
                <w:bCs w:val="0"/>
                <w:color w:val="auto"/>
                <w:sz w:val="21"/>
                <w:szCs w:val="21"/>
                <w14:ligatures w14:val="none"/>
              </w:rPr>
            </w:pPr>
            <w:r>
              <w:rPr>
                <w:rFonts w:hint="eastAsia" w:ascii="宋体" w:hAnsi="宋体" w:eastAsia="宋体" w:cs="宋体"/>
                <w:b w:val="0"/>
                <w:bCs w:val="0"/>
                <w:color w:val="auto"/>
                <w:sz w:val="21"/>
                <w:szCs w:val="21"/>
                <w14:ligatures w14:val="none"/>
              </w:rPr>
              <w:t>B1</w:t>
            </w:r>
          </w:p>
        </w:tc>
        <w:tc>
          <w:tcPr>
            <w:tcW w:w="426" w:type="pct"/>
            <w:vAlign w:val="center"/>
          </w:tcPr>
          <w:p w14:paraId="0395886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val="0"/>
                <w:bCs w:val="0"/>
                <w:color w:val="auto"/>
                <w:sz w:val="21"/>
                <w:szCs w:val="21"/>
                <w14:ligatures w14:val="none"/>
              </w:rPr>
            </w:pPr>
            <w:r>
              <w:rPr>
                <w:rFonts w:hint="eastAsia" w:ascii="宋体" w:hAnsi="宋体" w:eastAsia="宋体" w:cs="宋体"/>
                <w:b w:val="0"/>
                <w:bCs w:val="0"/>
                <w:color w:val="auto"/>
                <w:sz w:val="21"/>
                <w:szCs w:val="21"/>
                <w14:ligatures w14:val="none"/>
              </w:rPr>
              <w:t>C1</w:t>
            </w:r>
          </w:p>
        </w:tc>
        <w:tc>
          <w:tcPr>
            <w:tcW w:w="463" w:type="pct"/>
            <w:vAlign w:val="center"/>
          </w:tcPr>
          <w:p w14:paraId="5016FC6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val="0"/>
                <w:bCs w:val="0"/>
                <w:color w:val="auto"/>
                <w:sz w:val="21"/>
                <w:szCs w:val="21"/>
                <w14:ligatures w14:val="none"/>
              </w:rPr>
            </w:pPr>
            <w:r>
              <w:rPr>
                <w:rFonts w:hint="eastAsia" w:ascii="宋体" w:hAnsi="宋体" w:eastAsia="宋体" w:cs="宋体"/>
                <w:b w:val="0"/>
                <w:bCs w:val="0"/>
                <w:color w:val="auto"/>
                <w:sz w:val="21"/>
                <w:szCs w:val="21"/>
                <w14:ligatures w14:val="none"/>
              </w:rPr>
              <w:t>D4D5</w:t>
            </w:r>
          </w:p>
        </w:tc>
        <w:tc>
          <w:tcPr>
            <w:tcW w:w="690" w:type="pct"/>
            <w:vMerge w:val="restart"/>
            <w:vAlign w:val="center"/>
          </w:tcPr>
          <w:p w14:paraId="3FE34C4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val="0"/>
                <w:bCs w:val="0"/>
                <w:color w:val="auto"/>
                <w:sz w:val="21"/>
                <w:szCs w:val="21"/>
                <w14:ligatures w14:val="none"/>
              </w:rPr>
            </w:pPr>
            <w:r>
              <w:rPr>
                <w:rFonts w:hint="eastAsia" w:ascii="宋体" w:hAnsi="宋体" w:eastAsia="宋体" w:cs="宋体"/>
                <w:b w:val="0"/>
                <w:bCs w:val="0"/>
                <w:color w:val="auto"/>
                <w:sz w:val="21"/>
                <w:szCs w:val="21"/>
                <w14:ligatures w14:val="none"/>
              </w:rPr>
              <w:t>素质目标2</w:t>
            </w:r>
          </w:p>
          <w:p w14:paraId="1286522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val="0"/>
                <w:bCs w:val="0"/>
                <w:color w:val="auto"/>
                <w:sz w:val="21"/>
                <w:szCs w:val="21"/>
                <w14:ligatures w14:val="none"/>
              </w:rPr>
            </w:pPr>
            <w:r>
              <w:rPr>
                <w:rFonts w:hint="eastAsia" w:ascii="宋体" w:hAnsi="宋体" w:eastAsia="宋体" w:cs="宋体"/>
                <w:b w:val="0"/>
                <w:bCs w:val="0"/>
                <w:color w:val="auto"/>
                <w:sz w:val="21"/>
                <w:szCs w:val="21"/>
                <w14:ligatures w14:val="none"/>
              </w:rPr>
              <w:t>知识目标10</w:t>
            </w:r>
          </w:p>
          <w:p w14:paraId="7A75C84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val="0"/>
                <w:bCs w:val="0"/>
                <w:color w:val="auto"/>
                <w:sz w:val="21"/>
                <w:szCs w:val="21"/>
                <w14:ligatures w14:val="none"/>
              </w:rPr>
            </w:pPr>
            <w:r>
              <w:rPr>
                <w:rFonts w:hint="eastAsia" w:ascii="宋体" w:hAnsi="宋体" w:eastAsia="宋体" w:cs="宋体"/>
                <w:b w:val="0"/>
                <w:bCs w:val="0"/>
                <w:color w:val="auto"/>
                <w:sz w:val="21"/>
                <w:szCs w:val="21"/>
                <w14:ligatures w14:val="none"/>
              </w:rPr>
              <w:t>能力目标5.7.10</w:t>
            </w:r>
          </w:p>
        </w:tc>
        <w:tc>
          <w:tcPr>
            <w:tcW w:w="466" w:type="pct"/>
            <w:shd w:val="clear" w:color="auto" w:fill="auto"/>
          </w:tcPr>
          <w:p w14:paraId="4F78FE1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val="0"/>
                <w:bCs w:val="0"/>
                <w:color w:val="auto"/>
                <w:sz w:val="21"/>
                <w:szCs w:val="21"/>
                <w14:ligatures w14:val="none"/>
              </w:rPr>
            </w:pPr>
            <w:r>
              <w:rPr>
                <w:rFonts w:hint="eastAsia" w:ascii="宋体" w:hAnsi="宋体" w:eastAsia="宋体" w:cs="宋体"/>
                <w:b w:val="0"/>
                <w:bCs w:val="0"/>
                <w:color w:val="auto"/>
                <w:sz w:val="21"/>
                <w:szCs w:val="21"/>
                <w14:ligatures w14:val="none"/>
              </w:rPr>
              <w:t>2</w:t>
            </w:r>
          </w:p>
        </w:tc>
        <w:tc>
          <w:tcPr>
            <w:tcW w:w="926" w:type="pct"/>
            <w:vAlign w:val="center"/>
          </w:tcPr>
          <w:p w14:paraId="0A18F71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val="0"/>
                <w:bCs w:val="0"/>
                <w:color w:val="auto"/>
                <w:sz w:val="21"/>
                <w:szCs w:val="21"/>
                <w14:ligatures w14:val="none"/>
              </w:rPr>
            </w:pPr>
          </w:p>
        </w:tc>
      </w:tr>
      <w:tr w14:paraId="1DBC3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74EF5072">
            <w:pPr>
              <w:snapToGrid w:val="0"/>
              <w:spacing w:line="220" w:lineRule="exact"/>
              <w:rPr>
                <w:rFonts w:hint="eastAsia" w:ascii="宋体" w:hAnsi="宋体" w:eastAsia="宋体" w:cs="宋体"/>
                <w:sz w:val="21"/>
                <w:szCs w:val="21"/>
              </w:rPr>
            </w:pPr>
            <w:r>
              <w:rPr>
                <w:rFonts w:hint="eastAsia" w:ascii="宋体" w:hAnsi="宋体" w:eastAsia="宋体" w:cs="宋体"/>
                <w:sz w:val="21"/>
                <w:szCs w:val="21"/>
              </w:rPr>
              <w:t>2. 制冷空调装置自动控制基础</w:t>
            </w:r>
          </w:p>
        </w:tc>
        <w:tc>
          <w:tcPr>
            <w:tcW w:w="739" w:type="pct"/>
            <w:shd w:val="clear" w:color="auto" w:fill="auto"/>
          </w:tcPr>
          <w:p w14:paraId="1A703DBA">
            <w:pPr>
              <w:snapToGrid w:val="0"/>
              <w:spacing w:line="220" w:lineRule="exact"/>
              <w:rPr>
                <w:rFonts w:hint="eastAsia" w:ascii="宋体" w:hAnsi="宋体" w:eastAsia="宋体" w:cs="宋体"/>
                <w:sz w:val="21"/>
                <w:szCs w:val="21"/>
              </w:rPr>
            </w:pPr>
            <w:r>
              <w:rPr>
                <w:rFonts w:hint="eastAsia" w:ascii="宋体" w:hAnsi="宋体" w:eastAsia="宋体" w:cs="宋体"/>
                <w:sz w:val="21"/>
                <w:szCs w:val="21"/>
              </w:rPr>
              <w:t>1.自动控制系统简介；</w:t>
            </w:r>
          </w:p>
          <w:p w14:paraId="7733C704">
            <w:pPr>
              <w:snapToGrid w:val="0"/>
              <w:spacing w:line="220" w:lineRule="exact"/>
              <w:rPr>
                <w:rFonts w:hint="eastAsia" w:ascii="宋体" w:hAnsi="宋体" w:eastAsia="宋体" w:cs="宋体"/>
                <w:sz w:val="21"/>
                <w:szCs w:val="21"/>
              </w:rPr>
            </w:pPr>
            <w:r>
              <w:rPr>
                <w:rFonts w:hint="eastAsia" w:ascii="宋体" w:hAnsi="宋体" w:eastAsia="宋体" w:cs="宋体"/>
                <w:sz w:val="21"/>
                <w:szCs w:val="21"/>
              </w:rPr>
              <w:t>2.制冷空调装置自动控制系统基本组成及各部分作用；</w:t>
            </w:r>
          </w:p>
          <w:p w14:paraId="60106657">
            <w:pPr>
              <w:snapToGrid w:val="0"/>
              <w:spacing w:line="220" w:lineRule="exact"/>
              <w:rPr>
                <w:rFonts w:hint="eastAsia" w:ascii="宋体" w:hAnsi="宋体" w:eastAsia="宋体" w:cs="宋体"/>
                <w:sz w:val="21"/>
                <w:szCs w:val="21"/>
              </w:rPr>
            </w:pPr>
            <w:r>
              <w:rPr>
                <w:rFonts w:hint="eastAsia" w:ascii="宋体" w:hAnsi="宋体" w:eastAsia="宋体" w:cs="宋体"/>
                <w:sz w:val="21"/>
                <w:szCs w:val="21"/>
              </w:rPr>
              <w:t>3.常用的控制规律；</w:t>
            </w:r>
          </w:p>
          <w:p w14:paraId="7753E06D">
            <w:pPr>
              <w:snapToGrid w:val="0"/>
              <w:spacing w:line="220" w:lineRule="exact"/>
              <w:rPr>
                <w:rFonts w:hint="eastAsia" w:ascii="宋体" w:hAnsi="宋体" w:eastAsia="宋体" w:cs="宋体"/>
                <w:sz w:val="21"/>
                <w:szCs w:val="21"/>
              </w:rPr>
            </w:pPr>
            <w:r>
              <w:rPr>
                <w:rFonts w:hint="eastAsia" w:ascii="宋体" w:hAnsi="宋体" w:eastAsia="宋体" w:cs="宋体"/>
                <w:sz w:val="21"/>
                <w:szCs w:val="21"/>
              </w:rPr>
              <w:t>4.自动化仪表和元件的质量指标；</w:t>
            </w:r>
          </w:p>
          <w:p w14:paraId="751BD8DA">
            <w:pPr>
              <w:snapToGrid w:val="0"/>
              <w:spacing w:line="220" w:lineRule="exact"/>
              <w:rPr>
                <w:rFonts w:hint="eastAsia" w:ascii="宋体" w:hAnsi="宋体" w:eastAsia="宋体" w:cs="宋体"/>
                <w:sz w:val="21"/>
                <w:szCs w:val="21"/>
              </w:rPr>
            </w:pPr>
          </w:p>
        </w:tc>
        <w:tc>
          <w:tcPr>
            <w:tcW w:w="438" w:type="pct"/>
            <w:vAlign w:val="center"/>
          </w:tcPr>
          <w:p w14:paraId="75FB894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w:t>
            </w:r>
          </w:p>
        </w:tc>
        <w:tc>
          <w:tcPr>
            <w:tcW w:w="365" w:type="pct"/>
            <w:vAlign w:val="center"/>
          </w:tcPr>
          <w:p w14:paraId="68745CB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B2</w:t>
            </w:r>
          </w:p>
        </w:tc>
        <w:tc>
          <w:tcPr>
            <w:tcW w:w="426" w:type="pct"/>
            <w:vAlign w:val="center"/>
          </w:tcPr>
          <w:p w14:paraId="625E495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C1C2</w:t>
            </w:r>
          </w:p>
        </w:tc>
        <w:tc>
          <w:tcPr>
            <w:tcW w:w="463" w:type="pct"/>
            <w:vAlign w:val="center"/>
          </w:tcPr>
          <w:p w14:paraId="2B6E036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w:t>
            </w:r>
          </w:p>
        </w:tc>
        <w:tc>
          <w:tcPr>
            <w:tcW w:w="690" w:type="pct"/>
            <w:vMerge w:val="continue"/>
            <w:vAlign w:val="center"/>
          </w:tcPr>
          <w:p w14:paraId="0F6D9031">
            <w:pPr>
              <w:adjustRightInd w:val="0"/>
              <w:snapToGrid w:val="0"/>
              <w:jc w:val="center"/>
              <w:rPr>
                <w:rFonts w:hint="eastAsia" w:ascii="宋体" w:hAnsi="宋体" w:eastAsia="宋体" w:cs="宋体"/>
                <w:sz w:val="21"/>
                <w:szCs w:val="21"/>
              </w:rPr>
            </w:pPr>
          </w:p>
        </w:tc>
        <w:tc>
          <w:tcPr>
            <w:tcW w:w="466" w:type="pct"/>
            <w:shd w:val="clear" w:color="auto" w:fill="auto"/>
          </w:tcPr>
          <w:p w14:paraId="3F9836B6">
            <w:pPr>
              <w:snapToGrid w:val="0"/>
              <w:spacing w:line="220" w:lineRule="exact"/>
              <w:jc w:val="center"/>
              <w:rPr>
                <w:rFonts w:hint="eastAsia" w:ascii="宋体" w:hAnsi="宋体" w:eastAsia="宋体" w:cs="宋体"/>
                <w:sz w:val="21"/>
                <w:szCs w:val="21"/>
              </w:rPr>
            </w:pPr>
            <w:r>
              <w:rPr>
                <w:rFonts w:hint="eastAsia" w:ascii="宋体" w:hAnsi="宋体" w:eastAsia="宋体" w:cs="宋体"/>
                <w:sz w:val="21"/>
                <w:szCs w:val="21"/>
              </w:rPr>
              <w:t>6</w:t>
            </w:r>
          </w:p>
        </w:tc>
        <w:tc>
          <w:tcPr>
            <w:tcW w:w="926" w:type="pct"/>
            <w:vAlign w:val="center"/>
          </w:tcPr>
          <w:p w14:paraId="4F5525C2">
            <w:pPr>
              <w:adjustRightInd w:val="0"/>
              <w:snapToGrid w:val="0"/>
              <w:jc w:val="center"/>
              <w:rPr>
                <w:rFonts w:hint="eastAsia" w:ascii="宋体" w:hAnsi="宋体" w:eastAsia="宋体" w:cs="宋体"/>
                <w:sz w:val="21"/>
                <w:szCs w:val="21"/>
              </w:rPr>
            </w:pPr>
          </w:p>
        </w:tc>
      </w:tr>
      <w:tr w14:paraId="72F0E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7C85C76A">
            <w:pPr>
              <w:snapToGrid w:val="0"/>
              <w:spacing w:line="220" w:lineRule="exact"/>
              <w:rPr>
                <w:rFonts w:hint="eastAsia" w:ascii="宋体" w:hAnsi="宋体" w:eastAsia="宋体" w:cs="宋体"/>
                <w:sz w:val="21"/>
                <w:szCs w:val="21"/>
              </w:rPr>
            </w:pPr>
            <w:r>
              <w:rPr>
                <w:rFonts w:hint="eastAsia" w:ascii="宋体" w:hAnsi="宋体" w:eastAsia="宋体" w:cs="宋体"/>
                <w:sz w:val="21"/>
                <w:szCs w:val="21"/>
              </w:rPr>
              <w:t>3.常用的控制器</w:t>
            </w:r>
          </w:p>
        </w:tc>
        <w:tc>
          <w:tcPr>
            <w:tcW w:w="739" w:type="pct"/>
            <w:shd w:val="clear" w:color="auto" w:fill="auto"/>
          </w:tcPr>
          <w:p w14:paraId="5D86B576">
            <w:pPr>
              <w:snapToGrid w:val="0"/>
              <w:spacing w:line="220" w:lineRule="exact"/>
              <w:rPr>
                <w:rFonts w:hint="eastAsia" w:ascii="宋体" w:hAnsi="宋体" w:eastAsia="宋体" w:cs="宋体"/>
                <w:sz w:val="21"/>
                <w:szCs w:val="21"/>
              </w:rPr>
            </w:pPr>
            <w:r>
              <w:rPr>
                <w:rFonts w:hint="eastAsia" w:ascii="宋体" w:hAnsi="宋体" w:eastAsia="宋体" w:cs="宋体"/>
                <w:sz w:val="21"/>
                <w:szCs w:val="21"/>
              </w:rPr>
              <w:t>1.温度控制器的控制方法；</w:t>
            </w:r>
          </w:p>
          <w:p w14:paraId="6CEC732F">
            <w:pPr>
              <w:snapToGrid w:val="0"/>
              <w:spacing w:line="220" w:lineRule="exact"/>
              <w:rPr>
                <w:rFonts w:hint="eastAsia" w:ascii="宋体" w:hAnsi="宋体" w:eastAsia="宋体" w:cs="宋体"/>
                <w:sz w:val="21"/>
                <w:szCs w:val="21"/>
              </w:rPr>
            </w:pPr>
            <w:r>
              <w:rPr>
                <w:rFonts w:hint="eastAsia" w:ascii="宋体" w:hAnsi="宋体" w:eastAsia="宋体" w:cs="宋体"/>
                <w:sz w:val="21"/>
                <w:szCs w:val="21"/>
              </w:rPr>
              <w:t>2.温度控制器的分类；</w:t>
            </w:r>
          </w:p>
          <w:p w14:paraId="7BD40B40">
            <w:pPr>
              <w:snapToGrid w:val="0"/>
              <w:spacing w:line="220" w:lineRule="exact"/>
              <w:rPr>
                <w:rFonts w:hint="eastAsia" w:ascii="宋体" w:hAnsi="宋体" w:eastAsia="宋体" w:cs="宋体"/>
                <w:sz w:val="21"/>
                <w:szCs w:val="21"/>
              </w:rPr>
            </w:pPr>
            <w:r>
              <w:rPr>
                <w:rFonts w:hint="eastAsia" w:ascii="宋体" w:hAnsi="宋体" w:eastAsia="宋体" w:cs="宋体"/>
                <w:sz w:val="21"/>
                <w:szCs w:val="21"/>
              </w:rPr>
              <w:t>3. 温度控制器；</w:t>
            </w:r>
          </w:p>
          <w:p w14:paraId="764A57AE">
            <w:pPr>
              <w:snapToGrid w:val="0"/>
              <w:spacing w:line="220" w:lineRule="exact"/>
              <w:rPr>
                <w:rFonts w:hint="eastAsia" w:ascii="宋体" w:hAnsi="宋体" w:eastAsia="宋体" w:cs="宋体"/>
                <w:sz w:val="21"/>
                <w:szCs w:val="21"/>
              </w:rPr>
            </w:pPr>
            <w:r>
              <w:rPr>
                <w:rFonts w:hint="eastAsia" w:ascii="宋体" w:hAnsi="宋体" w:eastAsia="宋体" w:cs="宋体"/>
                <w:sz w:val="21"/>
                <w:szCs w:val="21"/>
              </w:rPr>
              <w:t>4. 定温复位式温度控制器；</w:t>
            </w:r>
          </w:p>
          <w:p w14:paraId="26239671">
            <w:pPr>
              <w:snapToGrid w:val="0"/>
              <w:spacing w:line="220" w:lineRule="exact"/>
              <w:rPr>
                <w:rFonts w:hint="eastAsia" w:ascii="宋体" w:hAnsi="宋体" w:eastAsia="宋体" w:cs="宋体"/>
                <w:sz w:val="21"/>
                <w:szCs w:val="21"/>
              </w:rPr>
            </w:pPr>
            <w:r>
              <w:rPr>
                <w:rFonts w:hint="eastAsia" w:ascii="宋体" w:hAnsi="宋体" w:eastAsia="宋体" w:cs="宋体"/>
                <w:sz w:val="21"/>
                <w:szCs w:val="21"/>
              </w:rPr>
              <w:t>5. 压力（差）控制器；</w:t>
            </w:r>
          </w:p>
          <w:p w14:paraId="16279009">
            <w:pPr>
              <w:snapToGrid w:val="0"/>
              <w:spacing w:line="220" w:lineRule="exact"/>
              <w:rPr>
                <w:rFonts w:hint="eastAsia" w:ascii="宋体" w:hAnsi="宋体" w:eastAsia="宋体" w:cs="宋体"/>
                <w:sz w:val="21"/>
                <w:szCs w:val="21"/>
              </w:rPr>
            </w:pPr>
            <w:r>
              <w:rPr>
                <w:rFonts w:hint="eastAsia" w:ascii="宋体" w:hAnsi="宋体" w:eastAsia="宋体" w:cs="宋体"/>
                <w:sz w:val="21"/>
                <w:szCs w:val="21"/>
              </w:rPr>
              <w:t>6. 液位控制器。</w:t>
            </w:r>
          </w:p>
          <w:p w14:paraId="2B66F94C">
            <w:pPr>
              <w:snapToGrid w:val="0"/>
              <w:spacing w:line="220" w:lineRule="exact"/>
              <w:rPr>
                <w:rFonts w:hint="eastAsia" w:ascii="宋体" w:hAnsi="宋体" w:eastAsia="宋体" w:cs="宋体"/>
                <w:sz w:val="21"/>
                <w:szCs w:val="21"/>
              </w:rPr>
            </w:pPr>
          </w:p>
        </w:tc>
        <w:tc>
          <w:tcPr>
            <w:tcW w:w="438" w:type="pct"/>
            <w:vAlign w:val="center"/>
          </w:tcPr>
          <w:p w14:paraId="3E6700D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A2</w:t>
            </w:r>
          </w:p>
        </w:tc>
        <w:tc>
          <w:tcPr>
            <w:tcW w:w="365" w:type="pct"/>
            <w:vAlign w:val="center"/>
          </w:tcPr>
          <w:p w14:paraId="74CBF97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B3</w:t>
            </w:r>
          </w:p>
        </w:tc>
        <w:tc>
          <w:tcPr>
            <w:tcW w:w="426" w:type="pct"/>
            <w:vAlign w:val="center"/>
          </w:tcPr>
          <w:p w14:paraId="3CE5BE2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C3</w:t>
            </w:r>
          </w:p>
        </w:tc>
        <w:tc>
          <w:tcPr>
            <w:tcW w:w="463" w:type="pct"/>
            <w:vAlign w:val="center"/>
          </w:tcPr>
          <w:p w14:paraId="0BE2962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D2D3</w:t>
            </w:r>
          </w:p>
        </w:tc>
        <w:tc>
          <w:tcPr>
            <w:tcW w:w="690" w:type="pct"/>
            <w:vMerge w:val="continue"/>
            <w:vAlign w:val="center"/>
          </w:tcPr>
          <w:p w14:paraId="4CB93F7C">
            <w:pPr>
              <w:adjustRightInd w:val="0"/>
              <w:snapToGrid w:val="0"/>
              <w:jc w:val="center"/>
              <w:rPr>
                <w:rFonts w:hint="eastAsia" w:ascii="宋体" w:hAnsi="宋体" w:eastAsia="宋体" w:cs="宋体"/>
                <w:sz w:val="21"/>
                <w:szCs w:val="21"/>
              </w:rPr>
            </w:pPr>
          </w:p>
        </w:tc>
        <w:tc>
          <w:tcPr>
            <w:tcW w:w="466" w:type="pct"/>
            <w:shd w:val="clear" w:color="auto" w:fill="auto"/>
          </w:tcPr>
          <w:p w14:paraId="54421D03">
            <w:pPr>
              <w:snapToGrid w:val="0"/>
              <w:spacing w:line="220" w:lineRule="exact"/>
              <w:jc w:val="center"/>
              <w:rPr>
                <w:rFonts w:hint="eastAsia" w:ascii="宋体" w:hAnsi="宋体" w:eastAsia="宋体" w:cs="宋体"/>
                <w:sz w:val="21"/>
                <w:szCs w:val="21"/>
              </w:rPr>
            </w:pPr>
            <w:r>
              <w:rPr>
                <w:rFonts w:hint="eastAsia" w:ascii="宋体" w:hAnsi="宋体" w:eastAsia="宋体" w:cs="宋体"/>
                <w:sz w:val="21"/>
                <w:szCs w:val="21"/>
              </w:rPr>
              <w:t>12</w:t>
            </w:r>
          </w:p>
        </w:tc>
        <w:tc>
          <w:tcPr>
            <w:tcW w:w="926" w:type="pct"/>
            <w:vAlign w:val="center"/>
          </w:tcPr>
          <w:p w14:paraId="19352897">
            <w:pPr>
              <w:adjustRightInd w:val="0"/>
              <w:snapToGrid w:val="0"/>
              <w:jc w:val="center"/>
              <w:rPr>
                <w:rFonts w:hint="eastAsia" w:ascii="宋体" w:hAnsi="宋体" w:eastAsia="宋体" w:cs="宋体"/>
                <w:sz w:val="21"/>
                <w:szCs w:val="21"/>
              </w:rPr>
            </w:pPr>
          </w:p>
        </w:tc>
      </w:tr>
      <w:tr w14:paraId="772E6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58DF8831">
            <w:pPr>
              <w:snapToGrid w:val="0"/>
              <w:spacing w:line="220" w:lineRule="exact"/>
              <w:rPr>
                <w:rFonts w:hint="eastAsia" w:ascii="宋体" w:hAnsi="宋体" w:eastAsia="宋体" w:cs="宋体"/>
                <w:sz w:val="21"/>
                <w:szCs w:val="21"/>
              </w:rPr>
            </w:pPr>
            <w:r>
              <w:rPr>
                <w:rFonts w:hint="eastAsia" w:ascii="宋体" w:hAnsi="宋体" w:eastAsia="宋体" w:cs="宋体"/>
                <w:sz w:val="21"/>
                <w:szCs w:val="21"/>
              </w:rPr>
              <w:t>4. 常用的执行器</w:t>
            </w:r>
          </w:p>
        </w:tc>
        <w:tc>
          <w:tcPr>
            <w:tcW w:w="739" w:type="pct"/>
            <w:shd w:val="clear" w:color="auto" w:fill="auto"/>
          </w:tcPr>
          <w:p w14:paraId="2D013590">
            <w:pPr>
              <w:snapToGrid w:val="0"/>
              <w:spacing w:line="220" w:lineRule="exact"/>
              <w:rPr>
                <w:rFonts w:hint="eastAsia" w:ascii="宋体" w:hAnsi="宋体" w:eastAsia="宋体" w:cs="宋体"/>
                <w:sz w:val="21"/>
                <w:szCs w:val="21"/>
              </w:rPr>
            </w:pPr>
            <w:r>
              <w:rPr>
                <w:rFonts w:hint="eastAsia" w:ascii="宋体" w:hAnsi="宋体" w:eastAsia="宋体" w:cs="宋体"/>
                <w:sz w:val="21"/>
                <w:szCs w:val="21"/>
              </w:rPr>
              <w:t>1.执行器的分类及各类型作用；</w:t>
            </w:r>
          </w:p>
          <w:p w14:paraId="732A386C">
            <w:pPr>
              <w:snapToGrid w:val="0"/>
              <w:spacing w:line="220" w:lineRule="exact"/>
              <w:rPr>
                <w:rFonts w:hint="eastAsia" w:ascii="宋体" w:hAnsi="宋体" w:eastAsia="宋体" w:cs="宋体"/>
                <w:sz w:val="21"/>
                <w:szCs w:val="21"/>
              </w:rPr>
            </w:pPr>
            <w:r>
              <w:rPr>
                <w:rFonts w:hint="eastAsia" w:ascii="宋体" w:hAnsi="宋体" w:eastAsia="宋体" w:cs="宋体"/>
                <w:sz w:val="21"/>
                <w:szCs w:val="21"/>
              </w:rPr>
              <w:t>2.膨胀阀；</w:t>
            </w:r>
          </w:p>
          <w:p w14:paraId="23A443FE">
            <w:pPr>
              <w:snapToGrid w:val="0"/>
              <w:spacing w:line="220" w:lineRule="exact"/>
              <w:rPr>
                <w:rFonts w:hint="eastAsia" w:ascii="宋体" w:hAnsi="宋体" w:eastAsia="宋体" w:cs="宋体"/>
                <w:sz w:val="21"/>
                <w:szCs w:val="21"/>
              </w:rPr>
            </w:pPr>
            <w:r>
              <w:rPr>
                <w:rFonts w:hint="eastAsia" w:ascii="宋体" w:hAnsi="宋体" w:eastAsia="宋体" w:cs="宋体"/>
                <w:sz w:val="21"/>
                <w:szCs w:val="21"/>
              </w:rPr>
              <w:t>3.电磁阀。</w:t>
            </w:r>
          </w:p>
          <w:p w14:paraId="7251FBB6">
            <w:pPr>
              <w:snapToGrid w:val="0"/>
              <w:spacing w:line="220" w:lineRule="exact"/>
              <w:rPr>
                <w:rFonts w:hint="eastAsia" w:ascii="宋体" w:hAnsi="宋体" w:eastAsia="宋体" w:cs="宋体"/>
                <w:sz w:val="21"/>
                <w:szCs w:val="21"/>
              </w:rPr>
            </w:pPr>
          </w:p>
        </w:tc>
        <w:tc>
          <w:tcPr>
            <w:tcW w:w="438" w:type="pct"/>
            <w:vAlign w:val="center"/>
          </w:tcPr>
          <w:p w14:paraId="5F2E0F3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A2</w:t>
            </w:r>
          </w:p>
        </w:tc>
        <w:tc>
          <w:tcPr>
            <w:tcW w:w="365" w:type="pct"/>
            <w:vAlign w:val="center"/>
          </w:tcPr>
          <w:p w14:paraId="6494E98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B3</w:t>
            </w:r>
          </w:p>
        </w:tc>
        <w:tc>
          <w:tcPr>
            <w:tcW w:w="426" w:type="pct"/>
            <w:vAlign w:val="center"/>
          </w:tcPr>
          <w:p w14:paraId="62010B9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C2C3</w:t>
            </w:r>
          </w:p>
        </w:tc>
        <w:tc>
          <w:tcPr>
            <w:tcW w:w="463" w:type="pct"/>
            <w:vAlign w:val="center"/>
          </w:tcPr>
          <w:p w14:paraId="3F89151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D2D3</w:t>
            </w:r>
          </w:p>
        </w:tc>
        <w:tc>
          <w:tcPr>
            <w:tcW w:w="690" w:type="pct"/>
            <w:vMerge w:val="continue"/>
            <w:vAlign w:val="center"/>
          </w:tcPr>
          <w:p w14:paraId="67C111D5">
            <w:pPr>
              <w:adjustRightInd w:val="0"/>
              <w:snapToGrid w:val="0"/>
              <w:jc w:val="center"/>
              <w:rPr>
                <w:rFonts w:hint="eastAsia" w:ascii="宋体" w:hAnsi="宋体" w:eastAsia="宋体" w:cs="宋体"/>
                <w:sz w:val="21"/>
                <w:szCs w:val="21"/>
              </w:rPr>
            </w:pPr>
          </w:p>
        </w:tc>
        <w:tc>
          <w:tcPr>
            <w:tcW w:w="466" w:type="pct"/>
            <w:shd w:val="clear" w:color="auto" w:fill="auto"/>
          </w:tcPr>
          <w:p w14:paraId="533C81D5">
            <w:pPr>
              <w:snapToGrid w:val="0"/>
              <w:spacing w:line="220" w:lineRule="exact"/>
              <w:jc w:val="center"/>
              <w:rPr>
                <w:rFonts w:hint="eastAsia" w:ascii="宋体" w:hAnsi="宋体" w:eastAsia="宋体" w:cs="宋体"/>
                <w:sz w:val="21"/>
                <w:szCs w:val="21"/>
              </w:rPr>
            </w:pPr>
            <w:r>
              <w:rPr>
                <w:rFonts w:hint="eastAsia" w:ascii="宋体" w:hAnsi="宋体" w:eastAsia="宋体" w:cs="宋体"/>
                <w:sz w:val="21"/>
                <w:szCs w:val="21"/>
              </w:rPr>
              <w:t>6</w:t>
            </w:r>
          </w:p>
        </w:tc>
        <w:tc>
          <w:tcPr>
            <w:tcW w:w="926" w:type="pct"/>
            <w:vAlign w:val="center"/>
          </w:tcPr>
          <w:p w14:paraId="56291C9F">
            <w:pPr>
              <w:adjustRightInd w:val="0"/>
              <w:snapToGrid w:val="0"/>
              <w:jc w:val="center"/>
              <w:rPr>
                <w:rFonts w:hint="eastAsia" w:ascii="宋体" w:hAnsi="宋体" w:eastAsia="宋体" w:cs="宋体"/>
                <w:sz w:val="21"/>
                <w:szCs w:val="21"/>
              </w:rPr>
            </w:pPr>
          </w:p>
        </w:tc>
      </w:tr>
      <w:tr w14:paraId="4C697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4612A2E2">
            <w:pPr>
              <w:snapToGrid w:val="0"/>
              <w:spacing w:line="220" w:lineRule="exact"/>
              <w:rPr>
                <w:rFonts w:hint="eastAsia" w:ascii="宋体" w:hAnsi="宋体" w:eastAsia="宋体" w:cs="宋体"/>
                <w:sz w:val="21"/>
                <w:szCs w:val="21"/>
              </w:rPr>
            </w:pPr>
            <w:r>
              <w:rPr>
                <w:rFonts w:hint="eastAsia" w:ascii="宋体" w:hAnsi="宋体" w:eastAsia="宋体" w:cs="宋体"/>
                <w:sz w:val="21"/>
                <w:szCs w:val="21"/>
              </w:rPr>
              <w:t>5. 常用的传感器</w:t>
            </w:r>
          </w:p>
        </w:tc>
        <w:tc>
          <w:tcPr>
            <w:tcW w:w="739" w:type="pct"/>
            <w:shd w:val="clear" w:color="auto" w:fill="auto"/>
          </w:tcPr>
          <w:p w14:paraId="7DF25722">
            <w:pPr>
              <w:snapToGrid w:val="0"/>
              <w:spacing w:line="220" w:lineRule="exact"/>
              <w:rPr>
                <w:rFonts w:hint="eastAsia" w:ascii="宋体" w:hAnsi="宋体" w:eastAsia="宋体" w:cs="宋体"/>
                <w:sz w:val="21"/>
                <w:szCs w:val="21"/>
              </w:rPr>
            </w:pPr>
            <w:r>
              <w:rPr>
                <w:rFonts w:hint="eastAsia" w:ascii="宋体" w:hAnsi="宋体" w:eastAsia="宋体" w:cs="宋体"/>
                <w:sz w:val="21"/>
                <w:szCs w:val="21"/>
              </w:rPr>
              <w:t>1.传感器的定义；</w:t>
            </w:r>
          </w:p>
          <w:p w14:paraId="1F3D8788">
            <w:pPr>
              <w:snapToGrid w:val="0"/>
              <w:spacing w:line="220" w:lineRule="exact"/>
              <w:rPr>
                <w:rFonts w:hint="eastAsia" w:ascii="宋体" w:hAnsi="宋体" w:eastAsia="宋体" w:cs="宋体"/>
                <w:sz w:val="21"/>
                <w:szCs w:val="21"/>
              </w:rPr>
            </w:pPr>
            <w:r>
              <w:rPr>
                <w:rFonts w:hint="eastAsia" w:ascii="宋体" w:hAnsi="宋体" w:eastAsia="宋体" w:cs="宋体"/>
                <w:sz w:val="21"/>
                <w:szCs w:val="21"/>
              </w:rPr>
              <w:t>2.温度传感器；</w:t>
            </w:r>
          </w:p>
          <w:p w14:paraId="51573AD0">
            <w:pPr>
              <w:snapToGrid w:val="0"/>
              <w:spacing w:line="220" w:lineRule="exact"/>
              <w:rPr>
                <w:rFonts w:hint="eastAsia" w:ascii="宋体" w:hAnsi="宋体" w:eastAsia="宋体" w:cs="宋体"/>
                <w:sz w:val="21"/>
                <w:szCs w:val="21"/>
              </w:rPr>
            </w:pPr>
            <w:r>
              <w:rPr>
                <w:rFonts w:hint="eastAsia" w:ascii="宋体" w:hAnsi="宋体" w:eastAsia="宋体" w:cs="宋体"/>
                <w:sz w:val="21"/>
                <w:szCs w:val="21"/>
              </w:rPr>
              <w:t>3.湿度传感器。</w:t>
            </w:r>
          </w:p>
          <w:p w14:paraId="7A2D6642">
            <w:pPr>
              <w:snapToGrid w:val="0"/>
              <w:spacing w:line="220" w:lineRule="exact"/>
              <w:rPr>
                <w:rFonts w:hint="eastAsia" w:ascii="宋体" w:hAnsi="宋体" w:eastAsia="宋体" w:cs="宋体"/>
                <w:sz w:val="21"/>
                <w:szCs w:val="21"/>
              </w:rPr>
            </w:pPr>
          </w:p>
        </w:tc>
        <w:tc>
          <w:tcPr>
            <w:tcW w:w="438" w:type="pct"/>
            <w:vAlign w:val="center"/>
          </w:tcPr>
          <w:p w14:paraId="67275AC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A2</w:t>
            </w:r>
          </w:p>
        </w:tc>
        <w:tc>
          <w:tcPr>
            <w:tcW w:w="365" w:type="pct"/>
            <w:vAlign w:val="center"/>
          </w:tcPr>
          <w:p w14:paraId="269EF6E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B3</w:t>
            </w:r>
          </w:p>
        </w:tc>
        <w:tc>
          <w:tcPr>
            <w:tcW w:w="426" w:type="pct"/>
            <w:vAlign w:val="center"/>
          </w:tcPr>
          <w:p w14:paraId="0B82666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C3</w:t>
            </w:r>
          </w:p>
        </w:tc>
        <w:tc>
          <w:tcPr>
            <w:tcW w:w="463" w:type="pct"/>
            <w:vAlign w:val="center"/>
          </w:tcPr>
          <w:p w14:paraId="047614C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D2D3</w:t>
            </w:r>
          </w:p>
        </w:tc>
        <w:tc>
          <w:tcPr>
            <w:tcW w:w="690" w:type="pct"/>
            <w:vMerge w:val="continue"/>
            <w:vAlign w:val="center"/>
          </w:tcPr>
          <w:p w14:paraId="0912661C">
            <w:pPr>
              <w:adjustRightInd w:val="0"/>
              <w:snapToGrid w:val="0"/>
              <w:jc w:val="center"/>
              <w:rPr>
                <w:rFonts w:hint="eastAsia" w:ascii="宋体" w:hAnsi="宋体" w:eastAsia="宋体" w:cs="宋体"/>
                <w:sz w:val="21"/>
                <w:szCs w:val="21"/>
              </w:rPr>
            </w:pPr>
          </w:p>
        </w:tc>
        <w:tc>
          <w:tcPr>
            <w:tcW w:w="466" w:type="pct"/>
            <w:shd w:val="clear" w:color="auto" w:fill="auto"/>
          </w:tcPr>
          <w:p w14:paraId="352B4219">
            <w:pPr>
              <w:snapToGrid w:val="0"/>
              <w:spacing w:line="220" w:lineRule="exact"/>
              <w:jc w:val="center"/>
              <w:rPr>
                <w:rFonts w:hint="eastAsia" w:ascii="宋体" w:hAnsi="宋体" w:eastAsia="宋体" w:cs="宋体"/>
                <w:sz w:val="21"/>
                <w:szCs w:val="21"/>
              </w:rPr>
            </w:pPr>
            <w:r>
              <w:rPr>
                <w:rFonts w:hint="eastAsia" w:ascii="宋体" w:hAnsi="宋体" w:eastAsia="宋体" w:cs="宋体"/>
                <w:sz w:val="21"/>
                <w:szCs w:val="21"/>
              </w:rPr>
              <w:t>6</w:t>
            </w:r>
          </w:p>
        </w:tc>
        <w:tc>
          <w:tcPr>
            <w:tcW w:w="926" w:type="pct"/>
            <w:vAlign w:val="center"/>
          </w:tcPr>
          <w:p w14:paraId="04E33442">
            <w:pPr>
              <w:adjustRightInd w:val="0"/>
              <w:snapToGrid w:val="0"/>
              <w:jc w:val="center"/>
              <w:rPr>
                <w:rFonts w:hint="eastAsia" w:ascii="宋体" w:hAnsi="宋体" w:eastAsia="宋体" w:cs="宋体"/>
                <w:sz w:val="21"/>
                <w:szCs w:val="21"/>
              </w:rPr>
            </w:pPr>
          </w:p>
        </w:tc>
      </w:tr>
      <w:tr w14:paraId="3A8B7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4C0CAA84">
            <w:pPr>
              <w:snapToGrid w:val="0"/>
              <w:spacing w:line="220" w:lineRule="exact"/>
              <w:rPr>
                <w:rFonts w:hint="eastAsia" w:ascii="宋体" w:hAnsi="宋体" w:eastAsia="宋体" w:cs="宋体"/>
                <w:sz w:val="21"/>
                <w:szCs w:val="21"/>
              </w:rPr>
            </w:pPr>
            <w:r>
              <w:rPr>
                <w:rFonts w:hint="eastAsia" w:ascii="宋体" w:hAnsi="宋体" w:eastAsia="宋体" w:cs="宋体"/>
                <w:sz w:val="21"/>
                <w:szCs w:val="21"/>
              </w:rPr>
              <w:t>6. 冰箱自动控制系统</w:t>
            </w:r>
          </w:p>
          <w:p w14:paraId="5CDA3838">
            <w:pPr>
              <w:snapToGrid w:val="0"/>
              <w:spacing w:line="220" w:lineRule="exact"/>
              <w:rPr>
                <w:rFonts w:hint="eastAsia" w:ascii="宋体" w:hAnsi="宋体" w:eastAsia="宋体" w:cs="宋体"/>
                <w:sz w:val="21"/>
                <w:szCs w:val="21"/>
              </w:rPr>
            </w:pPr>
          </w:p>
        </w:tc>
        <w:tc>
          <w:tcPr>
            <w:tcW w:w="739" w:type="pct"/>
            <w:shd w:val="clear" w:color="auto" w:fill="auto"/>
          </w:tcPr>
          <w:p w14:paraId="5B8FE2A2">
            <w:pPr>
              <w:snapToGrid w:val="0"/>
              <w:spacing w:line="220" w:lineRule="exact"/>
              <w:rPr>
                <w:rFonts w:hint="eastAsia" w:ascii="宋体" w:hAnsi="宋体" w:eastAsia="宋体" w:cs="宋体"/>
                <w:sz w:val="21"/>
                <w:szCs w:val="21"/>
              </w:rPr>
            </w:pPr>
            <w:r>
              <w:rPr>
                <w:rFonts w:hint="eastAsia" w:ascii="宋体" w:hAnsi="宋体" w:eastAsia="宋体" w:cs="宋体"/>
                <w:sz w:val="21"/>
                <w:szCs w:val="21"/>
              </w:rPr>
              <w:t>1.典型冰箱的控制电路原理；</w:t>
            </w:r>
          </w:p>
          <w:p w14:paraId="0CCA0678">
            <w:pPr>
              <w:snapToGrid w:val="0"/>
              <w:spacing w:line="220" w:lineRule="exact"/>
              <w:rPr>
                <w:rFonts w:hint="eastAsia" w:ascii="宋体" w:hAnsi="宋体" w:eastAsia="宋体" w:cs="宋体"/>
                <w:sz w:val="21"/>
                <w:szCs w:val="21"/>
              </w:rPr>
            </w:pPr>
            <w:r>
              <w:rPr>
                <w:rFonts w:hint="eastAsia" w:ascii="宋体" w:hAnsi="宋体" w:eastAsia="宋体" w:cs="宋体"/>
                <w:sz w:val="21"/>
                <w:szCs w:val="21"/>
              </w:rPr>
              <w:t>2.典型冰箱的控制电路检测。</w:t>
            </w:r>
          </w:p>
          <w:p w14:paraId="03ECA5D8">
            <w:pPr>
              <w:snapToGrid w:val="0"/>
              <w:spacing w:line="220" w:lineRule="exact"/>
              <w:rPr>
                <w:rFonts w:hint="eastAsia" w:ascii="宋体" w:hAnsi="宋体" w:eastAsia="宋体" w:cs="宋体"/>
                <w:sz w:val="21"/>
                <w:szCs w:val="21"/>
              </w:rPr>
            </w:pPr>
          </w:p>
        </w:tc>
        <w:tc>
          <w:tcPr>
            <w:tcW w:w="438" w:type="pct"/>
            <w:vAlign w:val="center"/>
          </w:tcPr>
          <w:p w14:paraId="34FF4B9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A3A5A6</w:t>
            </w:r>
          </w:p>
        </w:tc>
        <w:tc>
          <w:tcPr>
            <w:tcW w:w="365" w:type="pct"/>
            <w:vAlign w:val="center"/>
          </w:tcPr>
          <w:p w14:paraId="5B402AC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B3B4B5</w:t>
            </w:r>
          </w:p>
        </w:tc>
        <w:tc>
          <w:tcPr>
            <w:tcW w:w="426" w:type="pct"/>
            <w:vAlign w:val="center"/>
          </w:tcPr>
          <w:p w14:paraId="55B93D3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C4C5C6</w:t>
            </w:r>
          </w:p>
        </w:tc>
        <w:tc>
          <w:tcPr>
            <w:tcW w:w="463" w:type="pct"/>
            <w:vAlign w:val="center"/>
          </w:tcPr>
          <w:p w14:paraId="7738066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D3D4D5</w:t>
            </w:r>
          </w:p>
        </w:tc>
        <w:tc>
          <w:tcPr>
            <w:tcW w:w="690" w:type="pct"/>
            <w:vMerge w:val="continue"/>
            <w:vAlign w:val="center"/>
          </w:tcPr>
          <w:p w14:paraId="63A6013A">
            <w:pPr>
              <w:adjustRightInd w:val="0"/>
              <w:snapToGrid w:val="0"/>
              <w:jc w:val="center"/>
              <w:rPr>
                <w:rFonts w:hint="eastAsia" w:ascii="宋体" w:hAnsi="宋体" w:eastAsia="宋体" w:cs="宋体"/>
                <w:sz w:val="21"/>
                <w:szCs w:val="21"/>
              </w:rPr>
            </w:pPr>
          </w:p>
        </w:tc>
        <w:tc>
          <w:tcPr>
            <w:tcW w:w="466" w:type="pct"/>
            <w:shd w:val="clear" w:color="auto" w:fill="auto"/>
          </w:tcPr>
          <w:p w14:paraId="0625452C">
            <w:pPr>
              <w:snapToGrid w:val="0"/>
              <w:spacing w:line="220" w:lineRule="exact"/>
              <w:jc w:val="center"/>
              <w:rPr>
                <w:rFonts w:hint="eastAsia" w:ascii="宋体" w:hAnsi="宋体" w:eastAsia="宋体" w:cs="宋体"/>
                <w:sz w:val="21"/>
                <w:szCs w:val="21"/>
              </w:rPr>
            </w:pPr>
            <w:r>
              <w:rPr>
                <w:rFonts w:hint="eastAsia" w:ascii="宋体" w:hAnsi="宋体" w:eastAsia="宋体" w:cs="宋体"/>
                <w:sz w:val="21"/>
                <w:szCs w:val="21"/>
              </w:rPr>
              <w:t>12</w:t>
            </w:r>
          </w:p>
        </w:tc>
        <w:tc>
          <w:tcPr>
            <w:tcW w:w="926" w:type="pct"/>
            <w:vAlign w:val="center"/>
          </w:tcPr>
          <w:p w14:paraId="19BA88AF">
            <w:pPr>
              <w:adjustRightInd w:val="0"/>
              <w:snapToGrid w:val="0"/>
              <w:jc w:val="center"/>
              <w:rPr>
                <w:rFonts w:hint="eastAsia" w:ascii="宋体" w:hAnsi="宋体" w:eastAsia="宋体" w:cs="宋体"/>
                <w:sz w:val="21"/>
                <w:szCs w:val="21"/>
              </w:rPr>
            </w:pPr>
          </w:p>
        </w:tc>
      </w:tr>
      <w:tr w14:paraId="3B1FA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35859050">
            <w:pPr>
              <w:snapToGrid w:val="0"/>
              <w:spacing w:line="220" w:lineRule="exact"/>
              <w:rPr>
                <w:rFonts w:hint="eastAsia" w:ascii="宋体" w:hAnsi="宋体" w:eastAsia="宋体" w:cs="宋体"/>
                <w:sz w:val="21"/>
                <w:szCs w:val="21"/>
              </w:rPr>
            </w:pPr>
            <w:r>
              <w:rPr>
                <w:rFonts w:hint="eastAsia" w:ascii="宋体" w:hAnsi="宋体" w:eastAsia="宋体" w:cs="宋体"/>
                <w:sz w:val="21"/>
                <w:szCs w:val="21"/>
              </w:rPr>
              <w:t>7. 空调自动控制系统</w:t>
            </w:r>
          </w:p>
        </w:tc>
        <w:tc>
          <w:tcPr>
            <w:tcW w:w="739" w:type="pct"/>
            <w:shd w:val="clear" w:color="auto" w:fill="auto"/>
          </w:tcPr>
          <w:p w14:paraId="41E8DD09">
            <w:pPr>
              <w:snapToGrid w:val="0"/>
              <w:spacing w:line="220" w:lineRule="exact"/>
              <w:rPr>
                <w:rFonts w:hint="eastAsia" w:ascii="宋体" w:hAnsi="宋体" w:eastAsia="宋体" w:cs="宋体"/>
                <w:sz w:val="21"/>
                <w:szCs w:val="21"/>
              </w:rPr>
            </w:pPr>
            <w:r>
              <w:rPr>
                <w:rFonts w:hint="eastAsia" w:ascii="宋体" w:hAnsi="宋体" w:eastAsia="宋体" w:cs="宋体"/>
                <w:sz w:val="21"/>
                <w:szCs w:val="21"/>
              </w:rPr>
              <w:t>1.典型空调的控制电路原理；</w:t>
            </w:r>
          </w:p>
          <w:p w14:paraId="61AA7E2A">
            <w:pPr>
              <w:snapToGrid w:val="0"/>
              <w:spacing w:line="220" w:lineRule="exact"/>
              <w:rPr>
                <w:rFonts w:hint="eastAsia" w:ascii="宋体" w:hAnsi="宋体" w:eastAsia="宋体" w:cs="宋体"/>
                <w:sz w:val="21"/>
                <w:szCs w:val="21"/>
              </w:rPr>
            </w:pPr>
            <w:r>
              <w:rPr>
                <w:rFonts w:hint="eastAsia" w:ascii="宋体" w:hAnsi="宋体" w:eastAsia="宋体" w:cs="宋体"/>
                <w:sz w:val="21"/>
                <w:szCs w:val="21"/>
              </w:rPr>
              <w:t>2.典型空调的控制电路检测。</w:t>
            </w:r>
          </w:p>
          <w:p w14:paraId="49FBCE55">
            <w:pPr>
              <w:snapToGrid w:val="0"/>
              <w:spacing w:line="220" w:lineRule="exact"/>
              <w:rPr>
                <w:rFonts w:hint="eastAsia" w:ascii="宋体" w:hAnsi="宋体" w:eastAsia="宋体" w:cs="宋体"/>
                <w:sz w:val="21"/>
                <w:szCs w:val="21"/>
              </w:rPr>
            </w:pPr>
          </w:p>
        </w:tc>
        <w:tc>
          <w:tcPr>
            <w:tcW w:w="438" w:type="pct"/>
          </w:tcPr>
          <w:p w14:paraId="79D761D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A4A6</w:t>
            </w:r>
          </w:p>
        </w:tc>
        <w:tc>
          <w:tcPr>
            <w:tcW w:w="365" w:type="pct"/>
            <w:shd w:val="clear" w:color="auto" w:fill="auto"/>
            <w:vAlign w:val="center"/>
          </w:tcPr>
          <w:p w14:paraId="63F5F91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B3B4B5B6</w:t>
            </w:r>
          </w:p>
        </w:tc>
        <w:tc>
          <w:tcPr>
            <w:tcW w:w="426" w:type="pct"/>
          </w:tcPr>
          <w:p w14:paraId="716885D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C4C5C6</w:t>
            </w:r>
          </w:p>
        </w:tc>
        <w:tc>
          <w:tcPr>
            <w:tcW w:w="463" w:type="pct"/>
          </w:tcPr>
          <w:p w14:paraId="331EC13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D3D4D5</w:t>
            </w:r>
          </w:p>
        </w:tc>
        <w:tc>
          <w:tcPr>
            <w:tcW w:w="690" w:type="pct"/>
            <w:vMerge w:val="continue"/>
          </w:tcPr>
          <w:p w14:paraId="72B67528">
            <w:pPr>
              <w:adjustRightInd w:val="0"/>
              <w:snapToGrid w:val="0"/>
              <w:jc w:val="center"/>
              <w:rPr>
                <w:rFonts w:hint="eastAsia" w:ascii="宋体" w:hAnsi="宋体" w:eastAsia="宋体" w:cs="宋体"/>
                <w:sz w:val="21"/>
                <w:szCs w:val="21"/>
              </w:rPr>
            </w:pPr>
          </w:p>
        </w:tc>
        <w:tc>
          <w:tcPr>
            <w:tcW w:w="466" w:type="pct"/>
            <w:shd w:val="clear" w:color="auto" w:fill="auto"/>
          </w:tcPr>
          <w:p w14:paraId="793B835A">
            <w:pPr>
              <w:snapToGrid w:val="0"/>
              <w:spacing w:line="220" w:lineRule="exact"/>
              <w:jc w:val="center"/>
              <w:rPr>
                <w:rFonts w:hint="eastAsia" w:ascii="宋体" w:hAnsi="宋体" w:eastAsia="宋体" w:cs="宋体"/>
                <w:sz w:val="21"/>
                <w:szCs w:val="21"/>
              </w:rPr>
            </w:pPr>
            <w:r>
              <w:rPr>
                <w:rFonts w:hint="eastAsia" w:ascii="宋体" w:hAnsi="宋体" w:eastAsia="宋体" w:cs="宋体"/>
                <w:sz w:val="21"/>
                <w:szCs w:val="21"/>
              </w:rPr>
              <w:t>12</w:t>
            </w:r>
          </w:p>
        </w:tc>
        <w:tc>
          <w:tcPr>
            <w:tcW w:w="926" w:type="pct"/>
          </w:tcPr>
          <w:p w14:paraId="46C5BFC2">
            <w:pPr>
              <w:adjustRightInd w:val="0"/>
              <w:snapToGrid w:val="0"/>
              <w:jc w:val="center"/>
              <w:rPr>
                <w:rFonts w:hint="eastAsia" w:ascii="宋体" w:hAnsi="宋体" w:eastAsia="宋体" w:cs="宋体"/>
                <w:sz w:val="21"/>
                <w:szCs w:val="21"/>
              </w:rPr>
            </w:pPr>
          </w:p>
        </w:tc>
      </w:tr>
    </w:tbl>
    <w:p w14:paraId="1647853F">
      <w:pPr>
        <w:pStyle w:val="3"/>
        <w:bidi w:val="0"/>
        <w:rPr>
          <w:rFonts w:hint="eastAsia"/>
        </w:rPr>
      </w:pPr>
      <w:r>
        <w:rPr>
          <w:rFonts w:hint="eastAsia"/>
          <w:lang w:val="en-US" w:eastAsia="zh-CN"/>
        </w:rPr>
        <w:t>六、</w:t>
      </w:r>
      <w:r>
        <w:rPr>
          <w:rFonts w:hint="eastAsia"/>
        </w:rPr>
        <w:t>课程考核与评价</w:t>
      </w:r>
    </w:p>
    <w:p w14:paraId="70E3E76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590"/>
        <w:gridCol w:w="2236"/>
        <w:gridCol w:w="1391"/>
        <w:gridCol w:w="3756"/>
      </w:tblGrid>
      <w:tr w14:paraId="6C97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6C987DF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评价项目</w:t>
            </w:r>
          </w:p>
        </w:tc>
        <w:tc>
          <w:tcPr>
            <w:tcW w:w="2108" w:type="dxa"/>
            <w:tcBorders>
              <w:left w:val="single" w:color="auto" w:sz="4" w:space="0"/>
              <w:right w:val="single" w:color="auto" w:sz="4" w:space="0"/>
            </w:tcBorders>
            <w:vAlign w:val="center"/>
          </w:tcPr>
          <w:p w14:paraId="0FECE53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评价方式</w:t>
            </w:r>
          </w:p>
        </w:tc>
        <w:tc>
          <w:tcPr>
            <w:tcW w:w="1311" w:type="dxa"/>
            <w:tcBorders>
              <w:left w:val="single" w:color="auto" w:sz="4" w:space="0"/>
              <w:right w:val="single" w:color="auto" w:sz="4" w:space="0"/>
            </w:tcBorders>
            <w:vAlign w:val="center"/>
          </w:tcPr>
          <w:p w14:paraId="6BF7FD0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分值比例</w:t>
            </w:r>
          </w:p>
        </w:tc>
        <w:tc>
          <w:tcPr>
            <w:tcW w:w="3540" w:type="dxa"/>
            <w:tcBorders>
              <w:left w:val="single" w:color="auto" w:sz="4" w:space="0"/>
              <w:right w:val="single" w:color="auto" w:sz="4" w:space="0"/>
            </w:tcBorders>
            <w:vAlign w:val="center"/>
          </w:tcPr>
          <w:p w14:paraId="6BDDB67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评价标准</w:t>
            </w:r>
          </w:p>
        </w:tc>
      </w:tr>
      <w:tr w14:paraId="524A8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2708528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过程性评价</w:t>
            </w:r>
          </w:p>
        </w:tc>
        <w:tc>
          <w:tcPr>
            <w:tcW w:w="1499" w:type="dxa"/>
            <w:tcBorders>
              <w:left w:val="single" w:color="auto" w:sz="4" w:space="0"/>
              <w:right w:val="single" w:color="auto" w:sz="4" w:space="0"/>
            </w:tcBorders>
            <w:vAlign w:val="center"/>
          </w:tcPr>
          <w:p w14:paraId="505284F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平时评价</w:t>
            </w:r>
          </w:p>
        </w:tc>
        <w:tc>
          <w:tcPr>
            <w:tcW w:w="2108" w:type="dxa"/>
            <w:tcBorders>
              <w:left w:val="single" w:color="auto" w:sz="4" w:space="0"/>
              <w:right w:val="single" w:color="auto" w:sz="4" w:space="0"/>
            </w:tcBorders>
            <w:shd w:val="clear" w:color="auto" w:fill="auto"/>
            <w:vAlign w:val="center"/>
          </w:tcPr>
          <w:p w14:paraId="76600C77">
            <w:pPr>
              <w:rPr>
                <w:rFonts w:ascii="Arial" w:hAnsi="Arial" w:eastAsia="宋体" w:cs="Arial"/>
                <w:sz w:val="21"/>
                <w:szCs w:val="21"/>
              </w:rPr>
            </w:pPr>
            <w:r>
              <w:rPr>
                <w:rFonts w:hint="eastAsia" w:ascii="Arial" w:hAnsi="Arial" w:eastAsia="宋体" w:cs="Arial"/>
                <w:sz w:val="21"/>
                <w:szCs w:val="21"/>
              </w:rPr>
              <w:t>以出勤、作业、课堂提问的形式进行</w:t>
            </w:r>
          </w:p>
        </w:tc>
        <w:tc>
          <w:tcPr>
            <w:tcW w:w="1311" w:type="dxa"/>
            <w:tcBorders>
              <w:left w:val="single" w:color="auto" w:sz="4" w:space="0"/>
              <w:right w:val="single" w:color="auto" w:sz="4" w:space="0"/>
            </w:tcBorders>
            <w:shd w:val="clear" w:color="auto" w:fill="auto"/>
            <w:vAlign w:val="center"/>
          </w:tcPr>
          <w:p w14:paraId="19CFFD3C">
            <w:pPr>
              <w:jc w:val="center"/>
              <w:rPr>
                <w:rFonts w:ascii="Arial" w:hAnsi="Arial" w:eastAsia="宋体" w:cs="Arial"/>
                <w:sz w:val="21"/>
                <w:szCs w:val="21"/>
              </w:rPr>
            </w:pPr>
            <w:r>
              <w:rPr>
                <w:rFonts w:hint="eastAsia" w:ascii="Arial" w:hAnsi="Arial" w:eastAsia="宋体" w:cs="Arial"/>
                <w:sz w:val="21"/>
                <w:szCs w:val="21"/>
              </w:rPr>
              <w:t>10%</w:t>
            </w:r>
          </w:p>
        </w:tc>
        <w:tc>
          <w:tcPr>
            <w:tcW w:w="3540" w:type="dxa"/>
            <w:tcBorders>
              <w:left w:val="single" w:color="auto" w:sz="4" w:space="0"/>
              <w:right w:val="single" w:color="auto" w:sz="4" w:space="0"/>
            </w:tcBorders>
            <w:vAlign w:val="center"/>
          </w:tcPr>
          <w:p w14:paraId="4AEFAC63">
            <w:pPr>
              <w:rPr>
                <w:rFonts w:ascii="宋体" w:hAnsi="宋体" w:eastAsia="宋体" w:cs="宋体"/>
                <w:sz w:val="21"/>
                <w:szCs w:val="21"/>
              </w:rPr>
            </w:pPr>
            <w:r>
              <w:rPr>
                <w:rFonts w:hint="eastAsia" w:ascii="Arial" w:hAnsi="Arial" w:eastAsia="宋体" w:cs="Arial"/>
                <w:sz w:val="21"/>
                <w:szCs w:val="21"/>
              </w:rPr>
              <w:t>制定出勤制度和作业占比，及课堂提问占比进行过程评价</w:t>
            </w:r>
          </w:p>
        </w:tc>
      </w:tr>
      <w:tr w14:paraId="2FE1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1061369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p>
        </w:tc>
        <w:tc>
          <w:tcPr>
            <w:tcW w:w="1499" w:type="dxa"/>
            <w:tcBorders>
              <w:left w:val="single" w:color="auto" w:sz="4" w:space="0"/>
              <w:right w:val="single" w:color="auto" w:sz="4" w:space="0"/>
            </w:tcBorders>
            <w:vAlign w:val="center"/>
          </w:tcPr>
          <w:p w14:paraId="3E26F56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单元评价</w:t>
            </w:r>
          </w:p>
        </w:tc>
        <w:tc>
          <w:tcPr>
            <w:tcW w:w="2108" w:type="dxa"/>
            <w:tcBorders>
              <w:left w:val="single" w:color="auto" w:sz="4" w:space="0"/>
              <w:right w:val="single" w:color="auto" w:sz="4" w:space="0"/>
            </w:tcBorders>
            <w:vAlign w:val="center"/>
          </w:tcPr>
          <w:p w14:paraId="0447DFFD">
            <w:pPr>
              <w:rPr>
                <w:rFonts w:ascii="宋体" w:hAnsi="宋体" w:eastAsia="宋体" w:cs="宋体"/>
                <w:sz w:val="21"/>
                <w:szCs w:val="21"/>
              </w:rPr>
            </w:pPr>
            <w:r>
              <w:rPr>
                <w:rFonts w:hint="eastAsia" w:ascii="Arial" w:hAnsi="Arial" w:eastAsia="宋体" w:cs="Arial"/>
                <w:sz w:val="21"/>
                <w:szCs w:val="21"/>
                <w:lang w:eastAsia="zh-CN"/>
              </w:rPr>
              <w:t>每个</w:t>
            </w:r>
            <w:r>
              <w:rPr>
                <w:rFonts w:hint="eastAsia" w:ascii="Arial" w:hAnsi="Arial" w:eastAsia="宋体" w:cs="Arial"/>
                <w:sz w:val="21"/>
                <w:szCs w:val="21"/>
              </w:rPr>
              <w:t>教学单元的结课考核形式进行</w:t>
            </w:r>
          </w:p>
        </w:tc>
        <w:tc>
          <w:tcPr>
            <w:tcW w:w="1311" w:type="dxa"/>
            <w:tcBorders>
              <w:left w:val="single" w:color="auto" w:sz="4" w:space="0"/>
              <w:right w:val="single" w:color="auto" w:sz="4" w:space="0"/>
            </w:tcBorders>
            <w:vAlign w:val="center"/>
          </w:tcPr>
          <w:p w14:paraId="5DAC3CEB">
            <w:pPr>
              <w:jc w:val="center"/>
              <w:rPr>
                <w:rFonts w:ascii="宋体" w:hAnsi="宋体" w:eastAsia="宋体" w:cs="宋体"/>
                <w:sz w:val="21"/>
                <w:szCs w:val="21"/>
              </w:rPr>
            </w:pPr>
            <w:r>
              <w:rPr>
                <w:rFonts w:hint="eastAsia" w:ascii="Arial" w:hAnsi="Arial" w:eastAsia="宋体" w:cs="Arial"/>
                <w:sz w:val="21"/>
                <w:szCs w:val="21"/>
              </w:rPr>
              <w:t>10%</w:t>
            </w:r>
          </w:p>
        </w:tc>
        <w:tc>
          <w:tcPr>
            <w:tcW w:w="3540" w:type="dxa"/>
            <w:tcBorders>
              <w:left w:val="single" w:color="auto" w:sz="4" w:space="0"/>
              <w:right w:val="single" w:color="auto" w:sz="4" w:space="0"/>
            </w:tcBorders>
            <w:vAlign w:val="center"/>
          </w:tcPr>
          <w:p w14:paraId="310901D8">
            <w:pPr>
              <w:rPr>
                <w:rFonts w:ascii="宋体" w:hAnsi="宋体" w:eastAsia="宋体" w:cs="宋体"/>
                <w:sz w:val="21"/>
                <w:szCs w:val="21"/>
              </w:rPr>
            </w:pPr>
            <w:r>
              <w:rPr>
                <w:rFonts w:hint="eastAsia" w:ascii="Arial" w:hAnsi="Arial" w:eastAsia="宋体" w:cs="Arial"/>
                <w:sz w:val="21"/>
                <w:szCs w:val="21"/>
              </w:rPr>
              <w:t>以试卷或提问考核的方式对单元的基本知识和重点内容进行考核</w:t>
            </w:r>
          </w:p>
        </w:tc>
      </w:tr>
      <w:tr w14:paraId="14C52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1B54E3F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p>
        </w:tc>
        <w:tc>
          <w:tcPr>
            <w:tcW w:w="1499" w:type="dxa"/>
            <w:tcBorders>
              <w:left w:val="single" w:color="auto" w:sz="4" w:space="0"/>
              <w:right w:val="single" w:color="auto" w:sz="4" w:space="0"/>
            </w:tcBorders>
            <w:vAlign w:val="center"/>
          </w:tcPr>
          <w:p w14:paraId="0BA6496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期中评价</w:t>
            </w:r>
          </w:p>
        </w:tc>
        <w:tc>
          <w:tcPr>
            <w:tcW w:w="2108" w:type="dxa"/>
            <w:tcBorders>
              <w:left w:val="single" w:color="auto" w:sz="4" w:space="0"/>
              <w:right w:val="single" w:color="auto" w:sz="4" w:space="0"/>
            </w:tcBorders>
            <w:vAlign w:val="center"/>
          </w:tcPr>
          <w:p w14:paraId="0FAD8168">
            <w:pPr>
              <w:rPr>
                <w:rFonts w:ascii="宋体" w:hAnsi="宋体" w:eastAsia="宋体" w:cs="宋体"/>
                <w:sz w:val="21"/>
                <w:szCs w:val="21"/>
              </w:rPr>
            </w:pPr>
            <w:r>
              <w:rPr>
                <w:rFonts w:hint="eastAsia" w:ascii="Arial" w:hAnsi="Arial" w:eastAsia="宋体" w:cs="Arial"/>
                <w:sz w:val="21"/>
                <w:szCs w:val="21"/>
              </w:rPr>
              <w:t>期中考试</w:t>
            </w:r>
          </w:p>
        </w:tc>
        <w:tc>
          <w:tcPr>
            <w:tcW w:w="1311" w:type="dxa"/>
            <w:tcBorders>
              <w:left w:val="single" w:color="auto" w:sz="4" w:space="0"/>
              <w:right w:val="single" w:color="auto" w:sz="4" w:space="0"/>
            </w:tcBorders>
            <w:vAlign w:val="center"/>
          </w:tcPr>
          <w:p w14:paraId="58A49465">
            <w:pPr>
              <w:jc w:val="center"/>
              <w:rPr>
                <w:rFonts w:ascii="宋体" w:hAnsi="宋体" w:eastAsia="宋体" w:cs="宋体"/>
                <w:sz w:val="21"/>
                <w:szCs w:val="21"/>
              </w:rPr>
            </w:pPr>
            <w:r>
              <w:rPr>
                <w:rFonts w:hint="eastAsia" w:ascii="Arial" w:hAnsi="Arial" w:eastAsia="宋体" w:cs="Arial"/>
                <w:sz w:val="21"/>
                <w:szCs w:val="21"/>
              </w:rPr>
              <w:t>20%</w:t>
            </w:r>
          </w:p>
        </w:tc>
        <w:tc>
          <w:tcPr>
            <w:tcW w:w="3540" w:type="dxa"/>
            <w:tcBorders>
              <w:left w:val="single" w:color="auto" w:sz="4" w:space="0"/>
              <w:right w:val="single" w:color="auto" w:sz="4" w:space="0"/>
            </w:tcBorders>
            <w:vAlign w:val="center"/>
          </w:tcPr>
          <w:p w14:paraId="03FEFF1B">
            <w:pPr>
              <w:rPr>
                <w:rFonts w:ascii="宋体" w:hAnsi="宋体" w:eastAsia="宋体" w:cs="宋体"/>
                <w:sz w:val="21"/>
                <w:szCs w:val="21"/>
              </w:rPr>
            </w:pPr>
            <w:r>
              <w:rPr>
                <w:rFonts w:hint="eastAsia" w:ascii="Arial" w:hAnsi="Arial" w:eastAsia="宋体" w:cs="Arial"/>
                <w:sz w:val="21"/>
                <w:szCs w:val="21"/>
              </w:rPr>
              <w:t>以大型单元为节点进行阶段性考核评价</w:t>
            </w:r>
          </w:p>
        </w:tc>
      </w:tr>
      <w:tr w14:paraId="403D0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63EAA53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p>
        </w:tc>
        <w:tc>
          <w:tcPr>
            <w:tcW w:w="1499" w:type="dxa"/>
            <w:tcBorders>
              <w:left w:val="single" w:color="auto" w:sz="4" w:space="0"/>
              <w:right w:val="single" w:color="auto" w:sz="4" w:space="0"/>
            </w:tcBorders>
            <w:vAlign w:val="center"/>
          </w:tcPr>
          <w:p w14:paraId="66BDE6E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实践评价</w:t>
            </w:r>
          </w:p>
        </w:tc>
        <w:tc>
          <w:tcPr>
            <w:tcW w:w="2108" w:type="dxa"/>
            <w:tcBorders>
              <w:left w:val="single" w:color="auto" w:sz="4" w:space="0"/>
              <w:right w:val="single" w:color="auto" w:sz="4" w:space="0"/>
            </w:tcBorders>
            <w:vAlign w:val="center"/>
          </w:tcPr>
          <w:p w14:paraId="370E45FC">
            <w:pPr>
              <w:rPr>
                <w:rFonts w:ascii="宋体" w:hAnsi="宋体" w:eastAsia="宋体" w:cs="宋体"/>
                <w:sz w:val="21"/>
                <w:szCs w:val="21"/>
              </w:rPr>
            </w:pPr>
            <w:r>
              <w:rPr>
                <w:rFonts w:hint="eastAsia" w:ascii="Arial" w:hAnsi="Arial" w:eastAsia="宋体" w:cs="Arial"/>
                <w:sz w:val="21"/>
                <w:szCs w:val="21"/>
              </w:rPr>
              <w:t>以技能操作进行</w:t>
            </w:r>
          </w:p>
        </w:tc>
        <w:tc>
          <w:tcPr>
            <w:tcW w:w="1311" w:type="dxa"/>
            <w:tcBorders>
              <w:left w:val="single" w:color="auto" w:sz="4" w:space="0"/>
              <w:right w:val="single" w:color="auto" w:sz="4" w:space="0"/>
            </w:tcBorders>
            <w:vAlign w:val="center"/>
          </w:tcPr>
          <w:p w14:paraId="100CAB27">
            <w:pPr>
              <w:jc w:val="center"/>
              <w:rPr>
                <w:rFonts w:ascii="宋体" w:hAnsi="宋体" w:eastAsia="宋体" w:cs="宋体"/>
                <w:sz w:val="21"/>
                <w:szCs w:val="21"/>
              </w:rPr>
            </w:pPr>
            <w:r>
              <w:rPr>
                <w:rFonts w:hint="eastAsia" w:ascii="Arial" w:hAnsi="Arial" w:eastAsia="宋体" w:cs="Arial"/>
                <w:sz w:val="21"/>
                <w:szCs w:val="21"/>
              </w:rPr>
              <w:t>10%</w:t>
            </w:r>
          </w:p>
        </w:tc>
        <w:tc>
          <w:tcPr>
            <w:tcW w:w="3540" w:type="dxa"/>
            <w:tcBorders>
              <w:left w:val="single" w:color="auto" w:sz="4" w:space="0"/>
              <w:right w:val="single" w:color="auto" w:sz="4" w:space="0"/>
            </w:tcBorders>
            <w:vAlign w:val="center"/>
          </w:tcPr>
          <w:p w14:paraId="69465AC7">
            <w:pPr>
              <w:rPr>
                <w:rFonts w:ascii="宋体" w:hAnsi="宋体" w:eastAsia="宋体" w:cs="宋体"/>
                <w:sz w:val="21"/>
                <w:szCs w:val="21"/>
              </w:rPr>
            </w:pPr>
            <w:r>
              <w:rPr>
                <w:rFonts w:hint="eastAsia" w:ascii="Arial" w:hAnsi="Arial" w:eastAsia="宋体" w:cs="Arial"/>
                <w:sz w:val="21"/>
                <w:szCs w:val="21"/>
              </w:rPr>
              <w:t>以学生动手能力和实践考核进行考核</w:t>
            </w:r>
          </w:p>
        </w:tc>
      </w:tr>
      <w:tr w14:paraId="53CFE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4A26053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终结性评价（期末）</w:t>
            </w:r>
          </w:p>
        </w:tc>
        <w:tc>
          <w:tcPr>
            <w:tcW w:w="2108" w:type="dxa"/>
            <w:tcBorders>
              <w:left w:val="single" w:color="auto" w:sz="4" w:space="0"/>
              <w:right w:val="single" w:color="auto" w:sz="4" w:space="0"/>
            </w:tcBorders>
            <w:vAlign w:val="center"/>
          </w:tcPr>
          <w:p w14:paraId="42C24E30">
            <w:pPr>
              <w:rPr>
                <w:rFonts w:ascii="宋体" w:hAnsi="宋体" w:eastAsia="宋体" w:cs="宋体"/>
                <w:sz w:val="21"/>
                <w:szCs w:val="21"/>
              </w:rPr>
            </w:pPr>
            <w:r>
              <w:rPr>
                <w:rFonts w:hint="eastAsia" w:ascii="Arial" w:hAnsi="Arial" w:eastAsia="宋体" w:cs="Arial"/>
                <w:sz w:val="21"/>
                <w:szCs w:val="21"/>
              </w:rPr>
              <w:t>闭卷期末考试</w:t>
            </w:r>
          </w:p>
        </w:tc>
        <w:tc>
          <w:tcPr>
            <w:tcW w:w="1311" w:type="dxa"/>
            <w:tcBorders>
              <w:left w:val="single" w:color="auto" w:sz="4" w:space="0"/>
              <w:right w:val="single" w:color="auto" w:sz="4" w:space="0"/>
            </w:tcBorders>
            <w:vAlign w:val="center"/>
          </w:tcPr>
          <w:p w14:paraId="7595581F">
            <w:pPr>
              <w:jc w:val="center"/>
              <w:rPr>
                <w:rFonts w:ascii="宋体" w:hAnsi="宋体" w:eastAsia="宋体" w:cs="宋体"/>
                <w:sz w:val="21"/>
                <w:szCs w:val="21"/>
              </w:rPr>
            </w:pPr>
            <w:r>
              <w:rPr>
                <w:rFonts w:hint="eastAsia" w:ascii="Arial" w:hAnsi="Arial" w:eastAsia="宋体" w:cs="Arial"/>
                <w:sz w:val="21"/>
                <w:szCs w:val="21"/>
              </w:rPr>
              <w:t>50%</w:t>
            </w:r>
          </w:p>
        </w:tc>
        <w:tc>
          <w:tcPr>
            <w:tcW w:w="3540" w:type="dxa"/>
            <w:tcBorders>
              <w:left w:val="single" w:color="auto" w:sz="4" w:space="0"/>
              <w:right w:val="single" w:color="auto" w:sz="4" w:space="0"/>
            </w:tcBorders>
            <w:vAlign w:val="center"/>
          </w:tcPr>
          <w:p w14:paraId="3C0B5101">
            <w:pPr>
              <w:rPr>
                <w:rFonts w:ascii="宋体" w:hAnsi="宋体" w:eastAsia="宋体" w:cs="宋体"/>
                <w:sz w:val="21"/>
                <w:szCs w:val="21"/>
              </w:rPr>
            </w:pPr>
            <w:r>
              <w:rPr>
                <w:rFonts w:hint="eastAsia" w:ascii="Arial" w:hAnsi="Arial" w:eastAsia="宋体" w:cs="Arial"/>
                <w:sz w:val="21"/>
                <w:szCs w:val="21"/>
              </w:rPr>
              <w:t>对课程进行总体考核，考试学生对基本知识和基本技能的掌握程度</w:t>
            </w:r>
          </w:p>
        </w:tc>
      </w:tr>
    </w:tbl>
    <w:p w14:paraId="0667A510">
      <w:pPr>
        <w:pStyle w:val="3"/>
        <w:bidi w:val="0"/>
      </w:pPr>
      <w:r>
        <w:rPr>
          <w:rFonts w:hint="eastAsia"/>
        </w:rPr>
        <w:t>七、课程实施与保障</w:t>
      </w:r>
    </w:p>
    <w:p w14:paraId="338B95CF">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（一）</w:t>
      </w:r>
      <w:r>
        <w:rPr>
          <w:rFonts w:hint="eastAsia" w:ascii="宋体" w:hAnsi="宋体" w:eastAsia="宋体" w:cs="宋体"/>
          <w:b/>
          <w:bCs/>
          <w:sz w:val="24"/>
        </w:rPr>
        <w:t>教学策略</w:t>
      </w:r>
    </w:p>
    <w:p w14:paraId="6DF2B2E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课程采用项目驱动、理实一体化及案例教学法，结合信息化教学法、小组协作等教学方法；选用小组合作、自主探究等学习方法，依托校内制冷设备实训室，融合课程视频、故障案例集等资源实施教学。</w:t>
      </w:r>
    </w:p>
    <w:p w14:paraId="326E77BA">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（二）</w:t>
      </w:r>
      <w:r>
        <w:rPr>
          <w:rFonts w:hint="eastAsia" w:ascii="宋体" w:hAnsi="宋体" w:eastAsia="宋体" w:cs="宋体"/>
          <w:b/>
          <w:bCs/>
          <w:sz w:val="24"/>
        </w:rPr>
        <w:t>课程思政融入</w:t>
      </w:r>
    </w:p>
    <w:p w14:paraId="7A02DFB1">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围绕“智控冷暖、技护民生、科创强国”构建课程思政价值链，紧扣制冷空调自控系统“精准调控、节能高效”的核心特质，将思政教育深度融入控制器、传感器、系统检修、系统调试等专业环节，实现“技术传授”与“价值引领”的同频共振，培养兼具过硬技能与崇高素养的制冷空调领域技术人才。</w:t>
      </w:r>
    </w:p>
    <w:p w14:paraId="6DD95422">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52FCD505">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022E9A60">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专职教师在5人左右，其中专职教师4人，来自企业的兼职教师1人。应具备双师素质资格，具有一定的实践经验，教学效果良好，职称和年龄结构合理</w:t>
      </w:r>
      <w:r>
        <w:rPr>
          <w:rFonts w:hint="eastAsia" w:ascii="宋体" w:hAnsi="宋体" w:eastAsia="宋体" w:cs="宋体"/>
          <w:sz w:val="24"/>
          <w:lang w:eastAsia="zh-CN"/>
        </w:rPr>
        <w:t>。</w:t>
      </w:r>
    </w:p>
    <w:p w14:paraId="194000AB">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520B4235">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实施课程教学，校内应具备以下实训条件：多媒体专业教室、教学做一体化实训室和相关实训仪器。如表1</w:t>
      </w:r>
    </w:p>
    <w:p w14:paraId="744B7AFE">
      <w:pPr>
        <w:adjustRightInd w:val="0"/>
        <w:snapToGrid w:val="0"/>
        <w:spacing w:line="440" w:lineRule="exact"/>
        <w:ind w:firstLine="480" w:firstLineChars="200"/>
        <w:jc w:val="center"/>
        <w:rPr>
          <w:rFonts w:ascii="宋体" w:hAnsi="宋体" w:eastAsia="宋体" w:cs="宋体"/>
          <w:sz w:val="24"/>
        </w:rPr>
      </w:pPr>
      <w:r>
        <w:rPr>
          <w:rFonts w:hint="eastAsia" w:ascii="宋体" w:hAnsi="宋体" w:eastAsia="宋体" w:cs="宋体"/>
          <w:sz w:val="24"/>
        </w:rPr>
        <w:t>表1 《制冷空调装置系统自动控制》课程教学硬件环境基本要求</w:t>
      </w:r>
    </w:p>
    <w:tbl>
      <w:tblPr>
        <w:tblStyle w:val="27"/>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46"/>
        <w:gridCol w:w="4035"/>
        <w:gridCol w:w="1502"/>
        <w:gridCol w:w="2367"/>
      </w:tblGrid>
      <w:tr w14:paraId="58E3410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987" w:type="pct"/>
            <w:tcBorders>
              <w:top w:val="single" w:color="auto" w:sz="4" w:space="0"/>
              <w:left w:val="single" w:color="auto" w:sz="4" w:space="0"/>
            </w:tcBorders>
            <w:vAlign w:val="center"/>
          </w:tcPr>
          <w:p w14:paraId="5C09560D">
            <w:pPr>
              <w:jc w:val="center"/>
              <w:rPr>
                <w:rFonts w:hint="eastAsia" w:ascii="宋体" w:hAnsi="宋体" w:eastAsia="宋体" w:cs="宋体"/>
                <w:sz w:val="21"/>
                <w:szCs w:val="21"/>
              </w:rPr>
            </w:pPr>
            <w:r>
              <w:rPr>
                <w:rFonts w:hint="eastAsia" w:ascii="宋体" w:hAnsi="宋体" w:eastAsia="宋体" w:cs="宋体"/>
                <w:sz w:val="21"/>
                <w:szCs w:val="21"/>
              </w:rPr>
              <w:t>名称</w:t>
            </w:r>
          </w:p>
        </w:tc>
        <w:tc>
          <w:tcPr>
            <w:tcW w:w="2047" w:type="pct"/>
            <w:tcBorders>
              <w:top w:val="single" w:color="auto" w:sz="4" w:space="0"/>
            </w:tcBorders>
            <w:vAlign w:val="center"/>
          </w:tcPr>
          <w:p w14:paraId="224A82C8">
            <w:pPr>
              <w:rPr>
                <w:rFonts w:hint="eastAsia" w:ascii="宋体" w:hAnsi="宋体" w:eastAsia="宋体" w:cs="宋体"/>
                <w:sz w:val="21"/>
                <w:szCs w:val="21"/>
              </w:rPr>
            </w:pPr>
            <w:r>
              <w:rPr>
                <w:rFonts w:hint="eastAsia" w:ascii="宋体" w:hAnsi="宋体" w:eastAsia="宋体" w:cs="宋体"/>
                <w:sz w:val="21"/>
                <w:szCs w:val="21"/>
              </w:rPr>
              <w:t>基本配置要求</w:t>
            </w:r>
          </w:p>
        </w:tc>
        <w:tc>
          <w:tcPr>
            <w:tcW w:w="762" w:type="pct"/>
            <w:tcBorders>
              <w:top w:val="single" w:color="auto" w:sz="4" w:space="0"/>
            </w:tcBorders>
            <w:vAlign w:val="center"/>
          </w:tcPr>
          <w:p w14:paraId="3749F701">
            <w:pPr>
              <w:rPr>
                <w:rFonts w:hint="eastAsia" w:ascii="宋体" w:hAnsi="宋体" w:eastAsia="宋体" w:cs="宋体"/>
                <w:sz w:val="21"/>
                <w:szCs w:val="21"/>
              </w:rPr>
            </w:pPr>
            <w:r>
              <w:rPr>
                <w:rFonts w:hint="eastAsia" w:ascii="宋体" w:hAnsi="宋体" w:eastAsia="宋体" w:cs="宋体"/>
                <w:sz w:val="21"/>
                <w:szCs w:val="21"/>
              </w:rPr>
              <w:t>场地大小/</w:t>
            </w:r>
            <w:r>
              <w:rPr>
                <w:rFonts w:hint="eastAsia" w:ascii="宋体" w:hAnsi="宋体" w:eastAsia="宋体" w:cs="宋体"/>
                <w:sz w:val="21"/>
                <w:szCs w:val="21"/>
              </w:rPr>
              <w:object>
                <v:shape id="_x0000_i1025" o:spt="75" type="#_x0000_t75" style="height:16pt;width:17pt;" o:ole="t" filled="f" o:preferrelative="t" stroked="f" coordsize="21600,21600">
                  <v:path/>
                  <v:fill on="f" focussize="0,0"/>
                  <v:stroke on="f" joinstyle="miter"/>
                  <v:imagedata r:id="rId12" o:title=""/>
                  <o:lock v:ext="edit" aspectratio="t"/>
                  <w10:wrap type="none"/>
                  <w10:anchorlock/>
                </v:shape>
                <o:OLEObject Type="Embed" ProgID="Equation.3" ShapeID="_x0000_i1025" DrawAspect="Content" ObjectID="_1468075725" r:id="rId11">
                  <o:LockedField>false</o:LockedField>
                </o:OLEObject>
              </w:object>
            </w:r>
          </w:p>
        </w:tc>
        <w:tc>
          <w:tcPr>
            <w:tcW w:w="1201" w:type="pct"/>
            <w:tcBorders>
              <w:top w:val="single" w:color="auto" w:sz="4" w:space="0"/>
              <w:right w:val="single" w:color="auto" w:sz="4" w:space="0"/>
            </w:tcBorders>
            <w:vAlign w:val="center"/>
          </w:tcPr>
          <w:p w14:paraId="38D186DF">
            <w:pPr>
              <w:jc w:val="center"/>
              <w:rPr>
                <w:rFonts w:hint="eastAsia" w:ascii="宋体" w:hAnsi="宋体" w:eastAsia="宋体" w:cs="宋体"/>
                <w:sz w:val="21"/>
                <w:szCs w:val="21"/>
              </w:rPr>
            </w:pPr>
            <w:r>
              <w:rPr>
                <w:rFonts w:hint="eastAsia" w:ascii="宋体" w:hAnsi="宋体" w:eastAsia="宋体" w:cs="宋体"/>
                <w:sz w:val="21"/>
                <w:szCs w:val="21"/>
              </w:rPr>
              <w:t>功能说明</w:t>
            </w:r>
          </w:p>
        </w:tc>
      </w:tr>
      <w:tr w14:paraId="3A3D5A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987" w:type="pct"/>
            <w:tcBorders>
              <w:left w:val="single" w:color="auto" w:sz="4" w:space="0"/>
              <w:bottom w:val="single" w:color="auto" w:sz="4" w:space="0"/>
            </w:tcBorders>
            <w:vAlign w:val="center"/>
          </w:tcPr>
          <w:p w14:paraId="1CACECB9">
            <w:pPr>
              <w:rPr>
                <w:rFonts w:hint="eastAsia" w:ascii="宋体" w:hAnsi="宋体" w:eastAsia="宋体" w:cs="宋体"/>
                <w:sz w:val="21"/>
                <w:szCs w:val="21"/>
              </w:rPr>
            </w:pPr>
            <w:r>
              <w:rPr>
                <w:rFonts w:hint="eastAsia" w:ascii="宋体" w:hAnsi="宋体" w:eastAsia="宋体" w:cs="宋体"/>
                <w:sz w:val="21"/>
                <w:szCs w:val="21"/>
              </w:rPr>
              <w:t>制冷设备实训室</w:t>
            </w:r>
          </w:p>
        </w:tc>
        <w:tc>
          <w:tcPr>
            <w:tcW w:w="2047" w:type="pct"/>
            <w:tcBorders>
              <w:bottom w:val="single" w:color="auto" w:sz="4" w:space="0"/>
            </w:tcBorders>
            <w:vAlign w:val="center"/>
          </w:tcPr>
          <w:p w14:paraId="1D9E7C37">
            <w:pPr>
              <w:rPr>
                <w:rFonts w:hint="eastAsia" w:ascii="宋体" w:hAnsi="宋体" w:eastAsia="宋体" w:cs="宋体"/>
                <w:sz w:val="21"/>
                <w:szCs w:val="21"/>
              </w:rPr>
            </w:pPr>
            <w:r>
              <w:rPr>
                <w:rFonts w:hint="eastAsia" w:ascii="宋体" w:hAnsi="宋体" w:eastAsia="宋体" w:cs="宋体"/>
                <w:sz w:val="21"/>
                <w:szCs w:val="21"/>
              </w:rPr>
              <w:t>1.制冷空调控制装置12套；</w:t>
            </w:r>
          </w:p>
          <w:p w14:paraId="292FC469">
            <w:pPr>
              <w:rPr>
                <w:rFonts w:hint="eastAsia" w:ascii="宋体" w:hAnsi="宋体" w:eastAsia="宋体" w:cs="宋体"/>
                <w:sz w:val="21"/>
                <w:szCs w:val="21"/>
              </w:rPr>
            </w:pPr>
          </w:p>
        </w:tc>
        <w:tc>
          <w:tcPr>
            <w:tcW w:w="762" w:type="pct"/>
            <w:tcBorders>
              <w:bottom w:val="single" w:color="auto" w:sz="4" w:space="0"/>
            </w:tcBorders>
            <w:vAlign w:val="center"/>
          </w:tcPr>
          <w:p w14:paraId="4301383E">
            <w:pPr>
              <w:ind w:firstLine="420" w:firstLineChars="200"/>
              <w:rPr>
                <w:rFonts w:hint="eastAsia" w:ascii="宋体" w:hAnsi="宋体" w:eastAsia="宋体" w:cs="宋体"/>
                <w:sz w:val="21"/>
                <w:szCs w:val="21"/>
              </w:rPr>
            </w:pPr>
            <w:r>
              <w:rPr>
                <w:rFonts w:hint="eastAsia" w:ascii="宋体" w:hAnsi="宋体" w:eastAsia="宋体" w:cs="宋体"/>
                <w:sz w:val="21"/>
                <w:szCs w:val="21"/>
              </w:rPr>
              <w:t>100</w:t>
            </w:r>
          </w:p>
        </w:tc>
        <w:tc>
          <w:tcPr>
            <w:tcW w:w="1201" w:type="pct"/>
            <w:tcBorders>
              <w:bottom w:val="single" w:color="auto" w:sz="4" w:space="0"/>
              <w:right w:val="single" w:color="auto" w:sz="4" w:space="0"/>
            </w:tcBorders>
            <w:vAlign w:val="center"/>
          </w:tcPr>
          <w:p w14:paraId="231A9B7F">
            <w:pPr>
              <w:rPr>
                <w:rFonts w:hint="eastAsia" w:ascii="宋体" w:hAnsi="宋体" w:eastAsia="宋体" w:cs="宋体"/>
                <w:sz w:val="21"/>
                <w:szCs w:val="21"/>
              </w:rPr>
            </w:pPr>
            <w:r>
              <w:rPr>
                <w:rFonts w:hint="eastAsia" w:ascii="宋体" w:hAnsi="宋体" w:eastAsia="宋体" w:cs="宋体"/>
                <w:sz w:val="21"/>
                <w:szCs w:val="21"/>
              </w:rPr>
              <w:t>可以完成冰箱、空调的故障排除</w:t>
            </w:r>
          </w:p>
        </w:tc>
      </w:tr>
    </w:tbl>
    <w:p w14:paraId="64E92233">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3.教学资源基本要求</w:t>
      </w:r>
    </w:p>
    <w:p w14:paraId="6E598122">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w:t>
      </w:r>
    </w:p>
    <w:p w14:paraId="732C481B">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ascii="宋体" w:hAnsi="宋体" w:eastAsia="宋体" w:cs="宋体"/>
          <w:sz w:val="24"/>
        </w:rPr>
      </w:pPr>
      <w:r>
        <w:rPr>
          <w:rFonts w:hint="eastAsia" w:ascii="Segoe UI" w:hAnsi="Segoe UI" w:eastAsia="Segoe UI" w:cs="Segoe UI"/>
          <w:sz w:val="24"/>
          <w:shd w:val="clear" w:color="auto" w:fill="FFFFFF"/>
        </w:rPr>
        <w:t>按照国家规定选用优质教材，禁止不合格的教材进入课堂，建立专业教师、行业专家和教研人员等参与的教材选用机构，完善教材选用制度，经过规范程序择优选用教材。图书文献配备能满足人才培养、专业建设、教科研等工作的需要，方便师生查询、借阅。专业类图书文献主要包括机电、电气、工业机器人等行业的政策法规、行业标准、国际惯例等；机电专业必备图书资料，以及5种以上专业学术期刊和有关智能制造类图书。</w:t>
      </w:r>
    </w:p>
    <w:p w14:paraId="3D398774">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ascii="宋体" w:hAnsi="宋体" w:eastAsia="宋体" w:cs="宋体"/>
          <w:sz w:val="24"/>
        </w:rPr>
      </w:pPr>
      <w:r>
        <w:rPr>
          <w:rFonts w:hint="eastAsia" w:ascii="宋体" w:hAnsi="宋体" w:eastAsia="宋体" w:cs="宋体"/>
          <w:sz w:val="24"/>
        </w:rPr>
        <w:t>（2）数字教学资源：</w:t>
      </w:r>
    </w:p>
    <w:p w14:paraId="3AC5148C">
      <w:pPr>
        <w:keepNext w:val="0"/>
        <w:keepLines w:val="0"/>
        <w:pageBreakBefore w:val="0"/>
        <w:widowControl w:val="0"/>
        <w:kinsoku/>
        <w:wordWrap/>
        <w:overflowPunct/>
        <w:topLinePunct w:val="0"/>
        <w:autoSpaceDE/>
        <w:autoSpaceDN/>
        <w:bidi w:val="0"/>
        <w:spacing w:line="440" w:lineRule="atLeast"/>
        <w:ind w:firstLine="480" w:firstLineChars="200"/>
        <w:textAlignment w:val="auto"/>
      </w:pPr>
      <w:r>
        <w:rPr>
          <w:rFonts w:ascii="Segoe UI" w:hAnsi="Segoe UI" w:eastAsia="Segoe UI" w:cs="Segoe UI"/>
          <w:sz w:val="24"/>
          <w:shd w:val="clear" w:color="auto" w:fill="FFFFFF"/>
        </w:rPr>
        <w:t>教学视频、</w:t>
      </w:r>
      <w:r>
        <w:rPr>
          <w:rFonts w:hint="eastAsia" w:ascii="Segoe UI" w:hAnsi="Segoe UI" w:eastAsia="宋体" w:cs="Segoe UI"/>
          <w:sz w:val="24"/>
          <w:shd w:val="clear" w:color="auto" w:fill="FFFFFF"/>
        </w:rPr>
        <w:t>制冷设备控制流程</w:t>
      </w:r>
      <w:r>
        <w:rPr>
          <w:rFonts w:ascii="Segoe UI" w:hAnsi="Segoe UI" w:eastAsia="Segoe UI" w:cs="Segoe UI"/>
          <w:sz w:val="24"/>
          <w:shd w:val="clear" w:color="auto" w:fill="FFFFFF"/>
        </w:rPr>
        <w:t>等。</w:t>
      </w:r>
    </w:p>
    <w:p w14:paraId="5D8EF06F">
      <w:pPr>
        <w:keepNext w:val="0"/>
        <w:keepLines w:val="0"/>
        <w:pageBreakBefore w:val="0"/>
        <w:widowControl w:val="0"/>
        <w:kinsoku/>
        <w:wordWrap/>
        <w:overflowPunct/>
        <w:topLinePunct w:val="0"/>
        <w:autoSpaceDE/>
        <w:autoSpaceDN/>
        <w:bidi w:val="0"/>
        <w:spacing w:line="440" w:lineRule="atLeast"/>
        <w:textAlignment w:val="auto"/>
      </w:pPr>
    </w:p>
    <w:p w14:paraId="1EE3F83A">
      <w:pPr>
        <w:rPr>
          <w:rFonts w:hint="eastAsia" w:ascii="宋体" w:hAnsi="宋体" w:eastAsia="宋体" w:cs="宋体"/>
          <w:sz w:val="24"/>
          <w:lang w:val="en-US" w:eastAsia="zh-CN"/>
        </w:rPr>
      </w:pPr>
      <w:r>
        <w:rPr>
          <w:rFonts w:hint="eastAsia" w:ascii="宋体" w:hAnsi="宋体" w:eastAsia="宋体" w:cs="宋体"/>
          <w:sz w:val="24"/>
          <w:lang w:val="en-US" w:eastAsia="zh-CN"/>
        </w:rPr>
        <w:br w:type="page"/>
      </w:r>
    </w:p>
    <w:p w14:paraId="4C115DDF">
      <w:pPr>
        <w:pStyle w:val="2"/>
        <w:bidi w:val="0"/>
      </w:pPr>
      <w:bookmarkStart w:id="40" w:name="_Toc32366"/>
      <w:bookmarkStart w:id="41" w:name="_Toc218954078"/>
      <w:bookmarkStart w:id="42" w:name="OLE_LINK3"/>
      <w:bookmarkStart w:id="43" w:name="OLE_LINK4"/>
      <w:r>
        <w:rPr>
          <w:rFonts w:hint="eastAsia"/>
        </w:rPr>
        <w:t>《制冷空调装置维修与维护》课程标准</w:t>
      </w:r>
      <w:bookmarkEnd w:id="40"/>
      <w:bookmarkEnd w:id="41"/>
    </w:p>
    <w:bookmarkEnd w:id="42"/>
    <w:bookmarkEnd w:id="43"/>
    <w:p w14:paraId="7BE9E32D">
      <w:pPr>
        <w:pStyle w:val="3"/>
        <w:bidi w:val="0"/>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27"/>
        <w:gridCol w:w="1692"/>
        <w:gridCol w:w="1071"/>
        <w:gridCol w:w="1313"/>
        <w:gridCol w:w="3038"/>
      </w:tblGrid>
      <w:tr w14:paraId="4E9EA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14:paraId="31CFABC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课程名称</w:t>
            </w:r>
          </w:p>
        </w:tc>
        <w:tc>
          <w:tcPr>
            <w:tcW w:w="4045" w:type="dxa"/>
            <w:gridSpan w:val="3"/>
            <w:tcBorders>
              <w:top w:val="single" w:color="auto" w:sz="4" w:space="0"/>
              <w:left w:val="single" w:color="auto" w:sz="4" w:space="0"/>
              <w:bottom w:val="single" w:color="auto" w:sz="4" w:space="0"/>
              <w:right w:val="single" w:color="auto" w:sz="4" w:space="0"/>
            </w:tcBorders>
            <w:vAlign w:val="center"/>
          </w:tcPr>
          <w:p w14:paraId="69F3C442">
            <w:pPr>
              <w:pStyle w:val="16"/>
              <w:spacing w:before="0" w:beforeAutospacing="0" w:after="0" w:afterAutospacing="0"/>
              <w:jc w:val="center"/>
              <w:rPr>
                <w:rFonts w:hint="eastAsia" w:ascii="宋体" w:hAnsi="宋体" w:eastAsia="宋体" w:cs="宋体"/>
                <w:color w:val="auto"/>
                <w:sz w:val="21"/>
                <w:szCs w:val="21"/>
              </w:rPr>
            </w:pPr>
            <w:r>
              <w:rPr>
                <w:rFonts w:hint="eastAsia" w:ascii="宋体" w:hAnsi="宋体" w:eastAsia="宋体" w:cs="宋体"/>
                <w:color w:val="auto"/>
                <w:sz w:val="21"/>
                <w:szCs w:val="21"/>
              </w:rPr>
              <w:t>制冷空调装置维修与维护</w:t>
            </w:r>
          </w:p>
        </w:tc>
        <w:tc>
          <w:tcPr>
            <w:tcW w:w="1238" w:type="dxa"/>
            <w:tcBorders>
              <w:top w:val="single" w:color="auto" w:sz="4" w:space="0"/>
              <w:left w:val="single" w:color="auto" w:sz="4" w:space="0"/>
              <w:bottom w:val="single" w:color="auto" w:sz="4" w:space="0"/>
              <w:right w:val="single" w:color="auto" w:sz="4" w:space="0"/>
            </w:tcBorders>
            <w:vAlign w:val="center"/>
          </w:tcPr>
          <w:p w14:paraId="1241506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课程编码</w:t>
            </w:r>
          </w:p>
        </w:tc>
        <w:tc>
          <w:tcPr>
            <w:tcW w:w="2864" w:type="dxa"/>
            <w:tcBorders>
              <w:top w:val="single" w:color="auto" w:sz="4" w:space="0"/>
              <w:left w:val="single" w:color="auto" w:sz="4" w:space="0"/>
              <w:bottom w:val="single" w:color="auto" w:sz="4" w:space="0"/>
              <w:right w:val="single" w:color="auto" w:sz="4" w:space="0"/>
            </w:tcBorders>
            <w:vAlign w:val="center"/>
          </w:tcPr>
          <w:p w14:paraId="370D03A0">
            <w:pPr>
              <w:pStyle w:val="16"/>
              <w:spacing w:before="0" w:beforeAutospacing="0" w:after="0" w:afterAutospacing="0"/>
              <w:ind w:right="-145"/>
              <w:jc w:val="center"/>
              <w:rPr>
                <w:rFonts w:hint="eastAsia" w:ascii="宋体" w:hAnsi="宋体" w:eastAsia="宋体" w:cs="宋体"/>
                <w:color w:val="FF0000"/>
                <w:sz w:val="21"/>
                <w:szCs w:val="21"/>
              </w:rPr>
            </w:pPr>
            <w:r>
              <w:rPr>
                <w:rFonts w:hint="eastAsia" w:ascii="宋体" w:hAnsi="宋体" w:eastAsia="宋体" w:cs="宋体"/>
                <w:color w:val="000000" w:themeColor="text1"/>
                <w:sz w:val="21"/>
                <w:szCs w:val="21"/>
                <w14:textFill>
                  <w14:solidFill>
                    <w14:schemeClr w14:val="tx1"/>
                  </w14:solidFill>
                </w14:textFill>
              </w:rPr>
              <w:t>jxzl23009</w:t>
            </w:r>
          </w:p>
        </w:tc>
      </w:tr>
      <w:tr w14:paraId="70C8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tcPr>
          <w:p w14:paraId="1804E33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建议学时</w:t>
            </w:r>
          </w:p>
        </w:tc>
        <w:tc>
          <w:tcPr>
            <w:tcW w:w="1440" w:type="dxa"/>
            <w:tcBorders>
              <w:top w:val="single" w:color="auto" w:sz="4" w:space="0"/>
              <w:left w:val="single" w:color="auto" w:sz="4" w:space="0"/>
              <w:bottom w:val="single" w:color="auto" w:sz="4" w:space="0"/>
              <w:right w:val="single" w:color="auto" w:sz="4" w:space="0"/>
            </w:tcBorders>
          </w:tcPr>
          <w:p w14:paraId="148632BA">
            <w:pPr>
              <w:jc w:val="center"/>
              <w:rPr>
                <w:rFonts w:hint="eastAsia" w:ascii="宋体" w:hAnsi="宋体" w:eastAsia="宋体" w:cs="宋体"/>
                <w:sz w:val="21"/>
                <w:szCs w:val="21"/>
              </w:rPr>
            </w:pPr>
            <w:r>
              <w:rPr>
                <w:rFonts w:hint="eastAsia" w:ascii="宋体" w:hAnsi="宋体" w:eastAsia="宋体" w:cs="宋体"/>
                <w:sz w:val="21"/>
                <w:szCs w:val="21"/>
              </w:rPr>
              <w:t>56学时</w:t>
            </w:r>
          </w:p>
        </w:tc>
        <w:tc>
          <w:tcPr>
            <w:tcW w:w="1595" w:type="dxa"/>
            <w:tcBorders>
              <w:top w:val="single" w:color="auto" w:sz="4" w:space="0"/>
              <w:left w:val="single" w:color="auto" w:sz="4" w:space="0"/>
              <w:bottom w:val="single" w:color="auto" w:sz="4" w:space="0"/>
              <w:right w:val="single" w:color="auto" w:sz="4" w:space="0"/>
            </w:tcBorders>
          </w:tcPr>
          <w:p w14:paraId="4011D45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b/>
                <w:bCs/>
                <w:color w:val="auto"/>
                <w:sz w:val="21"/>
                <w:szCs w:val="21"/>
                <w14:ligatures w14:val="none"/>
              </w:rPr>
              <w:t>其中实践学时</w:t>
            </w:r>
          </w:p>
        </w:tc>
        <w:tc>
          <w:tcPr>
            <w:tcW w:w="1010" w:type="dxa"/>
            <w:tcBorders>
              <w:top w:val="single" w:color="auto" w:sz="4" w:space="0"/>
              <w:left w:val="single" w:color="auto" w:sz="4" w:space="0"/>
              <w:bottom w:val="single" w:color="auto" w:sz="4" w:space="0"/>
              <w:right w:val="single" w:color="auto" w:sz="4" w:space="0"/>
            </w:tcBorders>
          </w:tcPr>
          <w:p w14:paraId="4D2D61DF">
            <w:pPr>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20学时</w:t>
            </w:r>
          </w:p>
        </w:tc>
        <w:tc>
          <w:tcPr>
            <w:tcW w:w="1238" w:type="dxa"/>
            <w:tcBorders>
              <w:top w:val="single" w:color="auto" w:sz="4" w:space="0"/>
              <w:left w:val="single" w:color="auto" w:sz="4" w:space="0"/>
              <w:bottom w:val="single" w:color="auto" w:sz="4" w:space="0"/>
              <w:right w:val="single" w:color="auto" w:sz="4" w:space="0"/>
            </w:tcBorders>
            <w:vAlign w:val="center"/>
          </w:tcPr>
          <w:p w14:paraId="1CC573C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学分</w:t>
            </w:r>
          </w:p>
        </w:tc>
        <w:tc>
          <w:tcPr>
            <w:tcW w:w="2864" w:type="dxa"/>
            <w:tcBorders>
              <w:top w:val="single" w:color="auto" w:sz="4" w:space="0"/>
              <w:left w:val="single" w:color="auto" w:sz="4" w:space="0"/>
              <w:bottom w:val="single" w:color="auto" w:sz="4" w:space="0"/>
              <w:right w:val="single" w:color="auto" w:sz="4" w:space="0"/>
            </w:tcBorders>
            <w:vAlign w:val="center"/>
          </w:tcPr>
          <w:p w14:paraId="05CF9D84">
            <w:pPr>
              <w:pStyle w:val="16"/>
              <w:spacing w:before="0" w:beforeAutospacing="0" w:after="0" w:afterAutospacing="0"/>
              <w:jc w:val="center"/>
              <w:rPr>
                <w:rFonts w:hint="eastAsia" w:ascii="宋体" w:hAnsi="宋体" w:eastAsia="宋体" w:cs="宋体"/>
                <w:color w:val="auto"/>
                <w:sz w:val="21"/>
                <w:szCs w:val="21"/>
              </w:rPr>
            </w:pPr>
            <w:r>
              <w:rPr>
                <w:rFonts w:hint="eastAsia" w:ascii="宋体" w:hAnsi="宋体" w:eastAsia="宋体" w:cs="宋体"/>
                <w:color w:val="auto"/>
                <w:kern w:val="2"/>
                <w:sz w:val="21"/>
                <w:szCs w:val="21"/>
              </w:rPr>
              <w:t>4学分</w:t>
            </w:r>
          </w:p>
        </w:tc>
      </w:tr>
      <w:tr w14:paraId="57BA2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tcPr>
          <w:p w14:paraId="31EEDD4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适用专业</w:t>
            </w:r>
          </w:p>
        </w:tc>
        <w:tc>
          <w:tcPr>
            <w:tcW w:w="8147" w:type="dxa"/>
            <w:gridSpan w:val="5"/>
            <w:tcBorders>
              <w:top w:val="single" w:color="auto" w:sz="4" w:space="0"/>
              <w:left w:val="single" w:color="auto" w:sz="4" w:space="0"/>
              <w:bottom w:val="single" w:color="auto" w:sz="4" w:space="0"/>
              <w:right w:val="single" w:color="auto" w:sz="4" w:space="0"/>
            </w:tcBorders>
          </w:tcPr>
          <w:p w14:paraId="4E7A7BE0">
            <w:pPr>
              <w:pStyle w:val="16"/>
              <w:spacing w:before="0" w:beforeAutospacing="0" w:after="0" w:afterAutospacing="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制冷与空调技术专业</w:t>
            </w:r>
          </w:p>
        </w:tc>
      </w:tr>
      <w:tr w14:paraId="74D86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4116EAC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课程类型</w:t>
            </w:r>
          </w:p>
        </w:tc>
        <w:tc>
          <w:tcPr>
            <w:tcW w:w="4045" w:type="dxa"/>
            <w:gridSpan w:val="3"/>
            <w:tcBorders>
              <w:top w:val="single" w:color="auto" w:sz="4" w:space="0"/>
              <w:left w:val="single" w:color="auto" w:sz="4" w:space="0"/>
              <w:right w:val="single" w:color="auto" w:sz="4" w:space="0"/>
            </w:tcBorders>
          </w:tcPr>
          <w:p w14:paraId="4DE641BD">
            <w:pPr>
              <w:widowControl/>
              <w:jc w:val="left"/>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EQ \o\ac(□)</w:instrText>
            </w:r>
            <w:r>
              <w:rPr>
                <w:rFonts w:hint="eastAsia" w:ascii="宋体" w:hAnsi="宋体" w:eastAsia="宋体" w:cs="宋体"/>
                <w:sz w:val="21"/>
                <w:szCs w:val="21"/>
              </w:rPr>
              <w:fldChar w:fldCharType="end"/>
            </w:r>
            <w:r>
              <w:rPr>
                <w:rFonts w:hint="eastAsia" w:ascii="宋体" w:hAnsi="宋体" w:eastAsia="宋体" w:cs="宋体"/>
                <w:sz w:val="21"/>
                <w:szCs w:val="21"/>
              </w:rPr>
              <w:t>专业基础课☑专业核心课□专业选修课□专业技能课</w:t>
            </w:r>
          </w:p>
        </w:tc>
        <w:tc>
          <w:tcPr>
            <w:tcW w:w="1238" w:type="dxa"/>
            <w:tcBorders>
              <w:top w:val="single" w:color="auto" w:sz="4" w:space="0"/>
              <w:left w:val="single" w:color="auto" w:sz="4" w:space="0"/>
              <w:bottom w:val="single" w:color="auto" w:sz="4" w:space="0"/>
              <w:right w:val="single" w:color="auto" w:sz="4" w:space="0"/>
            </w:tcBorders>
            <w:vAlign w:val="center"/>
          </w:tcPr>
          <w:p w14:paraId="772F32D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14:ligatures w14:val="none"/>
              </w:rPr>
              <w:t>课程性质</w:t>
            </w:r>
          </w:p>
        </w:tc>
        <w:tc>
          <w:tcPr>
            <w:tcW w:w="2864" w:type="dxa"/>
            <w:tcBorders>
              <w:top w:val="single" w:color="auto" w:sz="4" w:space="0"/>
              <w:left w:val="single" w:color="auto" w:sz="4" w:space="0"/>
              <w:bottom w:val="single" w:color="auto" w:sz="4" w:space="0"/>
              <w:right w:val="single" w:color="auto" w:sz="4" w:space="0"/>
            </w:tcBorders>
            <w:vAlign w:val="center"/>
          </w:tcPr>
          <w:p w14:paraId="2945292A">
            <w:pPr>
              <w:pStyle w:val="16"/>
              <w:spacing w:before="0" w:beforeAutospacing="0" w:after="0" w:afterAutospacing="0"/>
              <w:ind w:left="-105" w:leftChars="-50" w:right="-105" w:rightChars="-50"/>
              <w:jc w:val="center"/>
              <w:rPr>
                <w:rFonts w:hint="eastAsia" w:ascii="宋体" w:hAnsi="宋体" w:eastAsia="宋体" w:cs="宋体"/>
                <w:bCs/>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EQ \o\ac(□)</w:instrText>
            </w:r>
            <w:r>
              <w:rPr>
                <w:rFonts w:hint="eastAsia" w:ascii="宋体" w:hAnsi="宋体" w:eastAsia="宋体" w:cs="宋体"/>
                <w:color w:val="auto"/>
                <w:sz w:val="21"/>
                <w:szCs w:val="21"/>
              </w:rPr>
              <w:fldChar w:fldCharType="end"/>
            </w:r>
            <w:r>
              <w:rPr>
                <w:rFonts w:hint="eastAsia" w:ascii="宋体" w:hAnsi="宋体" w:eastAsia="宋体" w:cs="宋体"/>
                <w:bCs/>
                <w:color w:val="auto"/>
                <w:sz w:val="21"/>
                <w:szCs w:val="21"/>
              </w:rPr>
              <w:t>理论课</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EQ \o\ac(□,√)</w:instrText>
            </w:r>
            <w:r>
              <w:rPr>
                <w:rFonts w:hint="eastAsia" w:ascii="宋体" w:hAnsi="宋体" w:eastAsia="宋体" w:cs="宋体"/>
                <w:color w:val="auto"/>
                <w:sz w:val="21"/>
                <w:szCs w:val="21"/>
              </w:rPr>
              <w:fldChar w:fldCharType="end"/>
            </w:r>
            <w:r>
              <w:rPr>
                <w:rFonts w:hint="eastAsia" w:ascii="宋体" w:hAnsi="宋体" w:eastAsia="宋体" w:cs="宋体"/>
                <w:bCs/>
                <w:color w:val="auto"/>
                <w:sz w:val="21"/>
                <w:szCs w:val="21"/>
              </w:rPr>
              <w:t>理实一体</w:t>
            </w:r>
          </w:p>
          <w:p w14:paraId="6E6F57B4">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bCs/>
                <w:color w:val="auto"/>
                <w:sz w:val="21"/>
                <w:szCs w:val="21"/>
              </w:rPr>
              <w:t>□集中性实践环节</w:t>
            </w:r>
          </w:p>
        </w:tc>
      </w:tr>
      <w:tr w14:paraId="53C6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2908C68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先修课程</w:t>
            </w:r>
          </w:p>
        </w:tc>
        <w:tc>
          <w:tcPr>
            <w:tcW w:w="8147" w:type="dxa"/>
            <w:gridSpan w:val="5"/>
            <w:tcBorders>
              <w:top w:val="single" w:color="auto" w:sz="4" w:space="0"/>
              <w:left w:val="single" w:color="auto" w:sz="4" w:space="0"/>
              <w:right w:val="single" w:color="auto" w:sz="4" w:space="0"/>
            </w:tcBorders>
          </w:tcPr>
          <w:p w14:paraId="44943EC8">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kern w:val="2"/>
                <w:sz w:val="21"/>
                <w:szCs w:val="21"/>
              </w:rPr>
              <w:t>《制冷原理</w:t>
            </w:r>
            <w:r>
              <w:rPr>
                <w:rFonts w:hint="eastAsia" w:ascii="宋体" w:hAnsi="宋体" w:eastAsia="宋体" w:cs="宋体"/>
                <w:color w:val="auto"/>
                <w:kern w:val="2"/>
                <w:sz w:val="21"/>
                <w:szCs w:val="21"/>
                <w:lang w:eastAsia="zh-CN"/>
              </w:rPr>
              <w:t>》《</w:t>
            </w:r>
            <w:r>
              <w:rPr>
                <w:rFonts w:hint="eastAsia" w:ascii="宋体" w:hAnsi="宋体" w:eastAsia="宋体" w:cs="宋体"/>
                <w:color w:val="auto"/>
                <w:kern w:val="2"/>
                <w:sz w:val="21"/>
                <w:szCs w:val="21"/>
              </w:rPr>
              <w:t>制冷设备</w:t>
            </w:r>
            <w:r>
              <w:rPr>
                <w:rFonts w:hint="eastAsia" w:ascii="宋体" w:hAnsi="宋体" w:eastAsia="宋体" w:cs="宋体"/>
                <w:color w:val="auto"/>
                <w:kern w:val="2"/>
                <w:sz w:val="21"/>
                <w:szCs w:val="21"/>
                <w:lang w:eastAsia="zh-CN"/>
              </w:rPr>
              <w:t>》《</w:t>
            </w:r>
            <w:r>
              <w:rPr>
                <w:rFonts w:hint="eastAsia" w:ascii="宋体" w:hAnsi="宋体" w:eastAsia="宋体" w:cs="宋体"/>
                <w:color w:val="auto"/>
                <w:kern w:val="2"/>
                <w:sz w:val="21"/>
                <w:szCs w:val="21"/>
              </w:rPr>
              <w:t>空气调节技术》</w:t>
            </w:r>
          </w:p>
        </w:tc>
      </w:tr>
      <w:tr w14:paraId="4E55B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3449690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后续课程</w:t>
            </w:r>
          </w:p>
        </w:tc>
        <w:tc>
          <w:tcPr>
            <w:tcW w:w="8147" w:type="dxa"/>
            <w:gridSpan w:val="5"/>
            <w:tcBorders>
              <w:top w:val="single" w:color="auto" w:sz="4" w:space="0"/>
              <w:left w:val="single" w:color="auto" w:sz="4" w:space="0"/>
              <w:right w:val="single" w:color="auto" w:sz="4" w:space="0"/>
            </w:tcBorders>
          </w:tcPr>
          <w:p w14:paraId="7D71C31C">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kern w:val="2"/>
                <w:sz w:val="21"/>
                <w:szCs w:val="21"/>
              </w:rPr>
              <w:t>《职业技能考证实训</w:t>
            </w:r>
            <w:r>
              <w:rPr>
                <w:rFonts w:hint="eastAsia" w:ascii="宋体" w:hAnsi="宋体" w:eastAsia="宋体" w:cs="宋体"/>
                <w:color w:val="auto"/>
                <w:kern w:val="2"/>
                <w:sz w:val="21"/>
                <w:szCs w:val="21"/>
                <w:lang w:eastAsia="zh-CN"/>
              </w:rPr>
              <w:t>》《</w:t>
            </w:r>
            <w:r>
              <w:rPr>
                <w:rFonts w:hint="eastAsia" w:ascii="宋体" w:hAnsi="宋体" w:eastAsia="宋体" w:cs="宋体"/>
                <w:color w:val="auto"/>
                <w:kern w:val="2"/>
                <w:sz w:val="21"/>
                <w:szCs w:val="21"/>
              </w:rPr>
              <w:t>岗位实习》</w:t>
            </w:r>
          </w:p>
        </w:tc>
      </w:tr>
      <w:tr w14:paraId="40C59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5A9E54B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选用教材</w:t>
            </w:r>
          </w:p>
        </w:tc>
        <w:tc>
          <w:tcPr>
            <w:tcW w:w="8147" w:type="dxa"/>
            <w:gridSpan w:val="5"/>
            <w:tcBorders>
              <w:top w:val="single" w:color="auto" w:sz="4" w:space="0"/>
              <w:left w:val="single" w:color="auto" w:sz="4" w:space="0"/>
              <w:right w:val="single" w:color="auto" w:sz="4" w:space="0"/>
            </w:tcBorders>
            <w:shd w:val="clear" w:color="auto" w:fill="auto"/>
          </w:tcPr>
          <w:p w14:paraId="4103A0C1">
            <w:pPr>
              <w:rPr>
                <w:rFonts w:hint="eastAsia" w:ascii="宋体" w:hAnsi="宋体" w:eastAsia="宋体" w:cs="宋体"/>
                <w:sz w:val="21"/>
                <w:szCs w:val="21"/>
              </w:rPr>
            </w:pPr>
            <w:r>
              <w:rPr>
                <w:rFonts w:hint="eastAsia" w:ascii="宋体" w:hAnsi="宋体" w:eastAsia="宋体" w:cs="宋体"/>
                <w:sz w:val="21"/>
                <w:szCs w:val="21"/>
              </w:rPr>
              <w:t>《制冷空调设备维修》（王荣梅，东北大学出版社，2020年1月，9787551726207）</w:t>
            </w:r>
          </w:p>
        </w:tc>
      </w:tr>
      <w:tr w14:paraId="651DC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5EE6472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制定人</w:t>
            </w:r>
          </w:p>
        </w:tc>
        <w:tc>
          <w:tcPr>
            <w:tcW w:w="4045" w:type="dxa"/>
            <w:gridSpan w:val="3"/>
            <w:tcBorders>
              <w:top w:val="single" w:color="auto" w:sz="4" w:space="0"/>
              <w:left w:val="single" w:color="auto" w:sz="4" w:space="0"/>
              <w:right w:val="single" w:color="auto" w:sz="4" w:space="0"/>
            </w:tcBorders>
          </w:tcPr>
          <w:p w14:paraId="04171B7E">
            <w:pPr>
              <w:widowControl/>
              <w:jc w:val="center"/>
              <w:rPr>
                <w:rFonts w:hint="eastAsia" w:ascii="宋体" w:hAnsi="宋体" w:eastAsia="宋体" w:cs="宋体"/>
                <w:sz w:val="21"/>
                <w:szCs w:val="21"/>
              </w:rPr>
            </w:pPr>
            <w:r>
              <w:rPr>
                <w:rFonts w:hint="eastAsia" w:ascii="宋体" w:hAnsi="宋体" w:eastAsia="宋体" w:cs="宋体"/>
                <w:sz w:val="21"/>
                <w:szCs w:val="21"/>
              </w:rPr>
              <w:t>王荣梅</w:t>
            </w:r>
          </w:p>
        </w:tc>
        <w:tc>
          <w:tcPr>
            <w:tcW w:w="1238" w:type="dxa"/>
            <w:tcBorders>
              <w:top w:val="single" w:color="auto" w:sz="4" w:space="0"/>
              <w:left w:val="single" w:color="auto" w:sz="4" w:space="0"/>
              <w:bottom w:val="single" w:color="auto" w:sz="4" w:space="0"/>
              <w:right w:val="single" w:color="auto" w:sz="4" w:space="0"/>
            </w:tcBorders>
            <w:vAlign w:val="center"/>
          </w:tcPr>
          <w:p w14:paraId="550D70B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制定时间</w:t>
            </w:r>
          </w:p>
        </w:tc>
        <w:tc>
          <w:tcPr>
            <w:tcW w:w="2864" w:type="dxa"/>
            <w:tcBorders>
              <w:top w:val="single" w:color="auto" w:sz="4" w:space="0"/>
              <w:left w:val="single" w:color="auto" w:sz="4" w:space="0"/>
              <w:bottom w:val="single" w:color="auto" w:sz="4" w:space="0"/>
              <w:right w:val="single" w:color="auto" w:sz="4" w:space="0"/>
            </w:tcBorders>
            <w:vAlign w:val="center"/>
          </w:tcPr>
          <w:p w14:paraId="59C78BE3">
            <w:pPr>
              <w:pStyle w:val="16"/>
              <w:spacing w:before="0" w:beforeAutospacing="0" w:after="0" w:afterAutospacing="0"/>
              <w:ind w:left="-105" w:leftChars="-50" w:right="-105" w:rightChars="-5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2025年0</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月</w:t>
            </w:r>
          </w:p>
        </w:tc>
      </w:tr>
      <w:tr w14:paraId="54A6A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38D9F6D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审核人</w:t>
            </w:r>
          </w:p>
        </w:tc>
        <w:tc>
          <w:tcPr>
            <w:tcW w:w="4045" w:type="dxa"/>
            <w:gridSpan w:val="3"/>
            <w:tcBorders>
              <w:top w:val="single" w:color="auto" w:sz="4" w:space="0"/>
              <w:left w:val="single" w:color="auto" w:sz="4" w:space="0"/>
              <w:right w:val="single" w:color="auto" w:sz="4" w:space="0"/>
            </w:tcBorders>
          </w:tcPr>
          <w:p w14:paraId="39919CE1">
            <w:pPr>
              <w:widowControl/>
              <w:jc w:val="center"/>
              <w:rPr>
                <w:rFonts w:hint="eastAsia" w:ascii="宋体" w:hAnsi="宋体" w:eastAsia="宋体" w:cs="宋体"/>
                <w:sz w:val="21"/>
                <w:szCs w:val="21"/>
              </w:rPr>
            </w:pPr>
            <w:r>
              <w:rPr>
                <w:rFonts w:hint="eastAsia" w:ascii="宋体" w:hAnsi="宋体" w:eastAsia="宋体" w:cs="宋体"/>
                <w:sz w:val="21"/>
                <w:szCs w:val="21"/>
              </w:rPr>
              <w:t>宋党伟</w:t>
            </w:r>
          </w:p>
        </w:tc>
        <w:tc>
          <w:tcPr>
            <w:tcW w:w="1238" w:type="dxa"/>
            <w:tcBorders>
              <w:top w:val="single" w:color="auto" w:sz="4" w:space="0"/>
              <w:left w:val="single" w:color="auto" w:sz="4" w:space="0"/>
              <w:bottom w:val="single" w:color="auto" w:sz="4" w:space="0"/>
              <w:right w:val="single" w:color="auto" w:sz="4" w:space="0"/>
            </w:tcBorders>
            <w:vAlign w:val="center"/>
          </w:tcPr>
          <w:p w14:paraId="275DA0D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审核时间</w:t>
            </w:r>
          </w:p>
        </w:tc>
        <w:tc>
          <w:tcPr>
            <w:tcW w:w="2864" w:type="dxa"/>
            <w:tcBorders>
              <w:top w:val="single" w:color="auto" w:sz="4" w:space="0"/>
              <w:left w:val="single" w:color="auto" w:sz="4" w:space="0"/>
              <w:bottom w:val="single" w:color="auto" w:sz="4" w:space="0"/>
              <w:right w:val="single" w:color="auto" w:sz="4" w:space="0"/>
            </w:tcBorders>
            <w:vAlign w:val="center"/>
          </w:tcPr>
          <w:p w14:paraId="4A144FDE">
            <w:pPr>
              <w:pStyle w:val="16"/>
              <w:spacing w:before="0" w:beforeAutospacing="0" w:after="0" w:afterAutospacing="0"/>
              <w:ind w:left="-105" w:leftChars="-50" w:right="-105" w:rightChars="-5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2025年</w:t>
            </w:r>
            <w:r>
              <w:rPr>
                <w:rFonts w:hint="eastAsia" w:ascii="宋体" w:hAnsi="宋体" w:eastAsia="宋体" w:cs="宋体"/>
                <w:color w:val="auto"/>
                <w:sz w:val="21"/>
                <w:szCs w:val="21"/>
                <w:lang w:val="en-US" w:eastAsia="zh-CN"/>
              </w:rPr>
              <w:t>08</w:t>
            </w:r>
            <w:r>
              <w:rPr>
                <w:rFonts w:hint="eastAsia" w:ascii="宋体" w:hAnsi="宋体" w:eastAsia="宋体" w:cs="宋体"/>
                <w:color w:val="auto"/>
                <w:sz w:val="21"/>
                <w:szCs w:val="21"/>
              </w:rPr>
              <w:t>月</w:t>
            </w:r>
          </w:p>
        </w:tc>
      </w:tr>
    </w:tbl>
    <w:p w14:paraId="3B2F9B5E">
      <w:pPr>
        <w:pStyle w:val="3"/>
        <w:bidi w:val="0"/>
      </w:pPr>
      <w:r>
        <w:rPr>
          <w:rFonts w:hint="eastAsia"/>
        </w:rPr>
        <w:t>二、课程定位</w:t>
      </w:r>
    </w:p>
    <w:p w14:paraId="6693FC0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课程是制冷与空调技术专业必修的一门专业核心课程，是在职业和工作分析基础上开设的一门理论+实践的课程，对接专业人才培养目标，面向制冷设备维修工工作岗位，培养学生具备合作、创新、择业适应等职业素质，具备电冰箱和家用空调器等小型制冷装置检测维修、安装调试及安全环保相关的职业能力，为后续从事制冷与空调技术专业职业领域活动相关课程学习奠定基础的课程。同时，将课程思政内容融入课程核心内容体系，帮助学生树立正确的世界观、人生观、价值观。</w:t>
      </w:r>
    </w:p>
    <w:p w14:paraId="7148FE92">
      <w:pPr>
        <w:pStyle w:val="3"/>
        <w:bidi w:val="0"/>
      </w:pPr>
      <w:r>
        <w:rPr>
          <w:rFonts w:hint="eastAsia"/>
        </w:rPr>
        <w:t>三、课程设计思路</w:t>
      </w:r>
    </w:p>
    <w:p w14:paraId="7941A22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首先，根据制冷与空调技术专业人才培养方案、制冷空调行业发展需求及相关教材确定教学内容，从制冷空调核心设备与技术出发，了解电冰箱、家用空调器等小型制冷装置的核心构造与工作原理；然后，掌握制冷空调行业新设备、新技术、新工艺及安全环保规范，最后，对制冷空调装置进行精准检测、故障诊断与维修维护。关于教学形式，理论部分主要通过多媒体、板书、制冷设备教具演示等课堂授课，实践部分主要通过校内实训基地实操、企业见习、真实维修案例演练等方式进行授课。另外，“双师型”教师+企业技术骨干的团队授课模式可发挥各自特长，最大限度地拓宽学生专业视野，推动专业核心课程实践应用能力的培养，提升学生制冷空调设备维修实操能力与行业技术适配能力。通过教学评价，衡量授课内容是否能够满足学生职业能力发展要求、教学形式是否可以获得良好的学习效果，并不断完善课程授课方案。</w:t>
      </w:r>
    </w:p>
    <w:p w14:paraId="1D271BD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基于OBE教学理念，构建了“制冷强国”“绿色低碳”的课程思政价值链，将我国制冷空调行业自主创新故事引入课堂，融入行业发展史教育；结合我国制冷领域科学家以及一线维修工程师的从业经历，将精益求精的工匠精神和绿色环保的职业操守传递给学生，促使制冷设备维修专业知识与思政教育水乳交融。</w:t>
      </w:r>
    </w:p>
    <w:p w14:paraId="55A74EE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按基础维修技能、综合故障诊断、高阶维护优化划分模块，改革评价方式，强化过程考核，建立“理论测试+实操考核+职业素养评价”的多维度考核评价体系。注重知识传授、素质培养与维修创新能力提升融为一体。为适应新一轮科技革命和产业变革趋势，紧紧围绕国家绿色低碳发展战略和区域制冷空调产业发展需要，精准对接制冷设备维修工等岗位新需求，融入制冷空调智能检测技术、制冷维修工职业技能等级证书、职业技能大赛以及创新创业大赛等重构教学内容，以培养具有多样化、创新型、具备竞争力的高素质制冷空调技术技能人才为目标，创新“产学研创”融合模式。初步实现了“岗课赛证”融通。</w:t>
      </w:r>
    </w:p>
    <w:p w14:paraId="2D21AD2B">
      <w:pPr>
        <w:pStyle w:val="3"/>
        <w:bidi w:val="0"/>
      </w:pPr>
      <w:r>
        <w:rPr>
          <w:rFonts w:hint="eastAsia"/>
        </w:rPr>
        <w:t>四、课程目标</w:t>
      </w:r>
    </w:p>
    <w:p w14:paraId="24AE7F61">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77E5C0B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A1 掌握电冰箱、家用空调器等小型制冷装置的基本构造、工作原理及核心部件性能参数</w:t>
      </w:r>
    </w:p>
    <w:p w14:paraId="6395009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A2 熟悉制冷空调设备安装、调试的基本流程及相关技术规范</w:t>
      </w:r>
    </w:p>
    <w:p w14:paraId="302B628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A3 掌握制冷空调装置常见故障的诊断原理、判断方法</w:t>
      </w:r>
    </w:p>
    <w:p w14:paraId="65D41AB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A4 掌握制冷空调装置的故障分析及维修方法</w:t>
      </w:r>
    </w:p>
    <w:p w14:paraId="2C1197C2">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（二）能力目标</w:t>
      </w:r>
    </w:p>
    <w:p w14:paraId="18FB023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 xml:space="preserve">B1 </w:t>
      </w:r>
      <w:r>
        <w:rPr>
          <w:rFonts w:hint="eastAsia"/>
        </w:rPr>
        <w:t>具有分析电冰箱与空调器的检修工艺、制冷系统及电气控制系统的能力</w:t>
      </w:r>
    </w:p>
    <w:p w14:paraId="550B7479">
      <w:pPr>
        <w:adjustRightInd w:val="0"/>
        <w:snapToGrid w:val="0"/>
        <w:spacing w:line="440" w:lineRule="exact"/>
        <w:ind w:firstLine="480" w:firstLineChars="200"/>
      </w:pPr>
      <w:r>
        <w:rPr>
          <w:rFonts w:hint="eastAsia" w:asciiTheme="minorEastAsia" w:hAnsiTheme="minorEastAsia" w:cstheme="minorEastAsia"/>
          <w:sz w:val="24"/>
        </w:rPr>
        <w:t>B2能够正确使用制冷维修常用工具、仪表（如压力表、万用表、真空泵等）进行设备检测</w:t>
      </w:r>
    </w:p>
    <w:p w14:paraId="6B843E4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B3 具备电冰箱、家用空调器等小型制冷装置的安装、调试及试运行操作能力</w:t>
      </w:r>
    </w:p>
    <w:p w14:paraId="6A3ED17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B4 能够根据故障现象，精准判断制冷系统、电气控制系统的常见故障部位并实施维修</w:t>
      </w:r>
    </w:p>
    <w:p w14:paraId="39F64DD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B5 能够规范撰写维修记录、设备保养报告等技术文档</w:t>
      </w:r>
    </w:p>
    <w:p w14:paraId="6E871E7A">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（三）素质目标</w:t>
      </w:r>
    </w:p>
    <w:p w14:paraId="10747E8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C1 树立安全第一的职业意识，严格遵守制冷维修操作规范及环保要求</w:t>
      </w:r>
    </w:p>
    <w:p w14:paraId="6BEADCA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C2 具备良好的职业道德与责任意识，尊重客户需求，保护客户财产安全</w:t>
      </w:r>
    </w:p>
    <w:p w14:paraId="31E7CC3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C3 养成主动学习的习惯，能够快速适配制冷行业新技术、新设备的发展需求</w:t>
      </w:r>
    </w:p>
    <w:p w14:paraId="07BB7EB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C4 提升团队协作与沟通表达能力，能够高效完成团队维修任务并清</w:t>
      </w:r>
      <w:r>
        <w:rPr>
          <w:rFonts w:hint="eastAsia" w:asciiTheme="minorEastAsia" w:hAnsiTheme="minorEastAsia" w:cstheme="minorEastAsia"/>
          <w:sz w:val="24"/>
          <w:lang w:eastAsia="zh-CN"/>
        </w:rPr>
        <w:t>晰地</w:t>
      </w:r>
      <w:r>
        <w:rPr>
          <w:rFonts w:hint="eastAsia" w:asciiTheme="minorEastAsia" w:hAnsiTheme="minorEastAsia" w:cstheme="minorEastAsia"/>
          <w:sz w:val="24"/>
        </w:rPr>
        <w:t>反馈工作情况</w:t>
      </w:r>
    </w:p>
    <w:p w14:paraId="4522832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C5 树立绿色低碳的发展理念，在维修工作中践行节能环保要求</w:t>
      </w:r>
    </w:p>
    <w:p w14:paraId="2F5933F5">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（四）思政目标</w:t>
      </w:r>
    </w:p>
    <w:p w14:paraId="7A4426F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7CF4889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26F88D6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D3.家国情怀：结合行业发展历程和国家重大工程案例，激发民族自豪感和爱国热情，培养“强国有我”的使命意识；​</w:t>
      </w:r>
    </w:p>
    <w:p w14:paraId="683B3A9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D4.创新意识：鼓励突破思维定势，勇于探索新技术、新方法，培养敢为人先、勇于担当的创新精神；​</w:t>
      </w:r>
    </w:p>
    <w:p w14:paraId="54D4CCF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D5.生态文明：树立绿色发展理念，在实践操作中注重节能减排、环境保护，践行生态责任。</w:t>
      </w:r>
    </w:p>
    <w:p w14:paraId="3E41FC24">
      <w:pPr>
        <w:pStyle w:val="3"/>
        <w:bidi w:val="0"/>
      </w:pPr>
      <w:r>
        <w:rPr>
          <w:rFonts w:hint="eastAsia"/>
        </w:rPr>
        <w:t>五、课程内容和要求</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1444"/>
        <w:gridCol w:w="990"/>
        <w:gridCol w:w="1100"/>
        <w:gridCol w:w="1211"/>
        <w:gridCol w:w="1211"/>
        <w:gridCol w:w="1891"/>
        <w:gridCol w:w="493"/>
        <w:gridCol w:w="493"/>
      </w:tblGrid>
      <w:tr w14:paraId="6017B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18" w:type="pct"/>
            <w:vAlign w:val="center"/>
          </w:tcPr>
          <w:p w14:paraId="03A0219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学习情境（章）</w:t>
            </w:r>
          </w:p>
        </w:tc>
        <w:tc>
          <w:tcPr>
            <w:tcW w:w="732" w:type="pct"/>
            <w:vAlign w:val="center"/>
          </w:tcPr>
          <w:p w14:paraId="199775F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工作任务（节）</w:t>
            </w:r>
          </w:p>
        </w:tc>
        <w:tc>
          <w:tcPr>
            <w:tcW w:w="502" w:type="pct"/>
            <w:shd w:val="clear" w:color="auto" w:fill="FFFFFF" w:themeFill="background1"/>
            <w:vAlign w:val="center"/>
          </w:tcPr>
          <w:p w14:paraId="2C47D7A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知识点</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A</w:t>
            </w:r>
            <w:r>
              <w:rPr>
                <w:rFonts w:hint="eastAsia" w:ascii="宋体" w:hAnsi="宋体" w:eastAsia="宋体" w:cs="Arial Unicode MS"/>
                <w:b/>
                <w:bCs/>
                <w:color w:val="auto"/>
                <w:sz w:val="21"/>
                <w:szCs w:val="21"/>
                <w:lang w:eastAsia="zh-CN"/>
                <w14:ligatures w14:val="none"/>
              </w:rPr>
              <w:t>）</w:t>
            </w:r>
          </w:p>
        </w:tc>
        <w:tc>
          <w:tcPr>
            <w:tcW w:w="558" w:type="pct"/>
            <w:shd w:val="clear" w:color="auto" w:fill="FFFFFF" w:themeFill="background1"/>
            <w:vAlign w:val="center"/>
          </w:tcPr>
          <w:p w14:paraId="7F16DF7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技能点</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B</w:t>
            </w:r>
            <w:r>
              <w:rPr>
                <w:rFonts w:hint="eastAsia" w:ascii="宋体" w:hAnsi="宋体" w:eastAsia="宋体" w:cs="Arial Unicode MS"/>
                <w:b/>
                <w:bCs/>
                <w:color w:val="auto"/>
                <w:sz w:val="21"/>
                <w:szCs w:val="21"/>
                <w:lang w:eastAsia="zh-CN"/>
                <w14:ligatures w14:val="none"/>
              </w:rPr>
              <w:t>）</w:t>
            </w:r>
          </w:p>
        </w:tc>
        <w:tc>
          <w:tcPr>
            <w:tcW w:w="614" w:type="pct"/>
            <w:shd w:val="clear" w:color="auto" w:fill="FFFFFF" w:themeFill="background1"/>
            <w:vAlign w:val="center"/>
          </w:tcPr>
          <w:p w14:paraId="2E25F1F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素质目标</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C</w:t>
            </w:r>
            <w:r>
              <w:rPr>
                <w:rFonts w:hint="eastAsia" w:ascii="宋体" w:hAnsi="宋体" w:eastAsia="宋体" w:cs="Arial Unicode MS"/>
                <w:b/>
                <w:bCs/>
                <w:color w:val="auto"/>
                <w:sz w:val="21"/>
                <w:szCs w:val="21"/>
                <w:lang w:eastAsia="zh-CN"/>
                <w14:ligatures w14:val="none"/>
              </w:rPr>
              <w:t>）</w:t>
            </w:r>
          </w:p>
        </w:tc>
        <w:tc>
          <w:tcPr>
            <w:tcW w:w="614" w:type="pct"/>
            <w:vAlign w:val="center"/>
          </w:tcPr>
          <w:p w14:paraId="2ABD566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思政元素</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D</w:t>
            </w:r>
            <w:r>
              <w:rPr>
                <w:rFonts w:hint="eastAsia" w:ascii="宋体" w:hAnsi="宋体" w:eastAsia="宋体" w:cs="Arial Unicode MS"/>
                <w:b/>
                <w:bCs/>
                <w:color w:val="auto"/>
                <w:sz w:val="21"/>
                <w:szCs w:val="21"/>
                <w:lang w:eastAsia="zh-CN"/>
                <w14:ligatures w14:val="none"/>
              </w:rPr>
              <w:t>）</w:t>
            </w:r>
          </w:p>
        </w:tc>
        <w:tc>
          <w:tcPr>
            <w:tcW w:w="959" w:type="pct"/>
            <w:vAlign w:val="center"/>
          </w:tcPr>
          <w:p w14:paraId="4FF871E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对应培养规格支撑要点</w:t>
            </w:r>
          </w:p>
        </w:tc>
        <w:tc>
          <w:tcPr>
            <w:tcW w:w="250" w:type="pct"/>
            <w:vAlign w:val="center"/>
          </w:tcPr>
          <w:p w14:paraId="4A9B713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学时</w:t>
            </w:r>
          </w:p>
        </w:tc>
        <w:tc>
          <w:tcPr>
            <w:tcW w:w="250" w:type="pct"/>
            <w:vAlign w:val="center"/>
          </w:tcPr>
          <w:p w14:paraId="0AE49FA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备注</w:t>
            </w:r>
          </w:p>
        </w:tc>
      </w:tr>
      <w:tr w14:paraId="1A167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Align w:val="center"/>
          </w:tcPr>
          <w:p w14:paraId="59996A6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第1章家用电冰箱</w:t>
            </w:r>
          </w:p>
        </w:tc>
        <w:tc>
          <w:tcPr>
            <w:tcW w:w="732" w:type="pct"/>
            <w:shd w:val="clear" w:color="auto" w:fill="auto"/>
            <w:vAlign w:val="center"/>
          </w:tcPr>
          <w:p w14:paraId="7D98B6C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1.1家用电冰箱的基础知识</w:t>
            </w:r>
          </w:p>
        </w:tc>
        <w:tc>
          <w:tcPr>
            <w:tcW w:w="502" w:type="pct"/>
            <w:shd w:val="clear" w:color="auto" w:fill="auto"/>
            <w:vAlign w:val="center"/>
          </w:tcPr>
          <w:p w14:paraId="1F3C8EB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w:t>
            </w:r>
          </w:p>
          <w:p w14:paraId="34AFFCC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558" w:type="pct"/>
            <w:shd w:val="clear" w:color="auto" w:fill="auto"/>
            <w:vAlign w:val="center"/>
          </w:tcPr>
          <w:p w14:paraId="064228E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w:t>
            </w:r>
          </w:p>
        </w:tc>
        <w:tc>
          <w:tcPr>
            <w:tcW w:w="614" w:type="pct"/>
            <w:shd w:val="clear" w:color="auto" w:fill="auto"/>
            <w:vAlign w:val="center"/>
          </w:tcPr>
          <w:p w14:paraId="4AB0075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w:t>
            </w:r>
          </w:p>
        </w:tc>
        <w:tc>
          <w:tcPr>
            <w:tcW w:w="614" w:type="pct"/>
            <w:vAlign w:val="center"/>
          </w:tcPr>
          <w:p w14:paraId="20FFA02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D1、D3</w:t>
            </w:r>
          </w:p>
        </w:tc>
        <w:tc>
          <w:tcPr>
            <w:tcW w:w="959" w:type="pct"/>
            <w:shd w:val="clear" w:color="auto" w:fill="auto"/>
            <w:vAlign w:val="center"/>
          </w:tcPr>
          <w:p w14:paraId="6E35A17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知识目标24、8；能力目标4、8；</w:t>
            </w:r>
          </w:p>
          <w:p w14:paraId="3E15D80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素质目标3、6；</w:t>
            </w:r>
          </w:p>
        </w:tc>
        <w:tc>
          <w:tcPr>
            <w:tcW w:w="250" w:type="pct"/>
            <w:shd w:val="clear" w:color="auto" w:fill="auto"/>
            <w:vAlign w:val="center"/>
          </w:tcPr>
          <w:p w14:paraId="40E32F6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0" w:type="pct"/>
            <w:vAlign w:val="center"/>
          </w:tcPr>
          <w:p w14:paraId="614CF98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67444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restart"/>
            <w:vAlign w:val="center"/>
          </w:tcPr>
          <w:p w14:paraId="3BC22C2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第1章家用电冰箱</w:t>
            </w:r>
          </w:p>
          <w:p w14:paraId="7614496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732" w:type="pct"/>
            <w:shd w:val="clear" w:color="auto" w:fill="auto"/>
            <w:vAlign w:val="center"/>
          </w:tcPr>
          <w:p w14:paraId="46C7121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1.2家用电冰箱的制冷系统</w:t>
            </w:r>
          </w:p>
        </w:tc>
        <w:tc>
          <w:tcPr>
            <w:tcW w:w="502" w:type="pct"/>
            <w:shd w:val="clear" w:color="auto" w:fill="auto"/>
            <w:vAlign w:val="center"/>
          </w:tcPr>
          <w:p w14:paraId="033E1E5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w:t>
            </w:r>
          </w:p>
        </w:tc>
        <w:tc>
          <w:tcPr>
            <w:tcW w:w="558" w:type="pct"/>
            <w:shd w:val="clear" w:color="auto" w:fill="auto"/>
            <w:vAlign w:val="center"/>
          </w:tcPr>
          <w:p w14:paraId="09ABB63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w:t>
            </w:r>
          </w:p>
        </w:tc>
        <w:tc>
          <w:tcPr>
            <w:tcW w:w="614" w:type="pct"/>
            <w:shd w:val="clear" w:color="auto" w:fill="auto"/>
            <w:vAlign w:val="center"/>
          </w:tcPr>
          <w:p w14:paraId="3C938C0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C3、C5</w:t>
            </w:r>
          </w:p>
        </w:tc>
        <w:tc>
          <w:tcPr>
            <w:tcW w:w="614" w:type="pct"/>
            <w:vAlign w:val="center"/>
          </w:tcPr>
          <w:p w14:paraId="0E2C0B7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D1、D5</w:t>
            </w:r>
          </w:p>
        </w:tc>
        <w:tc>
          <w:tcPr>
            <w:tcW w:w="959" w:type="pct"/>
            <w:shd w:val="clear" w:color="auto" w:fill="auto"/>
            <w:vAlign w:val="center"/>
          </w:tcPr>
          <w:p w14:paraId="7180FCF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知识目标4、5、6、8；</w:t>
            </w:r>
          </w:p>
          <w:p w14:paraId="75756C1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能力目标4、8；</w:t>
            </w:r>
          </w:p>
          <w:p w14:paraId="455138F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素质目标3、5、6；</w:t>
            </w:r>
          </w:p>
        </w:tc>
        <w:tc>
          <w:tcPr>
            <w:tcW w:w="250" w:type="pct"/>
            <w:shd w:val="clear" w:color="auto" w:fill="auto"/>
            <w:vAlign w:val="center"/>
          </w:tcPr>
          <w:p w14:paraId="3754DDC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0" w:type="pct"/>
            <w:vAlign w:val="center"/>
          </w:tcPr>
          <w:p w14:paraId="5992F65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334ED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continue"/>
            <w:vAlign w:val="center"/>
          </w:tcPr>
          <w:p w14:paraId="60F7045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732" w:type="pct"/>
            <w:shd w:val="clear" w:color="auto" w:fill="auto"/>
            <w:vAlign w:val="center"/>
          </w:tcPr>
          <w:p w14:paraId="0F95716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1.3 家用电冰箱的控制系统</w:t>
            </w:r>
          </w:p>
        </w:tc>
        <w:tc>
          <w:tcPr>
            <w:tcW w:w="502" w:type="pct"/>
            <w:shd w:val="clear" w:color="auto" w:fill="auto"/>
            <w:vAlign w:val="center"/>
          </w:tcPr>
          <w:p w14:paraId="383650D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w:t>
            </w:r>
          </w:p>
        </w:tc>
        <w:tc>
          <w:tcPr>
            <w:tcW w:w="558" w:type="pct"/>
            <w:shd w:val="clear" w:color="auto" w:fill="auto"/>
            <w:vAlign w:val="center"/>
          </w:tcPr>
          <w:p w14:paraId="0A0FB49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w:t>
            </w:r>
          </w:p>
        </w:tc>
        <w:tc>
          <w:tcPr>
            <w:tcW w:w="614" w:type="pct"/>
            <w:shd w:val="clear" w:color="auto" w:fill="auto"/>
            <w:vAlign w:val="center"/>
          </w:tcPr>
          <w:p w14:paraId="053DC41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w:t>
            </w:r>
          </w:p>
        </w:tc>
        <w:tc>
          <w:tcPr>
            <w:tcW w:w="614" w:type="pct"/>
            <w:vAlign w:val="center"/>
          </w:tcPr>
          <w:p w14:paraId="570BF7B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D1、D3</w:t>
            </w:r>
          </w:p>
        </w:tc>
        <w:tc>
          <w:tcPr>
            <w:tcW w:w="959" w:type="pct"/>
            <w:shd w:val="clear" w:color="auto" w:fill="auto"/>
            <w:vAlign w:val="center"/>
          </w:tcPr>
          <w:p w14:paraId="7B0A87D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知识目标4、10；</w:t>
            </w:r>
          </w:p>
          <w:p w14:paraId="711F5A9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能力目标4、8、11；</w:t>
            </w:r>
          </w:p>
          <w:p w14:paraId="009C243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素质目标3、6；</w:t>
            </w:r>
          </w:p>
        </w:tc>
        <w:tc>
          <w:tcPr>
            <w:tcW w:w="250" w:type="pct"/>
            <w:shd w:val="clear" w:color="auto" w:fill="auto"/>
            <w:vAlign w:val="center"/>
          </w:tcPr>
          <w:p w14:paraId="584CC9F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0" w:type="pct"/>
            <w:vAlign w:val="center"/>
          </w:tcPr>
          <w:p w14:paraId="6FB71C5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0B410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restart"/>
            <w:vAlign w:val="center"/>
          </w:tcPr>
          <w:p w14:paraId="5806879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第2章房间空调器</w:t>
            </w:r>
          </w:p>
          <w:p w14:paraId="67B0C63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732" w:type="pct"/>
            <w:shd w:val="clear" w:color="auto" w:fill="auto"/>
            <w:vAlign w:val="center"/>
          </w:tcPr>
          <w:p w14:paraId="5924EC8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2.1房间空调器的基础知识</w:t>
            </w:r>
          </w:p>
        </w:tc>
        <w:tc>
          <w:tcPr>
            <w:tcW w:w="502" w:type="pct"/>
            <w:shd w:val="clear" w:color="auto" w:fill="auto"/>
            <w:vAlign w:val="center"/>
          </w:tcPr>
          <w:p w14:paraId="4C94223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w:t>
            </w:r>
          </w:p>
        </w:tc>
        <w:tc>
          <w:tcPr>
            <w:tcW w:w="558" w:type="pct"/>
            <w:shd w:val="clear" w:color="auto" w:fill="auto"/>
            <w:vAlign w:val="center"/>
          </w:tcPr>
          <w:p w14:paraId="0C687B0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w:t>
            </w:r>
          </w:p>
        </w:tc>
        <w:tc>
          <w:tcPr>
            <w:tcW w:w="614" w:type="pct"/>
            <w:shd w:val="clear" w:color="auto" w:fill="auto"/>
            <w:vAlign w:val="center"/>
          </w:tcPr>
          <w:p w14:paraId="1090E97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w:t>
            </w:r>
          </w:p>
        </w:tc>
        <w:tc>
          <w:tcPr>
            <w:tcW w:w="614" w:type="pct"/>
            <w:vAlign w:val="center"/>
          </w:tcPr>
          <w:p w14:paraId="371646F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D1、D5</w:t>
            </w:r>
          </w:p>
        </w:tc>
        <w:tc>
          <w:tcPr>
            <w:tcW w:w="959" w:type="pct"/>
            <w:shd w:val="clear" w:color="auto" w:fill="auto"/>
            <w:vAlign w:val="center"/>
          </w:tcPr>
          <w:p w14:paraId="3D465A3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知识目标2、4、8；</w:t>
            </w:r>
          </w:p>
          <w:p w14:paraId="0E82F6C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能力目标4、8；</w:t>
            </w:r>
          </w:p>
          <w:p w14:paraId="195B99D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素质目标3、6；</w:t>
            </w:r>
          </w:p>
        </w:tc>
        <w:tc>
          <w:tcPr>
            <w:tcW w:w="250" w:type="pct"/>
            <w:shd w:val="clear" w:color="auto" w:fill="auto"/>
            <w:vAlign w:val="center"/>
          </w:tcPr>
          <w:p w14:paraId="026C7F0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0" w:type="pct"/>
            <w:vAlign w:val="center"/>
          </w:tcPr>
          <w:p w14:paraId="021661A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4A67F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continue"/>
            <w:vAlign w:val="center"/>
          </w:tcPr>
          <w:p w14:paraId="38397C7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732" w:type="pct"/>
            <w:shd w:val="clear" w:color="auto" w:fill="auto"/>
            <w:vAlign w:val="center"/>
          </w:tcPr>
          <w:p w14:paraId="2615463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2.2房间空调器的制冷系统</w:t>
            </w:r>
          </w:p>
        </w:tc>
        <w:tc>
          <w:tcPr>
            <w:tcW w:w="502" w:type="pct"/>
            <w:shd w:val="clear" w:color="auto" w:fill="auto"/>
            <w:vAlign w:val="center"/>
          </w:tcPr>
          <w:p w14:paraId="289A044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w:t>
            </w:r>
          </w:p>
        </w:tc>
        <w:tc>
          <w:tcPr>
            <w:tcW w:w="558" w:type="pct"/>
            <w:shd w:val="clear" w:color="auto" w:fill="auto"/>
            <w:vAlign w:val="center"/>
          </w:tcPr>
          <w:p w14:paraId="688DBBA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w:t>
            </w:r>
          </w:p>
        </w:tc>
        <w:tc>
          <w:tcPr>
            <w:tcW w:w="614" w:type="pct"/>
            <w:shd w:val="clear" w:color="auto" w:fill="auto"/>
            <w:vAlign w:val="center"/>
          </w:tcPr>
          <w:p w14:paraId="7BDB7EF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C3、C5</w:t>
            </w:r>
          </w:p>
        </w:tc>
        <w:tc>
          <w:tcPr>
            <w:tcW w:w="614" w:type="pct"/>
            <w:vAlign w:val="center"/>
          </w:tcPr>
          <w:p w14:paraId="4B86662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D1、D3</w:t>
            </w:r>
          </w:p>
        </w:tc>
        <w:tc>
          <w:tcPr>
            <w:tcW w:w="959" w:type="pct"/>
            <w:shd w:val="clear" w:color="auto" w:fill="auto"/>
            <w:vAlign w:val="center"/>
          </w:tcPr>
          <w:p w14:paraId="3368EE9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知识目标4、5、6、8；能力目标4、8；素质目标3、5、6；</w:t>
            </w:r>
          </w:p>
        </w:tc>
        <w:tc>
          <w:tcPr>
            <w:tcW w:w="250" w:type="pct"/>
            <w:shd w:val="clear" w:color="auto" w:fill="auto"/>
            <w:vAlign w:val="center"/>
          </w:tcPr>
          <w:p w14:paraId="1921B54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0" w:type="pct"/>
            <w:vAlign w:val="center"/>
          </w:tcPr>
          <w:p w14:paraId="1DC6DF0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37A8F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continue"/>
            <w:vAlign w:val="center"/>
          </w:tcPr>
          <w:p w14:paraId="5EAD380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732" w:type="pct"/>
            <w:shd w:val="clear" w:color="auto" w:fill="auto"/>
            <w:vAlign w:val="center"/>
          </w:tcPr>
          <w:p w14:paraId="364561C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2.3 房间空调器的控制系统</w:t>
            </w:r>
          </w:p>
        </w:tc>
        <w:tc>
          <w:tcPr>
            <w:tcW w:w="502" w:type="pct"/>
            <w:shd w:val="clear" w:color="auto" w:fill="auto"/>
            <w:vAlign w:val="center"/>
          </w:tcPr>
          <w:p w14:paraId="7F54D7C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w:t>
            </w:r>
          </w:p>
        </w:tc>
        <w:tc>
          <w:tcPr>
            <w:tcW w:w="558" w:type="pct"/>
            <w:shd w:val="clear" w:color="auto" w:fill="auto"/>
            <w:vAlign w:val="center"/>
          </w:tcPr>
          <w:p w14:paraId="5AB6176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w:t>
            </w:r>
          </w:p>
        </w:tc>
        <w:tc>
          <w:tcPr>
            <w:tcW w:w="614" w:type="pct"/>
            <w:shd w:val="clear" w:color="auto" w:fill="auto"/>
            <w:vAlign w:val="center"/>
          </w:tcPr>
          <w:p w14:paraId="0C1A990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w:t>
            </w:r>
          </w:p>
        </w:tc>
        <w:tc>
          <w:tcPr>
            <w:tcW w:w="614" w:type="pct"/>
            <w:vAlign w:val="center"/>
          </w:tcPr>
          <w:p w14:paraId="1D9C389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D1、D3</w:t>
            </w:r>
          </w:p>
        </w:tc>
        <w:tc>
          <w:tcPr>
            <w:tcW w:w="959" w:type="pct"/>
            <w:shd w:val="clear" w:color="auto" w:fill="auto"/>
            <w:vAlign w:val="center"/>
          </w:tcPr>
          <w:p w14:paraId="077C287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知识目标4、10；能力目标4、8、11；素质目标3、6；</w:t>
            </w:r>
          </w:p>
        </w:tc>
        <w:tc>
          <w:tcPr>
            <w:tcW w:w="250" w:type="pct"/>
            <w:shd w:val="clear" w:color="auto" w:fill="auto"/>
            <w:vAlign w:val="center"/>
          </w:tcPr>
          <w:p w14:paraId="4006920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0" w:type="pct"/>
            <w:vAlign w:val="center"/>
          </w:tcPr>
          <w:p w14:paraId="5A420F1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10D63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continue"/>
            <w:vAlign w:val="center"/>
          </w:tcPr>
          <w:p w14:paraId="1A648E3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732" w:type="pct"/>
            <w:shd w:val="clear" w:color="auto" w:fill="auto"/>
            <w:vAlign w:val="center"/>
          </w:tcPr>
          <w:p w14:paraId="732FD6B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2.4 房间空调器的空气循环系统</w:t>
            </w:r>
          </w:p>
          <w:p w14:paraId="1779214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2.5 变频空调器</w:t>
            </w:r>
          </w:p>
        </w:tc>
        <w:tc>
          <w:tcPr>
            <w:tcW w:w="502" w:type="pct"/>
            <w:shd w:val="clear" w:color="auto" w:fill="auto"/>
            <w:vAlign w:val="center"/>
          </w:tcPr>
          <w:p w14:paraId="7AE8C43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w:t>
            </w:r>
          </w:p>
        </w:tc>
        <w:tc>
          <w:tcPr>
            <w:tcW w:w="558" w:type="pct"/>
            <w:shd w:val="clear" w:color="auto" w:fill="auto"/>
            <w:vAlign w:val="center"/>
          </w:tcPr>
          <w:p w14:paraId="6814302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w:t>
            </w:r>
          </w:p>
        </w:tc>
        <w:tc>
          <w:tcPr>
            <w:tcW w:w="614" w:type="pct"/>
            <w:shd w:val="clear" w:color="auto" w:fill="auto"/>
            <w:vAlign w:val="center"/>
          </w:tcPr>
          <w:p w14:paraId="32471FD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w:t>
            </w:r>
          </w:p>
        </w:tc>
        <w:tc>
          <w:tcPr>
            <w:tcW w:w="614" w:type="pct"/>
            <w:vAlign w:val="center"/>
          </w:tcPr>
          <w:p w14:paraId="1D2CB7D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D1、D3</w:t>
            </w:r>
          </w:p>
        </w:tc>
        <w:tc>
          <w:tcPr>
            <w:tcW w:w="959" w:type="pct"/>
            <w:shd w:val="clear" w:color="auto" w:fill="auto"/>
            <w:vAlign w:val="center"/>
          </w:tcPr>
          <w:p w14:paraId="4217D06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知识目标4、10；能力目标4、8、11；素质目标3、6；</w:t>
            </w:r>
          </w:p>
        </w:tc>
        <w:tc>
          <w:tcPr>
            <w:tcW w:w="250" w:type="pct"/>
            <w:shd w:val="clear" w:color="auto" w:fill="auto"/>
            <w:vAlign w:val="center"/>
          </w:tcPr>
          <w:p w14:paraId="38FEDDA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0" w:type="pct"/>
            <w:vAlign w:val="center"/>
          </w:tcPr>
          <w:p w14:paraId="6CAC927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07817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Align w:val="center"/>
          </w:tcPr>
          <w:p w14:paraId="3E6C8A2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第1-2章</w:t>
            </w:r>
          </w:p>
        </w:tc>
        <w:tc>
          <w:tcPr>
            <w:tcW w:w="732" w:type="pct"/>
            <w:shd w:val="clear" w:color="auto" w:fill="auto"/>
            <w:vAlign w:val="center"/>
          </w:tcPr>
          <w:p w14:paraId="65C374D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阶段小结与测试</w:t>
            </w:r>
          </w:p>
        </w:tc>
        <w:tc>
          <w:tcPr>
            <w:tcW w:w="502" w:type="pct"/>
            <w:shd w:val="clear" w:color="auto" w:fill="auto"/>
            <w:vAlign w:val="center"/>
          </w:tcPr>
          <w:p w14:paraId="26F480B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w:t>
            </w:r>
          </w:p>
        </w:tc>
        <w:tc>
          <w:tcPr>
            <w:tcW w:w="558" w:type="pct"/>
            <w:shd w:val="clear" w:color="auto" w:fill="auto"/>
            <w:vAlign w:val="center"/>
          </w:tcPr>
          <w:p w14:paraId="4BC8D14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w:t>
            </w:r>
          </w:p>
        </w:tc>
        <w:tc>
          <w:tcPr>
            <w:tcW w:w="614" w:type="pct"/>
            <w:shd w:val="clear" w:color="auto" w:fill="auto"/>
            <w:vAlign w:val="center"/>
          </w:tcPr>
          <w:p w14:paraId="22272C4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w:t>
            </w:r>
          </w:p>
        </w:tc>
        <w:tc>
          <w:tcPr>
            <w:tcW w:w="614" w:type="pct"/>
            <w:vAlign w:val="center"/>
          </w:tcPr>
          <w:p w14:paraId="2645EF2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D1、D4</w:t>
            </w:r>
          </w:p>
        </w:tc>
        <w:tc>
          <w:tcPr>
            <w:tcW w:w="959" w:type="pct"/>
            <w:shd w:val="clear" w:color="auto" w:fill="auto"/>
            <w:vAlign w:val="center"/>
          </w:tcPr>
          <w:p w14:paraId="75D10FE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知识目标2、4、8、10；能力目标1、4、8；素质目标1、3、6；</w:t>
            </w:r>
          </w:p>
        </w:tc>
        <w:tc>
          <w:tcPr>
            <w:tcW w:w="250" w:type="pct"/>
            <w:shd w:val="clear" w:color="auto" w:fill="auto"/>
            <w:vAlign w:val="center"/>
          </w:tcPr>
          <w:p w14:paraId="6C5A72A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0" w:type="pct"/>
            <w:vAlign w:val="center"/>
          </w:tcPr>
          <w:p w14:paraId="12FCE4F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64585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518" w:type="pct"/>
            <w:vMerge w:val="restart"/>
            <w:vAlign w:val="center"/>
          </w:tcPr>
          <w:p w14:paraId="1454D7B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第3章制冷维修基本操作</w:t>
            </w:r>
          </w:p>
        </w:tc>
        <w:tc>
          <w:tcPr>
            <w:tcW w:w="732" w:type="pct"/>
            <w:shd w:val="clear" w:color="auto" w:fill="auto"/>
            <w:vAlign w:val="center"/>
          </w:tcPr>
          <w:p w14:paraId="0750851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3.1 制冷维修专用工具的基本操作</w:t>
            </w:r>
          </w:p>
        </w:tc>
        <w:tc>
          <w:tcPr>
            <w:tcW w:w="502" w:type="pct"/>
            <w:shd w:val="clear" w:color="auto" w:fill="auto"/>
            <w:vAlign w:val="center"/>
          </w:tcPr>
          <w:p w14:paraId="456316D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A2</w:t>
            </w:r>
          </w:p>
        </w:tc>
        <w:tc>
          <w:tcPr>
            <w:tcW w:w="558" w:type="pct"/>
            <w:shd w:val="clear" w:color="auto" w:fill="auto"/>
            <w:vAlign w:val="center"/>
          </w:tcPr>
          <w:p w14:paraId="37D03A6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B2</w:t>
            </w:r>
          </w:p>
        </w:tc>
        <w:tc>
          <w:tcPr>
            <w:tcW w:w="614" w:type="pct"/>
            <w:shd w:val="clear" w:color="auto" w:fill="auto"/>
            <w:vAlign w:val="center"/>
          </w:tcPr>
          <w:p w14:paraId="75C330B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C1、C3</w:t>
            </w:r>
          </w:p>
        </w:tc>
        <w:tc>
          <w:tcPr>
            <w:tcW w:w="614" w:type="pct"/>
            <w:vAlign w:val="center"/>
          </w:tcPr>
          <w:p w14:paraId="46691AC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w:t>
            </w:r>
          </w:p>
        </w:tc>
        <w:tc>
          <w:tcPr>
            <w:tcW w:w="959" w:type="pct"/>
            <w:shd w:val="clear" w:color="auto" w:fill="auto"/>
            <w:vAlign w:val="center"/>
          </w:tcPr>
          <w:p w14:paraId="6248766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知识目标3、7、8；能力目标4、8、11；素质目标2、3、4、6；</w:t>
            </w:r>
          </w:p>
        </w:tc>
        <w:tc>
          <w:tcPr>
            <w:tcW w:w="250" w:type="pct"/>
            <w:shd w:val="clear" w:color="auto" w:fill="auto"/>
            <w:vAlign w:val="center"/>
          </w:tcPr>
          <w:p w14:paraId="6456DED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0" w:type="pct"/>
            <w:vAlign w:val="center"/>
          </w:tcPr>
          <w:p w14:paraId="4FA5B15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16BBC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continue"/>
            <w:vAlign w:val="center"/>
          </w:tcPr>
          <w:p w14:paraId="4605E80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732" w:type="pct"/>
            <w:shd w:val="clear" w:color="auto" w:fill="auto"/>
            <w:vAlign w:val="center"/>
          </w:tcPr>
          <w:p w14:paraId="079372B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3.2 制冷维修仪表和设备</w:t>
            </w:r>
          </w:p>
        </w:tc>
        <w:tc>
          <w:tcPr>
            <w:tcW w:w="502" w:type="pct"/>
            <w:shd w:val="clear" w:color="auto" w:fill="auto"/>
            <w:vAlign w:val="center"/>
          </w:tcPr>
          <w:p w14:paraId="35EF2D5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A2</w:t>
            </w:r>
          </w:p>
        </w:tc>
        <w:tc>
          <w:tcPr>
            <w:tcW w:w="558" w:type="pct"/>
            <w:shd w:val="clear" w:color="auto" w:fill="auto"/>
            <w:vAlign w:val="center"/>
          </w:tcPr>
          <w:p w14:paraId="7E4D00C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B2</w:t>
            </w:r>
          </w:p>
        </w:tc>
        <w:tc>
          <w:tcPr>
            <w:tcW w:w="614" w:type="pct"/>
            <w:shd w:val="clear" w:color="auto" w:fill="auto"/>
            <w:vAlign w:val="center"/>
          </w:tcPr>
          <w:p w14:paraId="153F015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C1、C3</w:t>
            </w:r>
          </w:p>
        </w:tc>
        <w:tc>
          <w:tcPr>
            <w:tcW w:w="614" w:type="pct"/>
            <w:vAlign w:val="center"/>
          </w:tcPr>
          <w:p w14:paraId="047705F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w:t>
            </w:r>
          </w:p>
        </w:tc>
        <w:tc>
          <w:tcPr>
            <w:tcW w:w="959" w:type="pct"/>
            <w:shd w:val="clear" w:color="auto" w:fill="auto"/>
            <w:vAlign w:val="center"/>
          </w:tcPr>
          <w:p w14:paraId="0605645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知识目标3、7、8；能力目标4、8、11；素质目标2、3、4、6；</w:t>
            </w:r>
          </w:p>
        </w:tc>
        <w:tc>
          <w:tcPr>
            <w:tcW w:w="250" w:type="pct"/>
            <w:shd w:val="clear" w:color="auto" w:fill="auto"/>
            <w:vAlign w:val="center"/>
          </w:tcPr>
          <w:p w14:paraId="66FE3E5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0" w:type="pct"/>
            <w:vAlign w:val="center"/>
          </w:tcPr>
          <w:p w14:paraId="653EEC6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20A60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continue"/>
            <w:vAlign w:val="center"/>
          </w:tcPr>
          <w:p w14:paraId="6AF4BF8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732" w:type="pct"/>
            <w:shd w:val="clear" w:color="auto" w:fill="auto"/>
            <w:vAlign w:val="center"/>
          </w:tcPr>
          <w:p w14:paraId="4EA8781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3.3 制冷系统管路焊接</w:t>
            </w:r>
          </w:p>
        </w:tc>
        <w:tc>
          <w:tcPr>
            <w:tcW w:w="502" w:type="pct"/>
            <w:shd w:val="clear" w:color="auto" w:fill="auto"/>
            <w:vAlign w:val="center"/>
          </w:tcPr>
          <w:p w14:paraId="1C151FC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A2</w:t>
            </w:r>
          </w:p>
        </w:tc>
        <w:tc>
          <w:tcPr>
            <w:tcW w:w="558" w:type="pct"/>
            <w:shd w:val="clear" w:color="auto" w:fill="auto"/>
            <w:vAlign w:val="center"/>
          </w:tcPr>
          <w:p w14:paraId="2FAE8C6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B2</w:t>
            </w:r>
          </w:p>
        </w:tc>
        <w:tc>
          <w:tcPr>
            <w:tcW w:w="614" w:type="pct"/>
            <w:shd w:val="clear" w:color="auto" w:fill="auto"/>
            <w:vAlign w:val="center"/>
          </w:tcPr>
          <w:p w14:paraId="61EA298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C1、C5</w:t>
            </w:r>
          </w:p>
        </w:tc>
        <w:tc>
          <w:tcPr>
            <w:tcW w:w="614" w:type="pct"/>
            <w:vAlign w:val="center"/>
          </w:tcPr>
          <w:p w14:paraId="5ABC696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D1、D2、D5</w:t>
            </w:r>
          </w:p>
        </w:tc>
        <w:tc>
          <w:tcPr>
            <w:tcW w:w="959" w:type="pct"/>
            <w:shd w:val="clear" w:color="auto" w:fill="auto"/>
            <w:vAlign w:val="center"/>
          </w:tcPr>
          <w:p w14:paraId="59B1CC3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知识目标3、7；能力目标4、8、11；素质目标2、4、5、6；</w:t>
            </w:r>
          </w:p>
        </w:tc>
        <w:tc>
          <w:tcPr>
            <w:tcW w:w="250" w:type="pct"/>
            <w:shd w:val="clear" w:color="auto" w:fill="auto"/>
            <w:vAlign w:val="center"/>
          </w:tcPr>
          <w:p w14:paraId="485B682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0" w:type="pct"/>
            <w:vAlign w:val="center"/>
          </w:tcPr>
          <w:p w14:paraId="59BEBDC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1A108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18" w:type="pct"/>
            <w:vMerge w:val="continue"/>
            <w:vAlign w:val="center"/>
          </w:tcPr>
          <w:p w14:paraId="3CFAC9F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732" w:type="pct"/>
            <w:shd w:val="clear" w:color="auto" w:fill="auto"/>
            <w:vAlign w:val="center"/>
          </w:tcPr>
          <w:p w14:paraId="6AAEE75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3.4 制冷系统维修基本工艺</w:t>
            </w:r>
          </w:p>
        </w:tc>
        <w:tc>
          <w:tcPr>
            <w:tcW w:w="502" w:type="pct"/>
            <w:shd w:val="clear" w:color="auto" w:fill="auto"/>
            <w:vAlign w:val="center"/>
          </w:tcPr>
          <w:p w14:paraId="41059FE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A2</w:t>
            </w:r>
          </w:p>
        </w:tc>
        <w:tc>
          <w:tcPr>
            <w:tcW w:w="558" w:type="pct"/>
            <w:shd w:val="clear" w:color="auto" w:fill="auto"/>
            <w:vAlign w:val="center"/>
          </w:tcPr>
          <w:p w14:paraId="3E7A6A4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B1、B2</w:t>
            </w:r>
          </w:p>
        </w:tc>
        <w:tc>
          <w:tcPr>
            <w:tcW w:w="614" w:type="pct"/>
            <w:shd w:val="clear" w:color="auto" w:fill="auto"/>
            <w:vAlign w:val="center"/>
          </w:tcPr>
          <w:p w14:paraId="798FC56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C1、C2、C5</w:t>
            </w:r>
          </w:p>
        </w:tc>
        <w:tc>
          <w:tcPr>
            <w:tcW w:w="614" w:type="pct"/>
            <w:vAlign w:val="center"/>
          </w:tcPr>
          <w:p w14:paraId="01D7C4E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w:t>
            </w:r>
          </w:p>
        </w:tc>
        <w:tc>
          <w:tcPr>
            <w:tcW w:w="959" w:type="pct"/>
            <w:shd w:val="clear" w:color="auto" w:fill="auto"/>
            <w:vAlign w:val="center"/>
          </w:tcPr>
          <w:p w14:paraId="33D872A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知识目标3、7、9；能力目标4、7、8、10、11；素质目标2、3、4、5、6；</w:t>
            </w:r>
          </w:p>
        </w:tc>
        <w:tc>
          <w:tcPr>
            <w:tcW w:w="250" w:type="pct"/>
            <w:shd w:val="clear" w:color="auto" w:fill="auto"/>
            <w:vAlign w:val="center"/>
          </w:tcPr>
          <w:p w14:paraId="1D3813E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4</w:t>
            </w:r>
          </w:p>
        </w:tc>
        <w:tc>
          <w:tcPr>
            <w:tcW w:w="250" w:type="pct"/>
            <w:vAlign w:val="center"/>
          </w:tcPr>
          <w:p w14:paraId="2892272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21C45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Align w:val="center"/>
          </w:tcPr>
          <w:p w14:paraId="58D3772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732" w:type="pct"/>
            <w:shd w:val="clear" w:color="auto" w:fill="auto"/>
            <w:vAlign w:val="center"/>
          </w:tcPr>
          <w:p w14:paraId="1D42011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期中测试</w:t>
            </w:r>
          </w:p>
        </w:tc>
        <w:tc>
          <w:tcPr>
            <w:tcW w:w="502" w:type="pct"/>
            <w:shd w:val="clear" w:color="auto" w:fill="auto"/>
            <w:vAlign w:val="center"/>
          </w:tcPr>
          <w:p w14:paraId="29224FB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w:t>
            </w:r>
          </w:p>
        </w:tc>
        <w:tc>
          <w:tcPr>
            <w:tcW w:w="558" w:type="pct"/>
            <w:shd w:val="clear" w:color="auto" w:fill="auto"/>
            <w:vAlign w:val="center"/>
          </w:tcPr>
          <w:p w14:paraId="02FB0FB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B2</w:t>
            </w:r>
          </w:p>
        </w:tc>
        <w:tc>
          <w:tcPr>
            <w:tcW w:w="614" w:type="pct"/>
            <w:shd w:val="clear" w:color="auto" w:fill="auto"/>
            <w:vAlign w:val="center"/>
          </w:tcPr>
          <w:p w14:paraId="3A17160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w:t>
            </w:r>
          </w:p>
        </w:tc>
        <w:tc>
          <w:tcPr>
            <w:tcW w:w="614" w:type="pct"/>
            <w:vAlign w:val="center"/>
          </w:tcPr>
          <w:p w14:paraId="56477EE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w:t>
            </w:r>
            <w:r>
              <w:rPr>
                <w:rFonts w:hint="eastAsia" w:ascii="宋体" w:hAnsi="宋体" w:eastAsia="宋体" w:cs="Arial Unicode MS"/>
                <w:b w:val="0"/>
                <w:bCs w:val="0"/>
                <w:color w:val="auto"/>
                <w:sz w:val="21"/>
                <w:szCs w:val="21"/>
                <w:lang w:eastAsia="zh-CN"/>
                <w14:ligatures w14:val="none"/>
              </w:rPr>
              <w:t>、</w:t>
            </w:r>
            <w:r>
              <w:rPr>
                <w:rFonts w:hint="eastAsia" w:ascii="宋体" w:hAnsi="宋体" w:eastAsia="宋体" w:cs="Arial Unicode MS"/>
                <w:b w:val="0"/>
                <w:bCs w:val="0"/>
                <w:color w:val="auto"/>
                <w:sz w:val="21"/>
                <w:szCs w:val="21"/>
                <w14:ligatures w14:val="none"/>
              </w:rPr>
              <w:t>D5</w:t>
            </w:r>
          </w:p>
        </w:tc>
        <w:tc>
          <w:tcPr>
            <w:tcW w:w="959" w:type="pct"/>
            <w:shd w:val="clear" w:color="auto" w:fill="auto"/>
            <w:vAlign w:val="center"/>
          </w:tcPr>
          <w:p w14:paraId="218CA3D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知识目标2、3、4、7、8、10；能力目标1、4、8、11；素质目标1、3、6；</w:t>
            </w:r>
          </w:p>
        </w:tc>
        <w:tc>
          <w:tcPr>
            <w:tcW w:w="250" w:type="pct"/>
            <w:shd w:val="clear" w:color="auto" w:fill="auto"/>
            <w:vAlign w:val="center"/>
          </w:tcPr>
          <w:p w14:paraId="594DEF3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0" w:type="pct"/>
            <w:vAlign w:val="center"/>
          </w:tcPr>
          <w:p w14:paraId="5331CC8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72DC0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restart"/>
            <w:vAlign w:val="center"/>
          </w:tcPr>
          <w:p w14:paraId="578517D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第4章房间空调器的安装</w:t>
            </w:r>
          </w:p>
          <w:p w14:paraId="2DC4AEC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732" w:type="pct"/>
            <w:shd w:val="clear" w:color="auto" w:fill="auto"/>
            <w:vAlign w:val="center"/>
          </w:tcPr>
          <w:p w14:paraId="449A6C3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4.1分体式空调器的安装</w:t>
            </w:r>
          </w:p>
        </w:tc>
        <w:tc>
          <w:tcPr>
            <w:tcW w:w="502" w:type="pct"/>
            <w:shd w:val="clear" w:color="auto" w:fill="auto"/>
            <w:vAlign w:val="center"/>
          </w:tcPr>
          <w:p w14:paraId="723F0BC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A2</w:t>
            </w:r>
          </w:p>
        </w:tc>
        <w:tc>
          <w:tcPr>
            <w:tcW w:w="558" w:type="pct"/>
            <w:shd w:val="clear" w:color="auto" w:fill="auto"/>
            <w:vAlign w:val="center"/>
          </w:tcPr>
          <w:p w14:paraId="6B82741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B3</w:t>
            </w:r>
          </w:p>
        </w:tc>
        <w:tc>
          <w:tcPr>
            <w:tcW w:w="614" w:type="pct"/>
            <w:shd w:val="clear" w:color="auto" w:fill="auto"/>
            <w:vAlign w:val="center"/>
          </w:tcPr>
          <w:p w14:paraId="2EFD0FE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C1、C2、C4</w:t>
            </w:r>
          </w:p>
        </w:tc>
        <w:tc>
          <w:tcPr>
            <w:tcW w:w="614" w:type="pct"/>
            <w:vAlign w:val="center"/>
          </w:tcPr>
          <w:p w14:paraId="7CC773F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D1、D4</w:t>
            </w:r>
          </w:p>
        </w:tc>
        <w:tc>
          <w:tcPr>
            <w:tcW w:w="959" w:type="pct"/>
            <w:shd w:val="clear" w:color="auto" w:fill="auto"/>
            <w:vAlign w:val="center"/>
          </w:tcPr>
          <w:p w14:paraId="1FC6ABD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知识目标7、9；能力目标7、10、11；素质目标2、3、4、6；</w:t>
            </w:r>
          </w:p>
        </w:tc>
        <w:tc>
          <w:tcPr>
            <w:tcW w:w="250" w:type="pct"/>
            <w:shd w:val="clear" w:color="auto" w:fill="auto"/>
            <w:vAlign w:val="center"/>
          </w:tcPr>
          <w:p w14:paraId="6D87625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0" w:type="pct"/>
            <w:vAlign w:val="center"/>
          </w:tcPr>
          <w:p w14:paraId="29EED78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06F2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continue"/>
            <w:vAlign w:val="center"/>
          </w:tcPr>
          <w:p w14:paraId="16DF65B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732" w:type="pct"/>
            <w:shd w:val="clear" w:color="auto" w:fill="auto"/>
            <w:vAlign w:val="center"/>
          </w:tcPr>
          <w:p w14:paraId="44CE139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4.2分体式空调器的移装</w:t>
            </w:r>
          </w:p>
        </w:tc>
        <w:tc>
          <w:tcPr>
            <w:tcW w:w="502" w:type="pct"/>
            <w:shd w:val="clear" w:color="auto" w:fill="auto"/>
            <w:vAlign w:val="center"/>
          </w:tcPr>
          <w:p w14:paraId="2C323EB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A2</w:t>
            </w:r>
          </w:p>
        </w:tc>
        <w:tc>
          <w:tcPr>
            <w:tcW w:w="558" w:type="pct"/>
            <w:shd w:val="clear" w:color="auto" w:fill="auto"/>
            <w:vAlign w:val="center"/>
          </w:tcPr>
          <w:p w14:paraId="06FFD62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B3、B5</w:t>
            </w:r>
          </w:p>
        </w:tc>
        <w:tc>
          <w:tcPr>
            <w:tcW w:w="614" w:type="pct"/>
            <w:shd w:val="clear" w:color="auto" w:fill="auto"/>
            <w:vAlign w:val="center"/>
          </w:tcPr>
          <w:p w14:paraId="730310A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C1、C2、C4、C5</w:t>
            </w:r>
          </w:p>
        </w:tc>
        <w:tc>
          <w:tcPr>
            <w:tcW w:w="614" w:type="pct"/>
            <w:vAlign w:val="center"/>
          </w:tcPr>
          <w:p w14:paraId="3511DC8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D1、D4</w:t>
            </w:r>
          </w:p>
        </w:tc>
        <w:tc>
          <w:tcPr>
            <w:tcW w:w="959" w:type="pct"/>
            <w:shd w:val="clear" w:color="auto" w:fill="auto"/>
            <w:vAlign w:val="center"/>
          </w:tcPr>
          <w:p w14:paraId="50F3215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知识目标7、9；能力目标7、10、11；素质目标2、3、4、5、6；</w:t>
            </w:r>
          </w:p>
        </w:tc>
        <w:tc>
          <w:tcPr>
            <w:tcW w:w="250" w:type="pct"/>
            <w:shd w:val="clear" w:color="auto" w:fill="auto"/>
            <w:vAlign w:val="center"/>
          </w:tcPr>
          <w:p w14:paraId="1D01A4A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0" w:type="pct"/>
            <w:vAlign w:val="center"/>
          </w:tcPr>
          <w:p w14:paraId="40506CA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70C87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continue"/>
            <w:vAlign w:val="center"/>
          </w:tcPr>
          <w:p w14:paraId="68710B2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732" w:type="pct"/>
            <w:shd w:val="clear" w:color="auto" w:fill="auto"/>
            <w:vAlign w:val="center"/>
          </w:tcPr>
          <w:p w14:paraId="4EF3057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4.3分体式空调器控制电路连接与调试</w:t>
            </w:r>
          </w:p>
        </w:tc>
        <w:tc>
          <w:tcPr>
            <w:tcW w:w="502" w:type="pct"/>
            <w:shd w:val="clear" w:color="auto" w:fill="auto"/>
            <w:vAlign w:val="center"/>
          </w:tcPr>
          <w:p w14:paraId="7B98F0A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A2</w:t>
            </w:r>
          </w:p>
        </w:tc>
        <w:tc>
          <w:tcPr>
            <w:tcW w:w="558" w:type="pct"/>
            <w:shd w:val="clear" w:color="auto" w:fill="auto"/>
            <w:vAlign w:val="center"/>
          </w:tcPr>
          <w:p w14:paraId="3466617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B3</w:t>
            </w:r>
          </w:p>
        </w:tc>
        <w:tc>
          <w:tcPr>
            <w:tcW w:w="614" w:type="pct"/>
            <w:shd w:val="clear" w:color="auto" w:fill="auto"/>
            <w:vAlign w:val="center"/>
          </w:tcPr>
          <w:p w14:paraId="339F3CA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C1、C3</w:t>
            </w:r>
          </w:p>
        </w:tc>
        <w:tc>
          <w:tcPr>
            <w:tcW w:w="614" w:type="pct"/>
            <w:vAlign w:val="center"/>
          </w:tcPr>
          <w:p w14:paraId="5C34195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D1、D2、D4</w:t>
            </w:r>
          </w:p>
        </w:tc>
        <w:tc>
          <w:tcPr>
            <w:tcW w:w="959" w:type="pct"/>
            <w:shd w:val="clear" w:color="auto" w:fill="auto"/>
            <w:vAlign w:val="center"/>
          </w:tcPr>
          <w:p w14:paraId="7277E01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知识目标7、10；能力目标7、11；素质目标2、3、6；</w:t>
            </w:r>
          </w:p>
        </w:tc>
        <w:tc>
          <w:tcPr>
            <w:tcW w:w="250" w:type="pct"/>
            <w:shd w:val="clear" w:color="auto" w:fill="auto"/>
            <w:vAlign w:val="center"/>
          </w:tcPr>
          <w:p w14:paraId="36907FF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0" w:type="pct"/>
            <w:vAlign w:val="center"/>
          </w:tcPr>
          <w:p w14:paraId="0466DD6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0CB0B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restart"/>
            <w:vAlign w:val="center"/>
          </w:tcPr>
          <w:p w14:paraId="7ED6AA4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fldChar w:fldCharType="begin"/>
            </w:r>
            <w:r>
              <w:rPr>
                <w:rFonts w:hint="eastAsia" w:ascii="宋体" w:hAnsi="宋体" w:eastAsia="宋体" w:cs="Arial Unicode MS"/>
                <w:b w:val="0"/>
                <w:bCs w:val="0"/>
                <w:color w:val="auto"/>
                <w:sz w:val="21"/>
                <w:szCs w:val="21"/>
                <w14:ligatures w14:val="none"/>
              </w:rPr>
              <w:instrText xml:space="preserve"> HYPERLINK \l "_Toc50312482" </w:instrText>
            </w:r>
            <w:r>
              <w:rPr>
                <w:rFonts w:hint="eastAsia" w:ascii="宋体" w:hAnsi="宋体" w:eastAsia="宋体" w:cs="Arial Unicode MS"/>
                <w:b w:val="0"/>
                <w:bCs w:val="0"/>
                <w:color w:val="auto"/>
                <w:sz w:val="21"/>
                <w:szCs w:val="21"/>
                <w14:ligatures w14:val="none"/>
              </w:rPr>
              <w:fldChar w:fldCharType="separate"/>
            </w:r>
            <w:r>
              <w:rPr>
                <w:rFonts w:hint="eastAsia" w:ascii="宋体" w:hAnsi="宋体" w:eastAsia="宋体" w:cs="Arial Unicode MS"/>
                <w:b w:val="0"/>
                <w:bCs w:val="0"/>
                <w:color w:val="auto"/>
                <w:sz w:val="21"/>
                <w:szCs w:val="21"/>
                <w14:ligatures w14:val="none"/>
              </w:rPr>
              <w:t>第5章 家用电冰箱故障判断与维修</w:t>
            </w:r>
            <w:r>
              <w:rPr>
                <w:rFonts w:hint="eastAsia" w:ascii="宋体" w:hAnsi="宋体" w:eastAsia="宋体" w:cs="Arial Unicode MS"/>
                <w:b w:val="0"/>
                <w:bCs w:val="0"/>
                <w:color w:val="auto"/>
                <w:sz w:val="21"/>
                <w:szCs w:val="21"/>
                <w14:ligatures w14:val="none"/>
              </w:rPr>
              <w:fldChar w:fldCharType="end"/>
            </w:r>
          </w:p>
          <w:p w14:paraId="292B730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732" w:type="pct"/>
            <w:shd w:val="clear" w:color="auto" w:fill="auto"/>
            <w:vAlign w:val="center"/>
          </w:tcPr>
          <w:p w14:paraId="2B15866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fldChar w:fldCharType="begin"/>
            </w:r>
            <w:r>
              <w:rPr>
                <w:rFonts w:hint="eastAsia" w:ascii="宋体" w:hAnsi="宋体" w:eastAsia="宋体" w:cs="Arial Unicode MS"/>
                <w:b w:val="0"/>
                <w:bCs w:val="0"/>
                <w:color w:val="auto"/>
                <w:sz w:val="21"/>
                <w:szCs w:val="21"/>
                <w14:ligatures w14:val="none"/>
              </w:rPr>
              <w:instrText xml:space="preserve"> HYPERLINK \l "_Toc50312483" </w:instrText>
            </w:r>
            <w:r>
              <w:rPr>
                <w:rFonts w:hint="eastAsia" w:ascii="宋体" w:hAnsi="宋体" w:eastAsia="宋体" w:cs="Arial Unicode MS"/>
                <w:b w:val="0"/>
                <w:bCs w:val="0"/>
                <w:color w:val="auto"/>
                <w:sz w:val="21"/>
                <w:szCs w:val="21"/>
                <w14:ligatures w14:val="none"/>
              </w:rPr>
              <w:fldChar w:fldCharType="separate"/>
            </w:r>
            <w:r>
              <w:rPr>
                <w:rFonts w:hint="eastAsia" w:ascii="宋体" w:hAnsi="宋体" w:eastAsia="宋体" w:cs="Arial Unicode MS"/>
                <w:b w:val="0"/>
                <w:bCs w:val="0"/>
                <w:color w:val="auto"/>
                <w:sz w:val="21"/>
                <w:szCs w:val="21"/>
                <w14:ligatures w14:val="none"/>
              </w:rPr>
              <w:t>5.1家用电冰箱维修的原则和方法</w:t>
            </w:r>
            <w:r>
              <w:rPr>
                <w:rFonts w:hint="eastAsia" w:ascii="宋体" w:hAnsi="宋体" w:eastAsia="宋体" w:cs="Arial Unicode MS"/>
                <w:b w:val="0"/>
                <w:bCs w:val="0"/>
                <w:color w:val="auto"/>
                <w:sz w:val="21"/>
                <w:szCs w:val="21"/>
                <w14:ligatures w14:val="none"/>
              </w:rPr>
              <w:fldChar w:fldCharType="end"/>
            </w:r>
          </w:p>
        </w:tc>
        <w:tc>
          <w:tcPr>
            <w:tcW w:w="502" w:type="pct"/>
            <w:shd w:val="clear" w:color="auto" w:fill="auto"/>
            <w:vAlign w:val="center"/>
          </w:tcPr>
          <w:p w14:paraId="77E0D0B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A3、A4</w:t>
            </w:r>
          </w:p>
        </w:tc>
        <w:tc>
          <w:tcPr>
            <w:tcW w:w="558" w:type="pct"/>
            <w:shd w:val="clear" w:color="auto" w:fill="auto"/>
            <w:vAlign w:val="center"/>
          </w:tcPr>
          <w:p w14:paraId="0671D4D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w:t>
            </w:r>
          </w:p>
        </w:tc>
        <w:tc>
          <w:tcPr>
            <w:tcW w:w="614" w:type="pct"/>
            <w:shd w:val="clear" w:color="auto" w:fill="auto"/>
            <w:vAlign w:val="center"/>
          </w:tcPr>
          <w:p w14:paraId="146FA77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w:t>
            </w:r>
          </w:p>
        </w:tc>
        <w:tc>
          <w:tcPr>
            <w:tcW w:w="614" w:type="pct"/>
            <w:vAlign w:val="center"/>
          </w:tcPr>
          <w:p w14:paraId="4E2F1BC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w:t>
            </w:r>
          </w:p>
        </w:tc>
        <w:tc>
          <w:tcPr>
            <w:tcW w:w="959" w:type="pct"/>
            <w:shd w:val="clear" w:color="auto" w:fill="auto"/>
            <w:vAlign w:val="center"/>
          </w:tcPr>
          <w:p w14:paraId="2273F9E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知识目标5、6、7；能力目标6、8、9；素质目标2、3、4、6；</w:t>
            </w:r>
          </w:p>
        </w:tc>
        <w:tc>
          <w:tcPr>
            <w:tcW w:w="250" w:type="pct"/>
            <w:shd w:val="clear" w:color="auto" w:fill="auto"/>
            <w:vAlign w:val="center"/>
          </w:tcPr>
          <w:p w14:paraId="4A41F83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0" w:type="pct"/>
            <w:vAlign w:val="center"/>
          </w:tcPr>
          <w:p w14:paraId="6118E27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48A7F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continue"/>
            <w:vAlign w:val="center"/>
          </w:tcPr>
          <w:p w14:paraId="2F0CBA9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732" w:type="pct"/>
            <w:shd w:val="clear" w:color="auto" w:fill="auto"/>
            <w:vAlign w:val="center"/>
          </w:tcPr>
          <w:p w14:paraId="4E52311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5.2家用电冰箱压缩机常见故障分析及维修</w:t>
            </w:r>
          </w:p>
        </w:tc>
        <w:tc>
          <w:tcPr>
            <w:tcW w:w="502" w:type="pct"/>
            <w:shd w:val="clear" w:color="auto" w:fill="auto"/>
            <w:vAlign w:val="center"/>
          </w:tcPr>
          <w:p w14:paraId="68D6AE8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A3、A4</w:t>
            </w:r>
          </w:p>
        </w:tc>
        <w:tc>
          <w:tcPr>
            <w:tcW w:w="558" w:type="pct"/>
            <w:shd w:val="clear" w:color="auto" w:fill="auto"/>
            <w:vAlign w:val="center"/>
          </w:tcPr>
          <w:p w14:paraId="64FEC45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B4、B5</w:t>
            </w:r>
          </w:p>
        </w:tc>
        <w:tc>
          <w:tcPr>
            <w:tcW w:w="614" w:type="pct"/>
            <w:shd w:val="clear" w:color="auto" w:fill="auto"/>
            <w:vAlign w:val="center"/>
          </w:tcPr>
          <w:p w14:paraId="7160636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w:t>
            </w:r>
          </w:p>
        </w:tc>
        <w:tc>
          <w:tcPr>
            <w:tcW w:w="614" w:type="pct"/>
            <w:vAlign w:val="center"/>
          </w:tcPr>
          <w:p w14:paraId="78AAA8D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w:t>
            </w:r>
          </w:p>
        </w:tc>
        <w:tc>
          <w:tcPr>
            <w:tcW w:w="959" w:type="pct"/>
            <w:shd w:val="clear" w:color="auto" w:fill="auto"/>
            <w:vAlign w:val="center"/>
          </w:tcPr>
          <w:p w14:paraId="5924007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知识目标5、7；能力目标6、8、9；素质目标2、3、4、6；</w:t>
            </w:r>
          </w:p>
        </w:tc>
        <w:tc>
          <w:tcPr>
            <w:tcW w:w="250" w:type="pct"/>
            <w:shd w:val="clear" w:color="auto" w:fill="auto"/>
            <w:vAlign w:val="center"/>
          </w:tcPr>
          <w:p w14:paraId="5D267D8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0" w:type="pct"/>
            <w:vAlign w:val="center"/>
          </w:tcPr>
          <w:p w14:paraId="3CA0763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5FE0A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continue"/>
            <w:vAlign w:val="center"/>
          </w:tcPr>
          <w:p w14:paraId="4FA96E8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732" w:type="pct"/>
            <w:shd w:val="clear" w:color="auto" w:fill="auto"/>
            <w:vAlign w:val="center"/>
          </w:tcPr>
          <w:p w14:paraId="53E39E8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5.3家用电冰箱制冷系统常见故障分析与检测流程</w:t>
            </w:r>
          </w:p>
        </w:tc>
        <w:tc>
          <w:tcPr>
            <w:tcW w:w="502" w:type="pct"/>
            <w:shd w:val="clear" w:color="auto" w:fill="auto"/>
            <w:vAlign w:val="center"/>
          </w:tcPr>
          <w:p w14:paraId="0036232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A3、A4</w:t>
            </w:r>
          </w:p>
        </w:tc>
        <w:tc>
          <w:tcPr>
            <w:tcW w:w="558" w:type="pct"/>
            <w:shd w:val="clear" w:color="auto" w:fill="auto"/>
            <w:vAlign w:val="center"/>
          </w:tcPr>
          <w:p w14:paraId="44D4B75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w:t>
            </w:r>
          </w:p>
        </w:tc>
        <w:tc>
          <w:tcPr>
            <w:tcW w:w="614" w:type="pct"/>
            <w:shd w:val="clear" w:color="auto" w:fill="auto"/>
            <w:vAlign w:val="center"/>
          </w:tcPr>
          <w:p w14:paraId="4D13286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C1、C3、C5</w:t>
            </w:r>
          </w:p>
        </w:tc>
        <w:tc>
          <w:tcPr>
            <w:tcW w:w="614" w:type="pct"/>
            <w:vAlign w:val="center"/>
          </w:tcPr>
          <w:p w14:paraId="3826D0B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D1、D2、D4</w:t>
            </w:r>
          </w:p>
        </w:tc>
        <w:tc>
          <w:tcPr>
            <w:tcW w:w="959" w:type="pct"/>
            <w:shd w:val="clear" w:color="auto" w:fill="auto"/>
            <w:vAlign w:val="center"/>
          </w:tcPr>
          <w:p w14:paraId="4358D5E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知识目标4、6、7；能力目标6、8、9；素质目标2、3、4、5、6；</w:t>
            </w:r>
          </w:p>
        </w:tc>
        <w:tc>
          <w:tcPr>
            <w:tcW w:w="250" w:type="pct"/>
            <w:shd w:val="clear" w:color="auto" w:fill="auto"/>
            <w:vAlign w:val="center"/>
          </w:tcPr>
          <w:p w14:paraId="724B741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0" w:type="pct"/>
            <w:vAlign w:val="center"/>
          </w:tcPr>
          <w:p w14:paraId="090CC57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20F81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continue"/>
            <w:vAlign w:val="center"/>
          </w:tcPr>
          <w:p w14:paraId="463147A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732" w:type="pct"/>
            <w:shd w:val="clear" w:color="auto" w:fill="auto"/>
            <w:vAlign w:val="center"/>
          </w:tcPr>
          <w:p w14:paraId="09188CC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5.4家用电冰箱典型制冷系统故障分析及排除</w:t>
            </w:r>
          </w:p>
        </w:tc>
        <w:tc>
          <w:tcPr>
            <w:tcW w:w="502" w:type="pct"/>
            <w:shd w:val="clear" w:color="auto" w:fill="auto"/>
            <w:vAlign w:val="center"/>
          </w:tcPr>
          <w:p w14:paraId="191A213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A3、A4</w:t>
            </w:r>
          </w:p>
        </w:tc>
        <w:tc>
          <w:tcPr>
            <w:tcW w:w="558" w:type="pct"/>
            <w:shd w:val="clear" w:color="auto" w:fill="auto"/>
            <w:vAlign w:val="center"/>
          </w:tcPr>
          <w:p w14:paraId="47D996A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B4、B5</w:t>
            </w:r>
          </w:p>
        </w:tc>
        <w:tc>
          <w:tcPr>
            <w:tcW w:w="614" w:type="pct"/>
            <w:shd w:val="clear" w:color="auto" w:fill="auto"/>
            <w:vAlign w:val="center"/>
          </w:tcPr>
          <w:p w14:paraId="63A9120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w:t>
            </w:r>
          </w:p>
        </w:tc>
        <w:tc>
          <w:tcPr>
            <w:tcW w:w="614" w:type="pct"/>
            <w:vAlign w:val="center"/>
          </w:tcPr>
          <w:p w14:paraId="1778CCC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w:t>
            </w:r>
          </w:p>
        </w:tc>
        <w:tc>
          <w:tcPr>
            <w:tcW w:w="959" w:type="pct"/>
            <w:shd w:val="clear" w:color="auto" w:fill="auto"/>
            <w:vAlign w:val="center"/>
          </w:tcPr>
          <w:p w14:paraId="6592ABB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知识目标4、6、7；能力目标6、8、9；素质目标2、3、4、6；</w:t>
            </w:r>
          </w:p>
        </w:tc>
        <w:tc>
          <w:tcPr>
            <w:tcW w:w="250" w:type="pct"/>
            <w:shd w:val="clear" w:color="auto" w:fill="auto"/>
            <w:vAlign w:val="center"/>
          </w:tcPr>
          <w:p w14:paraId="398ADBE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0" w:type="pct"/>
            <w:vAlign w:val="center"/>
          </w:tcPr>
          <w:p w14:paraId="7721629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4F17C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continue"/>
            <w:vAlign w:val="center"/>
          </w:tcPr>
          <w:p w14:paraId="359AECA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732" w:type="pct"/>
            <w:shd w:val="clear" w:color="auto" w:fill="auto"/>
            <w:vAlign w:val="center"/>
          </w:tcPr>
          <w:p w14:paraId="6A92DCA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5.5电冰箱电气控制系统典型故障分析及排除</w:t>
            </w:r>
          </w:p>
        </w:tc>
        <w:tc>
          <w:tcPr>
            <w:tcW w:w="502" w:type="pct"/>
            <w:shd w:val="clear" w:color="auto" w:fill="auto"/>
            <w:vAlign w:val="center"/>
          </w:tcPr>
          <w:p w14:paraId="69D02CE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A3、A4</w:t>
            </w:r>
          </w:p>
        </w:tc>
        <w:tc>
          <w:tcPr>
            <w:tcW w:w="558" w:type="pct"/>
            <w:shd w:val="clear" w:color="auto" w:fill="auto"/>
            <w:vAlign w:val="center"/>
          </w:tcPr>
          <w:p w14:paraId="60AFD72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w:t>
            </w:r>
          </w:p>
        </w:tc>
        <w:tc>
          <w:tcPr>
            <w:tcW w:w="614" w:type="pct"/>
            <w:shd w:val="clear" w:color="auto" w:fill="auto"/>
            <w:vAlign w:val="center"/>
          </w:tcPr>
          <w:p w14:paraId="33C5BC5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C1、C3</w:t>
            </w:r>
          </w:p>
        </w:tc>
        <w:tc>
          <w:tcPr>
            <w:tcW w:w="614" w:type="pct"/>
            <w:vAlign w:val="center"/>
          </w:tcPr>
          <w:p w14:paraId="30087A1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w:t>
            </w:r>
          </w:p>
        </w:tc>
        <w:tc>
          <w:tcPr>
            <w:tcW w:w="959" w:type="pct"/>
            <w:shd w:val="clear" w:color="auto" w:fill="auto"/>
            <w:vAlign w:val="center"/>
          </w:tcPr>
          <w:p w14:paraId="2F96573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知识目标7、10；能力目标6、8、9、11；素质目标2、3、4、6；</w:t>
            </w:r>
          </w:p>
        </w:tc>
        <w:tc>
          <w:tcPr>
            <w:tcW w:w="250" w:type="pct"/>
            <w:shd w:val="clear" w:color="auto" w:fill="auto"/>
            <w:vAlign w:val="center"/>
          </w:tcPr>
          <w:p w14:paraId="47E2712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0" w:type="pct"/>
            <w:vAlign w:val="center"/>
          </w:tcPr>
          <w:p w14:paraId="0DBC7CA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73243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restart"/>
            <w:vAlign w:val="center"/>
          </w:tcPr>
          <w:p w14:paraId="079EF60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fldChar w:fldCharType="begin"/>
            </w:r>
            <w:r>
              <w:rPr>
                <w:rFonts w:hint="eastAsia" w:ascii="宋体" w:hAnsi="宋体" w:eastAsia="宋体" w:cs="Arial Unicode MS"/>
                <w:b w:val="0"/>
                <w:bCs w:val="0"/>
                <w:color w:val="auto"/>
                <w:sz w:val="21"/>
                <w:szCs w:val="21"/>
                <w14:ligatures w14:val="none"/>
              </w:rPr>
              <w:instrText xml:space="preserve"> HYPERLINK \l "_Toc50312488" </w:instrText>
            </w:r>
            <w:r>
              <w:rPr>
                <w:rFonts w:hint="eastAsia" w:ascii="宋体" w:hAnsi="宋体" w:eastAsia="宋体" w:cs="Arial Unicode MS"/>
                <w:b w:val="0"/>
                <w:bCs w:val="0"/>
                <w:color w:val="auto"/>
                <w:sz w:val="21"/>
                <w:szCs w:val="21"/>
                <w14:ligatures w14:val="none"/>
              </w:rPr>
              <w:fldChar w:fldCharType="separate"/>
            </w:r>
            <w:r>
              <w:rPr>
                <w:rFonts w:hint="eastAsia" w:ascii="宋体" w:hAnsi="宋体" w:eastAsia="宋体" w:cs="Arial Unicode MS"/>
                <w:b w:val="0"/>
                <w:bCs w:val="0"/>
                <w:color w:val="auto"/>
                <w:sz w:val="21"/>
                <w:szCs w:val="21"/>
                <w14:ligatures w14:val="none"/>
              </w:rPr>
              <w:t>第6章 房间空调器故障判断与维修</w:t>
            </w:r>
            <w:r>
              <w:rPr>
                <w:rFonts w:hint="eastAsia" w:ascii="宋体" w:hAnsi="宋体" w:eastAsia="宋体" w:cs="Arial Unicode MS"/>
                <w:b w:val="0"/>
                <w:bCs w:val="0"/>
                <w:color w:val="auto"/>
                <w:sz w:val="21"/>
                <w:szCs w:val="21"/>
                <w14:ligatures w14:val="none"/>
              </w:rPr>
              <w:fldChar w:fldCharType="end"/>
            </w:r>
          </w:p>
          <w:p w14:paraId="11E47C4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732" w:type="pct"/>
            <w:shd w:val="clear" w:color="auto" w:fill="auto"/>
            <w:vAlign w:val="center"/>
          </w:tcPr>
          <w:p w14:paraId="1BABCAC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fldChar w:fldCharType="begin"/>
            </w:r>
            <w:r>
              <w:rPr>
                <w:rFonts w:hint="eastAsia" w:ascii="宋体" w:hAnsi="宋体" w:eastAsia="宋体" w:cs="Arial Unicode MS"/>
                <w:b w:val="0"/>
                <w:bCs w:val="0"/>
                <w:color w:val="auto"/>
                <w:sz w:val="21"/>
                <w:szCs w:val="21"/>
                <w14:ligatures w14:val="none"/>
              </w:rPr>
              <w:instrText xml:space="preserve"> HYPERLINK \l "_Toc50312489" </w:instrText>
            </w:r>
            <w:r>
              <w:rPr>
                <w:rFonts w:hint="eastAsia" w:ascii="宋体" w:hAnsi="宋体" w:eastAsia="宋体" w:cs="Arial Unicode MS"/>
                <w:b w:val="0"/>
                <w:bCs w:val="0"/>
                <w:color w:val="auto"/>
                <w:sz w:val="21"/>
                <w:szCs w:val="21"/>
                <w14:ligatures w14:val="none"/>
              </w:rPr>
              <w:fldChar w:fldCharType="separate"/>
            </w:r>
            <w:r>
              <w:rPr>
                <w:rFonts w:hint="eastAsia" w:ascii="宋体" w:hAnsi="宋体" w:eastAsia="宋体" w:cs="Arial Unicode MS"/>
                <w:b w:val="0"/>
                <w:bCs w:val="0"/>
                <w:color w:val="auto"/>
                <w:sz w:val="21"/>
                <w:szCs w:val="21"/>
                <w14:ligatures w14:val="none"/>
              </w:rPr>
              <w:t>6.1房间空调器维修的原则和方法</w:t>
            </w:r>
            <w:r>
              <w:rPr>
                <w:rFonts w:hint="eastAsia" w:ascii="宋体" w:hAnsi="宋体" w:eastAsia="宋体" w:cs="Arial Unicode MS"/>
                <w:b w:val="0"/>
                <w:bCs w:val="0"/>
                <w:color w:val="auto"/>
                <w:sz w:val="21"/>
                <w:szCs w:val="21"/>
                <w14:ligatures w14:val="none"/>
              </w:rPr>
              <w:fldChar w:fldCharType="end"/>
            </w:r>
          </w:p>
        </w:tc>
        <w:tc>
          <w:tcPr>
            <w:tcW w:w="502" w:type="pct"/>
            <w:shd w:val="clear" w:color="auto" w:fill="auto"/>
            <w:vAlign w:val="center"/>
          </w:tcPr>
          <w:p w14:paraId="08A8643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A3、A4</w:t>
            </w:r>
          </w:p>
        </w:tc>
        <w:tc>
          <w:tcPr>
            <w:tcW w:w="558" w:type="pct"/>
            <w:shd w:val="clear" w:color="auto" w:fill="auto"/>
            <w:vAlign w:val="center"/>
          </w:tcPr>
          <w:p w14:paraId="2AFB35E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w:t>
            </w:r>
          </w:p>
        </w:tc>
        <w:tc>
          <w:tcPr>
            <w:tcW w:w="614" w:type="pct"/>
            <w:shd w:val="clear" w:color="auto" w:fill="auto"/>
            <w:vAlign w:val="center"/>
          </w:tcPr>
          <w:p w14:paraId="6D6BDC9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w:t>
            </w:r>
          </w:p>
        </w:tc>
        <w:tc>
          <w:tcPr>
            <w:tcW w:w="614" w:type="pct"/>
            <w:vAlign w:val="center"/>
          </w:tcPr>
          <w:p w14:paraId="7B95676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D1、D2、D4</w:t>
            </w:r>
          </w:p>
        </w:tc>
        <w:tc>
          <w:tcPr>
            <w:tcW w:w="959" w:type="pct"/>
            <w:shd w:val="clear" w:color="auto" w:fill="auto"/>
            <w:vAlign w:val="center"/>
          </w:tcPr>
          <w:p w14:paraId="08816EB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知识目标5、6、7；能力目标6、8、9；素质目标2、3、4、6；</w:t>
            </w:r>
          </w:p>
        </w:tc>
        <w:tc>
          <w:tcPr>
            <w:tcW w:w="250" w:type="pct"/>
            <w:shd w:val="clear" w:color="auto" w:fill="auto"/>
            <w:vAlign w:val="center"/>
          </w:tcPr>
          <w:p w14:paraId="316F465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0" w:type="pct"/>
            <w:vAlign w:val="center"/>
          </w:tcPr>
          <w:p w14:paraId="2BE0886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62876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continue"/>
            <w:vAlign w:val="center"/>
          </w:tcPr>
          <w:p w14:paraId="209F6DC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732" w:type="pct"/>
            <w:shd w:val="clear" w:color="auto" w:fill="auto"/>
            <w:vAlign w:val="center"/>
          </w:tcPr>
          <w:p w14:paraId="1760B52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6.2房间空调器制冷系统典型制冷系统故障分析及排除</w:t>
            </w:r>
          </w:p>
        </w:tc>
        <w:tc>
          <w:tcPr>
            <w:tcW w:w="502" w:type="pct"/>
            <w:shd w:val="clear" w:color="auto" w:fill="auto"/>
            <w:vAlign w:val="center"/>
          </w:tcPr>
          <w:p w14:paraId="3116EBD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A3、A4</w:t>
            </w:r>
          </w:p>
        </w:tc>
        <w:tc>
          <w:tcPr>
            <w:tcW w:w="558" w:type="pct"/>
            <w:shd w:val="clear" w:color="auto" w:fill="auto"/>
            <w:vAlign w:val="center"/>
          </w:tcPr>
          <w:p w14:paraId="40FC8E3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B4、B5</w:t>
            </w:r>
          </w:p>
        </w:tc>
        <w:tc>
          <w:tcPr>
            <w:tcW w:w="614" w:type="pct"/>
            <w:shd w:val="clear" w:color="auto" w:fill="auto"/>
            <w:vAlign w:val="center"/>
          </w:tcPr>
          <w:p w14:paraId="4AE80FA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C1、C3、C5</w:t>
            </w:r>
          </w:p>
        </w:tc>
        <w:tc>
          <w:tcPr>
            <w:tcW w:w="614" w:type="pct"/>
            <w:vAlign w:val="center"/>
          </w:tcPr>
          <w:p w14:paraId="00594AF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w:t>
            </w:r>
          </w:p>
        </w:tc>
        <w:tc>
          <w:tcPr>
            <w:tcW w:w="959" w:type="pct"/>
            <w:shd w:val="clear" w:color="auto" w:fill="auto"/>
            <w:vAlign w:val="center"/>
          </w:tcPr>
          <w:p w14:paraId="7E40B19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知识目标4、6、7；能力目标6、8、9；素质目标2、3、4、5、6；</w:t>
            </w:r>
          </w:p>
        </w:tc>
        <w:tc>
          <w:tcPr>
            <w:tcW w:w="250" w:type="pct"/>
            <w:shd w:val="clear" w:color="auto" w:fill="auto"/>
            <w:vAlign w:val="center"/>
          </w:tcPr>
          <w:p w14:paraId="26ABE70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0" w:type="pct"/>
            <w:vAlign w:val="center"/>
          </w:tcPr>
          <w:p w14:paraId="6388FE7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3F8E6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continue"/>
            <w:vAlign w:val="center"/>
          </w:tcPr>
          <w:p w14:paraId="1D65687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732" w:type="pct"/>
            <w:shd w:val="clear" w:color="auto" w:fill="auto"/>
            <w:vAlign w:val="center"/>
          </w:tcPr>
          <w:p w14:paraId="477B8E7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6.3空调器电气控制系统典型故障分析及排除</w:t>
            </w:r>
          </w:p>
        </w:tc>
        <w:tc>
          <w:tcPr>
            <w:tcW w:w="502" w:type="pct"/>
            <w:shd w:val="clear" w:color="auto" w:fill="auto"/>
            <w:vAlign w:val="center"/>
          </w:tcPr>
          <w:p w14:paraId="4177700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A3、A4</w:t>
            </w:r>
          </w:p>
        </w:tc>
        <w:tc>
          <w:tcPr>
            <w:tcW w:w="558" w:type="pct"/>
            <w:shd w:val="clear" w:color="auto" w:fill="auto"/>
            <w:vAlign w:val="center"/>
          </w:tcPr>
          <w:p w14:paraId="62F8176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w:t>
            </w:r>
          </w:p>
        </w:tc>
        <w:tc>
          <w:tcPr>
            <w:tcW w:w="614" w:type="pct"/>
            <w:shd w:val="clear" w:color="auto" w:fill="auto"/>
            <w:vAlign w:val="center"/>
          </w:tcPr>
          <w:p w14:paraId="5CA3F44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C1、C3</w:t>
            </w:r>
          </w:p>
        </w:tc>
        <w:tc>
          <w:tcPr>
            <w:tcW w:w="614" w:type="pct"/>
            <w:vAlign w:val="center"/>
          </w:tcPr>
          <w:p w14:paraId="1C7DD1C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w:t>
            </w:r>
          </w:p>
        </w:tc>
        <w:tc>
          <w:tcPr>
            <w:tcW w:w="959" w:type="pct"/>
            <w:shd w:val="clear" w:color="auto" w:fill="auto"/>
            <w:vAlign w:val="center"/>
          </w:tcPr>
          <w:p w14:paraId="098C48E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知识目标7、10；能力目标6、8、9、11；素质目标2、3、4、6；</w:t>
            </w:r>
          </w:p>
        </w:tc>
        <w:tc>
          <w:tcPr>
            <w:tcW w:w="250" w:type="pct"/>
            <w:shd w:val="clear" w:color="auto" w:fill="auto"/>
            <w:vAlign w:val="center"/>
          </w:tcPr>
          <w:p w14:paraId="70F143A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0" w:type="pct"/>
            <w:vAlign w:val="center"/>
          </w:tcPr>
          <w:p w14:paraId="2B76B5D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2D733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Merge w:val="continue"/>
            <w:vAlign w:val="center"/>
          </w:tcPr>
          <w:p w14:paraId="7C02425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732" w:type="pct"/>
            <w:shd w:val="clear" w:color="auto" w:fill="auto"/>
            <w:vAlign w:val="center"/>
          </w:tcPr>
          <w:p w14:paraId="366F913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6.4 空调器通风系统典型故障分析及排除</w:t>
            </w:r>
          </w:p>
        </w:tc>
        <w:tc>
          <w:tcPr>
            <w:tcW w:w="502" w:type="pct"/>
            <w:shd w:val="clear" w:color="auto" w:fill="auto"/>
            <w:vAlign w:val="center"/>
          </w:tcPr>
          <w:p w14:paraId="0F002B5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A3、A4</w:t>
            </w:r>
          </w:p>
        </w:tc>
        <w:tc>
          <w:tcPr>
            <w:tcW w:w="558" w:type="pct"/>
            <w:shd w:val="clear" w:color="auto" w:fill="auto"/>
            <w:vAlign w:val="center"/>
          </w:tcPr>
          <w:p w14:paraId="5ACA84A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B4、B5</w:t>
            </w:r>
          </w:p>
        </w:tc>
        <w:tc>
          <w:tcPr>
            <w:tcW w:w="614" w:type="pct"/>
            <w:shd w:val="clear" w:color="auto" w:fill="auto"/>
            <w:vAlign w:val="center"/>
          </w:tcPr>
          <w:p w14:paraId="5B42FFE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C1、C3</w:t>
            </w:r>
          </w:p>
        </w:tc>
        <w:tc>
          <w:tcPr>
            <w:tcW w:w="614" w:type="pct"/>
            <w:vAlign w:val="center"/>
          </w:tcPr>
          <w:p w14:paraId="0D4943D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w:t>
            </w:r>
          </w:p>
        </w:tc>
        <w:tc>
          <w:tcPr>
            <w:tcW w:w="959" w:type="pct"/>
            <w:shd w:val="clear" w:color="auto" w:fill="auto"/>
            <w:vAlign w:val="center"/>
          </w:tcPr>
          <w:p w14:paraId="154887B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知识目标7、8；能力目标6、8、9；素质目标2、3、4、6；</w:t>
            </w:r>
          </w:p>
        </w:tc>
        <w:tc>
          <w:tcPr>
            <w:tcW w:w="250" w:type="pct"/>
            <w:shd w:val="clear" w:color="auto" w:fill="auto"/>
            <w:vAlign w:val="center"/>
          </w:tcPr>
          <w:p w14:paraId="68BFE5A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0" w:type="pct"/>
            <w:vAlign w:val="center"/>
          </w:tcPr>
          <w:p w14:paraId="262BE3F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1CA75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Align w:val="center"/>
          </w:tcPr>
          <w:p w14:paraId="626998E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732" w:type="pct"/>
            <w:shd w:val="clear" w:color="auto" w:fill="auto"/>
            <w:vAlign w:val="center"/>
          </w:tcPr>
          <w:p w14:paraId="462F213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阶段小结与测试</w:t>
            </w:r>
          </w:p>
        </w:tc>
        <w:tc>
          <w:tcPr>
            <w:tcW w:w="502" w:type="pct"/>
            <w:shd w:val="clear" w:color="auto" w:fill="auto"/>
            <w:vAlign w:val="center"/>
          </w:tcPr>
          <w:p w14:paraId="4EFB740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A3、A4</w:t>
            </w:r>
          </w:p>
        </w:tc>
        <w:tc>
          <w:tcPr>
            <w:tcW w:w="558" w:type="pct"/>
            <w:shd w:val="clear" w:color="auto" w:fill="auto"/>
            <w:vAlign w:val="center"/>
          </w:tcPr>
          <w:p w14:paraId="568F9A3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B4、B5</w:t>
            </w:r>
          </w:p>
        </w:tc>
        <w:tc>
          <w:tcPr>
            <w:tcW w:w="614" w:type="pct"/>
            <w:shd w:val="clear" w:color="auto" w:fill="auto"/>
            <w:vAlign w:val="center"/>
          </w:tcPr>
          <w:p w14:paraId="3127EE7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w:t>
            </w:r>
          </w:p>
        </w:tc>
        <w:tc>
          <w:tcPr>
            <w:tcW w:w="614" w:type="pct"/>
            <w:vAlign w:val="center"/>
          </w:tcPr>
          <w:p w14:paraId="19970DA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w:t>
            </w:r>
          </w:p>
        </w:tc>
        <w:tc>
          <w:tcPr>
            <w:tcW w:w="959" w:type="pct"/>
            <w:shd w:val="clear" w:color="auto" w:fill="auto"/>
            <w:vAlign w:val="center"/>
          </w:tcPr>
          <w:p w14:paraId="059F8FD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知识目标4、5、6、7、8、10；</w:t>
            </w:r>
          </w:p>
          <w:p w14:paraId="10598BB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能力目标1、6、8、9；</w:t>
            </w:r>
          </w:p>
          <w:p w14:paraId="6FAE5ED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素质目标1、3、6；</w:t>
            </w:r>
          </w:p>
        </w:tc>
        <w:tc>
          <w:tcPr>
            <w:tcW w:w="250" w:type="pct"/>
            <w:shd w:val="clear" w:color="auto" w:fill="auto"/>
            <w:vAlign w:val="center"/>
          </w:tcPr>
          <w:p w14:paraId="76C571B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0" w:type="pct"/>
            <w:vAlign w:val="center"/>
          </w:tcPr>
          <w:p w14:paraId="540A46E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6E97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Align w:val="center"/>
          </w:tcPr>
          <w:p w14:paraId="60B9081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732" w:type="pct"/>
            <w:shd w:val="clear" w:color="auto" w:fill="auto"/>
            <w:vAlign w:val="center"/>
          </w:tcPr>
          <w:p w14:paraId="0FE2A86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期末总结</w:t>
            </w:r>
          </w:p>
        </w:tc>
        <w:tc>
          <w:tcPr>
            <w:tcW w:w="502" w:type="pct"/>
            <w:shd w:val="clear" w:color="auto" w:fill="auto"/>
            <w:vAlign w:val="center"/>
          </w:tcPr>
          <w:p w14:paraId="567D5C5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558" w:type="pct"/>
            <w:shd w:val="clear" w:color="auto" w:fill="auto"/>
            <w:vAlign w:val="center"/>
          </w:tcPr>
          <w:p w14:paraId="34300BB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B1、B2、B3、B4</w:t>
            </w:r>
          </w:p>
        </w:tc>
        <w:tc>
          <w:tcPr>
            <w:tcW w:w="614" w:type="pct"/>
            <w:shd w:val="clear" w:color="auto" w:fill="auto"/>
            <w:vAlign w:val="center"/>
          </w:tcPr>
          <w:p w14:paraId="5C0F772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C1、C2、C3、C4、C5</w:t>
            </w:r>
          </w:p>
        </w:tc>
        <w:tc>
          <w:tcPr>
            <w:tcW w:w="614" w:type="pct"/>
            <w:vAlign w:val="center"/>
          </w:tcPr>
          <w:p w14:paraId="6A516CF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w:t>
            </w:r>
          </w:p>
        </w:tc>
        <w:tc>
          <w:tcPr>
            <w:tcW w:w="959" w:type="pct"/>
            <w:shd w:val="clear" w:color="auto" w:fill="auto"/>
            <w:vAlign w:val="center"/>
          </w:tcPr>
          <w:p w14:paraId="511004C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知识目标6、9；</w:t>
            </w:r>
          </w:p>
          <w:p w14:paraId="3CF9B47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能力目标6、7、8、9、10；</w:t>
            </w:r>
          </w:p>
          <w:p w14:paraId="034D2E8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素质目标1、2、3、4、5、6；</w:t>
            </w:r>
          </w:p>
        </w:tc>
        <w:tc>
          <w:tcPr>
            <w:tcW w:w="250" w:type="pct"/>
            <w:shd w:val="clear" w:color="auto" w:fill="auto"/>
            <w:vAlign w:val="center"/>
          </w:tcPr>
          <w:p w14:paraId="4FF89FF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0" w:type="pct"/>
            <w:vAlign w:val="center"/>
          </w:tcPr>
          <w:p w14:paraId="581F4C8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bl>
    <w:p w14:paraId="29ED9601">
      <w:pPr>
        <w:pStyle w:val="3"/>
        <w:bidi w:val="0"/>
      </w:pPr>
      <w:r>
        <w:rPr>
          <w:rFonts w:hint="eastAsia"/>
          <w:lang w:val="en-US" w:eastAsia="zh-CN"/>
        </w:rPr>
        <w:t>六、</w:t>
      </w:r>
      <w:r>
        <w:rPr>
          <w:rFonts w:hint="eastAsia"/>
        </w:rPr>
        <w:t>课程考核与评价</w:t>
      </w:r>
    </w:p>
    <w:p w14:paraId="709617C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580C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124510B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评价项目</w:t>
            </w:r>
          </w:p>
        </w:tc>
        <w:tc>
          <w:tcPr>
            <w:tcW w:w="1156" w:type="pct"/>
            <w:tcBorders>
              <w:left w:val="single" w:color="auto" w:sz="4" w:space="0"/>
              <w:right w:val="single" w:color="auto" w:sz="4" w:space="0"/>
            </w:tcBorders>
            <w:vAlign w:val="center"/>
          </w:tcPr>
          <w:p w14:paraId="4B18EB7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评价方式</w:t>
            </w:r>
          </w:p>
        </w:tc>
        <w:tc>
          <w:tcPr>
            <w:tcW w:w="719" w:type="pct"/>
            <w:tcBorders>
              <w:left w:val="single" w:color="auto" w:sz="4" w:space="0"/>
              <w:right w:val="single" w:color="auto" w:sz="4" w:space="0"/>
            </w:tcBorders>
            <w:vAlign w:val="center"/>
          </w:tcPr>
          <w:p w14:paraId="4BBF02C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分值比例</w:t>
            </w:r>
          </w:p>
        </w:tc>
        <w:tc>
          <w:tcPr>
            <w:tcW w:w="1942" w:type="pct"/>
            <w:tcBorders>
              <w:left w:val="single" w:color="auto" w:sz="4" w:space="0"/>
              <w:right w:val="single" w:color="auto" w:sz="4" w:space="0"/>
            </w:tcBorders>
            <w:vAlign w:val="center"/>
          </w:tcPr>
          <w:p w14:paraId="74F69D9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评价标准</w:t>
            </w:r>
          </w:p>
        </w:tc>
      </w:tr>
      <w:tr w14:paraId="76827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477C54D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过程性评价</w:t>
            </w:r>
          </w:p>
        </w:tc>
        <w:tc>
          <w:tcPr>
            <w:tcW w:w="822" w:type="pct"/>
            <w:tcBorders>
              <w:left w:val="single" w:color="auto" w:sz="4" w:space="0"/>
              <w:right w:val="single" w:color="auto" w:sz="4" w:space="0"/>
            </w:tcBorders>
            <w:vAlign w:val="center"/>
          </w:tcPr>
          <w:p w14:paraId="68C7038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平时评价</w:t>
            </w:r>
          </w:p>
        </w:tc>
        <w:tc>
          <w:tcPr>
            <w:tcW w:w="1156" w:type="pct"/>
            <w:tcBorders>
              <w:left w:val="single" w:color="auto" w:sz="4" w:space="0"/>
              <w:right w:val="single" w:color="auto" w:sz="4" w:space="0"/>
            </w:tcBorders>
            <w:shd w:val="clear" w:color="auto" w:fill="auto"/>
            <w:vAlign w:val="center"/>
          </w:tcPr>
          <w:p w14:paraId="00D09A97">
            <w:pPr>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以出勤、作业、课堂提问的形式进行</w:t>
            </w:r>
          </w:p>
        </w:tc>
        <w:tc>
          <w:tcPr>
            <w:tcW w:w="719" w:type="pct"/>
            <w:tcBorders>
              <w:left w:val="single" w:color="auto" w:sz="4" w:space="0"/>
              <w:right w:val="single" w:color="auto" w:sz="4" w:space="0"/>
            </w:tcBorders>
            <w:shd w:val="clear" w:color="auto" w:fill="auto"/>
            <w:vAlign w:val="center"/>
          </w:tcPr>
          <w:p w14:paraId="75D95281">
            <w:pPr>
              <w:jc w:val="center"/>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10%</w:t>
            </w:r>
          </w:p>
        </w:tc>
        <w:tc>
          <w:tcPr>
            <w:tcW w:w="1942" w:type="pct"/>
            <w:tcBorders>
              <w:left w:val="single" w:color="auto" w:sz="4" w:space="0"/>
              <w:right w:val="single" w:color="auto" w:sz="4" w:space="0"/>
            </w:tcBorders>
            <w:vAlign w:val="center"/>
          </w:tcPr>
          <w:p w14:paraId="3A223F50">
            <w:pPr>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制定出勤制度和作业占比，及课堂提问占比进行过程评价</w:t>
            </w:r>
          </w:p>
        </w:tc>
      </w:tr>
      <w:tr w14:paraId="324F5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FBAACA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p>
        </w:tc>
        <w:tc>
          <w:tcPr>
            <w:tcW w:w="822" w:type="pct"/>
            <w:tcBorders>
              <w:left w:val="single" w:color="auto" w:sz="4" w:space="0"/>
              <w:right w:val="single" w:color="auto" w:sz="4" w:space="0"/>
            </w:tcBorders>
            <w:vAlign w:val="center"/>
          </w:tcPr>
          <w:p w14:paraId="4D201D3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单元评价</w:t>
            </w:r>
          </w:p>
        </w:tc>
        <w:tc>
          <w:tcPr>
            <w:tcW w:w="1156" w:type="pct"/>
            <w:tcBorders>
              <w:left w:val="single" w:color="auto" w:sz="4" w:space="0"/>
              <w:right w:val="single" w:color="auto" w:sz="4" w:space="0"/>
            </w:tcBorders>
            <w:vAlign w:val="center"/>
          </w:tcPr>
          <w:p w14:paraId="2A96206B">
            <w:pPr>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lang w:eastAsia="zh-CN"/>
                <w14:textFill>
                  <w14:solidFill>
                    <w14:schemeClr w14:val="tx2"/>
                  </w14:solidFill>
                </w14:textFill>
              </w:rPr>
              <w:t>每个</w:t>
            </w:r>
            <w:r>
              <w:rPr>
                <w:rFonts w:hint="eastAsia" w:ascii="宋体" w:hAnsi="宋体" w:eastAsia="宋体" w:cs="宋体"/>
                <w:color w:val="44546A" w:themeColor="text2"/>
                <w:sz w:val="21"/>
                <w:szCs w:val="21"/>
                <w14:textFill>
                  <w14:solidFill>
                    <w14:schemeClr w14:val="tx2"/>
                  </w14:solidFill>
                </w14:textFill>
              </w:rPr>
              <w:t>教学单元的结课考核形式进行</w:t>
            </w:r>
          </w:p>
        </w:tc>
        <w:tc>
          <w:tcPr>
            <w:tcW w:w="719" w:type="pct"/>
            <w:tcBorders>
              <w:left w:val="single" w:color="auto" w:sz="4" w:space="0"/>
              <w:right w:val="single" w:color="auto" w:sz="4" w:space="0"/>
            </w:tcBorders>
            <w:vAlign w:val="center"/>
          </w:tcPr>
          <w:p w14:paraId="2DDF9A70">
            <w:pPr>
              <w:jc w:val="center"/>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10%</w:t>
            </w:r>
          </w:p>
        </w:tc>
        <w:tc>
          <w:tcPr>
            <w:tcW w:w="1942" w:type="pct"/>
            <w:tcBorders>
              <w:left w:val="single" w:color="auto" w:sz="4" w:space="0"/>
              <w:right w:val="single" w:color="auto" w:sz="4" w:space="0"/>
            </w:tcBorders>
            <w:vAlign w:val="center"/>
          </w:tcPr>
          <w:p w14:paraId="6BF4E96A">
            <w:pPr>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以试卷或提问考核的方式对单元的基本知识和重点内容进行考核</w:t>
            </w:r>
          </w:p>
        </w:tc>
      </w:tr>
      <w:tr w14:paraId="7C8B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3E20CDC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p>
        </w:tc>
        <w:tc>
          <w:tcPr>
            <w:tcW w:w="822" w:type="pct"/>
            <w:tcBorders>
              <w:left w:val="single" w:color="auto" w:sz="4" w:space="0"/>
              <w:right w:val="single" w:color="auto" w:sz="4" w:space="0"/>
            </w:tcBorders>
            <w:vAlign w:val="center"/>
          </w:tcPr>
          <w:p w14:paraId="64C5C68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期中评价</w:t>
            </w:r>
          </w:p>
        </w:tc>
        <w:tc>
          <w:tcPr>
            <w:tcW w:w="1156" w:type="pct"/>
            <w:tcBorders>
              <w:left w:val="single" w:color="auto" w:sz="4" w:space="0"/>
              <w:right w:val="single" w:color="auto" w:sz="4" w:space="0"/>
            </w:tcBorders>
            <w:vAlign w:val="center"/>
          </w:tcPr>
          <w:p w14:paraId="041EEF8D">
            <w:pPr>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期中考试</w:t>
            </w:r>
          </w:p>
        </w:tc>
        <w:tc>
          <w:tcPr>
            <w:tcW w:w="719" w:type="pct"/>
            <w:tcBorders>
              <w:left w:val="single" w:color="auto" w:sz="4" w:space="0"/>
              <w:right w:val="single" w:color="auto" w:sz="4" w:space="0"/>
            </w:tcBorders>
            <w:vAlign w:val="center"/>
          </w:tcPr>
          <w:p w14:paraId="0C332C8E">
            <w:pPr>
              <w:jc w:val="center"/>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10%</w:t>
            </w:r>
          </w:p>
        </w:tc>
        <w:tc>
          <w:tcPr>
            <w:tcW w:w="1942" w:type="pct"/>
            <w:tcBorders>
              <w:left w:val="single" w:color="auto" w:sz="4" w:space="0"/>
              <w:right w:val="single" w:color="auto" w:sz="4" w:space="0"/>
            </w:tcBorders>
            <w:vAlign w:val="center"/>
          </w:tcPr>
          <w:p w14:paraId="73F179C5">
            <w:pPr>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以大型单元为节点进行阶段性考核评价</w:t>
            </w:r>
          </w:p>
        </w:tc>
      </w:tr>
      <w:tr w14:paraId="1FDD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39BCB0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p>
        </w:tc>
        <w:tc>
          <w:tcPr>
            <w:tcW w:w="822" w:type="pct"/>
            <w:tcBorders>
              <w:left w:val="single" w:color="auto" w:sz="4" w:space="0"/>
              <w:right w:val="single" w:color="auto" w:sz="4" w:space="0"/>
            </w:tcBorders>
            <w:vAlign w:val="center"/>
          </w:tcPr>
          <w:p w14:paraId="6FEDCFC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实践评价</w:t>
            </w:r>
          </w:p>
        </w:tc>
        <w:tc>
          <w:tcPr>
            <w:tcW w:w="1156" w:type="pct"/>
            <w:tcBorders>
              <w:left w:val="single" w:color="auto" w:sz="4" w:space="0"/>
              <w:right w:val="single" w:color="auto" w:sz="4" w:space="0"/>
            </w:tcBorders>
            <w:vAlign w:val="center"/>
          </w:tcPr>
          <w:p w14:paraId="3F947B33">
            <w:pPr>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以技能操作和设备操作维修方式进行</w:t>
            </w:r>
          </w:p>
        </w:tc>
        <w:tc>
          <w:tcPr>
            <w:tcW w:w="719" w:type="pct"/>
            <w:tcBorders>
              <w:left w:val="single" w:color="auto" w:sz="4" w:space="0"/>
              <w:right w:val="single" w:color="auto" w:sz="4" w:space="0"/>
            </w:tcBorders>
            <w:vAlign w:val="center"/>
          </w:tcPr>
          <w:p w14:paraId="491B053C">
            <w:pPr>
              <w:jc w:val="center"/>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20%</w:t>
            </w:r>
          </w:p>
        </w:tc>
        <w:tc>
          <w:tcPr>
            <w:tcW w:w="1942" w:type="pct"/>
            <w:tcBorders>
              <w:left w:val="single" w:color="auto" w:sz="4" w:space="0"/>
              <w:right w:val="single" w:color="auto" w:sz="4" w:space="0"/>
            </w:tcBorders>
            <w:vAlign w:val="center"/>
          </w:tcPr>
          <w:p w14:paraId="7F29055B">
            <w:pPr>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以学生动手能力和对主要设备拆装、操作及维修的能力进行考核</w:t>
            </w:r>
          </w:p>
        </w:tc>
      </w:tr>
      <w:tr w14:paraId="0776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70B27DD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终结性评价（期末）</w:t>
            </w:r>
          </w:p>
        </w:tc>
        <w:tc>
          <w:tcPr>
            <w:tcW w:w="1156" w:type="pct"/>
            <w:tcBorders>
              <w:left w:val="single" w:color="auto" w:sz="4" w:space="0"/>
              <w:right w:val="single" w:color="auto" w:sz="4" w:space="0"/>
            </w:tcBorders>
            <w:vAlign w:val="center"/>
          </w:tcPr>
          <w:p w14:paraId="2A00F125">
            <w:pPr>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闭卷期末考试</w:t>
            </w:r>
          </w:p>
        </w:tc>
        <w:tc>
          <w:tcPr>
            <w:tcW w:w="719" w:type="pct"/>
            <w:tcBorders>
              <w:left w:val="single" w:color="auto" w:sz="4" w:space="0"/>
              <w:right w:val="single" w:color="auto" w:sz="4" w:space="0"/>
            </w:tcBorders>
            <w:vAlign w:val="center"/>
          </w:tcPr>
          <w:p w14:paraId="52D5E5D1">
            <w:pPr>
              <w:jc w:val="center"/>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50%</w:t>
            </w:r>
          </w:p>
        </w:tc>
        <w:tc>
          <w:tcPr>
            <w:tcW w:w="1942" w:type="pct"/>
            <w:tcBorders>
              <w:left w:val="single" w:color="auto" w:sz="4" w:space="0"/>
              <w:right w:val="single" w:color="auto" w:sz="4" w:space="0"/>
            </w:tcBorders>
            <w:vAlign w:val="center"/>
          </w:tcPr>
          <w:p w14:paraId="541F0D2F">
            <w:pPr>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对课程进行总体考核，考试学生对基本知识和基本技能的掌握程度</w:t>
            </w:r>
          </w:p>
        </w:tc>
      </w:tr>
    </w:tbl>
    <w:p w14:paraId="351FE615">
      <w:pPr>
        <w:pStyle w:val="3"/>
        <w:bidi w:val="0"/>
      </w:pPr>
      <w:r>
        <w:rPr>
          <w:rFonts w:hint="eastAsia"/>
        </w:rPr>
        <w:t>七、课程实施与保障</w:t>
      </w:r>
    </w:p>
    <w:p w14:paraId="493B1250">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（一）</w:t>
      </w:r>
      <w:r>
        <w:rPr>
          <w:rFonts w:hint="eastAsia" w:ascii="宋体" w:hAnsi="宋体" w:eastAsia="宋体" w:cs="宋体"/>
          <w:b/>
          <w:bCs/>
          <w:sz w:val="24"/>
        </w:rPr>
        <w:t>教学策略</w:t>
      </w:r>
    </w:p>
    <w:p w14:paraId="613DCE4B">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本课程采用探究式以及项目教学方法，选用线上线下混合式教学组织形式，采用信息化教学法、小组协作等教学方法，选用小组合作等学习方法</w:t>
      </w:r>
      <w:r>
        <w:rPr>
          <w:rFonts w:hint="eastAsia" w:ascii="宋体" w:hAnsi="宋体" w:eastAsia="宋体" w:cs="宋体"/>
          <w:sz w:val="24"/>
          <w:lang w:eastAsia="zh-CN"/>
        </w:rPr>
        <w:t>，</w:t>
      </w:r>
      <w:r>
        <w:rPr>
          <w:rFonts w:hint="eastAsia" w:ascii="宋体" w:hAnsi="宋体" w:eastAsia="宋体" w:cs="宋体"/>
          <w:sz w:val="24"/>
        </w:rPr>
        <w:t>依托课程资源和智慧职教教学平台实施教学。</w:t>
      </w:r>
    </w:p>
    <w:p w14:paraId="0D8474D0">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（二）</w:t>
      </w:r>
      <w:r>
        <w:rPr>
          <w:rFonts w:hint="eastAsia" w:ascii="宋体" w:hAnsi="宋体" w:eastAsia="宋体" w:cs="宋体"/>
          <w:b/>
          <w:bCs/>
          <w:sz w:val="24"/>
        </w:rPr>
        <w:t>课程思政融入</w:t>
      </w:r>
    </w:p>
    <w:p w14:paraId="46E58D21">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构建“中国智造”“创新型国家”导向的课程思政价值链，结合制冷空调领域科学家攻坚克难的科研历程与行业工程师精益求精的维修实践，将科技创新精神与工匠精神深度浸润课堂，推动制冷空调设备维修专业知识与思政教育同频共振、水乳交融。融入制冷空调产业绿色低碳转型、智能运维升级等行业发展形势与政策要求，让学生明晰专业价值与行业前景，增强主动学习的内生动力；融入行业内知名工匠扎根一线、深耕维修技术、破解设备疑难故障的典型事迹，引导学生锤炼严谨细致、追求卓越的工匠精神；融合制冷空调领域节能技术革新、智能诊断设备发明等专业创造故事，激发学生立足岗位探索优化维修方案、改进技术工艺的“创新创业”意识；结合制冷系统压力操作、电气回路检修、制冷剂回收等实操场景，强化安全生产规范与应急处置技能培训，全面</w:t>
      </w:r>
      <w:r>
        <w:rPr>
          <w:rFonts w:hint="eastAsia" w:ascii="宋体" w:hAnsi="宋体" w:eastAsia="宋体" w:cs="宋体"/>
          <w:sz w:val="24"/>
          <w:lang w:eastAsia="zh-CN"/>
        </w:rPr>
        <w:t>增强</w:t>
      </w:r>
      <w:r>
        <w:rPr>
          <w:rFonts w:hint="eastAsia" w:ascii="宋体" w:hAnsi="宋体" w:eastAsia="宋体" w:cs="宋体"/>
          <w:sz w:val="24"/>
        </w:rPr>
        <w:t>学生的安全防护意识和风险防御能力；融入国防军工领域特种制冷设备保障、极端环境空调系统运维等相关案例，引导学生树立“技能强国、科技报国”的远大志向，助力学生成长为兼具精湛维修技艺与坚定职业信念的高素质技术技能人才。</w:t>
      </w:r>
    </w:p>
    <w:p w14:paraId="06B82245">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5F243E00">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056D2C0A">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（1）教学团队规模</w:t>
      </w:r>
    </w:p>
    <w:p w14:paraId="2B5444DA">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目前，每届1个教学班的规模，专兼职教师3人左右（含实训指导教师</w:t>
      </w:r>
      <w:r>
        <w:rPr>
          <w:rFonts w:hint="eastAsia" w:ascii="宋体" w:hAnsi="宋体" w:eastAsia="宋体" w:cs="宋体"/>
          <w:sz w:val="24"/>
          <w:lang w:eastAsia="zh-CN"/>
        </w:rPr>
        <w:t>）</w:t>
      </w:r>
      <w:r>
        <w:rPr>
          <w:rFonts w:hint="eastAsia" w:ascii="宋体" w:hAnsi="宋体" w:eastAsia="宋体" w:cs="宋体"/>
          <w:sz w:val="24"/>
        </w:rPr>
        <w:t>，其中专职教师2人，兼职教师1人，职称和年龄结构合理，互补性强。</w:t>
      </w:r>
    </w:p>
    <w:p w14:paraId="051BDAD7">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课程负责人：</w:t>
      </w:r>
    </w:p>
    <w:p w14:paraId="75563DEB">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应熟悉空气调节技术，掌握高职教育规律和职业能力形成规律，具有较强的组织管理能力，具有丰富的实践经验，具有一定的学术水平、教学效果好</w:t>
      </w:r>
      <w:r>
        <w:rPr>
          <w:rFonts w:hint="eastAsia" w:ascii="宋体" w:hAnsi="宋体" w:eastAsia="宋体" w:cs="宋体"/>
          <w:sz w:val="24"/>
          <w:lang w:eastAsia="zh-CN"/>
        </w:rPr>
        <w:t>，具</w:t>
      </w:r>
      <w:r>
        <w:rPr>
          <w:rFonts w:hint="eastAsia" w:ascii="宋体" w:hAnsi="宋体" w:eastAsia="宋体" w:cs="宋体"/>
          <w:sz w:val="24"/>
        </w:rPr>
        <w:t>有一定的行业影响力。</w:t>
      </w:r>
    </w:p>
    <w:p w14:paraId="6A7D576A">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（2）专职教师：</w:t>
      </w:r>
    </w:p>
    <w:p w14:paraId="1EC5B1EC">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①具备热动类或制冷类等专业大学本科以上学历，具有教师职业资格证书。</w:t>
      </w:r>
    </w:p>
    <w:p w14:paraId="665E61A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②具备热动类或制冷职业资格证书，基本要求为高级工，或相关企业技术工作经历，具备“双师”素质。</w:t>
      </w:r>
    </w:p>
    <w:p w14:paraId="115474E5">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③具备一定的教学组织与教学实施的能力。</w:t>
      </w:r>
    </w:p>
    <w:p w14:paraId="006E12D5">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④具备指导学生进行毕业设计、创新设计、专业比赛的能力。</w:t>
      </w:r>
    </w:p>
    <w:p w14:paraId="39D19E6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 xml:space="preserve">（3）兼职教师： </w:t>
      </w:r>
    </w:p>
    <w:p w14:paraId="3ED9EC3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①热动类或制冷类企业的技术骨干或技术能手，从事专业工作2年以上。</w:t>
      </w:r>
    </w:p>
    <w:p w14:paraId="085F53B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②热爱教育事业，责任心强，善于讲解，善于沟通。</w:t>
      </w:r>
    </w:p>
    <w:p w14:paraId="035DF5A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③具有一定的教学组织与教学实施的能力，通过专业教学能力培训。</w:t>
      </w:r>
    </w:p>
    <w:p w14:paraId="1777369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“双师型”教师：“双师”比例应达到90％以上，承担理论实践一体化课程和工学结合课程的专业教师应为“双师型”教师。要通过校企共建方式建设专兼结合的“双师型”教师队伍。</w:t>
      </w:r>
    </w:p>
    <w:p w14:paraId="4EA08AD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4B10179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校内实训条件：建有中央空调实训室，教学设施按每班40名学生配置，实训室应能满足1个教学班同时进行实践教学环节。</w:t>
      </w:r>
    </w:p>
    <w:p w14:paraId="2A7FAEC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校外实训条件：在校外建立稳定并能满足专业实践教学和技能训练需要的实训基地，建有满足100%学生顶岗实训半年以上的实训基地。</w:t>
      </w:r>
    </w:p>
    <w:p w14:paraId="74E0759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课程教学硬件环境基本要求列表。</w:t>
      </w:r>
    </w:p>
    <w:p w14:paraId="4EA4002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《空气调节技术》课程教学硬件环境基本要求</w:t>
      </w:r>
    </w:p>
    <w:tbl>
      <w:tblPr>
        <w:tblStyle w:val="27"/>
        <w:tblW w:w="5017"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531"/>
        <w:gridCol w:w="1139"/>
        <w:gridCol w:w="3303"/>
        <w:gridCol w:w="1420"/>
        <w:gridCol w:w="3288"/>
      </w:tblGrid>
      <w:tr w14:paraId="5909D6B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795" w:hRule="atLeast"/>
        </w:trPr>
        <w:tc>
          <w:tcPr>
            <w:tcW w:w="274" w:type="pct"/>
            <w:tcBorders>
              <w:top w:val="single" w:color="auto" w:sz="4" w:space="0"/>
              <w:left w:val="single" w:color="auto" w:sz="4" w:space="0"/>
            </w:tcBorders>
            <w:vAlign w:val="center"/>
          </w:tcPr>
          <w:p w14:paraId="6149607B">
            <w:pPr>
              <w:adjustRightInd w:val="0"/>
              <w:snapToGrid w:val="0"/>
              <w:spacing w:line="440" w:lineRule="exact"/>
              <w:jc w:val="center"/>
              <w:rPr>
                <w:rFonts w:hint="eastAsia" w:ascii="宋体" w:hAnsi="宋体" w:eastAsia="宋体" w:cs="宋体"/>
                <w:sz w:val="24"/>
              </w:rPr>
            </w:pPr>
            <w:r>
              <w:rPr>
                <w:rFonts w:hint="eastAsia" w:ascii="宋体" w:hAnsi="宋体" w:eastAsia="宋体" w:cs="宋体"/>
                <w:sz w:val="24"/>
              </w:rPr>
              <w:t>序号</w:t>
            </w:r>
          </w:p>
        </w:tc>
        <w:tc>
          <w:tcPr>
            <w:tcW w:w="588" w:type="pct"/>
            <w:tcBorders>
              <w:top w:val="single" w:color="auto" w:sz="4" w:space="0"/>
            </w:tcBorders>
            <w:vAlign w:val="center"/>
          </w:tcPr>
          <w:p w14:paraId="05CBA44C">
            <w:pPr>
              <w:adjustRightInd w:val="0"/>
              <w:snapToGrid w:val="0"/>
              <w:spacing w:line="440" w:lineRule="exact"/>
              <w:jc w:val="center"/>
              <w:rPr>
                <w:rFonts w:hint="eastAsia" w:ascii="宋体" w:hAnsi="宋体" w:eastAsia="宋体" w:cs="宋体"/>
                <w:sz w:val="24"/>
              </w:rPr>
            </w:pPr>
            <w:r>
              <w:rPr>
                <w:rFonts w:hint="eastAsia" w:ascii="宋体" w:hAnsi="宋体" w:eastAsia="宋体" w:cs="宋体"/>
                <w:sz w:val="24"/>
              </w:rPr>
              <w:t>名称</w:t>
            </w:r>
          </w:p>
        </w:tc>
        <w:tc>
          <w:tcPr>
            <w:tcW w:w="1705" w:type="pct"/>
            <w:tcBorders>
              <w:top w:val="single" w:color="auto" w:sz="4" w:space="0"/>
            </w:tcBorders>
            <w:vAlign w:val="center"/>
          </w:tcPr>
          <w:p w14:paraId="23F5AA61">
            <w:pPr>
              <w:adjustRightInd w:val="0"/>
              <w:snapToGrid w:val="0"/>
              <w:spacing w:line="440" w:lineRule="exact"/>
              <w:jc w:val="center"/>
              <w:rPr>
                <w:rFonts w:hint="eastAsia" w:ascii="宋体" w:hAnsi="宋体" w:eastAsia="宋体" w:cs="宋体"/>
                <w:sz w:val="24"/>
              </w:rPr>
            </w:pPr>
            <w:r>
              <w:rPr>
                <w:rFonts w:hint="eastAsia" w:ascii="宋体" w:hAnsi="宋体" w:eastAsia="宋体" w:cs="宋体"/>
                <w:sz w:val="24"/>
              </w:rPr>
              <w:t>基本配置要求</w:t>
            </w:r>
          </w:p>
        </w:tc>
        <w:tc>
          <w:tcPr>
            <w:tcW w:w="733" w:type="pct"/>
            <w:tcBorders>
              <w:top w:val="single" w:color="auto" w:sz="4" w:space="0"/>
            </w:tcBorders>
            <w:vAlign w:val="center"/>
          </w:tcPr>
          <w:p w14:paraId="7E2BC2C2">
            <w:pPr>
              <w:adjustRightInd w:val="0"/>
              <w:snapToGrid w:val="0"/>
              <w:spacing w:line="440" w:lineRule="exact"/>
              <w:jc w:val="center"/>
              <w:rPr>
                <w:rFonts w:hint="eastAsia" w:ascii="宋体" w:hAnsi="宋体" w:eastAsia="宋体" w:cs="宋体"/>
                <w:sz w:val="24"/>
              </w:rPr>
            </w:pPr>
            <w:r>
              <w:rPr>
                <w:rFonts w:hint="eastAsia" w:ascii="宋体" w:hAnsi="宋体" w:eastAsia="宋体" w:cs="宋体"/>
                <w:sz w:val="24"/>
              </w:rPr>
              <w:t>场地大小／m3</w:t>
            </w:r>
          </w:p>
        </w:tc>
        <w:tc>
          <w:tcPr>
            <w:tcW w:w="1697" w:type="pct"/>
            <w:tcBorders>
              <w:top w:val="single" w:color="auto" w:sz="4" w:space="0"/>
              <w:right w:val="single" w:color="auto" w:sz="4" w:space="0"/>
            </w:tcBorders>
            <w:vAlign w:val="center"/>
          </w:tcPr>
          <w:p w14:paraId="125AB87E">
            <w:pPr>
              <w:adjustRightInd w:val="0"/>
              <w:snapToGrid w:val="0"/>
              <w:spacing w:line="440" w:lineRule="exact"/>
              <w:jc w:val="center"/>
              <w:rPr>
                <w:rFonts w:hint="eastAsia" w:ascii="宋体" w:hAnsi="宋体" w:eastAsia="宋体" w:cs="宋体"/>
                <w:sz w:val="24"/>
              </w:rPr>
            </w:pPr>
            <w:r>
              <w:rPr>
                <w:rFonts w:hint="eastAsia" w:ascii="宋体" w:hAnsi="宋体" w:eastAsia="宋体" w:cs="宋体"/>
                <w:sz w:val="24"/>
              </w:rPr>
              <w:t>功能说明</w:t>
            </w:r>
          </w:p>
        </w:tc>
      </w:tr>
      <w:tr w14:paraId="2417760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795" w:hRule="atLeast"/>
        </w:trPr>
        <w:tc>
          <w:tcPr>
            <w:tcW w:w="274" w:type="pct"/>
            <w:tcBorders>
              <w:left w:val="single" w:color="auto" w:sz="4" w:space="0"/>
            </w:tcBorders>
            <w:vAlign w:val="center"/>
          </w:tcPr>
          <w:p w14:paraId="6917E67A">
            <w:pPr>
              <w:adjustRightInd w:val="0"/>
              <w:snapToGrid w:val="0"/>
              <w:spacing w:line="440" w:lineRule="exact"/>
              <w:jc w:val="center"/>
              <w:rPr>
                <w:rFonts w:hint="eastAsia" w:ascii="宋体" w:hAnsi="宋体" w:eastAsia="宋体" w:cs="宋体"/>
                <w:sz w:val="24"/>
              </w:rPr>
            </w:pPr>
            <w:r>
              <w:rPr>
                <w:rFonts w:hint="eastAsia" w:ascii="宋体" w:hAnsi="宋体" w:eastAsia="宋体" w:cs="宋体"/>
                <w:sz w:val="24"/>
              </w:rPr>
              <w:t>1</w:t>
            </w:r>
          </w:p>
        </w:tc>
        <w:tc>
          <w:tcPr>
            <w:tcW w:w="588" w:type="pct"/>
            <w:vAlign w:val="center"/>
          </w:tcPr>
          <w:p w14:paraId="06A80128">
            <w:pPr>
              <w:adjustRightInd w:val="0"/>
              <w:snapToGrid w:val="0"/>
              <w:spacing w:line="440" w:lineRule="exact"/>
              <w:jc w:val="center"/>
              <w:rPr>
                <w:rFonts w:hint="eastAsia" w:ascii="宋体" w:hAnsi="宋体" w:eastAsia="宋体" w:cs="宋体"/>
                <w:sz w:val="24"/>
              </w:rPr>
            </w:pPr>
            <w:r>
              <w:rPr>
                <w:rFonts w:hint="eastAsia" w:ascii="宋体" w:hAnsi="宋体" w:eastAsia="宋体" w:cs="宋体"/>
                <w:sz w:val="24"/>
              </w:rPr>
              <w:t>制冷维修实训室</w:t>
            </w:r>
          </w:p>
        </w:tc>
        <w:tc>
          <w:tcPr>
            <w:tcW w:w="1705" w:type="pct"/>
            <w:vAlign w:val="center"/>
          </w:tcPr>
          <w:p w14:paraId="65328BEB">
            <w:pPr>
              <w:adjustRightInd w:val="0"/>
              <w:snapToGrid w:val="0"/>
              <w:spacing w:line="440" w:lineRule="exact"/>
              <w:jc w:val="center"/>
              <w:rPr>
                <w:rFonts w:hint="eastAsia" w:ascii="宋体" w:hAnsi="宋体" w:eastAsia="宋体" w:cs="宋体"/>
                <w:sz w:val="24"/>
              </w:rPr>
            </w:pPr>
            <w:r>
              <w:rPr>
                <w:rFonts w:hint="eastAsia" w:ascii="宋体" w:hAnsi="宋体" w:eastAsia="宋体" w:cs="宋体"/>
                <w:sz w:val="24"/>
              </w:rPr>
              <w:t>网络环境，l套投影设备，家用冰箱、空调6套以上，常用维修工具及检测仪表若干。</w:t>
            </w:r>
          </w:p>
        </w:tc>
        <w:tc>
          <w:tcPr>
            <w:tcW w:w="733" w:type="pct"/>
            <w:vAlign w:val="center"/>
          </w:tcPr>
          <w:p w14:paraId="0EA0A087">
            <w:pPr>
              <w:adjustRightInd w:val="0"/>
              <w:snapToGrid w:val="0"/>
              <w:spacing w:line="440" w:lineRule="exact"/>
              <w:jc w:val="center"/>
              <w:rPr>
                <w:rFonts w:hint="eastAsia" w:ascii="宋体" w:hAnsi="宋体" w:eastAsia="宋体" w:cs="宋体"/>
                <w:sz w:val="24"/>
              </w:rPr>
            </w:pPr>
            <w:r>
              <w:rPr>
                <w:rFonts w:hint="eastAsia" w:ascii="宋体" w:hAnsi="宋体" w:eastAsia="宋体" w:cs="宋体"/>
                <w:sz w:val="24"/>
              </w:rPr>
              <w:t>70</w:t>
            </w:r>
          </w:p>
        </w:tc>
        <w:tc>
          <w:tcPr>
            <w:tcW w:w="1697" w:type="pct"/>
            <w:tcBorders>
              <w:right w:val="single" w:color="auto" w:sz="4" w:space="0"/>
            </w:tcBorders>
            <w:vAlign w:val="center"/>
          </w:tcPr>
          <w:p w14:paraId="2F3FC38A">
            <w:pPr>
              <w:adjustRightInd w:val="0"/>
              <w:snapToGrid w:val="0"/>
              <w:spacing w:line="440" w:lineRule="exact"/>
              <w:jc w:val="center"/>
              <w:rPr>
                <w:rFonts w:hint="eastAsia" w:ascii="宋体" w:hAnsi="宋体" w:eastAsia="宋体" w:cs="宋体"/>
                <w:sz w:val="24"/>
              </w:rPr>
            </w:pPr>
            <w:r>
              <w:rPr>
                <w:rFonts w:hint="eastAsia" w:ascii="宋体" w:hAnsi="宋体" w:eastAsia="宋体" w:cs="宋体"/>
                <w:sz w:val="24"/>
              </w:rPr>
              <w:t>具备一体化教室功能，为《制冷空调设备维修》等课程教学和拆装维修实训提供条件。</w:t>
            </w:r>
          </w:p>
        </w:tc>
      </w:tr>
      <w:tr w14:paraId="19D7A98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795" w:hRule="atLeast"/>
        </w:trPr>
        <w:tc>
          <w:tcPr>
            <w:tcW w:w="274" w:type="pct"/>
            <w:tcBorders>
              <w:left w:val="single" w:color="auto" w:sz="4" w:space="0"/>
            </w:tcBorders>
            <w:vAlign w:val="center"/>
          </w:tcPr>
          <w:p w14:paraId="73F05385">
            <w:pPr>
              <w:adjustRightInd w:val="0"/>
              <w:snapToGrid w:val="0"/>
              <w:spacing w:line="440" w:lineRule="exact"/>
              <w:jc w:val="center"/>
              <w:rPr>
                <w:rFonts w:hint="eastAsia" w:ascii="宋体" w:hAnsi="宋体" w:eastAsia="宋体" w:cs="宋体"/>
                <w:sz w:val="24"/>
              </w:rPr>
            </w:pPr>
            <w:r>
              <w:rPr>
                <w:rFonts w:hint="eastAsia" w:ascii="宋体" w:hAnsi="宋体" w:eastAsia="宋体" w:cs="宋体"/>
                <w:sz w:val="24"/>
              </w:rPr>
              <w:t>2</w:t>
            </w:r>
          </w:p>
        </w:tc>
        <w:tc>
          <w:tcPr>
            <w:tcW w:w="588" w:type="pct"/>
            <w:vAlign w:val="center"/>
          </w:tcPr>
          <w:p w14:paraId="0566B970">
            <w:pPr>
              <w:adjustRightInd w:val="0"/>
              <w:snapToGrid w:val="0"/>
              <w:spacing w:line="440" w:lineRule="exact"/>
              <w:jc w:val="center"/>
              <w:rPr>
                <w:rFonts w:hint="eastAsia" w:ascii="宋体" w:hAnsi="宋体" w:eastAsia="宋体" w:cs="宋体"/>
                <w:sz w:val="24"/>
              </w:rPr>
            </w:pPr>
            <w:r>
              <w:rPr>
                <w:rFonts w:hint="eastAsia" w:ascii="宋体" w:hAnsi="宋体" w:eastAsia="宋体" w:cs="宋体"/>
                <w:sz w:val="24"/>
              </w:rPr>
              <w:t>制冷制热仿真实训室</w:t>
            </w:r>
          </w:p>
        </w:tc>
        <w:tc>
          <w:tcPr>
            <w:tcW w:w="1705" w:type="pct"/>
            <w:vAlign w:val="center"/>
          </w:tcPr>
          <w:p w14:paraId="6325CDED">
            <w:pPr>
              <w:adjustRightInd w:val="0"/>
              <w:snapToGrid w:val="0"/>
              <w:spacing w:line="440" w:lineRule="exact"/>
              <w:jc w:val="center"/>
              <w:rPr>
                <w:rFonts w:hint="eastAsia" w:ascii="宋体" w:hAnsi="宋体" w:eastAsia="宋体" w:cs="宋体"/>
                <w:sz w:val="24"/>
              </w:rPr>
            </w:pPr>
            <w:r>
              <w:rPr>
                <w:rFonts w:hint="eastAsia" w:ascii="宋体" w:hAnsi="宋体" w:eastAsia="宋体" w:cs="宋体"/>
                <w:sz w:val="24"/>
              </w:rPr>
              <w:t>l套投影设备、20台制冷制热仿真考核装置及配套工具。</w:t>
            </w:r>
          </w:p>
        </w:tc>
        <w:tc>
          <w:tcPr>
            <w:tcW w:w="733" w:type="pct"/>
            <w:vAlign w:val="center"/>
          </w:tcPr>
          <w:p w14:paraId="2656378F">
            <w:pPr>
              <w:adjustRightInd w:val="0"/>
              <w:snapToGrid w:val="0"/>
              <w:spacing w:line="440" w:lineRule="exact"/>
              <w:jc w:val="center"/>
              <w:rPr>
                <w:rFonts w:hint="eastAsia" w:ascii="宋体" w:hAnsi="宋体" w:eastAsia="宋体" w:cs="宋体"/>
                <w:sz w:val="24"/>
              </w:rPr>
            </w:pPr>
            <w:r>
              <w:rPr>
                <w:rFonts w:hint="eastAsia" w:ascii="宋体" w:hAnsi="宋体" w:eastAsia="宋体" w:cs="宋体"/>
                <w:sz w:val="24"/>
              </w:rPr>
              <w:t>140</w:t>
            </w:r>
          </w:p>
        </w:tc>
        <w:tc>
          <w:tcPr>
            <w:tcW w:w="1697" w:type="pct"/>
            <w:tcBorders>
              <w:right w:val="single" w:color="auto" w:sz="4" w:space="0"/>
            </w:tcBorders>
            <w:vAlign w:val="center"/>
          </w:tcPr>
          <w:p w14:paraId="159B0FA3">
            <w:pPr>
              <w:adjustRightInd w:val="0"/>
              <w:snapToGrid w:val="0"/>
              <w:spacing w:line="440" w:lineRule="exact"/>
              <w:jc w:val="center"/>
              <w:rPr>
                <w:rFonts w:hint="eastAsia" w:ascii="宋体" w:hAnsi="宋体" w:eastAsia="宋体" w:cs="宋体"/>
                <w:sz w:val="24"/>
              </w:rPr>
            </w:pPr>
            <w:r>
              <w:rPr>
                <w:rFonts w:hint="eastAsia" w:ascii="宋体" w:hAnsi="宋体" w:eastAsia="宋体" w:cs="宋体"/>
                <w:sz w:val="24"/>
              </w:rPr>
              <w:t>具备一体化教室功能，为《制冷空调设备维修》等课程教学和拆装维修实训提供条件。</w:t>
            </w:r>
          </w:p>
        </w:tc>
      </w:tr>
      <w:tr w14:paraId="43819BA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795" w:hRule="atLeast"/>
        </w:trPr>
        <w:tc>
          <w:tcPr>
            <w:tcW w:w="274" w:type="pct"/>
            <w:tcBorders>
              <w:left w:val="single" w:color="auto" w:sz="4" w:space="0"/>
              <w:bottom w:val="single" w:color="auto" w:sz="4" w:space="0"/>
            </w:tcBorders>
            <w:vAlign w:val="center"/>
          </w:tcPr>
          <w:p w14:paraId="2BF31651">
            <w:pPr>
              <w:adjustRightInd w:val="0"/>
              <w:snapToGrid w:val="0"/>
              <w:spacing w:line="440" w:lineRule="exact"/>
              <w:jc w:val="center"/>
              <w:rPr>
                <w:rFonts w:hint="eastAsia" w:ascii="宋体" w:hAnsi="宋体" w:eastAsia="宋体" w:cs="宋体"/>
                <w:sz w:val="24"/>
              </w:rPr>
            </w:pPr>
            <w:r>
              <w:rPr>
                <w:rFonts w:hint="eastAsia" w:ascii="宋体" w:hAnsi="宋体" w:eastAsia="宋体" w:cs="宋体"/>
                <w:sz w:val="24"/>
              </w:rPr>
              <w:t>3</w:t>
            </w:r>
          </w:p>
        </w:tc>
        <w:tc>
          <w:tcPr>
            <w:tcW w:w="588" w:type="pct"/>
            <w:tcBorders>
              <w:bottom w:val="single" w:color="auto" w:sz="4" w:space="0"/>
            </w:tcBorders>
            <w:vAlign w:val="center"/>
          </w:tcPr>
          <w:p w14:paraId="59D079DD">
            <w:pPr>
              <w:adjustRightInd w:val="0"/>
              <w:snapToGrid w:val="0"/>
              <w:spacing w:line="440" w:lineRule="exact"/>
              <w:jc w:val="center"/>
              <w:rPr>
                <w:rFonts w:hint="eastAsia" w:ascii="宋体" w:hAnsi="宋体" w:eastAsia="宋体" w:cs="宋体"/>
                <w:sz w:val="24"/>
              </w:rPr>
            </w:pPr>
            <w:r>
              <w:rPr>
                <w:rFonts w:hint="eastAsia" w:ascii="宋体" w:hAnsi="宋体" w:eastAsia="宋体" w:cs="宋体"/>
                <w:sz w:val="24"/>
              </w:rPr>
              <w:t>中央空调实训室</w:t>
            </w:r>
          </w:p>
        </w:tc>
        <w:tc>
          <w:tcPr>
            <w:tcW w:w="1705" w:type="pct"/>
            <w:tcBorders>
              <w:bottom w:val="single" w:color="auto" w:sz="4" w:space="0"/>
            </w:tcBorders>
            <w:vAlign w:val="center"/>
          </w:tcPr>
          <w:p w14:paraId="7C90D5A7">
            <w:pPr>
              <w:adjustRightInd w:val="0"/>
              <w:snapToGrid w:val="0"/>
              <w:spacing w:line="440" w:lineRule="exact"/>
              <w:jc w:val="center"/>
              <w:rPr>
                <w:rFonts w:hint="eastAsia" w:ascii="宋体" w:hAnsi="宋体" w:eastAsia="宋体" w:cs="宋体"/>
                <w:sz w:val="24"/>
              </w:rPr>
            </w:pPr>
            <w:r>
              <w:rPr>
                <w:rFonts w:hint="eastAsia" w:ascii="宋体" w:hAnsi="宋体" w:eastAsia="宋体" w:cs="宋体"/>
                <w:sz w:val="24"/>
              </w:rPr>
              <w:t>中央空调机组1套，l套投影设备，若干外设</w:t>
            </w:r>
          </w:p>
        </w:tc>
        <w:tc>
          <w:tcPr>
            <w:tcW w:w="733" w:type="pct"/>
            <w:tcBorders>
              <w:bottom w:val="single" w:color="auto" w:sz="4" w:space="0"/>
            </w:tcBorders>
            <w:vAlign w:val="center"/>
          </w:tcPr>
          <w:p w14:paraId="75E58D46">
            <w:pPr>
              <w:adjustRightInd w:val="0"/>
              <w:snapToGrid w:val="0"/>
              <w:spacing w:line="440" w:lineRule="exact"/>
              <w:jc w:val="center"/>
              <w:rPr>
                <w:rFonts w:hint="eastAsia" w:ascii="宋体" w:hAnsi="宋体" w:eastAsia="宋体" w:cs="宋体"/>
                <w:sz w:val="24"/>
              </w:rPr>
            </w:pPr>
            <w:r>
              <w:rPr>
                <w:rFonts w:hint="eastAsia" w:ascii="宋体" w:hAnsi="宋体" w:eastAsia="宋体" w:cs="宋体"/>
                <w:sz w:val="24"/>
              </w:rPr>
              <w:t>70</w:t>
            </w:r>
          </w:p>
        </w:tc>
        <w:tc>
          <w:tcPr>
            <w:tcW w:w="1697" w:type="pct"/>
            <w:tcBorders>
              <w:bottom w:val="single" w:color="auto" w:sz="4" w:space="0"/>
              <w:right w:val="single" w:color="auto" w:sz="4" w:space="0"/>
            </w:tcBorders>
            <w:vAlign w:val="center"/>
          </w:tcPr>
          <w:p w14:paraId="0576DD37">
            <w:pPr>
              <w:adjustRightInd w:val="0"/>
              <w:snapToGrid w:val="0"/>
              <w:spacing w:line="440" w:lineRule="exact"/>
              <w:jc w:val="center"/>
              <w:rPr>
                <w:rFonts w:hint="eastAsia" w:ascii="宋体" w:hAnsi="宋体" w:eastAsia="宋体" w:cs="宋体"/>
                <w:sz w:val="24"/>
              </w:rPr>
            </w:pPr>
            <w:r>
              <w:rPr>
                <w:rFonts w:hint="eastAsia" w:ascii="宋体" w:hAnsi="宋体" w:eastAsia="宋体" w:cs="宋体"/>
                <w:sz w:val="24"/>
              </w:rPr>
              <w:t>为《制冷空调设备维修》等课程教学和拆装维修实训提供条件。</w:t>
            </w:r>
          </w:p>
        </w:tc>
      </w:tr>
    </w:tbl>
    <w:p w14:paraId="5C23657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217FEBA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6F7F32A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①教材</w:t>
      </w:r>
    </w:p>
    <w:p w14:paraId="7DEABED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优先选用国家级高职高专规划教材或教指委推荐教材，也可选用自编特色校本教材，选用近三年出版的高职高专教材面积达到≥70%。</w:t>
      </w:r>
    </w:p>
    <w:p w14:paraId="35378E3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②图书资料</w:t>
      </w:r>
    </w:p>
    <w:p w14:paraId="48C457F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有材料类专业中、外藏书50册以上（含电子读物），学生人均图书不少于6册，种数不少于10种。</w:t>
      </w:r>
    </w:p>
    <w:p w14:paraId="57C4762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有材料类中、外专业期刊5种以上。</w:t>
      </w:r>
    </w:p>
    <w:p w14:paraId="6C449FF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有一定数量的专业技术情报资料和专业技术资料。</w:t>
      </w:r>
    </w:p>
    <w:p w14:paraId="46573CE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③数字教学资源：</w:t>
      </w:r>
    </w:p>
    <w:p w14:paraId="298329A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具有必备的专业课件软件、教学资源库和线上网络精品课程，并能满足专业教学的需要。有适应专业教学的多媒体教室和配套的专业教学资料（幻灯、录像、课件、仿真软件等）。</w:t>
      </w:r>
    </w:p>
    <w:p w14:paraId="7FE4685D"/>
    <w:p w14:paraId="58DBD6E0">
      <w:pPr>
        <w:rPr>
          <w:rFonts w:hint="eastAsia" w:ascii="宋体" w:hAnsi="宋体" w:eastAsia="宋体" w:cs="宋体"/>
          <w:sz w:val="24"/>
          <w:lang w:val="en-US" w:eastAsia="zh-CN"/>
        </w:rPr>
      </w:pPr>
      <w:r>
        <w:rPr>
          <w:rFonts w:hint="eastAsia" w:ascii="宋体" w:hAnsi="宋体" w:eastAsia="宋体" w:cs="宋体"/>
          <w:sz w:val="24"/>
          <w:lang w:val="en-US" w:eastAsia="zh-CN"/>
        </w:rPr>
        <w:br w:type="page"/>
      </w:r>
    </w:p>
    <w:p w14:paraId="70FDD5A1">
      <w:pPr>
        <w:pStyle w:val="2"/>
        <w:bidi w:val="0"/>
      </w:pPr>
      <w:bookmarkStart w:id="44" w:name="_Toc218954079"/>
      <w:bookmarkStart w:id="45" w:name="_Toc23893"/>
      <w:r>
        <w:rPr>
          <w:rFonts w:hint="eastAsia"/>
        </w:rPr>
        <w:t>《钳工技术与零件手工制作》课程标准</w:t>
      </w:r>
      <w:bookmarkEnd w:id="44"/>
      <w:bookmarkEnd w:id="45"/>
    </w:p>
    <w:p w14:paraId="1583D1B7">
      <w:pPr>
        <w:pStyle w:val="3"/>
        <w:bidi w:val="0"/>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27"/>
        <w:gridCol w:w="1692"/>
        <w:gridCol w:w="1071"/>
        <w:gridCol w:w="1194"/>
        <w:gridCol w:w="3157"/>
      </w:tblGrid>
      <w:tr w14:paraId="55872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14:paraId="4FAEA8C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课程名称</w:t>
            </w:r>
          </w:p>
        </w:tc>
        <w:tc>
          <w:tcPr>
            <w:tcW w:w="4045" w:type="dxa"/>
            <w:gridSpan w:val="3"/>
            <w:tcBorders>
              <w:top w:val="single" w:color="auto" w:sz="4" w:space="0"/>
              <w:left w:val="single" w:color="auto" w:sz="4" w:space="0"/>
              <w:bottom w:val="single" w:color="auto" w:sz="4" w:space="0"/>
              <w:right w:val="single" w:color="auto" w:sz="4" w:space="0"/>
            </w:tcBorders>
            <w:vAlign w:val="center"/>
          </w:tcPr>
          <w:p w14:paraId="54EAA064">
            <w:pPr>
              <w:pStyle w:val="16"/>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钳工技术与零件手工制作</w:t>
            </w:r>
          </w:p>
        </w:tc>
        <w:tc>
          <w:tcPr>
            <w:tcW w:w="1126" w:type="dxa"/>
            <w:tcBorders>
              <w:top w:val="single" w:color="auto" w:sz="4" w:space="0"/>
              <w:left w:val="single" w:color="auto" w:sz="4" w:space="0"/>
              <w:bottom w:val="single" w:color="auto" w:sz="4" w:space="0"/>
              <w:right w:val="single" w:color="auto" w:sz="4" w:space="0"/>
            </w:tcBorders>
            <w:vAlign w:val="center"/>
          </w:tcPr>
          <w:p w14:paraId="1EB3097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课程编码</w:t>
            </w:r>
          </w:p>
        </w:tc>
        <w:tc>
          <w:tcPr>
            <w:tcW w:w="2976" w:type="dxa"/>
            <w:tcBorders>
              <w:top w:val="single" w:color="auto" w:sz="4" w:space="0"/>
              <w:left w:val="single" w:color="auto" w:sz="4" w:space="0"/>
              <w:bottom w:val="single" w:color="auto" w:sz="4" w:space="0"/>
              <w:right w:val="single" w:color="auto" w:sz="4" w:space="0"/>
            </w:tcBorders>
            <w:vAlign w:val="center"/>
          </w:tcPr>
          <w:p w14:paraId="1951C521">
            <w:pPr>
              <w:pStyle w:val="16"/>
              <w:spacing w:before="0" w:beforeAutospacing="0" w:after="0" w:afterAutospacing="0"/>
              <w:ind w:right="-145"/>
              <w:jc w:val="center"/>
              <w:rPr>
                <w:rFonts w:ascii="宋体" w:hAnsi="宋体" w:eastAsia="宋体"/>
                <w:color w:val="FF0000"/>
                <w:sz w:val="21"/>
                <w:szCs w:val="21"/>
              </w:rPr>
            </w:pPr>
            <w:r>
              <w:rPr>
                <w:rFonts w:hint="eastAsia" w:ascii="宋体" w:hAnsi="宋体" w:eastAsia="宋体"/>
                <w:color w:val="FF0000"/>
                <w:sz w:val="21"/>
                <w:szCs w:val="21"/>
              </w:rPr>
              <w:t>jxhj23031</w:t>
            </w:r>
          </w:p>
        </w:tc>
      </w:tr>
      <w:tr w14:paraId="3375F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tcPr>
          <w:p w14:paraId="51B89AD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建议学时</w:t>
            </w:r>
          </w:p>
        </w:tc>
        <w:tc>
          <w:tcPr>
            <w:tcW w:w="1440" w:type="dxa"/>
            <w:tcBorders>
              <w:top w:val="single" w:color="auto" w:sz="4" w:space="0"/>
              <w:left w:val="single" w:color="auto" w:sz="4" w:space="0"/>
              <w:bottom w:val="single" w:color="auto" w:sz="4" w:space="0"/>
              <w:right w:val="single" w:color="auto" w:sz="4" w:space="0"/>
            </w:tcBorders>
          </w:tcPr>
          <w:p w14:paraId="41FA7951">
            <w:pPr>
              <w:jc w:val="center"/>
              <w:rPr>
                <w:sz w:val="21"/>
                <w:szCs w:val="21"/>
              </w:rPr>
            </w:pPr>
            <w:r>
              <w:rPr>
                <w:rFonts w:hint="eastAsia"/>
                <w:sz w:val="21"/>
                <w:szCs w:val="21"/>
              </w:rPr>
              <w:t>56学时</w:t>
            </w:r>
          </w:p>
        </w:tc>
        <w:tc>
          <w:tcPr>
            <w:tcW w:w="1595" w:type="dxa"/>
            <w:tcBorders>
              <w:top w:val="single" w:color="auto" w:sz="4" w:space="0"/>
              <w:left w:val="single" w:color="auto" w:sz="4" w:space="0"/>
              <w:bottom w:val="single" w:color="auto" w:sz="4" w:space="0"/>
              <w:right w:val="single" w:color="auto" w:sz="4" w:space="0"/>
            </w:tcBorders>
          </w:tcPr>
          <w:p w14:paraId="03731FF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sz w:val="21"/>
                <w:szCs w:val="21"/>
              </w:rPr>
            </w:pPr>
            <w:r>
              <w:rPr>
                <w:rFonts w:hint="eastAsia" w:ascii="宋体" w:hAnsi="宋体" w:eastAsia="宋体" w:cs="Arial Unicode MS"/>
                <w:b/>
                <w:bCs/>
                <w:color w:val="auto"/>
                <w:sz w:val="21"/>
                <w:szCs w:val="21"/>
                <w14:ligatures w14:val="none"/>
              </w:rPr>
              <w:t>其中实践学时</w:t>
            </w:r>
          </w:p>
        </w:tc>
        <w:tc>
          <w:tcPr>
            <w:tcW w:w="1010" w:type="dxa"/>
            <w:tcBorders>
              <w:top w:val="single" w:color="auto" w:sz="4" w:space="0"/>
              <w:left w:val="single" w:color="auto" w:sz="4" w:space="0"/>
              <w:bottom w:val="single" w:color="auto" w:sz="4" w:space="0"/>
              <w:right w:val="single" w:color="auto" w:sz="4" w:space="0"/>
            </w:tcBorders>
          </w:tcPr>
          <w:p w14:paraId="73BAE259">
            <w:pPr>
              <w:ind w:left="0" w:leftChars="0" w:firstLine="0" w:firstLineChars="0"/>
              <w:jc w:val="both"/>
              <w:rPr>
                <w:sz w:val="21"/>
                <w:szCs w:val="21"/>
              </w:rPr>
            </w:pPr>
            <w:r>
              <w:rPr>
                <w:rFonts w:hint="eastAsia"/>
                <w:sz w:val="21"/>
                <w:szCs w:val="21"/>
              </w:rPr>
              <w:t>28学时</w:t>
            </w:r>
          </w:p>
        </w:tc>
        <w:tc>
          <w:tcPr>
            <w:tcW w:w="1126" w:type="dxa"/>
            <w:tcBorders>
              <w:top w:val="single" w:color="auto" w:sz="4" w:space="0"/>
              <w:left w:val="single" w:color="auto" w:sz="4" w:space="0"/>
              <w:bottom w:val="single" w:color="auto" w:sz="4" w:space="0"/>
              <w:right w:val="single" w:color="auto" w:sz="4" w:space="0"/>
            </w:tcBorders>
            <w:vAlign w:val="center"/>
          </w:tcPr>
          <w:p w14:paraId="3F940C0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学分</w:t>
            </w:r>
          </w:p>
        </w:tc>
        <w:tc>
          <w:tcPr>
            <w:tcW w:w="2976" w:type="dxa"/>
            <w:tcBorders>
              <w:top w:val="single" w:color="auto" w:sz="4" w:space="0"/>
              <w:left w:val="single" w:color="auto" w:sz="4" w:space="0"/>
              <w:bottom w:val="single" w:color="auto" w:sz="4" w:space="0"/>
              <w:right w:val="single" w:color="auto" w:sz="4" w:space="0"/>
            </w:tcBorders>
            <w:vAlign w:val="center"/>
          </w:tcPr>
          <w:p w14:paraId="0E517565">
            <w:pPr>
              <w:pStyle w:val="16"/>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szCs w:val="21"/>
              </w:rPr>
              <w:t>4学分</w:t>
            </w:r>
          </w:p>
        </w:tc>
      </w:tr>
      <w:tr w14:paraId="1633F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tcPr>
          <w:p w14:paraId="7C6FB96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适用专业</w:t>
            </w:r>
          </w:p>
        </w:tc>
        <w:tc>
          <w:tcPr>
            <w:tcW w:w="8147" w:type="dxa"/>
            <w:gridSpan w:val="5"/>
            <w:tcBorders>
              <w:top w:val="single" w:color="auto" w:sz="4" w:space="0"/>
              <w:left w:val="single" w:color="auto" w:sz="4" w:space="0"/>
              <w:bottom w:val="single" w:color="auto" w:sz="4" w:space="0"/>
              <w:right w:val="single" w:color="auto" w:sz="4" w:space="0"/>
            </w:tcBorders>
          </w:tcPr>
          <w:p w14:paraId="7258872A">
            <w:pPr>
              <w:pStyle w:val="16"/>
              <w:spacing w:before="0" w:beforeAutospacing="0" w:after="0" w:afterAutospacing="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制冷与空调技术</w:t>
            </w:r>
          </w:p>
        </w:tc>
      </w:tr>
      <w:tr w14:paraId="31A74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115F39C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课程类型</w:t>
            </w:r>
          </w:p>
        </w:tc>
        <w:tc>
          <w:tcPr>
            <w:tcW w:w="4045" w:type="dxa"/>
            <w:gridSpan w:val="3"/>
            <w:tcBorders>
              <w:top w:val="single" w:color="auto" w:sz="4" w:space="0"/>
              <w:left w:val="single" w:color="auto" w:sz="4" w:space="0"/>
              <w:right w:val="single" w:color="auto" w:sz="4" w:space="0"/>
            </w:tcBorders>
          </w:tcPr>
          <w:p w14:paraId="58D1FA86">
            <w:pPr>
              <w:widowControl/>
              <w:jc w:val="left"/>
              <w:rPr>
                <w:sz w:val="21"/>
                <w:szCs w:val="21"/>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sz w:val="21"/>
                <w:szCs w:val="21"/>
              </w:rPr>
              <w:instrText xml:space="preserve">□</w:instrText>
            </w:r>
            <w:r>
              <w:rPr>
                <w:rFonts w:ascii="Arial" w:hAnsi="Arial" w:eastAsia="宋体" w:cs="Arial"/>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rPr>
              <w:t>专业基础课</w:t>
            </w:r>
            <w:r>
              <w:rPr>
                <w:rFonts w:hint="eastAsia"/>
                <w:sz w:val="21"/>
                <w:szCs w:val="21"/>
              </w:rPr>
              <w:t>□专业核心课□专业选修课☑专业技能课</w:t>
            </w:r>
          </w:p>
        </w:tc>
        <w:tc>
          <w:tcPr>
            <w:tcW w:w="1126" w:type="dxa"/>
            <w:tcBorders>
              <w:top w:val="single" w:color="auto" w:sz="4" w:space="0"/>
              <w:left w:val="single" w:color="auto" w:sz="4" w:space="0"/>
              <w:bottom w:val="single" w:color="auto" w:sz="4" w:space="0"/>
              <w:right w:val="single" w:color="auto" w:sz="4" w:space="0"/>
            </w:tcBorders>
            <w:vAlign w:val="center"/>
          </w:tcPr>
          <w:p w14:paraId="2A2BCE1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ascii="宋体" w:hAnsi="宋体" w:eastAsia="宋体"/>
                <w:b/>
                <w:bCs/>
                <w:color w:val="auto"/>
                <w:sz w:val="21"/>
                <w:szCs w:val="21"/>
              </w:rPr>
            </w:pPr>
            <w:r>
              <w:rPr>
                <w:rFonts w:hint="eastAsia" w:ascii="宋体" w:hAnsi="宋体" w:eastAsia="宋体" w:cs="Arial Unicode MS"/>
                <w:b/>
                <w:bCs/>
                <w:color w:val="auto"/>
                <w:sz w:val="21"/>
                <w:szCs w:val="21"/>
                <w14:ligatures w14:val="none"/>
              </w:rPr>
              <w:t>课程性质</w:t>
            </w:r>
          </w:p>
        </w:tc>
        <w:tc>
          <w:tcPr>
            <w:tcW w:w="2976" w:type="dxa"/>
            <w:tcBorders>
              <w:top w:val="single" w:color="auto" w:sz="4" w:space="0"/>
              <w:left w:val="single" w:color="auto" w:sz="4" w:space="0"/>
              <w:bottom w:val="single" w:color="auto" w:sz="4" w:space="0"/>
              <w:right w:val="single" w:color="auto" w:sz="4" w:space="0"/>
            </w:tcBorders>
            <w:vAlign w:val="center"/>
          </w:tcPr>
          <w:p w14:paraId="340A371D">
            <w:pPr>
              <w:pStyle w:val="16"/>
              <w:spacing w:before="0" w:beforeAutospacing="0" w:after="0" w:afterAutospacing="0"/>
              <w:ind w:left="-105" w:leftChars="-50" w:right="-105" w:rightChars="-50"/>
              <w:jc w:val="center"/>
              <w:rPr>
                <w:rFonts w:ascii="宋体" w:hAnsi="宋体" w:eastAsia="宋体"/>
                <w:bCs/>
                <w:color w:val="auto"/>
                <w:sz w:val="21"/>
                <w:szCs w:val="21"/>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理实一体</w:t>
            </w:r>
          </w:p>
          <w:p w14:paraId="7B952096">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bCs/>
                <w:color w:val="auto"/>
                <w:sz w:val="21"/>
                <w:szCs w:val="21"/>
              </w:rPr>
              <w:t>☑集中性实践环节</w:t>
            </w:r>
          </w:p>
        </w:tc>
      </w:tr>
      <w:tr w14:paraId="5E16A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334DF3D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先修课程</w:t>
            </w:r>
          </w:p>
        </w:tc>
        <w:tc>
          <w:tcPr>
            <w:tcW w:w="8147" w:type="dxa"/>
            <w:gridSpan w:val="5"/>
            <w:tcBorders>
              <w:top w:val="single" w:color="auto" w:sz="4" w:space="0"/>
              <w:left w:val="single" w:color="auto" w:sz="4" w:space="0"/>
              <w:right w:val="single" w:color="auto" w:sz="4" w:space="0"/>
            </w:tcBorders>
          </w:tcPr>
          <w:p w14:paraId="34B0C25C">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化工制图与测绘，机械设计，工程力学</w:t>
            </w:r>
          </w:p>
        </w:tc>
      </w:tr>
      <w:tr w14:paraId="1DED3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72297D1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后续课程</w:t>
            </w:r>
          </w:p>
        </w:tc>
        <w:tc>
          <w:tcPr>
            <w:tcW w:w="8147" w:type="dxa"/>
            <w:gridSpan w:val="5"/>
            <w:tcBorders>
              <w:top w:val="single" w:color="auto" w:sz="4" w:space="0"/>
              <w:left w:val="single" w:color="auto" w:sz="4" w:space="0"/>
              <w:right w:val="single" w:color="auto" w:sz="4" w:space="0"/>
            </w:tcBorders>
          </w:tcPr>
          <w:p w14:paraId="061E29B6">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化工机器维护检修，化工容器与设备，化工装备安装与高度</w:t>
            </w:r>
          </w:p>
        </w:tc>
      </w:tr>
      <w:tr w14:paraId="1BCBB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1526339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选用教材</w:t>
            </w:r>
          </w:p>
        </w:tc>
        <w:tc>
          <w:tcPr>
            <w:tcW w:w="8147" w:type="dxa"/>
            <w:gridSpan w:val="5"/>
            <w:tcBorders>
              <w:top w:val="single" w:color="auto" w:sz="4" w:space="0"/>
              <w:left w:val="single" w:color="auto" w:sz="4" w:space="0"/>
              <w:right w:val="single" w:color="auto" w:sz="4" w:space="0"/>
            </w:tcBorders>
            <w:shd w:val="clear" w:color="auto" w:fill="auto"/>
          </w:tcPr>
          <w:p w14:paraId="2E3DDE65">
            <w:pPr>
              <w:pStyle w:val="16"/>
              <w:spacing w:before="0" w:beforeAutospacing="0" w:after="0" w:afterAutospacing="0"/>
              <w:ind w:left="-105" w:leftChars="-50" w:right="-105" w:rightChars="-50"/>
              <w:jc w:val="center"/>
              <w:rPr>
                <w:rFonts w:ascii="Arial" w:hAnsi="Arial" w:eastAsia="宋体" w:cs="Arial"/>
                <w:kern w:val="2"/>
                <w:sz w:val="21"/>
                <w:szCs w:val="21"/>
              </w:rPr>
            </w:pPr>
            <w:r>
              <w:rPr>
                <w:rFonts w:hint="eastAsia" w:ascii="Arial" w:hAnsi="Arial" w:eastAsia="宋体" w:cs="Arial"/>
                <w:color w:val="auto"/>
                <w:sz w:val="21"/>
                <w:szCs w:val="21"/>
              </w:rPr>
              <w:t>《钳工实训》（郑国秀，哈尔滨工业大学出版社，2021，ISBN9787560382883号</w:t>
            </w:r>
            <w:r>
              <w:rPr>
                <w:rFonts w:hint="eastAsia" w:ascii="Arial" w:hAnsi="Arial" w:eastAsia="宋体" w:cs="Arial"/>
                <w:color w:val="auto"/>
                <w:sz w:val="21"/>
                <w:szCs w:val="21"/>
                <w:lang w:eastAsia="zh-CN"/>
              </w:rPr>
              <w:t>）</w:t>
            </w:r>
          </w:p>
        </w:tc>
      </w:tr>
      <w:tr w14:paraId="5CED4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11522E9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制定人</w:t>
            </w:r>
          </w:p>
        </w:tc>
        <w:tc>
          <w:tcPr>
            <w:tcW w:w="4045" w:type="dxa"/>
            <w:gridSpan w:val="3"/>
            <w:tcBorders>
              <w:top w:val="single" w:color="auto" w:sz="4" w:space="0"/>
              <w:left w:val="single" w:color="auto" w:sz="4" w:space="0"/>
              <w:right w:val="single" w:color="auto" w:sz="4" w:space="0"/>
            </w:tcBorders>
          </w:tcPr>
          <w:p w14:paraId="723D3495">
            <w:pPr>
              <w:widowControl/>
              <w:jc w:val="left"/>
              <w:rPr>
                <w:sz w:val="21"/>
                <w:szCs w:val="21"/>
              </w:rPr>
            </w:pPr>
            <w:r>
              <w:rPr>
                <w:rFonts w:hint="eastAsia"/>
                <w:sz w:val="21"/>
                <w:szCs w:val="21"/>
              </w:rPr>
              <w:t>隋博远</w:t>
            </w:r>
          </w:p>
        </w:tc>
        <w:tc>
          <w:tcPr>
            <w:tcW w:w="1126" w:type="dxa"/>
            <w:tcBorders>
              <w:top w:val="single" w:color="auto" w:sz="4" w:space="0"/>
              <w:left w:val="single" w:color="auto" w:sz="4" w:space="0"/>
              <w:bottom w:val="single" w:color="auto" w:sz="4" w:space="0"/>
              <w:right w:val="single" w:color="auto" w:sz="4" w:space="0"/>
            </w:tcBorders>
            <w:vAlign w:val="center"/>
          </w:tcPr>
          <w:p w14:paraId="46D6D5E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制定时间</w:t>
            </w:r>
          </w:p>
        </w:tc>
        <w:tc>
          <w:tcPr>
            <w:tcW w:w="2976" w:type="dxa"/>
            <w:tcBorders>
              <w:top w:val="single" w:color="auto" w:sz="4" w:space="0"/>
              <w:left w:val="single" w:color="auto" w:sz="4" w:space="0"/>
              <w:bottom w:val="single" w:color="auto" w:sz="4" w:space="0"/>
              <w:right w:val="single" w:color="auto" w:sz="4" w:space="0"/>
            </w:tcBorders>
            <w:vAlign w:val="center"/>
          </w:tcPr>
          <w:p w14:paraId="76CF565E">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s="宋体"/>
                <w:color w:val="auto"/>
                <w:sz w:val="21"/>
                <w:szCs w:val="21"/>
              </w:rPr>
              <w:t>2025年0</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月</w:t>
            </w:r>
          </w:p>
        </w:tc>
      </w:tr>
      <w:tr w14:paraId="31EFE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13CBE1E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审核人</w:t>
            </w:r>
          </w:p>
        </w:tc>
        <w:tc>
          <w:tcPr>
            <w:tcW w:w="4045" w:type="dxa"/>
            <w:gridSpan w:val="3"/>
            <w:tcBorders>
              <w:top w:val="single" w:color="auto" w:sz="4" w:space="0"/>
              <w:left w:val="single" w:color="auto" w:sz="4" w:space="0"/>
              <w:right w:val="single" w:color="auto" w:sz="4" w:space="0"/>
            </w:tcBorders>
          </w:tcPr>
          <w:p w14:paraId="45F985E6">
            <w:pPr>
              <w:widowControl/>
              <w:jc w:val="left"/>
              <w:rPr>
                <w:rFonts w:hint="eastAsia" w:eastAsia="宋体"/>
                <w:sz w:val="21"/>
                <w:szCs w:val="21"/>
                <w:lang w:val="en-US" w:eastAsia="zh-CN"/>
              </w:rPr>
            </w:pPr>
            <w:r>
              <w:rPr>
                <w:rFonts w:hint="eastAsia"/>
                <w:sz w:val="21"/>
                <w:szCs w:val="21"/>
                <w:lang w:val="en-US" w:eastAsia="zh-CN"/>
              </w:rPr>
              <w:t>王荣梅</w:t>
            </w:r>
          </w:p>
        </w:tc>
        <w:tc>
          <w:tcPr>
            <w:tcW w:w="1126" w:type="dxa"/>
            <w:tcBorders>
              <w:top w:val="single" w:color="auto" w:sz="4" w:space="0"/>
              <w:left w:val="single" w:color="auto" w:sz="4" w:space="0"/>
              <w:bottom w:val="single" w:color="auto" w:sz="4" w:space="0"/>
              <w:right w:val="single" w:color="auto" w:sz="4" w:space="0"/>
            </w:tcBorders>
            <w:vAlign w:val="center"/>
          </w:tcPr>
          <w:p w14:paraId="5A27934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审核时间</w:t>
            </w:r>
          </w:p>
        </w:tc>
        <w:tc>
          <w:tcPr>
            <w:tcW w:w="2976" w:type="dxa"/>
            <w:tcBorders>
              <w:top w:val="single" w:color="auto" w:sz="4" w:space="0"/>
              <w:left w:val="single" w:color="auto" w:sz="4" w:space="0"/>
              <w:bottom w:val="single" w:color="auto" w:sz="4" w:space="0"/>
              <w:right w:val="single" w:color="auto" w:sz="4" w:space="0"/>
            </w:tcBorders>
            <w:vAlign w:val="center"/>
          </w:tcPr>
          <w:p w14:paraId="4778A46B">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s="宋体"/>
                <w:color w:val="auto"/>
                <w:sz w:val="21"/>
                <w:szCs w:val="21"/>
              </w:rPr>
              <w:t>2025年</w:t>
            </w:r>
            <w:r>
              <w:rPr>
                <w:rFonts w:hint="eastAsia" w:ascii="宋体" w:hAnsi="宋体" w:eastAsia="宋体" w:cs="宋体"/>
                <w:color w:val="auto"/>
                <w:sz w:val="21"/>
                <w:szCs w:val="21"/>
                <w:lang w:val="en-US" w:eastAsia="zh-CN"/>
              </w:rPr>
              <w:t>08</w:t>
            </w:r>
            <w:r>
              <w:rPr>
                <w:rFonts w:hint="eastAsia" w:ascii="宋体" w:hAnsi="宋体" w:eastAsia="宋体" w:cs="宋体"/>
                <w:color w:val="auto"/>
                <w:sz w:val="21"/>
                <w:szCs w:val="21"/>
              </w:rPr>
              <w:t>月</w:t>
            </w:r>
          </w:p>
        </w:tc>
      </w:tr>
    </w:tbl>
    <w:p w14:paraId="1A24D488">
      <w:pPr>
        <w:pStyle w:val="3"/>
        <w:bidi w:val="0"/>
      </w:pPr>
      <w:r>
        <w:rPr>
          <w:rFonts w:hint="eastAsia"/>
        </w:rPr>
        <w:t>二、课程定位</w:t>
      </w:r>
    </w:p>
    <w:p w14:paraId="0DF1265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本课程是制冷与空调技术专业必修的一门专业技能课</w:t>
      </w:r>
      <w:r>
        <w:rPr>
          <w:rFonts w:hint="eastAsia" w:asciiTheme="minorEastAsia" w:hAnsiTheme="minorEastAsia" w:cstheme="minorEastAsia"/>
          <w:sz w:val="24"/>
          <w:lang w:eastAsia="zh-CN"/>
        </w:rPr>
        <w:t>程</w:t>
      </w:r>
      <w:r>
        <w:rPr>
          <w:rFonts w:hint="eastAsia" w:asciiTheme="minorEastAsia" w:hAnsiTheme="minorEastAsia" w:cstheme="minorEastAsia"/>
          <w:sz w:val="24"/>
        </w:rPr>
        <w:t>，是在化工制图与测绘、机械工设计等课程的基础上开设的一门集中性实践的课程，对接专业人才培养目标中 “培养适应化工装备制造、安装、检修及维护领域一线需求的高素质技术技能人才”的核心要求，面向化工装备制造企业的钳工操作岗、化工生产企业的设备检修岗、化工工程公司的设备安装调试岗等工作岗位，培养学生具备严谨细致的工作态度、精益求精的工匠精神、安全生产的责任意识以及团队协作的职业素质，具备化工设备零部件的划线、锯削、锉削、钻孔、铰孔、攻丝与套丝等钳工基本操作能力，能独立完成化工装备常用零部件的装配、调整与精度检测，以及简单化工设备故障诊断与维修的核心能力，为后续《化工机器维护检修》《化工装备制造技术》《化工</w:t>
      </w:r>
      <w:r>
        <w:rPr>
          <w:rFonts w:hint="eastAsia" w:asciiTheme="minorEastAsia" w:hAnsiTheme="minorEastAsia" w:cstheme="minorEastAsia"/>
          <w:sz w:val="24"/>
          <w:lang w:eastAsia="zh-CN"/>
        </w:rPr>
        <w:t>装备</w:t>
      </w:r>
      <w:r>
        <w:rPr>
          <w:rFonts w:hint="eastAsia" w:asciiTheme="minorEastAsia" w:hAnsiTheme="minorEastAsia" w:cstheme="minorEastAsia"/>
          <w:sz w:val="24"/>
        </w:rPr>
        <w:t>安装与调试》等专业核心课程学习奠定坚实的技能基础的课程。同时，将课程思政内容融入课程核心内容体系，帮助学生树立正确的世界观、人生观、价值观，增强学生对化工装备技术专业的认同感与使命感，培养学生服务国家化工产业发展的家国情怀。</w:t>
      </w:r>
    </w:p>
    <w:p w14:paraId="5840DA6F">
      <w:pPr>
        <w:pStyle w:val="3"/>
        <w:bidi w:val="0"/>
      </w:pPr>
      <w:r>
        <w:rPr>
          <w:rFonts w:hint="eastAsia"/>
        </w:rPr>
        <w:t>三、课程设计思路</w:t>
      </w:r>
    </w:p>
    <w:p w14:paraId="36EE4DB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根据人才培养方案、本课程致力于培养学生动手能力与独立操作能力，培养学生良好的职业道德和文明素养。掌握钳工的各项基本操作技能，了解机械制造的大致工艺过程</w:t>
      </w:r>
      <w:r>
        <w:rPr>
          <w:rFonts w:hint="eastAsia" w:asciiTheme="minorEastAsia" w:hAnsiTheme="minorEastAsia" w:cstheme="minorEastAsia"/>
          <w:sz w:val="24"/>
          <w:lang w:eastAsia="zh-CN"/>
        </w:rPr>
        <w:t>，</w:t>
      </w:r>
      <w:r>
        <w:rPr>
          <w:rFonts w:hint="eastAsia" w:asciiTheme="minorEastAsia" w:hAnsiTheme="minorEastAsia" w:cstheme="minorEastAsia"/>
          <w:sz w:val="24"/>
        </w:rPr>
        <w:t>同时对其他机械加工方法有初步的认识与了解，为后续课程的学习打下一定基础。钳工考证实训课程设计需紧密围绕考证标准，以提升学员实操能力和职业素养为核心，兼顾理论与实践融合。首先，明确课程目标，依据不同考证等级（初级、中级、高级）确定技能要点，如初级侧重划线、锯削、锉削等基础操作，中级增加钻孔、铰孔、刮削等复杂工序，高级则聚焦精密量具使用与复杂零件加工，确保目标与考证要求高度契合。​课程内容设计采用“模块式”架构，分为基础技能模块、专项考证模块和综合应用模块。基础技能模块通过反复实操训练夯实基本功；专项考证模块针对考证真题开展模拟训练，分析典型考题的操作要点与评分标准，掌握尺寸精度、形位公差控制技巧；综合应用模块设置实际生产场景任务，如制作简单机械部件，提升学员问题解决能力。</w:t>
      </w:r>
    </w:p>
    <w:p w14:paraId="0A390C1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教学方法上，采用“示范 - 实操 - 反馈”循环模式。教师先进行标准操作示范，强调安全规范与关键细节，如锯削时锯条安装角度、锉削时用力均匀性；学员分组实操，教师巡回指导，及时纠正错误动作；每日实训结束后开展点评，结合视频回放分析操作问题，强化正确技能要领。同时，融入多媒体教学，利用动画、视频等演示复杂工序原理，帮助学员理解技术难点。​</w:t>
      </w:r>
    </w:p>
    <w:p w14:paraId="7660B5F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考核评价体系注重过程性与终结性结合。过程考核记录学员每日实操表现、安全规范遵守情况；终结性考核模拟考证流程，从操作规范性、加工精度、完成时间等维度评分，考核结果作为考证前的针对性辅导依据，确保学员通过实训切实提升考证通过率与职业技能水平。</w:t>
      </w:r>
    </w:p>
    <w:p w14:paraId="2E6C39B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课程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1C44F19C">
      <w:pPr>
        <w:pStyle w:val="3"/>
        <w:bidi w:val="0"/>
      </w:pPr>
      <w:r>
        <w:rPr>
          <w:rFonts w:hint="eastAsia"/>
        </w:rPr>
        <w:t>四、课程目标</w:t>
      </w:r>
    </w:p>
    <w:p w14:paraId="3AA4AC27">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5C3DB07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A1．</w:t>
      </w:r>
      <w:r>
        <w:rPr>
          <w:rFonts w:asciiTheme="minorEastAsia" w:hAnsiTheme="minorEastAsia" w:cstheme="minorEastAsia"/>
          <w:sz w:val="24"/>
        </w:rPr>
        <w:t>了解钳工安全操作规程，包括设备防护、用电安全、工具使用禁忌等，能识别实操过程中的安全风险点。</w:t>
      </w:r>
    </w:p>
    <w:p w14:paraId="58859E4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A2．</w:t>
      </w:r>
      <w:r>
        <w:rPr>
          <w:rFonts w:asciiTheme="minorEastAsia" w:hAnsiTheme="minorEastAsia" w:cstheme="minorEastAsia"/>
          <w:sz w:val="24"/>
        </w:rPr>
        <w:t>掌握钳工常用工具（如锉刀、锯弓、麻花钻）分类、结构原理及适用场景，能准确区分不同规格工具的使用差异。</w:t>
      </w:r>
    </w:p>
    <w:p w14:paraId="007E31C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A3．</w:t>
      </w:r>
      <w:r>
        <w:rPr>
          <w:rFonts w:asciiTheme="minorEastAsia" w:hAnsiTheme="minorEastAsia" w:cstheme="minorEastAsia"/>
          <w:sz w:val="24"/>
        </w:rPr>
        <w:t>掌握钳工常用</w:t>
      </w:r>
      <w:r>
        <w:rPr>
          <w:rFonts w:hint="eastAsia" w:asciiTheme="minorEastAsia" w:hAnsiTheme="minorEastAsia" w:cstheme="minorEastAsia"/>
          <w:sz w:val="24"/>
        </w:rPr>
        <w:t>量</w:t>
      </w:r>
      <w:r>
        <w:rPr>
          <w:rFonts w:asciiTheme="minorEastAsia" w:hAnsiTheme="minorEastAsia" w:cstheme="minorEastAsia"/>
          <w:sz w:val="24"/>
        </w:rPr>
        <w:t>具（如</w:t>
      </w:r>
      <w:r>
        <w:rPr>
          <w:rFonts w:hint="eastAsia" w:asciiTheme="minorEastAsia" w:hAnsiTheme="minorEastAsia" w:cstheme="minorEastAsia"/>
          <w:sz w:val="24"/>
        </w:rPr>
        <w:t>游标卡尺</w:t>
      </w:r>
      <w:r>
        <w:rPr>
          <w:rFonts w:asciiTheme="minorEastAsia" w:hAnsiTheme="minorEastAsia" w:cstheme="minorEastAsia"/>
          <w:sz w:val="24"/>
        </w:rPr>
        <w:t>、</w:t>
      </w:r>
      <w:r>
        <w:rPr>
          <w:rFonts w:hint="eastAsia" w:asciiTheme="minorEastAsia" w:hAnsiTheme="minorEastAsia" w:cstheme="minorEastAsia"/>
          <w:sz w:val="24"/>
        </w:rPr>
        <w:t>千分尺</w:t>
      </w:r>
      <w:r>
        <w:rPr>
          <w:rFonts w:asciiTheme="minorEastAsia" w:hAnsiTheme="minorEastAsia" w:cstheme="minorEastAsia"/>
          <w:sz w:val="24"/>
        </w:rPr>
        <w:t>、</w:t>
      </w:r>
      <w:r>
        <w:rPr>
          <w:rFonts w:hint="eastAsia" w:asciiTheme="minorEastAsia" w:hAnsiTheme="minorEastAsia" w:cstheme="minorEastAsia"/>
          <w:sz w:val="24"/>
        </w:rPr>
        <w:t>万能角度尺</w:t>
      </w:r>
      <w:r>
        <w:rPr>
          <w:rFonts w:asciiTheme="minorEastAsia" w:hAnsiTheme="minorEastAsia" w:cstheme="minorEastAsia"/>
          <w:sz w:val="24"/>
        </w:rPr>
        <w:t>）的分类、结构原理及适用场景，能准确区分不同规格</w:t>
      </w:r>
      <w:r>
        <w:rPr>
          <w:rFonts w:hint="eastAsia" w:asciiTheme="minorEastAsia" w:hAnsiTheme="minorEastAsia" w:cstheme="minorEastAsia"/>
          <w:sz w:val="24"/>
        </w:rPr>
        <w:t>量</w:t>
      </w:r>
      <w:r>
        <w:rPr>
          <w:rFonts w:asciiTheme="minorEastAsia" w:hAnsiTheme="minorEastAsia" w:cstheme="minorEastAsia"/>
          <w:sz w:val="24"/>
        </w:rPr>
        <w:t>具的使用差异</w:t>
      </w:r>
      <w:r>
        <w:rPr>
          <w:rFonts w:hint="eastAsia" w:asciiTheme="minorEastAsia" w:hAnsiTheme="minorEastAsia" w:cstheme="minorEastAsia"/>
          <w:sz w:val="24"/>
        </w:rPr>
        <w:t>和测量精度</w:t>
      </w:r>
      <w:r>
        <w:rPr>
          <w:rFonts w:asciiTheme="minorEastAsia" w:hAnsiTheme="minorEastAsia" w:cstheme="minorEastAsia"/>
          <w:sz w:val="24"/>
        </w:rPr>
        <w:t>。</w:t>
      </w:r>
    </w:p>
    <w:p w14:paraId="5BEB906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A4．</w:t>
      </w:r>
      <w:r>
        <w:rPr>
          <w:rFonts w:asciiTheme="minorEastAsia" w:hAnsiTheme="minorEastAsia" w:cstheme="minorEastAsia"/>
          <w:sz w:val="24"/>
        </w:rPr>
        <w:t>理解机械制图基础规范，能独立解读钳工实操相关的零件图纸与工艺文件，明确不同材料对钳工加工工艺的影响。</w:t>
      </w:r>
    </w:p>
    <w:p w14:paraId="483ADE1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A5．</w:t>
      </w:r>
      <w:r>
        <w:rPr>
          <w:rFonts w:asciiTheme="minorEastAsia" w:hAnsiTheme="minorEastAsia" w:cstheme="minorEastAsia"/>
          <w:sz w:val="24"/>
        </w:rPr>
        <w:t>掌握钳工核心加工工艺（划线、锯削、锉削、钻孔、攻丝、套丝）的技术原理，理解各工序的精度控制要点与质量标准。</w:t>
      </w:r>
    </w:p>
    <w:p w14:paraId="70BF99B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A6．</w:t>
      </w:r>
      <w:r>
        <w:rPr>
          <w:rFonts w:asciiTheme="minorEastAsia" w:hAnsiTheme="minorEastAsia" w:cstheme="minorEastAsia"/>
          <w:sz w:val="24"/>
        </w:rPr>
        <w:t>掌握钳工考证相关的理论知识，包括国家职业技能标准（钳工</w:t>
      </w:r>
      <w:r>
        <w:rPr>
          <w:rFonts w:hint="eastAsia" w:asciiTheme="minorEastAsia" w:hAnsiTheme="minorEastAsia" w:cstheme="minorEastAsia"/>
          <w:sz w:val="24"/>
        </w:rPr>
        <w:t>三</w:t>
      </w:r>
      <w:r>
        <w:rPr>
          <w:rFonts w:asciiTheme="minorEastAsia" w:hAnsiTheme="minorEastAsia" w:cstheme="minorEastAsia"/>
          <w:sz w:val="24"/>
        </w:rPr>
        <w:t>级/四级）要求的工艺规范、质量检测方法及故障排查基础。</w:t>
      </w:r>
    </w:p>
    <w:p w14:paraId="011A626C">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（二）能力目标</w:t>
      </w:r>
    </w:p>
    <w:p w14:paraId="6B9BEB6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B1．</w:t>
      </w:r>
      <w:r>
        <w:rPr>
          <w:rFonts w:asciiTheme="minorEastAsia" w:hAnsiTheme="minorEastAsia" w:cstheme="minorEastAsia"/>
          <w:sz w:val="24"/>
        </w:rPr>
        <w:t>能</w:t>
      </w:r>
      <w:r>
        <w:rPr>
          <w:rFonts w:hint="eastAsia" w:asciiTheme="minorEastAsia" w:hAnsiTheme="minorEastAsia" w:cstheme="minorEastAsia"/>
          <w:sz w:val="24"/>
        </w:rPr>
        <w:t>在保证安全的生产条件下，</w:t>
      </w:r>
      <w:r>
        <w:rPr>
          <w:rFonts w:asciiTheme="minorEastAsia" w:hAnsiTheme="minorEastAsia" w:cstheme="minorEastAsia"/>
          <w:sz w:val="24"/>
        </w:rPr>
        <w:t>独立完成钳工基础操作，如精准划线、规范锯削、精细锉削</w:t>
      </w:r>
      <w:r>
        <w:rPr>
          <w:rFonts w:hint="eastAsia" w:asciiTheme="minorEastAsia" w:hAnsiTheme="minorEastAsia" w:cstheme="minorEastAsia"/>
          <w:sz w:val="24"/>
        </w:rPr>
        <w:t>，以达到图纸要求的技术水平</w:t>
      </w:r>
      <w:r>
        <w:rPr>
          <w:rFonts w:asciiTheme="minorEastAsia" w:hAnsiTheme="minorEastAsia" w:cstheme="minorEastAsia"/>
          <w:sz w:val="24"/>
        </w:rPr>
        <w:t>。</w:t>
      </w:r>
    </w:p>
    <w:p w14:paraId="33C9411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B2．</w:t>
      </w:r>
      <w:r>
        <w:rPr>
          <w:rFonts w:asciiTheme="minorEastAsia" w:hAnsiTheme="minorEastAsia" w:cstheme="minorEastAsia"/>
          <w:sz w:val="24"/>
        </w:rPr>
        <w:t>具备钻孔、扩孔、铰孔及攻丝/套丝的实操能力，能根据零件要求选择合适刀具与参数，确保加工精度符合图纸要求。</w:t>
      </w:r>
    </w:p>
    <w:p w14:paraId="6C1DF6E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B3．</w:t>
      </w:r>
      <w:r>
        <w:rPr>
          <w:rFonts w:asciiTheme="minorEastAsia" w:hAnsiTheme="minorEastAsia" w:cstheme="minorEastAsia"/>
          <w:sz w:val="24"/>
        </w:rPr>
        <w:t>能使用常用测量工具（卡尺、千分尺、百分表）对加工零件进行尺寸与形位误差检测，准确判断零件是否合格。</w:t>
      </w:r>
    </w:p>
    <w:p w14:paraId="435429E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B4．</w:t>
      </w:r>
      <w:r>
        <w:rPr>
          <w:rFonts w:asciiTheme="minorEastAsia" w:hAnsiTheme="minorEastAsia" w:cstheme="minorEastAsia"/>
          <w:sz w:val="24"/>
        </w:rPr>
        <w:t>具备简单工装夹具的组装与调试能力，能根据实操需求调整夹具定位，保障加工过程的稳定性与准确性。</w:t>
      </w:r>
    </w:p>
    <w:p w14:paraId="1A61009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B5．</w:t>
      </w:r>
      <w:r>
        <w:rPr>
          <w:rFonts w:asciiTheme="minorEastAsia" w:hAnsiTheme="minorEastAsia" w:cstheme="minorEastAsia"/>
          <w:sz w:val="24"/>
        </w:rPr>
        <w:t>能独立分析并解决钳工实操中的常见问题，如锯削歪斜、锉削平面度超差、螺纹加工滑牙等，提升工艺优化意识。</w:t>
      </w:r>
    </w:p>
    <w:p w14:paraId="6A2F2785">
      <w:pPr>
        <w:adjustRightInd w:val="0"/>
        <w:snapToGrid w:val="0"/>
        <w:spacing w:line="440" w:lineRule="exact"/>
        <w:ind w:firstLine="480" w:firstLineChars="200"/>
        <w:rPr>
          <w:rFonts w:asciiTheme="minorEastAsia" w:hAnsiTheme="minorEastAsia" w:cstheme="minorEastAsia"/>
          <w:sz w:val="24"/>
          <w:highlight w:val="yellow"/>
        </w:rPr>
      </w:pPr>
      <w:r>
        <w:rPr>
          <w:rFonts w:hint="eastAsia" w:asciiTheme="minorEastAsia" w:hAnsiTheme="minorEastAsia" w:cstheme="minorEastAsia"/>
          <w:sz w:val="24"/>
        </w:rPr>
        <w:t>B6．</w:t>
      </w:r>
      <w:r>
        <w:rPr>
          <w:rFonts w:asciiTheme="minorEastAsia" w:hAnsiTheme="minorEastAsia" w:cstheme="minorEastAsia"/>
          <w:sz w:val="24"/>
        </w:rPr>
        <w:t>具备符合钳工考证要求的综合实操能力，能在规定时间内完成考证指定工件的加工，达到职业技能等级标准。</w:t>
      </w:r>
    </w:p>
    <w:p w14:paraId="324A90C0">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（三）素质目标</w:t>
      </w:r>
    </w:p>
    <w:p w14:paraId="3C64821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C1．</w:t>
      </w:r>
      <w:r>
        <w:rPr>
          <w:rFonts w:asciiTheme="minorEastAsia" w:hAnsiTheme="minorEastAsia" w:cstheme="minorEastAsia"/>
          <w:sz w:val="24"/>
        </w:rPr>
        <w:t>培养严谨细致的工作态度，在加工与检测过程中注重细节，减少因操作疏忽导致的质量问题。</w:t>
      </w:r>
    </w:p>
    <w:p w14:paraId="6B34C5E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C2．</w:t>
      </w:r>
      <w:r>
        <w:rPr>
          <w:rFonts w:asciiTheme="minorEastAsia" w:hAnsiTheme="minorEastAsia" w:cstheme="minorEastAsia"/>
          <w:sz w:val="24"/>
        </w:rPr>
        <w:t>养成规范整洁的作业习惯，做到工具摆放有序、工作台面整洁，符合钳工车间的</w:t>
      </w:r>
      <w:r>
        <w:rPr>
          <w:rFonts w:hint="eastAsia" w:asciiTheme="minorEastAsia" w:hAnsiTheme="minorEastAsia" w:cstheme="minorEastAsia"/>
          <w:sz w:val="24"/>
        </w:rPr>
        <w:t>6</w:t>
      </w:r>
      <w:r>
        <w:rPr>
          <w:rFonts w:asciiTheme="minorEastAsia" w:hAnsiTheme="minorEastAsia" w:cstheme="minorEastAsia"/>
          <w:sz w:val="24"/>
        </w:rPr>
        <w:t>S管理要求。</w:t>
      </w:r>
    </w:p>
    <w:p w14:paraId="141DD0E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C3．</w:t>
      </w:r>
      <w:r>
        <w:rPr>
          <w:rFonts w:asciiTheme="minorEastAsia" w:hAnsiTheme="minorEastAsia" w:cstheme="minorEastAsia"/>
          <w:sz w:val="24"/>
        </w:rPr>
        <w:t>提升自主学习能力，能主动查阅工艺手册、技术资料，学习新型钳工工具与加工方法，适应行业发展。</w:t>
      </w:r>
    </w:p>
    <w:p w14:paraId="61B5D12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C4．</w:t>
      </w:r>
      <w:r>
        <w:rPr>
          <w:rFonts w:asciiTheme="minorEastAsia" w:hAnsiTheme="minorEastAsia" w:cstheme="minorEastAsia"/>
          <w:sz w:val="24"/>
        </w:rPr>
        <w:t>增强团队协作意识，在小组实操任务中能与同伴分工配合，共同解决加工难题，提升集体作业效率。</w:t>
      </w:r>
    </w:p>
    <w:p w14:paraId="5495B33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C5．</w:t>
      </w:r>
      <w:r>
        <w:rPr>
          <w:rFonts w:asciiTheme="minorEastAsia" w:hAnsiTheme="minorEastAsia" w:cstheme="minorEastAsia"/>
          <w:sz w:val="24"/>
        </w:rPr>
        <w:t>培养吃苦耐劳的职业素养，适应钳工实操中体力与耐力的考验，具备持续完成复杂加工任务的毅力。</w:t>
      </w:r>
    </w:p>
    <w:p w14:paraId="2F2E07EC">
      <w:pPr>
        <w:adjustRightInd w:val="0"/>
        <w:snapToGrid w:val="0"/>
        <w:spacing w:line="440" w:lineRule="exact"/>
        <w:ind w:firstLine="480" w:firstLineChars="200"/>
        <w:rPr>
          <w:rFonts w:asciiTheme="minorEastAsia" w:hAnsiTheme="minorEastAsia" w:cstheme="minorEastAsia"/>
          <w:sz w:val="24"/>
          <w:highlight w:val="yellow"/>
        </w:rPr>
      </w:pPr>
      <w:r>
        <w:rPr>
          <w:rFonts w:hint="eastAsia" w:asciiTheme="minorEastAsia" w:hAnsiTheme="minorEastAsia" w:cstheme="minorEastAsia"/>
          <w:sz w:val="24"/>
        </w:rPr>
        <w:t>C6．</w:t>
      </w:r>
      <w:r>
        <w:rPr>
          <w:rFonts w:asciiTheme="minorEastAsia" w:hAnsiTheme="minorEastAsia" w:cstheme="minorEastAsia"/>
          <w:sz w:val="24"/>
        </w:rPr>
        <w:t>树立质量第一的职业意识，理解“工匠精神”的内涵，以高标准要求自己，追求加工工件的精度与品质。</w:t>
      </w:r>
    </w:p>
    <w:p w14:paraId="2106638A">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（四）思政目标</w:t>
      </w:r>
    </w:p>
    <w:p w14:paraId="6E96AF5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D1．</w:t>
      </w:r>
      <w:r>
        <w:rPr>
          <w:rFonts w:asciiTheme="minorEastAsia" w:hAnsiTheme="minorEastAsia" w:cstheme="minorEastAsia"/>
          <w:sz w:val="24"/>
        </w:rPr>
        <w:t>强化安全法治观念，通过学习安全规程与案例分析，认识到安全生产既是法律要求，也是对自身与他人的责任担当。</w:t>
      </w:r>
    </w:p>
    <w:p w14:paraId="07F961F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D2．</w:t>
      </w:r>
      <w:r>
        <w:rPr>
          <w:rFonts w:asciiTheme="minorEastAsia" w:hAnsiTheme="minorEastAsia" w:cstheme="minorEastAsia"/>
          <w:sz w:val="24"/>
        </w:rPr>
        <w:t>培育精益求精的工匠精神，结合大国工匠的案例，理解“专注、执着、创新”的职业精神内核。</w:t>
      </w:r>
    </w:p>
    <w:p w14:paraId="47F3A3A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D3．</w:t>
      </w:r>
      <w:r>
        <w:rPr>
          <w:rFonts w:asciiTheme="minorEastAsia" w:hAnsiTheme="minorEastAsia" w:cstheme="minorEastAsia"/>
          <w:sz w:val="24"/>
        </w:rPr>
        <w:t>树立正确的职业价值观，认识到钳工作为制造业基础工种的重要性，认同“技能成就人生”的理念，增强职业自豪感。</w:t>
      </w:r>
    </w:p>
    <w:p w14:paraId="5D9BCBB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D4．</w:t>
      </w:r>
      <w:r>
        <w:rPr>
          <w:rFonts w:asciiTheme="minorEastAsia" w:hAnsiTheme="minorEastAsia" w:cstheme="minorEastAsia"/>
          <w:sz w:val="24"/>
        </w:rPr>
        <w:t>培养爱国主义情怀，通过了解我国制造业从“制造大国”向“制造强国”的发展历程，激发为工业强国建设贡献力量的责任感。</w:t>
      </w:r>
    </w:p>
    <w:p w14:paraId="10C8108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D5．</w:t>
      </w:r>
      <w:r>
        <w:rPr>
          <w:rFonts w:asciiTheme="minorEastAsia" w:hAnsiTheme="minorEastAsia" w:cstheme="minorEastAsia"/>
          <w:sz w:val="24"/>
        </w:rPr>
        <w:t>强化责任担当意识，在实操中明确“每一个零件的精度都关乎产品质量与安全”，理解职业责任与社会价值的关联。</w:t>
      </w:r>
    </w:p>
    <w:p w14:paraId="7FFB5C8A">
      <w:pPr>
        <w:adjustRightInd w:val="0"/>
        <w:snapToGrid w:val="0"/>
        <w:spacing w:line="440" w:lineRule="exact"/>
        <w:ind w:firstLine="480" w:firstLineChars="200"/>
        <w:rPr>
          <w:rFonts w:asciiTheme="minorEastAsia" w:hAnsiTheme="minorEastAsia" w:cstheme="minorEastAsia"/>
          <w:sz w:val="24"/>
          <w:highlight w:val="yellow"/>
        </w:rPr>
      </w:pPr>
      <w:r>
        <w:rPr>
          <w:rFonts w:hint="eastAsia" w:asciiTheme="minorEastAsia" w:hAnsiTheme="minorEastAsia" w:cstheme="minorEastAsia"/>
          <w:sz w:val="24"/>
        </w:rPr>
        <w:t>D6．</w:t>
      </w:r>
      <w:r>
        <w:rPr>
          <w:rFonts w:asciiTheme="minorEastAsia" w:hAnsiTheme="minorEastAsia" w:cstheme="minorEastAsia"/>
          <w:sz w:val="24"/>
        </w:rPr>
        <w:t>培育创新意识与家国情怀，鼓励在合规前提下探索优化加工工艺，将个人技能提升与国家制造业转型升级的需求相结合。</w:t>
      </w:r>
    </w:p>
    <w:p w14:paraId="1A21DC78">
      <w:pPr>
        <w:pStyle w:val="3"/>
        <w:bidi w:val="0"/>
      </w:pPr>
      <w:r>
        <w:rPr>
          <w:rFonts w:hint="eastAsia"/>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1084"/>
        <w:gridCol w:w="973"/>
        <w:gridCol w:w="766"/>
        <w:gridCol w:w="896"/>
        <w:gridCol w:w="858"/>
        <w:gridCol w:w="1554"/>
        <w:gridCol w:w="636"/>
        <w:gridCol w:w="2131"/>
      </w:tblGrid>
      <w:tr w14:paraId="6FF3C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5FAC0E4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学习情境（章）</w:t>
            </w:r>
          </w:p>
        </w:tc>
        <w:tc>
          <w:tcPr>
            <w:tcW w:w="552" w:type="pct"/>
            <w:vAlign w:val="center"/>
          </w:tcPr>
          <w:p w14:paraId="6C058E5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工作任务（节）</w:t>
            </w:r>
          </w:p>
        </w:tc>
        <w:tc>
          <w:tcPr>
            <w:tcW w:w="495" w:type="pct"/>
            <w:vAlign w:val="center"/>
          </w:tcPr>
          <w:p w14:paraId="26D2BD4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知识点</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A</w:t>
            </w:r>
            <w:r>
              <w:rPr>
                <w:rFonts w:hint="eastAsia" w:ascii="宋体" w:hAnsi="宋体" w:eastAsia="宋体" w:cs="Arial Unicode MS"/>
                <w:b/>
                <w:bCs/>
                <w:color w:val="auto"/>
                <w:sz w:val="21"/>
                <w:szCs w:val="21"/>
                <w:lang w:eastAsia="zh-CN"/>
                <w14:ligatures w14:val="none"/>
              </w:rPr>
              <w:t>）</w:t>
            </w:r>
          </w:p>
        </w:tc>
        <w:tc>
          <w:tcPr>
            <w:tcW w:w="390" w:type="pct"/>
            <w:vAlign w:val="center"/>
          </w:tcPr>
          <w:p w14:paraId="21E8852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技能点</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B</w:t>
            </w:r>
            <w:r>
              <w:rPr>
                <w:rFonts w:hint="eastAsia" w:ascii="宋体" w:hAnsi="宋体" w:eastAsia="宋体" w:cs="Arial Unicode MS"/>
                <w:b/>
                <w:bCs/>
                <w:color w:val="auto"/>
                <w:sz w:val="21"/>
                <w:szCs w:val="21"/>
                <w:lang w:eastAsia="zh-CN"/>
                <w14:ligatures w14:val="none"/>
              </w:rPr>
              <w:t>）</w:t>
            </w:r>
          </w:p>
        </w:tc>
        <w:tc>
          <w:tcPr>
            <w:tcW w:w="456" w:type="pct"/>
            <w:vAlign w:val="center"/>
          </w:tcPr>
          <w:p w14:paraId="4C01A12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素质目标</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C</w:t>
            </w:r>
            <w:r>
              <w:rPr>
                <w:rFonts w:hint="eastAsia" w:ascii="宋体" w:hAnsi="宋体" w:eastAsia="宋体" w:cs="Arial Unicode MS"/>
                <w:b/>
                <w:bCs/>
                <w:color w:val="auto"/>
                <w:sz w:val="21"/>
                <w:szCs w:val="21"/>
                <w:lang w:eastAsia="zh-CN"/>
                <w14:ligatures w14:val="none"/>
              </w:rPr>
              <w:t>）</w:t>
            </w:r>
          </w:p>
        </w:tc>
        <w:tc>
          <w:tcPr>
            <w:tcW w:w="437" w:type="pct"/>
            <w:vAlign w:val="center"/>
          </w:tcPr>
          <w:p w14:paraId="1717621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思政元素</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D</w:t>
            </w:r>
            <w:r>
              <w:rPr>
                <w:rFonts w:hint="eastAsia" w:ascii="宋体" w:hAnsi="宋体" w:eastAsia="宋体" w:cs="Arial Unicode MS"/>
                <w:b/>
                <w:bCs/>
                <w:color w:val="auto"/>
                <w:sz w:val="21"/>
                <w:szCs w:val="21"/>
                <w:lang w:eastAsia="zh-CN"/>
                <w14:ligatures w14:val="none"/>
              </w:rPr>
              <w:t>）</w:t>
            </w:r>
          </w:p>
        </w:tc>
        <w:tc>
          <w:tcPr>
            <w:tcW w:w="790" w:type="pct"/>
            <w:vAlign w:val="center"/>
          </w:tcPr>
          <w:p w14:paraId="309AB34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对应培养规格支撑要点</w:t>
            </w:r>
          </w:p>
        </w:tc>
        <w:tc>
          <w:tcPr>
            <w:tcW w:w="310" w:type="pct"/>
            <w:vAlign w:val="center"/>
          </w:tcPr>
          <w:p w14:paraId="654E996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学时</w:t>
            </w:r>
          </w:p>
        </w:tc>
        <w:tc>
          <w:tcPr>
            <w:tcW w:w="1083" w:type="pct"/>
            <w:vAlign w:val="center"/>
          </w:tcPr>
          <w:p w14:paraId="291ACBB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备注</w:t>
            </w:r>
          </w:p>
        </w:tc>
      </w:tr>
      <w:tr w14:paraId="18C77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5EC3E6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52" w:type="pct"/>
            <w:shd w:val="clear" w:color="auto" w:fill="auto"/>
            <w:vAlign w:val="center"/>
          </w:tcPr>
          <w:p w14:paraId="05DCB3F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安全教育</w:t>
            </w:r>
          </w:p>
        </w:tc>
        <w:tc>
          <w:tcPr>
            <w:tcW w:w="495" w:type="pct"/>
            <w:vAlign w:val="center"/>
          </w:tcPr>
          <w:p w14:paraId="5F94B9F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w:t>
            </w:r>
          </w:p>
        </w:tc>
        <w:tc>
          <w:tcPr>
            <w:tcW w:w="390" w:type="pct"/>
            <w:vAlign w:val="center"/>
          </w:tcPr>
          <w:p w14:paraId="0F96D6E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w:t>
            </w:r>
          </w:p>
        </w:tc>
        <w:tc>
          <w:tcPr>
            <w:tcW w:w="456" w:type="pct"/>
            <w:vAlign w:val="center"/>
          </w:tcPr>
          <w:p w14:paraId="3671BD2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w:t>
            </w:r>
          </w:p>
        </w:tc>
        <w:tc>
          <w:tcPr>
            <w:tcW w:w="437" w:type="pct"/>
            <w:vAlign w:val="center"/>
          </w:tcPr>
          <w:p w14:paraId="6B43C93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D4</w:t>
            </w:r>
          </w:p>
        </w:tc>
        <w:tc>
          <w:tcPr>
            <w:tcW w:w="790" w:type="pct"/>
            <w:vAlign w:val="center"/>
          </w:tcPr>
          <w:p w14:paraId="516B7D3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w:t>
            </w:r>
          </w:p>
          <w:p w14:paraId="110784E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知识目标10</w:t>
            </w:r>
          </w:p>
          <w:p w14:paraId="044940D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能力目标11</w:t>
            </w:r>
          </w:p>
        </w:tc>
        <w:tc>
          <w:tcPr>
            <w:tcW w:w="310" w:type="pct"/>
            <w:vAlign w:val="center"/>
          </w:tcPr>
          <w:p w14:paraId="24E699E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1083" w:type="pct"/>
            <w:vAlign w:val="center"/>
          </w:tcPr>
          <w:p w14:paraId="336128F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核心内容：钳工实习中的安全</w:t>
            </w:r>
          </w:p>
          <w:p w14:paraId="43DDE9E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重点内容：安全知识实训考核</w:t>
            </w:r>
          </w:p>
          <w:p w14:paraId="0D0A6AA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拓展内容：钳工车间安全隐患查找和消除</w:t>
            </w:r>
          </w:p>
        </w:tc>
      </w:tr>
      <w:tr w14:paraId="65406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F42DB0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552" w:type="pct"/>
            <w:shd w:val="clear" w:color="auto" w:fill="auto"/>
            <w:vAlign w:val="center"/>
          </w:tcPr>
          <w:p w14:paraId="538A0DF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钳工常用工具</w:t>
            </w:r>
          </w:p>
        </w:tc>
        <w:tc>
          <w:tcPr>
            <w:tcW w:w="495" w:type="pct"/>
            <w:shd w:val="clear" w:color="auto" w:fill="auto"/>
            <w:vAlign w:val="center"/>
          </w:tcPr>
          <w:p w14:paraId="01A9D11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A2</w:t>
            </w:r>
          </w:p>
        </w:tc>
        <w:tc>
          <w:tcPr>
            <w:tcW w:w="390" w:type="pct"/>
            <w:shd w:val="clear" w:color="auto" w:fill="auto"/>
            <w:vAlign w:val="center"/>
          </w:tcPr>
          <w:p w14:paraId="48DFEEC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B2</w:t>
            </w:r>
          </w:p>
        </w:tc>
        <w:tc>
          <w:tcPr>
            <w:tcW w:w="456" w:type="pct"/>
            <w:shd w:val="clear" w:color="auto" w:fill="auto"/>
            <w:vAlign w:val="center"/>
          </w:tcPr>
          <w:p w14:paraId="17BE01B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C2</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C3</w:t>
            </w:r>
          </w:p>
        </w:tc>
        <w:tc>
          <w:tcPr>
            <w:tcW w:w="437" w:type="pct"/>
            <w:shd w:val="clear" w:color="auto" w:fill="auto"/>
            <w:vAlign w:val="center"/>
          </w:tcPr>
          <w:p w14:paraId="30C16A3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D2</w:t>
            </w:r>
          </w:p>
        </w:tc>
        <w:tc>
          <w:tcPr>
            <w:tcW w:w="790" w:type="pct"/>
            <w:vAlign w:val="center"/>
          </w:tcPr>
          <w:p w14:paraId="2DBDE3A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w:t>
            </w:r>
          </w:p>
          <w:p w14:paraId="49C2B18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知识目标10</w:t>
            </w:r>
          </w:p>
          <w:p w14:paraId="5EC36A4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能力目标11</w:t>
            </w:r>
          </w:p>
        </w:tc>
        <w:tc>
          <w:tcPr>
            <w:tcW w:w="310" w:type="pct"/>
            <w:vAlign w:val="center"/>
          </w:tcPr>
          <w:p w14:paraId="5716304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4</w:t>
            </w:r>
          </w:p>
        </w:tc>
        <w:tc>
          <w:tcPr>
            <w:tcW w:w="1083" w:type="pct"/>
            <w:vAlign w:val="center"/>
          </w:tcPr>
          <w:p w14:paraId="74BE440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核心内容：台虎钳、锉刀、手锯、錾子、刀口尺、划线平台、方箱、划针、划规等钳工工具的使用</w:t>
            </w:r>
          </w:p>
          <w:p w14:paraId="000B9C5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重点内容：锉刀、手锯、划线平台、方箱、划针、划规等钳工工具的使用</w:t>
            </w:r>
          </w:p>
          <w:p w14:paraId="283A049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拓展内容：练习各种工具的使用方法</w:t>
            </w:r>
          </w:p>
        </w:tc>
      </w:tr>
      <w:tr w14:paraId="72F14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835301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3</w:t>
            </w:r>
          </w:p>
        </w:tc>
        <w:tc>
          <w:tcPr>
            <w:tcW w:w="552" w:type="pct"/>
            <w:shd w:val="clear" w:color="auto" w:fill="auto"/>
            <w:vAlign w:val="center"/>
          </w:tcPr>
          <w:p w14:paraId="408ABCE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钳工常用量具</w:t>
            </w:r>
          </w:p>
        </w:tc>
        <w:tc>
          <w:tcPr>
            <w:tcW w:w="495" w:type="pct"/>
            <w:shd w:val="clear" w:color="auto" w:fill="auto"/>
            <w:vAlign w:val="center"/>
          </w:tcPr>
          <w:p w14:paraId="04D8FB4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A3</w:t>
            </w:r>
          </w:p>
        </w:tc>
        <w:tc>
          <w:tcPr>
            <w:tcW w:w="390" w:type="pct"/>
            <w:shd w:val="clear" w:color="auto" w:fill="auto"/>
            <w:vAlign w:val="center"/>
          </w:tcPr>
          <w:p w14:paraId="27CB85D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B3</w:t>
            </w:r>
          </w:p>
        </w:tc>
        <w:tc>
          <w:tcPr>
            <w:tcW w:w="456" w:type="pct"/>
            <w:shd w:val="clear" w:color="auto" w:fill="auto"/>
            <w:vAlign w:val="center"/>
          </w:tcPr>
          <w:p w14:paraId="0EF6EAD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C2</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C3</w:t>
            </w:r>
          </w:p>
        </w:tc>
        <w:tc>
          <w:tcPr>
            <w:tcW w:w="437" w:type="pct"/>
            <w:shd w:val="clear" w:color="auto" w:fill="auto"/>
            <w:vAlign w:val="center"/>
          </w:tcPr>
          <w:p w14:paraId="6D40E5C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w:t>
            </w:r>
          </w:p>
        </w:tc>
        <w:tc>
          <w:tcPr>
            <w:tcW w:w="790" w:type="pct"/>
            <w:vAlign w:val="center"/>
          </w:tcPr>
          <w:p w14:paraId="3BC4D24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w:t>
            </w:r>
          </w:p>
          <w:p w14:paraId="79EEAB5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知识目标10</w:t>
            </w:r>
          </w:p>
          <w:p w14:paraId="0DAC0A4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能力目标11</w:t>
            </w:r>
          </w:p>
        </w:tc>
        <w:tc>
          <w:tcPr>
            <w:tcW w:w="310" w:type="pct"/>
            <w:vAlign w:val="center"/>
          </w:tcPr>
          <w:p w14:paraId="3B2CDE0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4</w:t>
            </w:r>
          </w:p>
        </w:tc>
        <w:tc>
          <w:tcPr>
            <w:tcW w:w="1083" w:type="pct"/>
            <w:vAlign w:val="center"/>
          </w:tcPr>
          <w:p w14:paraId="1B9DD28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核心内容：认识钢直尺、游标卡尺、千分尺、万用角度尺、量规、量块、卡规、塞规、塞尺等测量工具结构的使用方法</w:t>
            </w:r>
          </w:p>
          <w:p w14:paraId="39E3B93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重点内容：游标卡尺、千分尺、万用角度尺等测量工具结构的使用方法</w:t>
            </w:r>
          </w:p>
          <w:p w14:paraId="6A49459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拓展内容：长度单位的换算及公、英单位的换算，测量工具的认识、操作使用与保养</w:t>
            </w:r>
          </w:p>
        </w:tc>
      </w:tr>
      <w:tr w14:paraId="10744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272C8A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4</w:t>
            </w:r>
          </w:p>
        </w:tc>
        <w:tc>
          <w:tcPr>
            <w:tcW w:w="552" w:type="pct"/>
            <w:shd w:val="clear" w:color="auto" w:fill="auto"/>
            <w:vAlign w:val="center"/>
          </w:tcPr>
          <w:p w14:paraId="4585267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划线锤的制作</w:t>
            </w:r>
          </w:p>
        </w:tc>
        <w:tc>
          <w:tcPr>
            <w:tcW w:w="495" w:type="pct"/>
            <w:vAlign w:val="center"/>
          </w:tcPr>
          <w:p w14:paraId="2D1C76D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A4</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A5</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A6</w:t>
            </w:r>
          </w:p>
        </w:tc>
        <w:tc>
          <w:tcPr>
            <w:tcW w:w="390" w:type="pct"/>
            <w:vAlign w:val="center"/>
          </w:tcPr>
          <w:p w14:paraId="794D64E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B5</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B6</w:t>
            </w:r>
          </w:p>
        </w:tc>
        <w:tc>
          <w:tcPr>
            <w:tcW w:w="456" w:type="pct"/>
            <w:vAlign w:val="center"/>
          </w:tcPr>
          <w:p w14:paraId="5163C17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C4</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C5</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C6</w:t>
            </w:r>
          </w:p>
        </w:tc>
        <w:tc>
          <w:tcPr>
            <w:tcW w:w="437" w:type="pct"/>
            <w:vAlign w:val="center"/>
          </w:tcPr>
          <w:p w14:paraId="67682F9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D3</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D4</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D5</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D6</w:t>
            </w:r>
          </w:p>
        </w:tc>
        <w:tc>
          <w:tcPr>
            <w:tcW w:w="790" w:type="pct"/>
            <w:vAlign w:val="center"/>
          </w:tcPr>
          <w:p w14:paraId="42097B1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w:t>
            </w:r>
          </w:p>
          <w:p w14:paraId="1364A80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知识目标10</w:t>
            </w:r>
          </w:p>
          <w:p w14:paraId="4637BB2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能力目标11</w:t>
            </w:r>
          </w:p>
        </w:tc>
        <w:tc>
          <w:tcPr>
            <w:tcW w:w="310" w:type="pct"/>
            <w:vAlign w:val="center"/>
          </w:tcPr>
          <w:p w14:paraId="3E266A7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22</w:t>
            </w:r>
          </w:p>
        </w:tc>
        <w:tc>
          <w:tcPr>
            <w:tcW w:w="1083" w:type="pct"/>
            <w:vAlign w:val="center"/>
          </w:tcPr>
          <w:p w14:paraId="5FA4DB6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核心内容：下料、锯削、锉削、划线、钻孔的操作方法及要领。</w:t>
            </w:r>
          </w:p>
          <w:p w14:paraId="772B242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重点内容：下料、锯削、锉削、划线、钻孔</w:t>
            </w:r>
          </w:p>
          <w:p w14:paraId="20A2955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拓展内容：图纸分析、基本钳工技能训练、常用工、量具使用训练</w:t>
            </w:r>
          </w:p>
        </w:tc>
      </w:tr>
      <w:tr w14:paraId="5EF29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E65E97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w:t>
            </w:r>
          </w:p>
        </w:tc>
        <w:tc>
          <w:tcPr>
            <w:tcW w:w="552" w:type="pct"/>
            <w:shd w:val="clear" w:color="auto" w:fill="auto"/>
            <w:vAlign w:val="center"/>
          </w:tcPr>
          <w:p w14:paraId="69C9FC1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薄板錾削</w:t>
            </w:r>
          </w:p>
        </w:tc>
        <w:tc>
          <w:tcPr>
            <w:tcW w:w="495" w:type="pct"/>
            <w:shd w:val="clear" w:color="auto" w:fill="auto"/>
            <w:vAlign w:val="center"/>
          </w:tcPr>
          <w:p w14:paraId="1AC672D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A4</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A5</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A6</w:t>
            </w:r>
          </w:p>
        </w:tc>
        <w:tc>
          <w:tcPr>
            <w:tcW w:w="390" w:type="pct"/>
            <w:shd w:val="clear" w:color="auto" w:fill="auto"/>
            <w:vAlign w:val="center"/>
          </w:tcPr>
          <w:p w14:paraId="5BDB802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B5</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B6</w:t>
            </w:r>
          </w:p>
        </w:tc>
        <w:tc>
          <w:tcPr>
            <w:tcW w:w="456" w:type="pct"/>
            <w:shd w:val="clear" w:color="auto" w:fill="auto"/>
            <w:vAlign w:val="center"/>
          </w:tcPr>
          <w:p w14:paraId="42096B7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C4</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C5</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C6</w:t>
            </w:r>
          </w:p>
        </w:tc>
        <w:tc>
          <w:tcPr>
            <w:tcW w:w="437" w:type="pct"/>
            <w:shd w:val="clear" w:color="auto" w:fill="auto"/>
            <w:vAlign w:val="center"/>
          </w:tcPr>
          <w:p w14:paraId="3EAEF7B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D3</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D4</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D5</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D6</w:t>
            </w:r>
          </w:p>
        </w:tc>
        <w:tc>
          <w:tcPr>
            <w:tcW w:w="790" w:type="pct"/>
            <w:shd w:val="clear" w:color="auto" w:fill="auto"/>
            <w:vAlign w:val="center"/>
          </w:tcPr>
          <w:p w14:paraId="7ADC2E2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w:t>
            </w:r>
          </w:p>
          <w:p w14:paraId="0550978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知识目标10</w:t>
            </w:r>
          </w:p>
          <w:p w14:paraId="390F863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能力目标11</w:t>
            </w:r>
          </w:p>
        </w:tc>
        <w:tc>
          <w:tcPr>
            <w:tcW w:w="310" w:type="pct"/>
            <w:shd w:val="clear" w:color="auto" w:fill="auto"/>
            <w:vAlign w:val="center"/>
          </w:tcPr>
          <w:p w14:paraId="55F4BA9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4</w:t>
            </w:r>
          </w:p>
        </w:tc>
        <w:tc>
          <w:tcPr>
            <w:tcW w:w="1083" w:type="pct"/>
            <w:shd w:val="clear" w:color="auto" w:fill="auto"/>
            <w:vAlign w:val="center"/>
          </w:tcPr>
          <w:p w14:paraId="39E4E0E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核心内容：錾削的操作方法及要领。</w:t>
            </w:r>
          </w:p>
          <w:p w14:paraId="36B41E4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重点内容：錾削</w:t>
            </w:r>
          </w:p>
          <w:p w14:paraId="299F8A4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拓展内容：图纸分析、基本钳工技能训练、錾削训练</w:t>
            </w:r>
          </w:p>
        </w:tc>
      </w:tr>
      <w:tr w14:paraId="2BC6B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E4CEC6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6</w:t>
            </w:r>
          </w:p>
        </w:tc>
        <w:tc>
          <w:tcPr>
            <w:tcW w:w="552" w:type="pct"/>
            <w:shd w:val="clear" w:color="auto" w:fill="auto"/>
            <w:vAlign w:val="center"/>
          </w:tcPr>
          <w:p w14:paraId="141759F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六角螺母的制作</w:t>
            </w:r>
          </w:p>
        </w:tc>
        <w:tc>
          <w:tcPr>
            <w:tcW w:w="495" w:type="pct"/>
            <w:vAlign w:val="center"/>
          </w:tcPr>
          <w:p w14:paraId="0BAB0F2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A4</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A5</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A6</w:t>
            </w:r>
          </w:p>
        </w:tc>
        <w:tc>
          <w:tcPr>
            <w:tcW w:w="390" w:type="pct"/>
            <w:shd w:val="clear" w:color="auto" w:fill="auto"/>
            <w:vAlign w:val="center"/>
          </w:tcPr>
          <w:p w14:paraId="44B4568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B5</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B6</w:t>
            </w:r>
          </w:p>
        </w:tc>
        <w:tc>
          <w:tcPr>
            <w:tcW w:w="456" w:type="pct"/>
            <w:shd w:val="clear" w:color="auto" w:fill="auto"/>
            <w:vAlign w:val="center"/>
          </w:tcPr>
          <w:p w14:paraId="2CCE046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C4</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C5</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C6</w:t>
            </w:r>
          </w:p>
        </w:tc>
        <w:tc>
          <w:tcPr>
            <w:tcW w:w="437" w:type="pct"/>
            <w:shd w:val="clear" w:color="auto" w:fill="auto"/>
            <w:vAlign w:val="center"/>
          </w:tcPr>
          <w:p w14:paraId="6470774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D3</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D4</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D5</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D6</w:t>
            </w:r>
          </w:p>
        </w:tc>
        <w:tc>
          <w:tcPr>
            <w:tcW w:w="790" w:type="pct"/>
            <w:vAlign w:val="center"/>
          </w:tcPr>
          <w:p w14:paraId="6C545AE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w:t>
            </w:r>
          </w:p>
          <w:p w14:paraId="2A7A1D8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知识目标10</w:t>
            </w:r>
          </w:p>
          <w:p w14:paraId="0B67F97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能力目标11</w:t>
            </w:r>
          </w:p>
        </w:tc>
        <w:tc>
          <w:tcPr>
            <w:tcW w:w="310" w:type="pct"/>
            <w:vAlign w:val="center"/>
          </w:tcPr>
          <w:p w14:paraId="554BF95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8</w:t>
            </w:r>
          </w:p>
        </w:tc>
        <w:tc>
          <w:tcPr>
            <w:tcW w:w="1083" w:type="pct"/>
            <w:vAlign w:val="center"/>
          </w:tcPr>
          <w:p w14:paraId="4388DCE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核心内容：下料、锯削、锉削、划线、钻孔的操作方法及要领。</w:t>
            </w:r>
          </w:p>
          <w:p w14:paraId="5F42378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重点内容：下料、锯削、锉削、划线、钻孔</w:t>
            </w:r>
          </w:p>
          <w:p w14:paraId="0E679AC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拓展内容：图纸分析、基本钳工技能训练、常用工、量具使用训练</w:t>
            </w:r>
          </w:p>
        </w:tc>
      </w:tr>
      <w:tr w14:paraId="471DF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274D17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7</w:t>
            </w:r>
          </w:p>
        </w:tc>
        <w:tc>
          <w:tcPr>
            <w:tcW w:w="552" w:type="pct"/>
            <w:shd w:val="clear" w:color="auto" w:fill="auto"/>
            <w:vAlign w:val="center"/>
          </w:tcPr>
          <w:p w14:paraId="2B89A68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变角板制作</w:t>
            </w:r>
          </w:p>
        </w:tc>
        <w:tc>
          <w:tcPr>
            <w:tcW w:w="495" w:type="pct"/>
            <w:vAlign w:val="center"/>
          </w:tcPr>
          <w:p w14:paraId="0CD6FEE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A4</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A5</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A6</w:t>
            </w:r>
          </w:p>
        </w:tc>
        <w:tc>
          <w:tcPr>
            <w:tcW w:w="390" w:type="pct"/>
            <w:shd w:val="clear" w:color="auto" w:fill="auto"/>
            <w:vAlign w:val="center"/>
          </w:tcPr>
          <w:p w14:paraId="4A1B3B0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B5</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B6</w:t>
            </w:r>
          </w:p>
        </w:tc>
        <w:tc>
          <w:tcPr>
            <w:tcW w:w="456" w:type="pct"/>
            <w:shd w:val="clear" w:color="auto" w:fill="auto"/>
            <w:vAlign w:val="center"/>
          </w:tcPr>
          <w:p w14:paraId="170A244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C4</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C5</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C6</w:t>
            </w:r>
          </w:p>
        </w:tc>
        <w:tc>
          <w:tcPr>
            <w:tcW w:w="437" w:type="pct"/>
            <w:shd w:val="clear" w:color="auto" w:fill="auto"/>
            <w:vAlign w:val="center"/>
          </w:tcPr>
          <w:p w14:paraId="68EFAF9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D3</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D4</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D5</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D6</w:t>
            </w:r>
          </w:p>
        </w:tc>
        <w:tc>
          <w:tcPr>
            <w:tcW w:w="790" w:type="pct"/>
            <w:vAlign w:val="center"/>
          </w:tcPr>
          <w:p w14:paraId="4D2FF6F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w:t>
            </w:r>
          </w:p>
          <w:p w14:paraId="08D80DB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知识目标10</w:t>
            </w:r>
          </w:p>
          <w:p w14:paraId="27970FE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能力目标11</w:t>
            </w:r>
          </w:p>
        </w:tc>
        <w:tc>
          <w:tcPr>
            <w:tcW w:w="310" w:type="pct"/>
            <w:vAlign w:val="center"/>
          </w:tcPr>
          <w:p w14:paraId="217BBF5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8</w:t>
            </w:r>
          </w:p>
        </w:tc>
        <w:tc>
          <w:tcPr>
            <w:tcW w:w="1083" w:type="pct"/>
            <w:vAlign w:val="center"/>
          </w:tcPr>
          <w:p w14:paraId="53EC6DA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核心内容：下料、锯削、锉削、划线、钻孔的操作方法及要领。</w:t>
            </w:r>
          </w:p>
          <w:p w14:paraId="0BB3353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重点内容：下料、锯削、锉削、划线、钻孔</w:t>
            </w:r>
          </w:p>
          <w:p w14:paraId="10F862D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拓展内容：图纸分析、基本钳工技能训练、常用工、量具使用训练</w:t>
            </w:r>
          </w:p>
        </w:tc>
      </w:tr>
      <w:tr w14:paraId="594BE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0B845C3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8</w:t>
            </w:r>
          </w:p>
        </w:tc>
        <w:tc>
          <w:tcPr>
            <w:tcW w:w="552" w:type="pct"/>
            <w:shd w:val="clear" w:color="auto" w:fill="auto"/>
            <w:vAlign w:val="center"/>
          </w:tcPr>
          <w:p w14:paraId="422EF28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双阶梯型制作</w:t>
            </w:r>
          </w:p>
        </w:tc>
        <w:tc>
          <w:tcPr>
            <w:tcW w:w="495" w:type="pct"/>
            <w:vAlign w:val="center"/>
          </w:tcPr>
          <w:p w14:paraId="19B66B2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A4</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A5</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A6</w:t>
            </w:r>
          </w:p>
        </w:tc>
        <w:tc>
          <w:tcPr>
            <w:tcW w:w="390" w:type="pct"/>
            <w:shd w:val="clear" w:color="auto" w:fill="auto"/>
            <w:vAlign w:val="center"/>
          </w:tcPr>
          <w:p w14:paraId="634C06C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B5</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B6</w:t>
            </w:r>
          </w:p>
        </w:tc>
        <w:tc>
          <w:tcPr>
            <w:tcW w:w="456" w:type="pct"/>
            <w:shd w:val="clear" w:color="auto" w:fill="auto"/>
            <w:vAlign w:val="center"/>
          </w:tcPr>
          <w:p w14:paraId="5115D43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C4</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C5</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C6</w:t>
            </w:r>
          </w:p>
        </w:tc>
        <w:tc>
          <w:tcPr>
            <w:tcW w:w="437" w:type="pct"/>
            <w:shd w:val="clear" w:color="auto" w:fill="auto"/>
            <w:vAlign w:val="center"/>
          </w:tcPr>
          <w:p w14:paraId="6A94ED5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D3</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D4</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D5</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D6</w:t>
            </w:r>
          </w:p>
        </w:tc>
        <w:tc>
          <w:tcPr>
            <w:tcW w:w="790" w:type="pct"/>
            <w:vAlign w:val="center"/>
          </w:tcPr>
          <w:p w14:paraId="047422D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w:t>
            </w:r>
          </w:p>
          <w:p w14:paraId="55460A3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知识目标10</w:t>
            </w:r>
          </w:p>
          <w:p w14:paraId="7C8FF48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能力目标11</w:t>
            </w:r>
          </w:p>
        </w:tc>
        <w:tc>
          <w:tcPr>
            <w:tcW w:w="310" w:type="pct"/>
            <w:vAlign w:val="center"/>
          </w:tcPr>
          <w:p w14:paraId="364CFC1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8</w:t>
            </w:r>
          </w:p>
        </w:tc>
        <w:tc>
          <w:tcPr>
            <w:tcW w:w="1083" w:type="pct"/>
            <w:vAlign w:val="center"/>
          </w:tcPr>
          <w:p w14:paraId="6A80CB3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核心内容：下料、锯削、锉削、划线的操作方法及要领。</w:t>
            </w:r>
          </w:p>
          <w:p w14:paraId="24422A1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重点内容：下料、锯削、锉削、划线</w:t>
            </w:r>
          </w:p>
          <w:p w14:paraId="36FC104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拓展内容：图纸分析、基本钳工技能训练、常用工、量具使用训练</w:t>
            </w:r>
          </w:p>
        </w:tc>
      </w:tr>
      <w:tr w14:paraId="18942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58561BE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9</w:t>
            </w:r>
          </w:p>
        </w:tc>
        <w:tc>
          <w:tcPr>
            <w:tcW w:w="552" w:type="pct"/>
            <w:shd w:val="clear" w:color="auto" w:fill="auto"/>
            <w:vAlign w:val="center"/>
          </w:tcPr>
          <w:p w14:paraId="2E27138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六角外镶配制作</w:t>
            </w:r>
          </w:p>
        </w:tc>
        <w:tc>
          <w:tcPr>
            <w:tcW w:w="495" w:type="pct"/>
            <w:vAlign w:val="center"/>
          </w:tcPr>
          <w:p w14:paraId="357D013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A4</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A5</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A6</w:t>
            </w:r>
          </w:p>
        </w:tc>
        <w:tc>
          <w:tcPr>
            <w:tcW w:w="390" w:type="pct"/>
            <w:shd w:val="clear" w:color="auto" w:fill="auto"/>
            <w:vAlign w:val="center"/>
          </w:tcPr>
          <w:p w14:paraId="2EAFCEE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B5</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B6</w:t>
            </w:r>
          </w:p>
        </w:tc>
        <w:tc>
          <w:tcPr>
            <w:tcW w:w="456" w:type="pct"/>
            <w:shd w:val="clear" w:color="auto" w:fill="auto"/>
            <w:vAlign w:val="center"/>
          </w:tcPr>
          <w:p w14:paraId="2D9049B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C4</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C5</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C6</w:t>
            </w:r>
          </w:p>
        </w:tc>
        <w:tc>
          <w:tcPr>
            <w:tcW w:w="437" w:type="pct"/>
            <w:shd w:val="clear" w:color="auto" w:fill="auto"/>
            <w:vAlign w:val="center"/>
          </w:tcPr>
          <w:p w14:paraId="103A101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D3</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D4</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D5</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D6</w:t>
            </w:r>
          </w:p>
        </w:tc>
        <w:tc>
          <w:tcPr>
            <w:tcW w:w="790" w:type="pct"/>
            <w:vAlign w:val="center"/>
          </w:tcPr>
          <w:p w14:paraId="0DD7FF0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w:t>
            </w:r>
          </w:p>
          <w:p w14:paraId="215D677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知识目标10</w:t>
            </w:r>
          </w:p>
          <w:p w14:paraId="4BAA961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能力目标11</w:t>
            </w:r>
          </w:p>
        </w:tc>
        <w:tc>
          <w:tcPr>
            <w:tcW w:w="310" w:type="pct"/>
            <w:vAlign w:val="center"/>
          </w:tcPr>
          <w:p w14:paraId="33E3ACF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18</w:t>
            </w:r>
          </w:p>
        </w:tc>
        <w:tc>
          <w:tcPr>
            <w:tcW w:w="1083" w:type="pct"/>
            <w:vAlign w:val="center"/>
          </w:tcPr>
          <w:p w14:paraId="01121EF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核心内容：下料、锯削、锉削、划线、钻孔的操作方法及要领。</w:t>
            </w:r>
          </w:p>
          <w:p w14:paraId="6EEB22A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重点内容：下料、锯削、锉削、划线、钻孔</w:t>
            </w:r>
          </w:p>
          <w:p w14:paraId="4DF7A65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拓展内容：图纸分析、基本钳工技能训练、常用工、量具使用训练</w:t>
            </w:r>
          </w:p>
        </w:tc>
      </w:tr>
      <w:tr w14:paraId="6CB32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EB618E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10</w:t>
            </w:r>
          </w:p>
        </w:tc>
        <w:tc>
          <w:tcPr>
            <w:tcW w:w="552" w:type="pct"/>
            <w:shd w:val="clear" w:color="auto" w:fill="auto"/>
            <w:vAlign w:val="center"/>
          </w:tcPr>
          <w:p w14:paraId="1682D65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燕尾转位配合件的制作</w:t>
            </w:r>
          </w:p>
        </w:tc>
        <w:tc>
          <w:tcPr>
            <w:tcW w:w="495" w:type="pct"/>
            <w:vAlign w:val="center"/>
          </w:tcPr>
          <w:p w14:paraId="6551895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A4</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A5</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A6</w:t>
            </w:r>
          </w:p>
        </w:tc>
        <w:tc>
          <w:tcPr>
            <w:tcW w:w="390" w:type="pct"/>
            <w:shd w:val="clear" w:color="auto" w:fill="auto"/>
            <w:vAlign w:val="center"/>
          </w:tcPr>
          <w:p w14:paraId="27BF932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B5</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B6</w:t>
            </w:r>
          </w:p>
        </w:tc>
        <w:tc>
          <w:tcPr>
            <w:tcW w:w="456" w:type="pct"/>
            <w:shd w:val="clear" w:color="auto" w:fill="auto"/>
            <w:vAlign w:val="center"/>
          </w:tcPr>
          <w:p w14:paraId="0E4D560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C4</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C5</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C6</w:t>
            </w:r>
          </w:p>
        </w:tc>
        <w:tc>
          <w:tcPr>
            <w:tcW w:w="437" w:type="pct"/>
            <w:shd w:val="clear" w:color="auto" w:fill="auto"/>
            <w:vAlign w:val="center"/>
          </w:tcPr>
          <w:p w14:paraId="20F42FB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D3</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D4</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D5</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D6</w:t>
            </w:r>
          </w:p>
        </w:tc>
        <w:tc>
          <w:tcPr>
            <w:tcW w:w="790" w:type="pct"/>
            <w:shd w:val="clear" w:color="auto" w:fill="auto"/>
            <w:vAlign w:val="center"/>
          </w:tcPr>
          <w:p w14:paraId="1AF7702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w:t>
            </w:r>
          </w:p>
          <w:p w14:paraId="3BBE539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知识目标10</w:t>
            </w:r>
          </w:p>
          <w:p w14:paraId="6F579C7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能力目标11</w:t>
            </w:r>
          </w:p>
        </w:tc>
        <w:tc>
          <w:tcPr>
            <w:tcW w:w="310" w:type="pct"/>
            <w:shd w:val="clear" w:color="auto" w:fill="auto"/>
            <w:vAlign w:val="center"/>
          </w:tcPr>
          <w:p w14:paraId="3503AA5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lang w:eastAsia="zh-CN"/>
                <w14:ligatures w14:val="none"/>
              </w:rPr>
              <w:t>(</w:t>
            </w:r>
            <w:r>
              <w:rPr>
                <w:rFonts w:hint="eastAsia" w:ascii="宋体" w:hAnsi="宋体" w:eastAsia="宋体" w:cs="Arial Unicode MS"/>
                <w:b w:val="0"/>
                <w:bCs w:val="0"/>
                <w:color w:val="auto"/>
                <w:sz w:val="21"/>
                <w:szCs w:val="21"/>
                <w14:ligatures w14:val="none"/>
              </w:rPr>
              <w:t>18</w:t>
            </w:r>
            <w:r>
              <w:rPr>
                <w:rFonts w:hint="eastAsia" w:ascii="宋体" w:hAnsi="宋体" w:eastAsia="宋体" w:cs="Arial Unicode MS"/>
                <w:b w:val="0"/>
                <w:bCs w:val="0"/>
                <w:color w:val="auto"/>
                <w:sz w:val="21"/>
                <w:szCs w:val="21"/>
                <w:lang w:eastAsia="zh-CN"/>
                <w14:ligatures w14:val="none"/>
              </w:rPr>
              <w:t>)</w:t>
            </w:r>
          </w:p>
        </w:tc>
        <w:tc>
          <w:tcPr>
            <w:tcW w:w="1083" w:type="pct"/>
            <w:shd w:val="clear" w:color="auto" w:fill="auto"/>
            <w:vAlign w:val="center"/>
          </w:tcPr>
          <w:p w14:paraId="2D061BB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核心内容：下料、锯削、锉削、划线、钻孔的操作方法及要领。</w:t>
            </w:r>
          </w:p>
          <w:p w14:paraId="3B4DE4A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重点内容：下料、锯削、锉削、划线、钻孔</w:t>
            </w:r>
          </w:p>
          <w:p w14:paraId="5B53EDB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拓展内容：图纸分析、基本钳工技能训练、常用工、量具使用训练</w:t>
            </w:r>
          </w:p>
        </w:tc>
      </w:tr>
      <w:tr w14:paraId="0D481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0B692BE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11</w:t>
            </w:r>
          </w:p>
        </w:tc>
        <w:tc>
          <w:tcPr>
            <w:tcW w:w="552" w:type="pct"/>
            <w:shd w:val="clear" w:color="auto" w:fill="auto"/>
            <w:vAlign w:val="center"/>
          </w:tcPr>
          <w:p w14:paraId="79B229C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双凸形镶配件的制作</w:t>
            </w:r>
          </w:p>
        </w:tc>
        <w:tc>
          <w:tcPr>
            <w:tcW w:w="495" w:type="pct"/>
            <w:vAlign w:val="center"/>
          </w:tcPr>
          <w:p w14:paraId="6128008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A4</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A5</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A6</w:t>
            </w:r>
          </w:p>
        </w:tc>
        <w:tc>
          <w:tcPr>
            <w:tcW w:w="390" w:type="pct"/>
            <w:shd w:val="clear" w:color="auto" w:fill="auto"/>
            <w:vAlign w:val="center"/>
          </w:tcPr>
          <w:p w14:paraId="7BFD050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B5</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B6</w:t>
            </w:r>
          </w:p>
        </w:tc>
        <w:tc>
          <w:tcPr>
            <w:tcW w:w="456" w:type="pct"/>
            <w:shd w:val="clear" w:color="auto" w:fill="auto"/>
            <w:vAlign w:val="center"/>
          </w:tcPr>
          <w:p w14:paraId="2708692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C4</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C5</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C6</w:t>
            </w:r>
          </w:p>
        </w:tc>
        <w:tc>
          <w:tcPr>
            <w:tcW w:w="437" w:type="pct"/>
            <w:shd w:val="clear" w:color="auto" w:fill="auto"/>
            <w:vAlign w:val="center"/>
          </w:tcPr>
          <w:p w14:paraId="2FB0245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D3</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D4</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D5</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D6</w:t>
            </w:r>
          </w:p>
        </w:tc>
        <w:tc>
          <w:tcPr>
            <w:tcW w:w="790" w:type="pct"/>
            <w:shd w:val="clear" w:color="auto" w:fill="auto"/>
            <w:vAlign w:val="center"/>
          </w:tcPr>
          <w:p w14:paraId="03B7F95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w:t>
            </w:r>
          </w:p>
          <w:p w14:paraId="6B94985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知识目标10</w:t>
            </w:r>
          </w:p>
          <w:p w14:paraId="42294B3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能力目标11</w:t>
            </w:r>
          </w:p>
        </w:tc>
        <w:tc>
          <w:tcPr>
            <w:tcW w:w="310" w:type="pct"/>
            <w:shd w:val="clear" w:color="auto" w:fill="auto"/>
            <w:vAlign w:val="center"/>
          </w:tcPr>
          <w:p w14:paraId="0481ED5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lang w:eastAsia="zh-CN"/>
                <w14:ligatures w14:val="none"/>
              </w:rPr>
              <w:t>(</w:t>
            </w:r>
            <w:r>
              <w:rPr>
                <w:rFonts w:hint="eastAsia" w:ascii="宋体" w:hAnsi="宋体" w:eastAsia="宋体" w:cs="Arial Unicode MS"/>
                <w:b w:val="0"/>
                <w:bCs w:val="0"/>
                <w:color w:val="auto"/>
                <w:sz w:val="21"/>
                <w:szCs w:val="21"/>
                <w14:ligatures w14:val="none"/>
              </w:rPr>
              <w:t>18</w:t>
            </w:r>
            <w:r>
              <w:rPr>
                <w:rFonts w:hint="eastAsia" w:ascii="宋体" w:hAnsi="宋体" w:eastAsia="宋体" w:cs="Arial Unicode MS"/>
                <w:b w:val="0"/>
                <w:bCs w:val="0"/>
                <w:color w:val="auto"/>
                <w:sz w:val="21"/>
                <w:szCs w:val="21"/>
                <w:lang w:eastAsia="zh-CN"/>
                <w14:ligatures w14:val="none"/>
              </w:rPr>
              <w:t>)</w:t>
            </w:r>
          </w:p>
        </w:tc>
        <w:tc>
          <w:tcPr>
            <w:tcW w:w="1083" w:type="pct"/>
            <w:shd w:val="clear" w:color="auto" w:fill="auto"/>
            <w:vAlign w:val="center"/>
          </w:tcPr>
          <w:p w14:paraId="36CFD64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核心内容：下料、锯削、锉削、划线、钻孔的操作方法及要领。</w:t>
            </w:r>
          </w:p>
          <w:p w14:paraId="3D5DFE0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重点内容：下料、锯削、锉削、划线、钻孔</w:t>
            </w:r>
          </w:p>
          <w:p w14:paraId="4D91479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拓展内容：图纸分析、基本钳工技能训练、常用工、量具使用训练</w:t>
            </w:r>
          </w:p>
        </w:tc>
      </w:tr>
      <w:tr w14:paraId="4F32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3C6F24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552" w:type="pct"/>
            <w:vAlign w:val="center"/>
          </w:tcPr>
          <w:p w14:paraId="64B5CC2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495" w:type="pct"/>
            <w:vAlign w:val="center"/>
          </w:tcPr>
          <w:p w14:paraId="7CBEBBC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390" w:type="pct"/>
            <w:vAlign w:val="center"/>
          </w:tcPr>
          <w:p w14:paraId="47F340F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456" w:type="pct"/>
            <w:vAlign w:val="center"/>
          </w:tcPr>
          <w:p w14:paraId="0FF768B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437" w:type="pct"/>
            <w:vAlign w:val="center"/>
          </w:tcPr>
          <w:p w14:paraId="497C6C6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790" w:type="pct"/>
            <w:vAlign w:val="center"/>
          </w:tcPr>
          <w:p w14:paraId="2024A3F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310" w:type="pct"/>
            <w:vAlign w:val="center"/>
          </w:tcPr>
          <w:p w14:paraId="49EB0A9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78</w:t>
            </w:r>
          </w:p>
        </w:tc>
        <w:tc>
          <w:tcPr>
            <w:tcW w:w="1083" w:type="pct"/>
            <w:vAlign w:val="center"/>
          </w:tcPr>
          <w:p w14:paraId="6636BDB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bl>
    <w:p w14:paraId="28907BB6">
      <w:pPr>
        <w:pStyle w:val="3"/>
        <w:bidi w:val="0"/>
      </w:pPr>
      <w:r>
        <w:rPr>
          <w:rFonts w:hint="eastAsia"/>
          <w:lang w:val="en-US" w:eastAsia="zh-CN"/>
        </w:rPr>
        <w:t>六、</w:t>
      </w:r>
      <w:r>
        <w:rPr>
          <w:rFonts w:hint="eastAsia"/>
        </w:rPr>
        <w:t>课程考核与评价</w:t>
      </w:r>
    </w:p>
    <w:p w14:paraId="43764EE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r>
        <w:rPr>
          <w:rFonts w:hint="eastAsia" w:asciiTheme="minorEastAsia" w:hAnsiTheme="minorEastAsia" w:cstheme="minorEastAsia"/>
          <w:color w:val="FF0000"/>
          <w:sz w:val="24"/>
        </w:rPr>
        <w:t>红色部分为示例，自行修改</w:t>
      </w:r>
      <w:r>
        <w:rPr>
          <w:rFonts w:hint="eastAsia" w:asciiTheme="minorEastAsia" w:hAnsiTheme="minorEastAsia" w:cstheme="minorEastAsia"/>
          <w:sz w:val="24"/>
        </w:rPr>
        <w:t>）</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626"/>
        <w:gridCol w:w="2276"/>
        <w:gridCol w:w="1423"/>
        <w:gridCol w:w="3807"/>
      </w:tblGrid>
      <w:tr w14:paraId="04A67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0" w:type="pct"/>
            <w:gridSpan w:val="2"/>
            <w:tcBorders>
              <w:left w:val="single" w:color="auto" w:sz="4" w:space="0"/>
              <w:right w:val="single" w:color="auto" w:sz="4" w:space="0"/>
            </w:tcBorders>
            <w:vAlign w:val="center"/>
          </w:tcPr>
          <w:p w14:paraId="0904A48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评价项目</w:t>
            </w:r>
          </w:p>
        </w:tc>
        <w:tc>
          <w:tcPr>
            <w:tcW w:w="1155" w:type="pct"/>
            <w:tcBorders>
              <w:left w:val="single" w:color="auto" w:sz="4" w:space="0"/>
              <w:right w:val="single" w:color="auto" w:sz="4" w:space="0"/>
            </w:tcBorders>
            <w:vAlign w:val="center"/>
          </w:tcPr>
          <w:p w14:paraId="4D9F1CA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评价方式</w:t>
            </w:r>
          </w:p>
        </w:tc>
        <w:tc>
          <w:tcPr>
            <w:tcW w:w="722" w:type="pct"/>
            <w:tcBorders>
              <w:left w:val="single" w:color="auto" w:sz="4" w:space="0"/>
              <w:right w:val="single" w:color="auto" w:sz="4" w:space="0"/>
            </w:tcBorders>
            <w:vAlign w:val="center"/>
          </w:tcPr>
          <w:p w14:paraId="5B91692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分值比例</w:t>
            </w:r>
          </w:p>
        </w:tc>
        <w:tc>
          <w:tcPr>
            <w:tcW w:w="1932" w:type="pct"/>
            <w:tcBorders>
              <w:left w:val="single" w:color="auto" w:sz="4" w:space="0"/>
              <w:right w:val="single" w:color="auto" w:sz="4" w:space="0"/>
            </w:tcBorders>
            <w:vAlign w:val="center"/>
          </w:tcPr>
          <w:p w14:paraId="4196D33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评价标准</w:t>
            </w:r>
          </w:p>
        </w:tc>
      </w:tr>
      <w:tr w14:paraId="7DD22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restart"/>
            <w:tcBorders>
              <w:left w:val="single" w:color="auto" w:sz="4" w:space="0"/>
              <w:right w:val="single" w:color="auto" w:sz="4" w:space="0"/>
            </w:tcBorders>
            <w:vAlign w:val="center"/>
          </w:tcPr>
          <w:p w14:paraId="7FAC0F2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过程性评价</w:t>
            </w:r>
          </w:p>
        </w:tc>
        <w:tc>
          <w:tcPr>
            <w:tcW w:w="824" w:type="pct"/>
            <w:tcBorders>
              <w:left w:val="single" w:color="auto" w:sz="4" w:space="0"/>
              <w:right w:val="single" w:color="auto" w:sz="4" w:space="0"/>
            </w:tcBorders>
            <w:vAlign w:val="center"/>
          </w:tcPr>
          <w:p w14:paraId="1563A22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平时评价</w:t>
            </w:r>
          </w:p>
        </w:tc>
        <w:tc>
          <w:tcPr>
            <w:tcW w:w="1155" w:type="pct"/>
            <w:tcBorders>
              <w:left w:val="single" w:color="auto" w:sz="4" w:space="0"/>
              <w:right w:val="single" w:color="auto" w:sz="4" w:space="0"/>
            </w:tcBorders>
            <w:shd w:val="clear" w:color="auto" w:fill="auto"/>
            <w:vAlign w:val="center"/>
          </w:tcPr>
          <w:p w14:paraId="5B96198D">
            <w:pPr>
              <w:rPr>
                <w:rFonts w:hint="eastAsia" w:ascii="宋体" w:hAnsi="宋体" w:eastAsia="宋体" w:cs="宋体"/>
                <w:color w:val="auto"/>
                <w:sz w:val="21"/>
                <w:szCs w:val="21"/>
                <w:shd w:val="clear" w:color="auto" w:fill="auto"/>
              </w:rPr>
            </w:pPr>
            <w:r>
              <w:rPr>
                <w:rFonts w:hint="eastAsia" w:ascii="宋体" w:hAnsi="宋体" w:eastAsia="宋体" w:cs="宋体"/>
                <w:color w:val="auto"/>
                <w:sz w:val="21"/>
                <w:szCs w:val="21"/>
                <w:shd w:val="clear" w:color="auto" w:fill="auto"/>
              </w:rPr>
              <w:t>以出勤、实习报告的形式进行</w:t>
            </w:r>
          </w:p>
        </w:tc>
        <w:tc>
          <w:tcPr>
            <w:tcW w:w="722" w:type="pct"/>
            <w:tcBorders>
              <w:left w:val="single" w:color="auto" w:sz="4" w:space="0"/>
              <w:right w:val="single" w:color="auto" w:sz="4" w:space="0"/>
            </w:tcBorders>
            <w:shd w:val="clear" w:color="auto" w:fill="auto"/>
            <w:vAlign w:val="center"/>
          </w:tcPr>
          <w:p w14:paraId="083CD14B">
            <w:pPr>
              <w:jc w:val="center"/>
              <w:rPr>
                <w:rFonts w:hint="eastAsia" w:ascii="宋体" w:hAnsi="宋体" w:eastAsia="宋体" w:cs="宋体"/>
                <w:color w:val="auto"/>
                <w:sz w:val="21"/>
                <w:szCs w:val="21"/>
                <w:shd w:val="clear" w:color="auto" w:fill="auto"/>
              </w:rPr>
            </w:pPr>
            <w:r>
              <w:rPr>
                <w:rFonts w:hint="eastAsia" w:ascii="宋体" w:hAnsi="宋体" w:eastAsia="宋体" w:cs="宋体"/>
                <w:color w:val="auto"/>
                <w:sz w:val="21"/>
                <w:szCs w:val="21"/>
                <w:shd w:val="clear" w:color="auto" w:fill="auto"/>
              </w:rPr>
              <w:t>20%</w:t>
            </w:r>
          </w:p>
        </w:tc>
        <w:tc>
          <w:tcPr>
            <w:tcW w:w="1932" w:type="pct"/>
            <w:tcBorders>
              <w:left w:val="single" w:color="auto" w:sz="4" w:space="0"/>
              <w:right w:val="single" w:color="auto" w:sz="4" w:space="0"/>
            </w:tcBorders>
            <w:vAlign w:val="center"/>
          </w:tcPr>
          <w:p w14:paraId="121CB622">
            <w:pPr>
              <w:rPr>
                <w:rFonts w:hint="eastAsia" w:ascii="宋体" w:hAnsi="宋体" w:eastAsia="宋体" w:cs="宋体"/>
                <w:color w:val="auto"/>
                <w:sz w:val="21"/>
                <w:szCs w:val="21"/>
                <w:shd w:val="clear" w:color="auto" w:fill="auto"/>
              </w:rPr>
            </w:pPr>
            <w:r>
              <w:rPr>
                <w:rFonts w:hint="eastAsia" w:ascii="宋体" w:hAnsi="宋体" w:eastAsia="宋体" w:cs="宋体"/>
                <w:color w:val="auto"/>
                <w:sz w:val="21"/>
                <w:szCs w:val="21"/>
                <w:shd w:val="clear" w:color="auto" w:fill="auto"/>
              </w:rPr>
              <w:t>制定出勤制度和作业占比，及课堂提问占比进行过程评价</w:t>
            </w:r>
          </w:p>
        </w:tc>
      </w:tr>
      <w:tr w14:paraId="7AA9D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tcBorders>
              <w:left w:val="single" w:color="auto" w:sz="4" w:space="0"/>
              <w:right w:val="single" w:color="auto" w:sz="4" w:space="0"/>
            </w:tcBorders>
            <w:vAlign w:val="center"/>
          </w:tcPr>
          <w:p w14:paraId="68964A4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p>
        </w:tc>
        <w:tc>
          <w:tcPr>
            <w:tcW w:w="824" w:type="pct"/>
            <w:tcBorders>
              <w:left w:val="single" w:color="auto" w:sz="4" w:space="0"/>
              <w:right w:val="single" w:color="auto" w:sz="4" w:space="0"/>
            </w:tcBorders>
            <w:vAlign w:val="center"/>
          </w:tcPr>
          <w:p w14:paraId="45B2324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安全文明生产</w:t>
            </w:r>
          </w:p>
        </w:tc>
        <w:tc>
          <w:tcPr>
            <w:tcW w:w="1155" w:type="pct"/>
            <w:tcBorders>
              <w:left w:val="single" w:color="auto" w:sz="4" w:space="0"/>
              <w:right w:val="single" w:color="auto" w:sz="4" w:space="0"/>
            </w:tcBorders>
            <w:shd w:val="clear" w:color="auto" w:fill="auto"/>
            <w:vAlign w:val="center"/>
          </w:tcPr>
          <w:p w14:paraId="1013B99D">
            <w:pPr>
              <w:rPr>
                <w:rFonts w:hint="eastAsia" w:ascii="宋体" w:hAnsi="宋体" w:eastAsia="宋体" w:cs="宋体"/>
                <w:color w:val="auto"/>
                <w:sz w:val="21"/>
                <w:szCs w:val="21"/>
                <w:shd w:val="clear" w:color="auto" w:fill="auto"/>
              </w:rPr>
            </w:pPr>
            <w:r>
              <w:rPr>
                <w:rFonts w:hint="eastAsia" w:ascii="宋体" w:hAnsi="宋体" w:eastAsia="宋体" w:cs="宋体"/>
                <w:color w:val="auto"/>
                <w:sz w:val="21"/>
                <w:szCs w:val="21"/>
                <w:shd w:val="clear" w:color="auto" w:fill="auto"/>
              </w:rPr>
              <w:t>安全文明生产的形式进行</w:t>
            </w:r>
          </w:p>
        </w:tc>
        <w:tc>
          <w:tcPr>
            <w:tcW w:w="722" w:type="pct"/>
            <w:tcBorders>
              <w:left w:val="single" w:color="auto" w:sz="4" w:space="0"/>
              <w:right w:val="single" w:color="auto" w:sz="4" w:space="0"/>
            </w:tcBorders>
            <w:shd w:val="clear" w:color="auto" w:fill="auto"/>
            <w:vAlign w:val="center"/>
          </w:tcPr>
          <w:p w14:paraId="1A9DCE80">
            <w:pPr>
              <w:jc w:val="center"/>
              <w:rPr>
                <w:rFonts w:hint="eastAsia" w:ascii="宋体" w:hAnsi="宋体" w:eastAsia="宋体" w:cs="宋体"/>
                <w:color w:val="auto"/>
                <w:sz w:val="21"/>
                <w:szCs w:val="21"/>
                <w:shd w:val="clear" w:color="auto" w:fill="auto"/>
              </w:rPr>
            </w:pPr>
            <w:r>
              <w:rPr>
                <w:rFonts w:hint="eastAsia" w:ascii="宋体" w:hAnsi="宋体" w:eastAsia="宋体" w:cs="宋体"/>
                <w:color w:val="auto"/>
                <w:sz w:val="21"/>
                <w:szCs w:val="21"/>
                <w:shd w:val="clear" w:color="auto" w:fill="auto"/>
              </w:rPr>
              <w:t>10%</w:t>
            </w:r>
          </w:p>
        </w:tc>
        <w:tc>
          <w:tcPr>
            <w:tcW w:w="1932" w:type="pct"/>
            <w:tcBorders>
              <w:left w:val="single" w:color="auto" w:sz="4" w:space="0"/>
              <w:right w:val="single" w:color="auto" w:sz="4" w:space="0"/>
            </w:tcBorders>
            <w:vAlign w:val="center"/>
          </w:tcPr>
          <w:p w14:paraId="4AA1A22D">
            <w:pPr>
              <w:rPr>
                <w:rFonts w:hint="eastAsia" w:ascii="宋体" w:hAnsi="宋体" w:eastAsia="宋体" w:cs="宋体"/>
                <w:color w:val="auto"/>
                <w:sz w:val="21"/>
                <w:szCs w:val="21"/>
                <w:shd w:val="clear" w:color="auto" w:fill="auto"/>
              </w:rPr>
            </w:pPr>
            <w:r>
              <w:rPr>
                <w:rFonts w:hint="eastAsia" w:ascii="宋体" w:hAnsi="宋体" w:eastAsia="宋体" w:cs="宋体"/>
                <w:color w:val="auto"/>
                <w:sz w:val="21"/>
                <w:szCs w:val="21"/>
                <w:shd w:val="clear" w:color="auto" w:fill="auto"/>
              </w:rPr>
              <w:t>在实习中遵守安全操作要求，工具、量具摆放有序，工作场所整洁等评价</w:t>
            </w:r>
          </w:p>
        </w:tc>
      </w:tr>
      <w:tr w14:paraId="15CA7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tcBorders>
              <w:left w:val="single" w:color="auto" w:sz="4" w:space="0"/>
              <w:right w:val="single" w:color="auto" w:sz="4" w:space="0"/>
            </w:tcBorders>
            <w:vAlign w:val="center"/>
          </w:tcPr>
          <w:p w14:paraId="3815CB3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p>
        </w:tc>
        <w:tc>
          <w:tcPr>
            <w:tcW w:w="824" w:type="pct"/>
            <w:tcBorders>
              <w:left w:val="single" w:color="auto" w:sz="4" w:space="0"/>
              <w:right w:val="single" w:color="auto" w:sz="4" w:space="0"/>
            </w:tcBorders>
            <w:vAlign w:val="center"/>
          </w:tcPr>
          <w:p w14:paraId="4C24D74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单元评价</w:t>
            </w:r>
          </w:p>
        </w:tc>
        <w:tc>
          <w:tcPr>
            <w:tcW w:w="1155" w:type="pct"/>
            <w:tcBorders>
              <w:left w:val="single" w:color="auto" w:sz="4" w:space="0"/>
              <w:right w:val="single" w:color="auto" w:sz="4" w:space="0"/>
            </w:tcBorders>
            <w:vAlign w:val="center"/>
          </w:tcPr>
          <w:p w14:paraId="11EBF2FF">
            <w:pPr>
              <w:rPr>
                <w:rFonts w:hint="eastAsia" w:ascii="宋体" w:hAnsi="宋体" w:eastAsia="宋体" w:cs="宋体"/>
                <w:color w:val="auto"/>
                <w:sz w:val="21"/>
                <w:szCs w:val="21"/>
                <w:shd w:val="clear" w:color="auto" w:fill="auto"/>
              </w:rPr>
            </w:pPr>
            <w:r>
              <w:rPr>
                <w:rFonts w:hint="eastAsia" w:ascii="宋体" w:hAnsi="宋体" w:eastAsia="宋体" w:cs="宋体"/>
                <w:color w:val="auto"/>
                <w:sz w:val="21"/>
                <w:szCs w:val="21"/>
                <w:shd w:val="clear" w:color="auto" w:fill="auto"/>
                <w:lang w:eastAsia="zh-CN"/>
              </w:rPr>
              <w:t>每个</w:t>
            </w:r>
            <w:r>
              <w:rPr>
                <w:rFonts w:hint="eastAsia" w:ascii="宋体" w:hAnsi="宋体" w:eastAsia="宋体" w:cs="宋体"/>
                <w:color w:val="auto"/>
                <w:sz w:val="21"/>
                <w:szCs w:val="21"/>
                <w:shd w:val="clear" w:color="auto" w:fill="auto"/>
              </w:rPr>
              <w:t>教学单元的结课考核形式进行</w:t>
            </w:r>
          </w:p>
        </w:tc>
        <w:tc>
          <w:tcPr>
            <w:tcW w:w="722" w:type="pct"/>
            <w:tcBorders>
              <w:left w:val="single" w:color="auto" w:sz="4" w:space="0"/>
              <w:right w:val="single" w:color="auto" w:sz="4" w:space="0"/>
            </w:tcBorders>
            <w:vAlign w:val="center"/>
          </w:tcPr>
          <w:p w14:paraId="26C4B082">
            <w:pPr>
              <w:jc w:val="center"/>
              <w:rPr>
                <w:rFonts w:hint="eastAsia" w:ascii="宋体" w:hAnsi="宋体" w:eastAsia="宋体" w:cs="宋体"/>
                <w:color w:val="auto"/>
                <w:sz w:val="21"/>
                <w:szCs w:val="21"/>
                <w:shd w:val="clear" w:color="auto" w:fill="auto"/>
              </w:rPr>
            </w:pPr>
            <w:r>
              <w:rPr>
                <w:rFonts w:hint="eastAsia" w:ascii="宋体" w:hAnsi="宋体" w:eastAsia="宋体" w:cs="宋体"/>
                <w:color w:val="auto"/>
                <w:sz w:val="21"/>
                <w:szCs w:val="21"/>
                <w:shd w:val="clear" w:color="auto" w:fill="auto"/>
              </w:rPr>
              <w:t>30%</w:t>
            </w:r>
          </w:p>
        </w:tc>
        <w:tc>
          <w:tcPr>
            <w:tcW w:w="1932" w:type="pct"/>
            <w:tcBorders>
              <w:left w:val="single" w:color="auto" w:sz="4" w:space="0"/>
              <w:right w:val="single" w:color="auto" w:sz="4" w:space="0"/>
            </w:tcBorders>
            <w:vAlign w:val="center"/>
          </w:tcPr>
          <w:p w14:paraId="6CBA951E">
            <w:pPr>
              <w:rPr>
                <w:rFonts w:hint="eastAsia" w:ascii="宋体" w:hAnsi="宋体" w:eastAsia="宋体" w:cs="宋体"/>
                <w:color w:val="auto"/>
                <w:sz w:val="21"/>
                <w:szCs w:val="21"/>
                <w:shd w:val="clear" w:color="auto" w:fill="auto"/>
              </w:rPr>
            </w:pPr>
            <w:r>
              <w:rPr>
                <w:rFonts w:hint="eastAsia" w:ascii="宋体" w:hAnsi="宋体" w:eastAsia="宋体" w:cs="宋体"/>
                <w:color w:val="auto"/>
                <w:sz w:val="21"/>
                <w:szCs w:val="21"/>
                <w:shd w:val="clear" w:color="auto" w:fill="auto"/>
              </w:rPr>
              <w:t>以钳工基本技能如划线、锯削、锉削、钻孔、测量工具的使用与保养提问考核的方式对单元的基本知识和重点内容进行考核</w:t>
            </w:r>
          </w:p>
        </w:tc>
      </w:tr>
      <w:tr w14:paraId="5A30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tcBorders>
              <w:left w:val="single" w:color="auto" w:sz="4" w:space="0"/>
              <w:right w:val="single" w:color="auto" w:sz="4" w:space="0"/>
            </w:tcBorders>
            <w:vAlign w:val="center"/>
          </w:tcPr>
          <w:p w14:paraId="3468F8D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p>
        </w:tc>
        <w:tc>
          <w:tcPr>
            <w:tcW w:w="824" w:type="pct"/>
            <w:tcBorders>
              <w:left w:val="single" w:color="auto" w:sz="4" w:space="0"/>
              <w:right w:val="single" w:color="auto" w:sz="4" w:space="0"/>
            </w:tcBorders>
            <w:vAlign w:val="center"/>
          </w:tcPr>
          <w:p w14:paraId="593A28B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实践评价</w:t>
            </w:r>
          </w:p>
        </w:tc>
        <w:tc>
          <w:tcPr>
            <w:tcW w:w="1155" w:type="pct"/>
            <w:tcBorders>
              <w:left w:val="single" w:color="auto" w:sz="4" w:space="0"/>
              <w:right w:val="single" w:color="auto" w:sz="4" w:space="0"/>
            </w:tcBorders>
            <w:vAlign w:val="center"/>
          </w:tcPr>
          <w:p w14:paraId="549DE7AE">
            <w:pPr>
              <w:rPr>
                <w:rFonts w:hint="eastAsia" w:ascii="宋体" w:hAnsi="宋体" w:eastAsia="宋体" w:cs="宋体"/>
                <w:color w:val="auto"/>
                <w:sz w:val="21"/>
                <w:szCs w:val="21"/>
                <w:shd w:val="clear" w:color="auto" w:fill="auto"/>
              </w:rPr>
            </w:pPr>
            <w:r>
              <w:rPr>
                <w:rFonts w:hint="eastAsia" w:ascii="宋体" w:hAnsi="宋体" w:eastAsia="宋体" w:cs="宋体"/>
                <w:color w:val="auto"/>
                <w:sz w:val="21"/>
                <w:szCs w:val="21"/>
                <w:shd w:val="clear" w:color="auto" w:fill="auto"/>
              </w:rPr>
              <w:t>以技能操作和零部件认知方式进行</w:t>
            </w:r>
          </w:p>
        </w:tc>
        <w:tc>
          <w:tcPr>
            <w:tcW w:w="722" w:type="pct"/>
            <w:tcBorders>
              <w:left w:val="single" w:color="auto" w:sz="4" w:space="0"/>
              <w:right w:val="single" w:color="auto" w:sz="4" w:space="0"/>
            </w:tcBorders>
            <w:vAlign w:val="center"/>
          </w:tcPr>
          <w:p w14:paraId="67D22B78">
            <w:pPr>
              <w:jc w:val="center"/>
              <w:rPr>
                <w:rFonts w:hint="eastAsia" w:ascii="宋体" w:hAnsi="宋体" w:eastAsia="宋体" w:cs="宋体"/>
                <w:color w:val="auto"/>
                <w:sz w:val="21"/>
                <w:szCs w:val="21"/>
                <w:shd w:val="clear" w:color="auto" w:fill="auto"/>
              </w:rPr>
            </w:pPr>
            <w:r>
              <w:rPr>
                <w:rFonts w:hint="eastAsia" w:ascii="宋体" w:hAnsi="宋体" w:eastAsia="宋体" w:cs="宋体"/>
                <w:color w:val="auto"/>
                <w:sz w:val="21"/>
                <w:szCs w:val="21"/>
                <w:shd w:val="clear" w:color="auto" w:fill="auto"/>
              </w:rPr>
              <w:t>40%</w:t>
            </w:r>
          </w:p>
        </w:tc>
        <w:tc>
          <w:tcPr>
            <w:tcW w:w="1932" w:type="pct"/>
            <w:tcBorders>
              <w:left w:val="single" w:color="auto" w:sz="4" w:space="0"/>
              <w:right w:val="single" w:color="auto" w:sz="4" w:space="0"/>
            </w:tcBorders>
            <w:vAlign w:val="center"/>
          </w:tcPr>
          <w:p w14:paraId="5546B13A">
            <w:pPr>
              <w:rPr>
                <w:rFonts w:hint="eastAsia" w:ascii="宋体" w:hAnsi="宋体" w:eastAsia="宋体" w:cs="宋体"/>
                <w:color w:val="auto"/>
                <w:sz w:val="21"/>
                <w:szCs w:val="21"/>
                <w:shd w:val="clear" w:color="auto" w:fill="auto"/>
              </w:rPr>
            </w:pPr>
            <w:r>
              <w:rPr>
                <w:rFonts w:hint="eastAsia" w:ascii="宋体" w:hAnsi="宋体" w:eastAsia="宋体" w:cs="宋体"/>
                <w:color w:val="auto"/>
                <w:sz w:val="21"/>
                <w:szCs w:val="21"/>
                <w:shd w:val="clear" w:color="auto" w:fill="auto"/>
              </w:rPr>
              <w:t>以学生动手能力和对零件的加工精度等进行考核</w:t>
            </w:r>
          </w:p>
        </w:tc>
      </w:tr>
    </w:tbl>
    <w:p w14:paraId="4437A3B8">
      <w:pPr>
        <w:pStyle w:val="3"/>
        <w:bidi w:val="0"/>
      </w:pPr>
      <w:r>
        <w:rPr>
          <w:rFonts w:hint="eastAsia"/>
        </w:rPr>
        <w:t>七、课程实施与保障</w:t>
      </w:r>
    </w:p>
    <w:p w14:paraId="0D43B77E">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（一）</w:t>
      </w:r>
      <w:r>
        <w:rPr>
          <w:rFonts w:hint="eastAsia" w:ascii="宋体" w:hAnsi="宋体" w:eastAsia="宋体" w:cs="宋体"/>
          <w:b/>
          <w:bCs/>
          <w:sz w:val="24"/>
        </w:rPr>
        <w:t>教学策略</w:t>
      </w:r>
    </w:p>
    <w:p w14:paraId="140E363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对接化工装备智能化需求，以职业技能标准为核心，模块化设计实操内容（含传统钳工技艺+智能装备调试）。</w:t>
      </w:r>
    </w:p>
    <w:p w14:paraId="6DB7106A">
      <w:pPr>
        <w:adjustRightInd w:val="0"/>
        <w:snapToGrid w:val="0"/>
        <w:spacing w:line="440" w:lineRule="exact"/>
        <w:ind w:firstLine="480" w:firstLineChars="200"/>
        <w:rPr>
          <w:rFonts w:asciiTheme="minorEastAsia" w:hAnsiTheme="minorEastAsia" w:cstheme="minorEastAsia"/>
          <w:sz w:val="24"/>
        </w:rPr>
      </w:pPr>
      <w:r>
        <w:rPr>
          <w:rFonts w:asciiTheme="minorEastAsia" w:hAnsiTheme="minorEastAsia" w:cstheme="minorEastAsia"/>
          <w:sz w:val="24"/>
        </w:rPr>
        <w:t>采用“理实一体化”教学，结合</w:t>
      </w:r>
      <w:r>
        <w:rPr>
          <w:rFonts w:hint="eastAsia" w:asciiTheme="minorEastAsia" w:hAnsiTheme="minorEastAsia" w:cstheme="minorEastAsia"/>
          <w:sz w:val="24"/>
        </w:rPr>
        <w:t>视频</w:t>
      </w:r>
      <w:r>
        <w:rPr>
          <w:rFonts w:asciiTheme="minorEastAsia" w:hAnsiTheme="minorEastAsia" w:cstheme="minorEastAsia"/>
          <w:sz w:val="24"/>
        </w:rPr>
        <w:t>预演</w:t>
      </w:r>
      <w:r>
        <w:rPr>
          <w:rFonts w:hint="eastAsia" w:asciiTheme="minorEastAsia" w:hAnsiTheme="minorEastAsia" w:cstheme="minorEastAsia"/>
          <w:sz w:val="24"/>
        </w:rPr>
        <w:t>+</w:t>
      </w:r>
      <w:r>
        <w:rPr>
          <w:rFonts w:asciiTheme="minorEastAsia" w:hAnsiTheme="minorEastAsia" w:cstheme="minorEastAsia"/>
          <w:sz w:val="24"/>
        </w:rPr>
        <w:t>真实设备实操，强化精度控制等核心能力。</w:t>
      </w:r>
    </w:p>
    <w:p w14:paraId="2A4F2FFD">
      <w:pPr>
        <w:adjustRightInd w:val="0"/>
        <w:snapToGrid w:val="0"/>
        <w:spacing w:line="440" w:lineRule="exact"/>
        <w:ind w:firstLine="480" w:firstLineChars="200"/>
        <w:rPr>
          <w:rFonts w:ascii="宋体" w:hAnsi="宋体" w:eastAsia="宋体" w:cs="宋体"/>
          <w:color w:val="FF0000"/>
          <w:sz w:val="24"/>
        </w:rPr>
      </w:pPr>
      <w:r>
        <w:rPr>
          <w:rFonts w:asciiTheme="minorEastAsia" w:hAnsiTheme="minorEastAsia" w:cstheme="minorEastAsia"/>
          <w:sz w:val="24"/>
        </w:rPr>
        <w:t>融入岗位安全规范与质量标准，通过任务驱动、小组协作、技能竞赛提升实操熟练度与职业素养。</w:t>
      </w:r>
    </w:p>
    <w:p w14:paraId="225582F5">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（二）</w:t>
      </w:r>
      <w:r>
        <w:rPr>
          <w:rFonts w:hint="eastAsia" w:ascii="宋体" w:hAnsi="宋体" w:eastAsia="宋体" w:cs="宋体"/>
          <w:b/>
          <w:bCs/>
          <w:sz w:val="24"/>
        </w:rPr>
        <w:t>课程思政融入</w:t>
      </w:r>
    </w:p>
    <w:p w14:paraId="365AECFE">
      <w:pPr>
        <w:adjustRightInd w:val="0"/>
        <w:snapToGrid w:val="0"/>
        <w:spacing w:line="440" w:lineRule="exact"/>
        <w:ind w:firstLine="480" w:firstLineChars="200"/>
        <w:rPr>
          <w:rFonts w:ascii="Segoe UI" w:hAnsi="Segoe UI" w:eastAsia="Segoe UI" w:cs="Segoe UI"/>
          <w:sz w:val="24"/>
          <w:shd w:val="clear" w:color="auto" w:fill="FFFFFF"/>
        </w:rPr>
      </w:pPr>
      <w:r>
        <w:rPr>
          <w:rFonts w:hint="eastAsia" w:ascii="宋体" w:hAnsi="宋体" w:eastAsia="宋体" w:cs="宋体"/>
          <w:sz w:val="24"/>
        </w:rPr>
        <w:t>构建了“中国智造”、“创新型国家”的课程思政价值链，</w:t>
      </w:r>
      <w:r>
        <w:rPr>
          <w:rFonts w:ascii="Segoe UI" w:hAnsi="Segoe UI" w:eastAsia="Segoe UI" w:cs="Segoe UI"/>
          <w:sz w:val="24"/>
          <w:shd w:val="clear" w:color="auto" w:fill="FFFFFF"/>
        </w:rPr>
        <w:t>以</w:t>
      </w:r>
      <w:r>
        <w:rPr>
          <w:rFonts w:hint="eastAsia" w:ascii="Segoe UI" w:hAnsi="Segoe UI" w:eastAsia="宋体" w:cs="Segoe UI"/>
          <w:sz w:val="24"/>
          <w:shd w:val="clear" w:color="auto" w:fill="FFFFFF"/>
        </w:rPr>
        <w:t>“</w:t>
      </w:r>
      <w:r>
        <w:rPr>
          <w:rFonts w:ascii="Segoe UI" w:hAnsi="Segoe UI" w:eastAsia="Segoe UI" w:cs="Segoe UI"/>
          <w:sz w:val="24"/>
          <w:shd w:val="clear" w:color="auto" w:fill="FFFFFF"/>
        </w:rPr>
        <w:t>工匠精神</w:t>
      </w:r>
      <w:r>
        <w:rPr>
          <w:rFonts w:hint="eastAsia" w:ascii="Segoe UI" w:hAnsi="Segoe UI" w:eastAsia="宋体" w:cs="Segoe UI"/>
          <w:sz w:val="24"/>
          <w:shd w:val="clear" w:color="auto" w:fill="FFFFFF"/>
        </w:rPr>
        <w:t>”</w:t>
      </w:r>
      <w:r>
        <w:rPr>
          <w:rFonts w:ascii="Segoe UI" w:hAnsi="Segoe UI" w:eastAsia="Segoe UI" w:cs="Segoe UI"/>
          <w:sz w:val="24"/>
          <w:shd w:val="clear" w:color="auto" w:fill="FFFFFF"/>
        </w:rPr>
        <w:t>为核心融入课程思政。通过讲解大国工匠攻坚克难的案例，强化学生精益求精的职业追求；在锯削、锉削等实操中，培养吃苦耐劳、坚韧不拔的意志品质；小组协作完成复杂工件加工时，渗透团队协作与责任担当意识；强调量具使用规范与工件质量标准，筑牢严谨求实、诚信守规的职业底线；结合化工装备检修场景，引导学生树立</w:t>
      </w:r>
      <w:r>
        <w:rPr>
          <w:rFonts w:hint="eastAsia" w:ascii="Segoe UI" w:hAnsi="Segoe UI" w:eastAsia="宋体" w:cs="Segoe UI"/>
          <w:sz w:val="24"/>
          <w:shd w:val="clear" w:color="auto" w:fill="FFFFFF"/>
        </w:rPr>
        <w:t>“</w:t>
      </w:r>
      <w:r>
        <w:rPr>
          <w:rFonts w:ascii="Segoe UI" w:hAnsi="Segoe UI" w:eastAsia="Segoe UI" w:cs="Segoe UI"/>
          <w:sz w:val="24"/>
          <w:shd w:val="clear" w:color="auto" w:fill="FFFFFF"/>
        </w:rPr>
        <w:t>安全第一、质量至上</w:t>
      </w:r>
      <w:r>
        <w:rPr>
          <w:rFonts w:hint="eastAsia" w:ascii="Segoe UI" w:hAnsi="Segoe UI" w:eastAsia="宋体" w:cs="Segoe UI"/>
          <w:sz w:val="24"/>
          <w:shd w:val="clear" w:color="auto" w:fill="FFFFFF"/>
        </w:rPr>
        <w:t>”</w:t>
      </w:r>
      <w:r>
        <w:rPr>
          <w:rFonts w:ascii="Segoe UI" w:hAnsi="Segoe UI" w:eastAsia="Segoe UI" w:cs="Segoe UI"/>
          <w:sz w:val="24"/>
          <w:shd w:val="clear" w:color="auto" w:fill="FFFFFF"/>
        </w:rPr>
        <w:t>的行业信念，将价值引领与技能培养深度融合。</w:t>
      </w:r>
    </w:p>
    <w:p w14:paraId="031C3A4B">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134E7BD6">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1B32C410">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团队规模：基于每年有约8个教学班的规模，专兼职实训指导教师6人左右（含专业课教师），其中，专职教师4人，兼职教师2人，职称和年龄结构合理，互补性强。</w:t>
      </w:r>
    </w:p>
    <w:p w14:paraId="6B9A9016">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教师专业背景与能力要求：具有一定的钳工岗位工作的实际背景，系统掌握钳工基本知识，具备熟练运用各种钳工设备和钳工工具进行零件钳工制作，运用各种测量工具对所加工的零件进行测量和调整，熟悉钳工技能训练的方法，掌握一定的教学方法与艺术。</w:t>
      </w:r>
    </w:p>
    <w:p w14:paraId="11E182D2">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课程负责人：熟悉钳工职业能力发展方向和高职教育规律、实践经验丰富、理论功底扎实，教学效果好、在同行业中有一定影响、具有高级职称的“双师”教师。</w:t>
      </w:r>
    </w:p>
    <w:p w14:paraId="739C49E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“双师型”教师：“双师”比例应达到90％以上，承担理论实践一体化课程和工学结合课程的专业教师应为“双师型”教师。</w:t>
      </w:r>
    </w:p>
    <w:p w14:paraId="5E280441">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14C88970">
      <w:pPr>
        <w:adjustRightInd w:val="0"/>
        <w:snapToGrid w:val="0"/>
        <w:spacing w:line="440" w:lineRule="exact"/>
        <w:ind w:firstLine="480" w:firstLineChars="200"/>
        <w:rPr>
          <w:rFonts w:ascii="宋体" w:hAnsi="宋体" w:eastAsia="宋体" w:cs="宋体"/>
          <w:sz w:val="24"/>
        </w:rPr>
      </w:pPr>
      <w:r>
        <w:rPr>
          <w:rFonts w:ascii="宋体" w:hAnsi="宋体" w:eastAsia="宋体" w:cs="宋体"/>
          <w:sz w:val="24"/>
        </w:rPr>
        <w:t>《钳工</w:t>
      </w:r>
      <w:r>
        <w:rPr>
          <w:rFonts w:hint="eastAsia" w:ascii="宋体" w:hAnsi="宋体" w:eastAsia="宋体" w:cs="宋体"/>
          <w:sz w:val="24"/>
        </w:rPr>
        <w:t>考证实训</w:t>
      </w:r>
      <w:r>
        <w:rPr>
          <w:rFonts w:ascii="宋体" w:hAnsi="宋体" w:eastAsia="宋体" w:cs="宋体"/>
          <w:sz w:val="24"/>
        </w:rPr>
        <w:t>》是一门单开实践课程，教学过程是以学生掌握零件加工方法、精度检验为实践教学环节，即将理论知识学习与实践技能训练相融合</w:t>
      </w:r>
      <w:r>
        <w:rPr>
          <w:rFonts w:hint="eastAsia" w:ascii="宋体" w:hAnsi="宋体" w:eastAsia="宋体" w:cs="宋体"/>
          <w:sz w:val="24"/>
          <w:lang w:eastAsia="zh-CN"/>
        </w:rPr>
        <w:t>，</w:t>
      </w:r>
      <w:r>
        <w:rPr>
          <w:rFonts w:ascii="宋体" w:hAnsi="宋体" w:eastAsia="宋体" w:cs="宋体"/>
          <w:sz w:val="24"/>
        </w:rPr>
        <w:t>专业能力培养与职业素质培养相融合，并在符合工作环境要求的、理实一体化的生产性实训车间来完成学习和工作任务的。学生以小组为单位</w:t>
      </w:r>
      <w:r>
        <w:rPr>
          <w:rFonts w:hint="eastAsia" w:ascii="宋体" w:hAnsi="宋体" w:eastAsia="宋体" w:cs="宋体"/>
          <w:sz w:val="24"/>
          <w:lang w:eastAsia="zh-CN"/>
        </w:rPr>
        <w:t>（</w:t>
      </w:r>
      <w:r>
        <w:rPr>
          <w:rFonts w:ascii="宋体" w:hAnsi="宋体" w:eastAsia="宋体" w:cs="宋体"/>
          <w:sz w:val="24"/>
        </w:rPr>
        <w:t>5人一组</w:t>
      </w:r>
      <w:r>
        <w:rPr>
          <w:rFonts w:hint="eastAsia" w:ascii="宋体" w:hAnsi="宋体" w:eastAsia="宋体" w:cs="宋体"/>
          <w:sz w:val="24"/>
          <w:lang w:eastAsia="zh-CN"/>
        </w:rPr>
        <w:t>）</w:t>
      </w:r>
      <w:r>
        <w:rPr>
          <w:rFonts w:ascii="宋体" w:hAnsi="宋体" w:eastAsia="宋体" w:cs="宋体"/>
          <w:sz w:val="24"/>
        </w:rPr>
        <w:t>进行工艺方案制定，台虎钳至少有</w:t>
      </w:r>
      <w:r>
        <w:rPr>
          <w:rFonts w:hint="eastAsia" w:ascii="宋体" w:hAnsi="宋体" w:eastAsia="宋体" w:cs="宋体"/>
          <w:sz w:val="24"/>
        </w:rPr>
        <w:t>100</w:t>
      </w:r>
      <w:r>
        <w:rPr>
          <w:rFonts w:ascii="宋体" w:hAnsi="宋体" w:eastAsia="宋体" w:cs="宋体"/>
          <w:sz w:val="24"/>
        </w:rPr>
        <w:t>台，台式钻床至少有</w:t>
      </w:r>
      <w:r>
        <w:rPr>
          <w:rFonts w:hint="eastAsia" w:ascii="宋体" w:hAnsi="宋体" w:eastAsia="宋体" w:cs="宋体"/>
          <w:sz w:val="24"/>
        </w:rPr>
        <w:t>8</w:t>
      </w:r>
      <w:r>
        <w:rPr>
          <w:rFonts w:ascii="宋体" w:hAnsi="宋体" w:eastAsia="宋体" w:cs="宋体"/>
          <w:sz w:val="24"/>
        </w:rPr>
        <w:t>台，可同时容纳至少</w:t>
      </w:r>
      <w:r>
        <w:rPr>
          <w:rFonts w:hint="eastAsia" w:ascii="宋体" w:hAnsi="宋体" w:eastAsia="宋体" w:cs="宋体"/>
          <w:sz w:val="24"/>
        </w:rPr>
        <w:t>100</w:t>
      </w:r>
      <w:r>
        <w:rPr>
          <w:rFonts w:ascii="宋体" w:hAnsi="宋体" w:eastAsia="宋体" w:cs="宋体"/>
          <w:sz w:val="24"/>
        </w:rPr>
        <w:t>名学生进行该课程实践。教师对实践项目进行操作演示及巡回指导。</w:t>
      </w:r>
    </w:p>
    <w:p w14:paraId="29097AA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实施《</w:t>
      </w:r>
      <w:r>
        <w:rPr>
          <w:rFonts w:ascii="宋体" w:hAnsi="宋体" w:eastAsia="宋体" w:cs="宋体"/>
          <w:sz w:val="24"/>
        </w:rPr>
        <w:t>钳工</w:t>
      </w:r>
      <w:r>
        <w:rPr>
          <w:rFonts w:hint="eastAsia" w:ascii="宋体" w:hAnsi="宋体" w:eastAsia="宋体" w:cs="宋体"/>
          <w:sz w:val="24"/>
        </w:rPr>
        <w:t>考证实训》课程教学，校内实验实训硬件环境应具备以下条件，见表4。</w:t>
      </w:r>
    </w:p>
    <w:p w14:paraId="478BFAD5">
      <w:pPr>
        <w:ind w:firstLine="420"/>
        <w:jc w:val="center"/>
        <w:rPr>
          <w:rFonts w:ascii="方正仿宋_GB2312" w:hAnsi="方正仿宋_GB2312" w:eastAsia="方正仿宋_GB2312" w:cs="方正仿宋_GB2312"/>
          <w:b/>
          <w:bCs/>
          <w:szCs w:val="21"/>
        </w:rPr>
      </w:pPr>
      <w:r>
        <w:rPr>
          <w:rFonts w:hint="eastAsia" w:ascii="方正仿宋_GB2312" w:hAnsi="方正仿宋_GB2312" w:eastAsia="方正仿宋_GB2312" w:cs="方正仿宋_GB2312"/>
          <w:b/>
          <w:bCs/>
          <w:szCs w:val="21"/>
        </w:rPr>
        <w:t>表4 《</w:t>
      </w:r>
      <w:r>
        <w:rPr>
          <w:rFonts w:ascii="方正仿宋_GB2312" w:hAnsi="方正仿宋_GB2312" w:eastAsia="方正仿宋_GB2312" w:cs="方正仿宋_GB2312"/>
          <w:b/>
          <w:bCs/>
          <w:szCs w:val="21"/>
        </w:rPr>
        <w:t>钳工</w:t>
      </w:r>
      <w:r>
        <w:rPr>
          <w:rFonts w:hint="eastAsia" w:ascii="方正仿宋_GB2312" w:hAnsi="方正仿宋_GB2312" w:eastAsia="方正仿宋_GB2312" w:cs="方正仿宋_GB2312"/>
          <w:b/>
          <w:bCs/>
          <w:szCs w:val="21"/>
        </w:rPr>
        <w:t>考证实训》课程教学硬件环境基本要求</w:t>
      </w:r>
    </w:p>
    <w:tbl>
      <w:tblPr>
        <w:tblStyle w:val="27"/>
        <w:tblW w:w="497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1945"/>
        <w:gridCol w:w="2221"/>
        <w:gridCol w:w="1676"/>
        <w:gridCol w:w="3094"/>
      </w:tblGrid>
      <w:tr w14:paraId="174803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439" w:type="pct"/>
            <w:tcBorders>
              <w:top w:val="single" w:color="auto" w:sz="4" w:space="0"/>
              <w:left w:val="single" w:color="auto" w:sz="4" w:space="0"/>
            </w:tcBorders>
            <w:vAlign w:val="center"/>
          </w:tcPr>
          <w:p w14:paraId="1ABF5A30">
            <w:pPr>
              <w:pStyle w:val="112"/>
              <w:rPr>
                <w:rFonts w:hint="eastAsia" w:ascii="宋体" w:hAnsi="宋体" w:eastAsia="宋体" w:cs="宋体"/>
                <w:b/>
                <w:sz w:val="21"/>
                <w:szCs w:val="21"/>
              </w:rPr>
            </w:pPr>
            <w:r>
              <w:rPr>
                <w:rFonts w:hint="eastAsia" w:ascii="宋体" w:hAnsi="宋体" w:eastAsia="宋体" w:cs="宋体"/>
                <w:b/>
                <w:sz w:val="21"/>
                <w:szCs w:val="21"/>
              </w:rPr>
              <w:t>序号</w:t>
            </w:r>
          </w:p>
        </w:tc>
        <w:tc>
          <w:tcPr>
            <w:tcW w:w="992" w:type="pct"/>
            <w:tcBorders>
              <w:top w:val="single" w:color="auto" w:sz="4" w:space="0"/>
            </w:tcBorders>
            <w:vAlign w:val="center"/>
          </w:tcPr>
          <w:p w14:paraId="3BA9D27B">
            <w:pPr>
              <w:pStyle w:val="112"/>
              <w:rPr>
                <w:rFonts w:hint="eastAsia" w:ascii="宋体" w:hAnsi="宋体" w:eastAsia="宋体" w:cs="宋体"/>
                <w:b/>
                <w:sz w:val="21"/>
                <w:szCs w:val="21"/>
              </w:rPr>
            </w:pPr>
            <w:r>
              <w:rPr>
                <w:rFonts w:hint="eastAsia" w:ascii="宋体" w:hAnsi="宋体" w:eastAsia="宋体" w:cs="宋体"/>
                <w:b/>
                <w:sz w:val="21"/>
                <w:szCs w:val="21"/>
              </w:rPr>
              <w:t>名称</w:t>
            </w:r>
          </w:p>
        </w:tc>
        <w:tc>
          <w:tcPr>
            <w:tcW w:w="1133" w:type="pct"/>
            <w:tcBorders>
              <w:top w:val="single" w:color="auto" w:sz="4" w:space="0"/>
            </w:tcBorders>
            <w:vAlign w:val="center"/>
          </w:tcPr>
          <w:p w14:paraId="2354CB81">
            <w:pPr>
              <w:pStyle w:val="112"/>
              <w:rPr>
                <w:rFonts w:hint="eastAsia" w:ascii="宋体" w:hAnsi="宋体" w:eastAsia="宋体" w:cs="宋体"/>
                <w:b/>
                <w:sz w:val="21"/>
                <w:szCs w:val="21"/>
              </w:rPr>
            </w:pPr>
            <w:r>
              <w:rPr>
                <w:rFonts w:hint="eastAsia" w:ascii="宋体" w:hAnsi="宋体" w:eastAsia="宋体" w:cs="宋体"/>
                <w:b/>
                <w:sz w:val="21"/>
                <w:szCs w:val="21"/>
              </w:rPr>
              <w:t>基本配置要求</w:t>
            </w:r>
          </w:p>
        </w:tc>
        <w:tc>
          <w:tcPr>
            <w:tcW w:w="855" w:type="pct"/>
            <w:tcBorders>
              <w:top w:val="single" w:color="auto" w:sz="4" w:space="0"/>
            </w:tcBorders>
            <w:vAlign w:val="center"/>
          </w:tcPr>
          <w:p w14:paraId="566B9FEE">
            <w:pPr>
              <w:pStyle w:val="112"/>
              <w:rPr>
                <w:rFonts w:hint="eastAsia" w:ascii="宋体" w:hAnsi="宋体" w:eastAsia="宋体" w:cs="宋体"/>
                <w:b/>
                <w:sz w:val="21"/>
                <w:szCs w:val="21"/>
              </w:rPr>
            </w:pPr>
            <w:r>
              <w:rPr>
                <w:rFonts w:hint="eastAsia" w:ascii="宋体" w:hAnsi="宋体" w:eastAsia="宋体" w:cs="宋体"/>
                <w:b/>
                <w:sz w:val="21"/>
                <w:szCs w:val="21"/>
              </w:rPr>
              <w:t>规格</w:t>
            </w:r>
          </w:p>
        </w:tc>
        <w:tc>
          <w:tcPr>
            <w:tcW w:w="1578" w:type="pct"/>
            <w:tcBorders>
              <w:top w:val="single" w:color="auto" w:sz="4" w:space="0"/>
              <w:right w:val="single" w:color="auto" w:sz="4" w:space="0"/>
            </w:tcBorders>
            <w:vAlign w:val="center"/>
          </w:tcPr>
          <w:p w14:paraId="716D9096">
            <w:pPr>
              <w:pStyle w:val="112"/>
              <w:rPr>
                <w:rFonts w:hint="eastAsia" w:ascii="宋体" w:hAnsi="宋体" w:eastAsia="宋体" w:cs="宋体"/>
                <w:b/>
                <w:sz w:val="21"/>
                <w:szCs w:val="21"/>
              </w:rPr>
            </w:pPr>
            <w:r>
              <w:rPr>
                <w:rFonts w:hint="eastAsia" w:ascii="宋体" w:hAnsi="宋体" w:eastAsia="宋体" w:cs="宋体"/>
                <w:b/>
                <w:sz w:val="21"/>
                <w:szCs w:val="21"/>
              </w:rPr>
              <w:t>功能说明</w:t>
            </w:r>
          </w:p>
        </w:tc>
      </w:tr>
      <w:tr w14:paraId="0D7C7D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439" w:type="pct"/>
            <w:tcBorders>
              <w:left w:val="single" w:color="auto" w:sz="4" w:space="0"/>
            </w:tcBorders>
            <w:vAlign w:val="center"/>
          </w:tcPr>
          <w:p w14:paraId="36150F32">
            <w:pPr>
              <w:pStyle w:val="112"/>
              <w:rPr>
                <w:rFonts w:hint="eastAsia" w:ascii="宋体" w:hAnsi="宋体" w:eastAsia="宋体" w:cs="宋体"/>
                <w:sz w:val="21"/>
                <w:szCs w:val="21"/>
              </w:rPr>
            </w:pPr>
            <w:r>
              <w:rPr>
                <w:rFonts w:hint="eastAsia" w:ascii="宋体" w:hAnsi="宋体" w:eastAsia="宋体" w:cs="宋体"/>
                <w:sz w:val="21"/>
                <w:szCs w:val="21"/>
              </w:rPr>
              <w:t>1</w:t>
            </w:r>
          </w:p>
        </w:tc>
        <w:tc>
          <w:tcPr>
            <w:tcW w:w="992" w:type="pct"/>
            <w:vAlign w:val="center"/>
          </w:tcPr>
          <w:p w14:paraId="767609F9">
            <w:pPr>
              <w:pStyle w:val="112"/>
              <w:rPr>
                <w:rFonts w:hint="eastAsia" w:ascii="宋体" w:hAnsi="宋体" w:eastAsia="宋体" w:cs="宋体"/>
                <w:sz w:val="21"/>
                <w:szCs w:val="21"/>
              </w:rPr>
            </w:pPr>
            <w:r>
              <w:rPr>
                <w:rFonts w:hint="eastAsia" w:ascii="宋体" w:hAnsi="宋体" w:eastAsia="宋体" w:cs="宋体"/>
                <w:color w:val="000000"/>
                <w:kern w:val="0"/>
                <w:sz w:val="21"/>
                <w:szCs w:val="21"/>
              </w:rPr>
              <w:t>钳工实训室</w:t>
            </w:r>
          </w:p>
        </w:tc>
        <w:tc>
          <w:tcPr>
            <w:tcW w:w="1133" w:type="pct"/>
            <w:vAlign w:val="center"/>
          </w:tcPr>
          <w:p w14:paraId="2F532798">
            <w:pPr>
              <w:pStyle w:val="11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2个</w:t>
            </w:r>
          </w:p>
        </w:tc>
        <w:tc>
          <w:tcPr>
            <w:tcW w:w="855" w:type="pct"/>
            <w:vAlign w:val="center"/>
          </w:tcPr>
          <w:p w14:paraId="393A0EE4">
            <w:pPr>
              <w:pStyle w:val="112"/>
              <w:rPr>
                <w:rFonts w:hint="eastAsia" w:ascii="宋体" w:hAnsi="宋体" w:eastAsia="宋体" w:cs="宋体"/>
                <w:sz w:val="21"/>
                <w:szCs w:val="21"/>
              </w:rPr>
            </w:pPr>
            <w:r>
              <w:rPr>
                <w:rFonts w:hint="eastAsia" w:ascii="宋体" w:hAnsi="宋体" w:eastAsia="宋体" w:cs="宋体"/>
                <w:sz w:val="21"/>
                <w:szCs w:val="21"/>
              </w:rPr>
              <w:t>200</w:t>
            </w:r>
          </w:p>
        </w:tc>
        <w:tc>
          <w:tcPr>
            <w:tcW w:w="1578" w:type="pct"/>
            <w:tcBorders>
              <w:right w:val="single" w:color="auto" w:sz="4" w:space="0"/>
            </w:tcBorders>
            <w:vAlign w:val="center"/>
          </w:tcPr>
          <w:p w14:paraId="4BF92362">
            <w:pPr>
              <w:pStyle w:val="112"/>
              <w:rPr>
                <w:rFonts w:hint="eastAsia" w:ascii="宋体" w:hAnsi="宋体" w:eastAsia="宋体" w:cs="宋体"/>
                <w:sz w:val="21"/>
                <w:szCs w:val="21"/>
              </w:rPr>
            </w:pPr>
            <w:r>
              <w:rPr>
                <w:rFonts w:hint="eastAsia" w:ascii="宋体" w:hAnsi="宋体" w:eastAsia="宋体" w:cs="宋体"/>
                <w:sz w:val="21"/>
                <w:szCs w:val="21"/>
              </w:rPr>
              <w:t>应用于教学</w:t>
            </w:r>
          </w:p>
        </w:tc>
      </w:tr>
      <w:tr w14:paraId="26467F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439" w:type="pct"/>
            <w:tcBorders>
              <w:left w:val="single" w:color="auto" w:sz="4" w:space="0"/>
            </w:tcBorders>
            <w:vAlign w:val="center"/>
          </w:tcPr>
          <w:p w14:paraId="1E15294B">
            <w:pPr>
              <w:pStyle w:val="112"/>
              <w:rPr>
                <w:rFonts w:hint="eastAsia" w:ascii="宋体" w:hAnsi="宋体" w:eastAsia="宋体" w:cs="宋体"/>
                <w:sz w:val="21"/>
                <w:szCs w:val="21"/>
              </w:rPr>
            </w:pPr>
            <w:r>
              <w:rPr>
                <w:rFonts w:hint="eastAsia" w:ascii="宋体" w:hAnsi="宋体" w:eastAsia="宋体" w:cs="宋体"/>
                <w:sz w:val="21"/>
                <w:szCs w:val="21"/>
              </w:rPr>
              <w:t>2</w:t>
            </w:r>
          </w:p>
        </w:tc>
        <w:tc>
          <w:tcPr>
            <w:tcW w:w="992" w:type="pct"/>
            <w:vAlign w:val="center"/>
          </w:tcPr>
          <w:p w14:paraId="2B64087F">
            <w:pPr>
              <w:pStyle w:val="112"/>
              <w:rPr>
                <w:rFonts w:hint="eastAsia" w:ascii="宋体" w:hAnsi="宋体" w:eastAsia="宋体" w:cs="宋体"/>
                <w:sz w:val="21"/>
                <w:szCs w:val="21"/>
              </w:rPr>
            </w:pPr>
            <w:r>
              <w:rPr>
                <w:rFonts w:hint="eastAsia" w:ascii="宋体" w:hAnsi="宋体" w:eastAsia="宋体" w:cs="宋体"/>
                <w:color w:val="000000"/>
                <w:kern w:val="0"/>
                <w:sz w:val="21"/>
                <w:szCs w:val="21"/>
              </w:rPr>
              <w:t>台虎钳</w:t>
            </w:r>
          </w:p>
        </w:tc>
        <w:tc>
          <w:tcPr>
            <w:tcW w:w="1133" w:type="pct"/>
            <w:vAlign w:val="center"/>
          </w:tcPr>
          <w:p w14:paraId="28F80FB8">
            <w:pPr>
              <w:pStyle w:val="11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100台</w:t>
            </w:r>
          </w:p>
        </w:tc>
        <w:tc>
          <w:tcPr>
            <w:tcW w:w="855" w:type="pct"/>
            <w:vAlign w:val="center"/>
          </w:tcPr>
          <w:p w14:paraId="000106CD">
            <w:pPr>
              <w:pStyle w:val="112"/>
              <w:rPr>
                <w:rFonts w:hint="eastAsia" w:ascii="宋体" w:hAnsi="宋体" w:eastAsia="宋体" w:cs="宋体"/>
                <w:sz w:val="21"/>
                <w:szCs w:val="21"/>
              </w:rPr>
            </w:pPr>
          </w:p>
        </w:tc>
        <w:tc>
          <w:tcPr>
            <w:tcW w:w="1578" w:type="pct"/>
            <w:tcBorders>
              <w:right w:val="single" w:color="auto" w:sz="4" w:space="0"/>
            </w:tcBorders>
            <w:vAlign w:val="center"/>
          </w:tcPr>
          <w:p w14:paraId="24C30519">
            <w:pPr>
              <w:jc w:val="center"/>
              <w:rPr>
                <w:rFonts w:hint="eastAsia" w:ascii="宋体" w:hAnsi="宋体" w:eastAsia="宋体" w:cs="宋体"/>
                <w:sz w:val="21"/>
                <w:szCs w:val="21"/>
              </w:rPr>
            </w:pPr>
            <w:r>
              <w:rPr>
                <w:rFonts w:hint="eastAsia" w:ascii="宋体" w:hAnsi="宋体" w:eastAsia="宋体" w:cs="宋体"/>
                <w:sz w:val="21"/>
                <w:szCs w:val="21"/>
              </w:rPr>
              <w:t>应用于教学</w:t>
            </w:r>
          </w:p>
        </w:tc>
      </w:tr>
      <w:tr w14:paraId="4B4D6C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439" w:type="pct"/>
            <w:tcBorders>
              <w:left w:val="single" w:color="auto" w:sz="4" w:space="0"/>
            </w:tcBorders>
            <w:vAlign w:val="center"/>
          </w:tcPr>
          <w:p w14:paraId="75F494A5">
            <w:pPr>
              <w:pStyle w:val="112"/>
              <w:rPr>
                <w:rFonts w:hint="eastAsia" w:ascii="宋体" w:hAnsi="宋体" w:eastAsia="宋体" w:cs="宋体"/>
                <w:sz w:val="21"/>
                <w:szCs w:val="21"/>
              </w:rPr>
            </w:pPr>
            <w:r>
              <w:rPr>
                <w:rFonts w:hint="eastAsia" w:ascii="宋体" w:hAnsi="宋体" w:eastAsia="宋体" w:cs="宋体"/>
                <w:sz w:val="21"/>
                <w:szCs w:val="21"/>
              </w:rPr>
              <w:t>3</w:t>
            </w:r>
          </w:p>
        </w:tc>
        <w:tc>
          <w:tcPr>
            <w:tcW w:w="992" w:type="pct"/>
            <w:vAlign w:val="center"/>
          </w:tcPr>
          <w:p w14:paraId="458B78BD">
            <w:pPr>
              <w:pStyle w:val="112"/>
              <w:rPr>
                <w:rFonts w:hint="eastAsia" w:ascii="宋体" w:hAnsi="宋体" w:eastAsia="宋体" w:cs="宋体"/>
                <w:sz w:val="21"/>
                <w:szCs w:val="21"/>
              </w:rPr>
            </w:pPr>
            <w:r>
              <w:rPr>
                <w:rFonts w:hint="eastAsia" w:ascii="宋体" w:hAnsi="宋体" w:eastAsia="宋体" w:cs="宋体"/>
                <w:color w:val="000000"/>
                <w:kern w:val="0"/>
                <w:sz w:val="21"/>
                <w:szCs w:val="21"/>
              </w:rPr>
              <w:t>手锯</w:t>
            </w:r>
          </w:p>
        </w:tc>
        <w:tc>
          <w:tcPr>
            <w:tcW w:w="1133" w:type="pct"/>
            <w:vAlign w:val="center"/>
          </w:tcPr>
          <w:p w14:paraId="2ABF0DBA">
            <w:pPr>
              <w:pStyle w:val="11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100把</w:t>
            </w:r>
          </w:p>
        </w:tc>
        <w:tc>
          <w:tcPr>
            <w:tcW w:w="855" w:type="pct"/>
            <w:vAlign w:val="center"/>
          </w:tcPr>
          <w:p w14:paraId="51DE2F88">
            <w:pPr>
              <w:pStyle w:val="112"/>
              <w:rPr>
                <w:rFonts w:hint="eastAsia" w:ascii="宋体" w:hAnsi="宋体" w:eastAsia="宋体" w:cs="宋体"/>
                <w:sz w:val="21"/>
                <w:szCs w:val="21"/>
              </w:rPr>
            </w:pPr>
          </w:p>
        </w:tc>
        <w:tc>
          <w:tcPr>
            <w:tcW w:w="1578" w:type="pct"/>
            <w:tcBorders>
              <w:right w:val="single" w:color="auto" w:sz="4" w:space="0"/>
            </w:tcBorders>
            <w:vAlign w:val="center"/>
          </w:tcPr>
          <w:p w14:paraId="1959725C">
            <w:pPr>
              <w:jc w:val="center"/>
              <w:rPr>
                <w:rFonts w:hint="eastAsia" w:ascii="宋体" w:hAnsi="宋体" w:eastAsia="宋体" w:cs="宋体"/>
                <w:sz w:val="21"/>
                <w:szCs w:val="21"/>
              </w:rPr>
            </w:pPr>
            <w:r>
              <w:rPr>
                <w:rFonts w:hint="eastAsia" w:ascii="宋体" w:hAnsi="宋体" w:eastAsia="宋体" w:cs="宋体"/>
                <w:sz w:val="21"/>
                <w:szCs w:val="21"/>
              </w:rPr>
              <w:t>应用于教学</w:t>
            </w:r>
          </w:p>
        </w:tc>
      </w:tr>
      <w:tr w14:paraId="4437B1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439" w:type="pct"/>
            <w:tcBorders>
              <w:left w:val="single" w:color="auto" w:sz="4" w:space="0"/>
            </w:tcBorders>
            <w:vAlign w:val="center"/>
          </w:tcPr>
          <w:p w14:paraId="37CA624D">
            <w:pPr>
              <w:pStyle w:val="112"/>
              <w:rPr>
                <w:rFonts w:hint="eastAsia" w:ascii="宋体" w:hAnsi="宋体" w:eastAsia="宋体" w:cs="宋体"/>
                <w:sz w:val="21"/>
                <w:szCs w:val="21"/>
              </w:rPr>
            </w:pPr>
            <w:r>
              <w:rPr>
                <w:rFonts w:hint="eastAsia" w:ascii="宋体" w:hAnsi="宋体" w:eastAsia="宋体" w:cs="宋体"/>
                <w:sz w:val="21"/>
                <w:szCs w:val="21"/>
              </w:rPr>
              <w:t>4</w:t>
            </w:r>
          </w:p>
        </w:tc>
        <w:tc>
          <w:tcPr>
            <w:tcW w:w="992" w:type="pct"/>
            <w:vAlign w:val="center"/>
          </w:tcPr>
          <w:p w14:paraId="76922179">
            <w:pPr>
              <w:pStyle w:val="112"/>
              <w:rPr>
                <w:rFonts w:hint="eastAsia" w:ascii="宋体" w:hAnsi="宋体" w:eastAsia="宋体" w:cs="宋体"/>
                <w:sz w:val="21"/>
                <w:szCs w:val="21"/>
              </w:rPr>
            </w:pPr>
            <w:r>
              <w:rPr>
                <w:rFonts w:hint="eastAsia" w:ascii="宋体" w:hAnsi="宋体" w:eastAsia="宋体" w:cs="宋体"/>
                <w:sz w:val="21"/>
                <w:szCs w:val="21"/>
              </w:rPr>
              <w:t>划线平台</w:t>
            </w:r>
          </w:p>
        </w:tc>
        <w:tc>
          <w:tcPr>
            <w:tcW w:w="1133" w:type="pct"/>
            <w:vAlign w:val="center"/>
          </w:tcPr>
          <w:p w14:paraId="390E32A6">
            <w:pPr>
              <w:pStyle w:val="11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20台</w:t>
            </w:r>
          </w:p>
        </w:tc>
        <w:tc>
          <w:tcPr>
            <w:tcW w:w="855" w:type="pct"/>
            <w:vAlign w:val="center"/>
          </w:tcPr>
          <w:p w14:paraId="6374AF03">
            <w:pPr>
              <w:pStyle w:val="112"/>
              <w:rPr>
                <w:rFonts w:hint="eastAsia" w:ascii="宋体" w:hAnsi="宋体" w:eastAsia="宋体" w:cs="宋体"/>
                <w:sz w:val="21"/>
                <w:szCs w:val="21"/>
              </w:rPr>
            </w:pPr>
          </w:p>
        </w:tc>
        <w:tc>
          <w:tcPr>
            <w:tcW w:w="1578" w:type="pct"/>
            <w:tcBorders>
              <w:right w:val="single" w:color="auto" w:sz="4" w:space="0"/>
            </w:tcBorders>
            <w:vAlign w:val="center"/>
          </w:tcPr>
          <w:p w14:paraId="4B647DB7">
            <w:pPr>
              <w:jc w:val="center"/>
              <w:rPr>
                <w:rFonts w:hint="eastAsia" w:ascii="宋体" w:hAnsi="宋体" w:eastAsia="宋体" w:cs="宋体"/>
                <w:sz w:val="21"/>
                <w:szCs w:val="21"/>
              </w:rPr>
            </w:pPr>
            <w:r>
              <w:rPr>
                <w:rFonts w:hint="eastAsia" w:ascii="宋体" w:hAnsi="宋体" w:eastAsia="宋体" w:cs="宋体"/>
                <w:sz w:val="21"/>
                <w:szCs w:val="21"/>
              </w:rPr>
              <w:t>应用于教学</w:t>
            </w:r>
          </w:p>
        </w:tc>
      </w:tr>
      <w:tr w14:paraId="1B6CA5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439" w:type="pct"/>
            <w:tcBorders>
              <w:left w:val="single" w:color="auto" w:sz="4" w:space="0"/>
            </w:tcBorders>
            <w:vAlign w:val="center"/>
          </w:tcPr>
          <w:p w14:paraId="3EBB9333">
            <w:pPr>
              <w:pStyle w:val="112"/>
              <w:rPr>
                <w:rFonts w:hint="eastAsia" w:ascii="宋体" w:hAnsi="宋体" w:eastAsia="宋体" w:cs="宋体"/>
                <w:sz w:val="21"/>
                <w:szCs w:val="21"/>
              </w:rPr>
            </w:pPr>
            <w:r>
              <w:rPr>
                <w:rFonts w:hint="eastAsia" w:ascii="宋体" w:hAnsi="宋体" w:eastAsia="宋体" w:cs="宋体"/>
                <w:sz w:val="21"/>
                <w:szCs w:val="21"/>
              </w:rPr>
              <w:t>5</w:t>
            </w:r>
          </w:p>
        </w:tc>
        <w:tc>
          <w:tcPr>
            <w:tcW w:w="992" w:type="pct"/>
            <w:vAlign w:val="center"/>
          </w:tcPr>
          <w:p w14:paraId="5F36A2C2">
            <w:pPr>
              <w:pStyle w:val="112"/>
              <w:rPr>
                <w:rFonts w:hint="eastAsia" w:ascii="宋体" w:hAnsi="宋体" w:eastAsia="宋体" w:cs="宋体"/>
                <w:sz w:val="21"/>
                <w:szCs w:val="21"/>
              </w:rPr>
            </w:pPr>
            <w:r>
              <w:rPr>
                <w:rFonts w:hint="eastAsia" w:ascii="宋体" w:hAnsi="宋体" w:eastAsia="宋体" w:cs="宋体"/>
                <w:color w:val="000000"/>
                <w:kern w:val="0"/>
                <w:sz w:val="21"/>
                <w:szCs w:val="21"/>
              </w:rPr>
              <w:t>方箱</w:t>
            </w:r>
          </w:p>
        </w:tc>
        <w:tc>
          <w:tcPr>
            <w:tcW w:w="1133" w:type="pct"/>
            <w:vAlign w:val="center"/>
          </w:tcPr>
          <w:p w14:paraId="69F16F5A">
            <w:pPr>
              <w:pStyle w:val="11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6台</w:t>
            </w:r>
          </w:p>
        </w:tc>
        <w:tc>
          <w:tcPr>
            <w:tcW w:w="855" w:type="pct"/>
            <w:vAlign w:val="center"/>
          </w:tcPr>
          <w:p w14:paraId="42981A42">
            <w:pPr>
              <w:pStyle w:val="112"/>
              <w:rPr>
                <w:rFonts w:hint="eastAsia" w:ascii="宋体" w:hAnsi="宋体" w:eastAsia="宋体" w:cs="宋体"/>
                <w:sz w:val="21"/>
                <w:szCs w:val="21"/>
              </w:rPr>
            </w:pPr>
          </w:p>
        </w:tc>
        <w:tc>
          <w:tcPr>
            <w:tcW w:w="1578" w:type="pct"/>
            <w:tcBorders>
              <w:right w:val="single" w:color="auto" w:sz="4" w:space="0"/>
            </w:tcBorders>
            <w:vAlign w:val="center"/>
          </w:tcPr>
          <w:p w14:paraId="44478197">
            <w:pPr>
              <w:jc w:val="center"/>
              <w:rPr>
                <w:rFonts w:hint="eastAsia" w:ascii="宋体" w:hAnsi="宋体" w:eastAsia="宋体" w:cs="宋体"/>
                <w:sz w:val="21"/>
                <w:szCs w:val="21"/>
              </w:rPr>
            </w:pPr>
            <w:r>
              <w:rPr>
                <w:rFonts w:hint="eastAsia" w:ascii="宋体" w:hAnsi="宋体" w:eastAsia="宋体" w:cs="宋体"/>
                <w:sz w:val="21"/>
                <w:szCs w:val="21"/>
              </w:rPr>
              <w:t>应用于教学</w:t>
            </w:r>
          </w:p>
        </w:tc>
      </w:tr>
      <w:tr w14:paraId="690A96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439" w:type="pct"/>
            <w:tcBorders>
              <w:left w:val="single" w:color="auto" w:sz="4" w:space="0"/>
            </w:tcBorders>
            <w:vAlign w:val="center"/>
          </w:tcPr>
          <w:p w14:paraId="057D8C63">
            <w:pPr>
              <w:pStyle w:val="112"/>
              <w:rPr>
                <w:rFonts w:hint="eastAsia" w:ascii="宋体" w:hAnsi="宋体" w:eastAsia="宋体" w:cs="宋体"/>
                <w:sz w:val="21"/>
                <w:szCs w:val="21"/>
              </w:rPr>
            </w:pPr>
            <w:r>
              <w:rPr>
                <w:rFonts w:hint="eastAsia" w:ascii="宋体" w:hAnsi="宋体" w:eastAsia="宋体" w:cs="宋体"/>
                <w:sz w:val="21"/>
                <w:szCs w:val="21"/>
              </w:rPr>
              <w:t>6</w:t>
            </w:r>
          </w:p>
        </w:tc>
        <w:tc>
          <w:tcPr>
            <w:tcW w:w="992" w:type="pct"/>
            <w:vAlign w:val="center"/>
          </w:tcPr>
          <w:p w14:paraId="60D845A5">
            <w:pPr>
              <w:pStyle w:val="112"/>
              <w:rPr>
                <w:rFonts w:hint="eastAsia" w:ascii="宋体" w:hAnsi="宋体" w:eastAsia="宋体" w:cs="宋体"/>
                <w:sz w:val="21"/>
                <w:szCs w:val="21"/>
              </w:rPr>
            </w:pPr>
            <w:r>
              <w:rPr>
                <w:rFonts w:hint="eastAsia" w:ascii="宋体" w:hAnsi="宋体" w:eastAsia="宋体" w:cs="宋体"/>
                <w:sz w:val="21"/>
                <w:szCs w:val="21"/>
              </w:rPr>
              <w:t>游标卡尺</w:t>
            </w:r>
          </w:p>
        </w:tc>
        <w:tc>
          <w:tcPr>
            <w:tcW w:w="1133" w:type="pct"/>
            <w:vAlign w:val="center"/>
          </w:tcPr>
          <w:p w14:paraId="03E27671">
            <w:pPr>
              <w:pStyle w:val="11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100个</w:t>
            </w:r>
          </w:p>
        </w:tc>
        <w:tc>
          <w:tcPr>
            <w:tcW w:w="855" w:type="pct"/>
            <w:vAlign w:val="center"/>
          </w:tcPr>
          <w:p w14:paraId="7AFFB38E">
            <w:pPr>
              <w:pStyle w:val="112"/>
              <w:rPr>
                <w:rFonts w:hint="eastAsia" w:ascii="宋体" w:hAnsi="宋体" w:eastAsia="宋体" w:cs="宋体"/>
                <w:sz w:val="21"/>
                <w:szCs w:val="21"/>
              </w:rPr>
            </w:pPr>
            <w:r>
              <w:rPr>
                <w:rFonts w:hint="eastAsia" w:ascii="宋体" w:hAnsi="宋体" w:eastAsia="宋体" w:cs="宋体"/>
                <w:sz w:val="21"/>
                <w:szCs w:val="21"/>
              </w:rPr>
              <w:t>12-20</w:t>
            </w:r>
          </w:p>
        </w:tc>
        <w:tc>
          <w:tcPr>
            <w:tcW w:w="1578" w:type="pct"/>
            <w:tcBorders>
              <w:right w:val="single" w:color="auto" w:sz="4" w:space="0"/>
            </w:tcBorders>
            <w:vAlign w:val="center"/>
          </w:tcPr>
          <w:p w14:paraId="59053BBD">
            <w:pPr>
              <w:jc w:val="center"/>
              <w:rPr>
                <w:rFonts w:hint="eastAsia" w:ascii="宋体" w:hAnsi="宋体" w:eastAsia="宋体" w:cs="宋体"/>
                <w:sz w:val="21"/>
                <w:szCs w:val="21"/>
              </w:rPr>
            </w:pPr>
            <w:r>
              <w:rPr>
                <w:rFonts w:hint="eastAsia" w:ascii="宋体" w:hAnsi="宋体" w:eastAsia="宋体" w:cs="宋体"/>
                <w:sz w:val="21"/>
                <w:szCs w:val="21"/>
              </w:rPr>
              <w:t>应用于教学</w:t>
            </w:r>
          </w:p>
        </w:tc>
      </w:tr>
      <w:tr w14:paraId="0A53B1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439" w:type="pct"/>
            <w:tcBorders>
              <w:left w:val="single" w:color="auto" w:sz="4" w:space="0"/>
            </w:tcBorders>
            <w:vAlign w:val="center"/>
          </w:tcPr>
          <w:p w14:paraId="0BDB2098">
            <w:pPr>
              <w:pStyle w:val="112"/>
              <w:rPr>
                <w:rFonts w:hint="eastAsia" w:ascii="宋体" w:hAnsi="宋体" w:eastAsia="宋体" w:cs="宋体"/>
                <w:sz w:val="21"/>
                <w:szCs w:val="21"/>
              </w:rPr>
            </w:pPr>
            <w:r>
              <w:rPr>
                <w:rFonts w:hint="eastAsia" w:ascii="宋体" w:hAnsi="宋体" w:eastAsia="宋体" w:cs="宋体"/>
                <w:sz w:val="21"/>
                <w:szCs w:val="21"/>
              </w:rPr>
              <w:t>7</w:t>
            </w:r>
          </w:p>
        </w:tc>
        <w:tc>
          <w:tcPr>
            <w:tcW w:w="992" w:type="pct"/>
            <w:vAlign w:val="center"/>
          </w:tcPr>
          <w:p w14:paraId="06A80732">
            <w:pPr>
              <w:pStyle w:val="112"/>
              <w:rPr>
                <w:rFonts w:hint="eastAsia" w:ascii="宋体" w:hAnsi="宋体" w:eastAsia="宋体" w:cs="宋体"/>
                <w:sz w:val="21"/>
                <w:szCs w:val="21"/>
              </w:rPr>
            </w:pPr>
            <w:r>
              <w:rPr>
                <w:rFonts w:hint="eastAsia" w:ascii="宋体" w:hAnsi="宋体" w:eastAsia="宋体" w:cs="宋体"/>
                <w:color w:val="000000"/>
                <w:kern w:val="0"/>
                <w:sz w:val="21"/>
                <w:szCs w:val="21"/>
              </w:rPr>
              <w:t>万用角度尺</w:t>
            </w:r>
          </w:p>
        </w:tc>
        <w:tc>
          <w:tcPr>
            <w:tcW w:w="1133" w:type="pct"/>
            <w:vAlign w:val="center"/>
          </w:tcPr>
          <w:p w14:paraId="28615893">
            <w:pPr>
              <w:pStyle w:val="11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100个</w:t>
            </w:r>
          </w:p>
        </w:tc>
        <w:tc>
          <w:tcPr>
            <w:tcW w:w="855" w:type="pct"/>
            <w:vAlign w:val="center"/>
          </w:tcPr>
          <w:p w14:paraId="30EFA7B5">
            <w:pPr>
              <w:pStyle w:val="112"/>
              <w:rPr>
                <w:rFonts w:hint="eastAsia" w:ascii="宋体" w:hAnsi="宋体" w:eastAsia="宋体" w:cs="宋体"/>
                <w:sz w:val="21"/>
                <w:szCs w:val="21"/>
              </w:rPr>
            </w:pPr>
          </w:p>
        </w:tc>
        <w:tc>
          <w:tcPr>
            <w:tcW w:w="1578" w:type="pct"/>
            <w:tcBorders>
              <w:right w:val="single" w:color="auto" w:sz="4" w:space="0"/>
            </w:tcBorders>
            <w:vAlign w:val="center"/>
          </w:tcPr>
          <w:p w14:paraId="216E9E05">
            <w:pPr>
              <w:jc w:val="center"/>
              <w:rPr>
                <w:rFonts w:hint="eastAsia" w:ascii="宋体" w:hAnsi="宋体" w:eastAsia="宋体" w:cs="宋体"/>
                <w:sz w:val="21"/>
                <w:szCs w:val="21"/>
              </w:rPr>
            </w:pPr>
            <w:r>
              <w:rPr>
                <w:rFonts w:hint="eastAsia" w:ascii="宋体" w:hAnsi="宋体" w:eastAsia="宋体" w:cs="宋体"/>
                <w:sz w:val="21"/>
                <w:szCs w:val="21"/>
              </w:rPr>
              <w:t>应用于教学</w:t>
            </w:r>
          </w:p>
        </w:tc>
      </w:tr>
      <w:tr w14:paraId="7C34BE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439" w:type="pct"/>
            <w:tcBorders>
              <w:left w:val="single" w:color="auto" w:sz="4" w:space="0"/>
            </w:tcBorders>
            <w:vAlign w:val="center"/>
          </w:tcPr>
          <w:p w14:paraId="62F4BF6C">
            <w:pPr>
              <w:pStyle w:val="112"/>
              <w:rPr>
                <w:rFonts w:hint="eastAsia" w:ascii="宋体" w:hAnsi="宋体" w:eastAsia="宋体" w:cs="宋体"/>
                <w:sz w:val="21"/>
                <w:szCs w:val="21"/>
              </w:rPr>
            </w:pPr>
            <w:r>
              <w:rPr>
                <w:rFonts w:hint="eastAsia" w:ascii="宋体" w:hAnsi="宋体" w:eastAsia="宋体" w:cs="宋体"/>
                <w:sz w:val="21"/>
                <w:szCs w:val="21"/>
              </w:rPr>
              <w:t>8</w:t>
            </w:r>
          </w:p>
        </w:tc>
        <w:tc>
          <w:tcPr>
            <w:tcW w:w="992" w:type="pct"/>
            <w:vAlign w:val="center"/>
          </w:tcPr>
          <w:p w14:paraId="03205D97">
            <w:pPr>
              <w:pStyle w:val="112"/>
              <w:rPr>
                <w:rFonts w:hint="eastAsia" w:ascii="宋体" w:hAnsi="宋体" w:eastAsia="宋体" w:cs="宋体"/>
                <w:sz w:val="21"/>
                <w:szCs w:val="21"/>
              </w:rPr>
            </w:pPr>
            <w:r>
              <w:rPr>
                <w:rFonts w:hint="eastAsia" w:ascii="宋体" w:hAnsi="宋体" w:eastAsia="宋体" w:cs="宋体"/>
                <w:color w:val="000000"/>
                <w:kern w:val="0"/>
                <w:sz w:val="21"/>
                <w:szCs w:val="21"/>
              </w:rPr>
              <w:t>刀口尺</w:t>
            </w:r>
          </w:p>
        </w:tc>
        <w:tc>
          <w:tcPr>
            <w:tcW w:w="1133" w:type="pct"/>
            <w:vAlign w:val="center"/>
          </w:tcPr>
          <w:p w14:paraId="543C1B12">
            <w:pPr>
              <w:pStyle w:val="11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100个</w:t>
            </w:r>
          </w:p>
        </w:tc>
        <w:tc>
          <w:tcPr>
            <w:tcW w:w="855" w:type="pct"/>
            <w:vAlign w:val="center"/>
          </w:tcPr>
          <w:p w14:paraId="5A77FB65">
            <w:pPr>
              <w:pStyle w:val="112"/>
              <w:rPr>
                <w:rFonts w:hint="eastAsia" w:ascii="宋体" w:hAnsi="宋体" w:eastAsia="宋体" w:cs="宋体"/>
                <w:sz w:val="21"/>
                <w:szCs w:val="21"/>
              </w:rPr>
            </w:pPr>
          </w:p>
        </w:tc>
        <w:tc>
          <w:tcPr>
            <w:tcW w:w="1578" w:type="pct"/>
            <w:tcBorders>
              <w:right w:val="single" w:color="auto" w:sz="4" w:space="0"/>
            </w:tcBorders>
            <w:vAlign w:val="center"/>
          </w:tcPr>
          <w:p w14:paraId="79172585">
            <w:pPr>
              <w:jc w:val="center"/>
              <w:rPr>
                <w:rFonts w:hint="eastAsia" w:ascii="宋体" w:hAnsi="宋体" w:eastAsia="宋体" w:cs="宋体"/>
                <w:sz w:val="21"/>
                <w:szCs w:val="21"/>
              </w:rPr>
            </w:pPr>
            <w:r>
              <w:rPr>
                <w:rFonts w:hint="eastAsia" w:ascii="宋体" w:hAnsi="宋体" w:eastAsia="宋体" w:cs="宋体"/>
                <w:sz w:val="21"/>
                <w:szCs w:val="21"/>
              </w:rPr>
              <w:t>应用于教学</w:t>
            </w:r>
          </w:p>
        </w:tc>
      </w:tr>
      <w:tr w14:paraId="24EB00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439" w:type="pct"/>
            <w:tcBorders>
              <w:left w:val="single" w:color="auto" w:sz="4" w:space="0"/>
            </w:tcBorders>
            <w:vAlign w:val="center"/>
          </w:tcPr>
          <w:p w14:paraId="48D7B6F8">
            <w:pPr>
              <w:pStyle w:val="112"/>
              <w:rPr>
                <w:rFonts w:hint="eastAsia" w:ascii="宋体" w:hAnsi="宋体" w:eastAsia="宋体" w:cs="宋体"/>
                <w:sz w:val="21"/>
                <w:szCs w:val="21"/>
              </w:rPr>
            </w:pPr>
            <w:r>
              <w:rPr>
                <w:rFonts w:hint="eastAsia" w:ascii="宋体" w:hAnsi="宋体" w:eastAsia="宋体" w:cs="宋体"/>
                <w:sz w:val="21"/>
                <w:szCs w:val="21"/>
              </w:rPr>
              <w:t>9</w:t>
            </w:r>
          </w:p>
        </w:tc>
        <w:tc>
          <w:tcPr>
            <w:tcW w:w="992" w:type="pct"/>
            <w:vAlign w:val="center"/>
          </w:tcPr>
          <w:p w14:paraId="56A151D2">
            <w:pPr>
              <w:pStyle w:val="112"/>
              <w:rPr>
                <w:rFonts w:hint="eastAsia" w:ascii="宋体" w:hAnsi="宋体" w:eastAsia="宋体" w:cs="宋体"/>
                <w:sz w:val="21"/>
                <w:szCs w:val="21"/>
              </w:rPr>
            </w:pPr>
            <w:r>
              <w:rPr>
                <w:rFonts w:hint="eastAsia" w:ascii="宋体" w:hAnsi="宋体" w:eastAsia="宋体" w:cs="宋体"/>
                <w:color w:val="000000"/>
                <w:kern w:val="0"/>
                <w:sz w:val="21"/>
                <w:szCs w:val="21"/>
              </w:rPr>
              <w:t>直角尺</w:t>
            </w:r>
          </w:p>
        </w:tc>
        <w:tc>
          <w:tcPr>
            <w:tcW w:w="1133" w:type="pct"/>
            <w:vAlign w:val="center"/>
          </w:tcPr>
          <w:p w14:paraId="1C4670AE">
            <w:pPr>
              <w:pStyle w:val="11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100个</w:t>
            </w:r>
          </w:p>
        </w:tc>
        <w:tc>
          <w:tcPr>
            <w:tcW w:w="855" w:type="pct"/>
            <w:vAlign w:val="center"/>
          </w:tcPr>
          <w:p w14:paraId="0E33A4A8">
            <w:pPr>
              <w:pStyle w:val="112"/>
              <w:rPr>
                <w:rFonts w:hint="eastAsia" w:ascii="宋体" w:hAnsi="宋体" w:eastAsia="宋体" w:cs="宋体"/>
                <w:sz w:val="21"/>
                <w:szCs w:val="21"/>
              </w:rPr>
            </w:pPr>
          </w:p>
        </w:tc>
        <w:tc>
          <w:tcPr>
            <w:tcW w:w="1578" w:type="pct"/>
            <w:tcBorders>
              <w:right w:val="single" w:color="auto" w:sz="4" w:space="0"/>
            </w:tcBorders>
            <w:vAlign w:val="center"/>
          </w:tcPr>
          <w:p w14:paraId="697798DF">
            <w:pPr>
              <w:jc w:val="center"/>
              <w:rPr>
                <w:rFonts w:hint="eastAsia" w:ascii="宋体" w:hAnsi="宋体" w:eastAsia="宋体" w:cs="宋体"/>
                <w:sz w:val="21"/>
                <w:szCs w:val="21"/>
              </w:rPr>
            </w:pPr>
            <w:r>
              <w:rPr>
                <w:rFonts w:hint="eastAsia" w:ascii="宋体" w:hAnsi="宋体" w:eastAsia="宋体" w:cs="宋体"/>
                <w:sz w:val="21"/>
                <w:szCs w:val="21"/>
              </w:rPr>
              <w:t>应用于教学</w:t>
            </w:r>
          </w:p>
        </w:tc>
      </w:tr>
      <w:tr w14:paraId="12213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439" w:type="pct"/>
            <w:tcBorders>
              <w:left w:val="single" w:color="auto" w:sz="4" w:space="0"/>
            </w:tcBorders>
            <w:vAlign w:val="center"/>
          </w:tcPr>
          <w:p w14:paraId="57457977">
            <w:pPr>
              <w:pStyle w:val="11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w:t>
            </w:r>
          </w:p>
        </w:tc>
        <w:tc>
          <w:tcPr>
            <w:tcW w:w="992" w:type="pct"/>
            <w:vAlign w:val="center"/>
          </w:tcPr>
          <w:p w14:paraId="610C334E">
            <w:pPr>
              <w:pStyle w:val="11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钢直尺</w:t>
            </w:r>
          </w:p>
        </w:tc>
        <w:tc>
          <w:tcPr>
            <w:tcW w:w="1133" w:type="pct"/>
            <w:vAlign w:val="center"/>
          </w:tcPr>
          <w:p w14:paraId="678CC419">
            <w:pPr>
              <w:pStyle w:val="11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100个</w:t>
            </w:r>
          </w:p>
        </w:tc>
        <w:tc>
          <w:tcPr>
            <w:tcW w:w="855" w:type="pct"/>
            <w:vAlign w:val="center"/>
          </w:tcPr>
          <w:p w14:paraId="1D8BE414">
            <w:pPr>
              <w:pStyle w:val="112"/>
              <w:rPr>
                <w:rFonts w:hint="eastAsia" w:ascii="宋体" w:hAnsi="宋体" w:eastAsia="宋体" w:cs="宋体"/>
                <w:color w:val="000000"/>
                <w:kern w:val="0"/>
                <w:sz w:val="21"/>
                <w:szCs w:val="21"/>
              </w:rPr>
            </w:pPr>
            <w:r>
              <w:rPr>
                <w:rFonts w:hint="eastAsia" w:ascii="宋体" w:hAnsi="宋体" w:eastAsia="宋体" w:cs="宋体"/>
                <w:sz w:val="21"/>
                <w:szCs w:val="21"/>
              </w:rPr>
              <w:t>15-25</w:t>
            </w:r>
          </w:p>
        </w:tc>
        <w:tc>
          <w:tcPr>
            <w:tcW w:w="1578" w:type="pct"/>
            <w:tcBorders>
              <w:right w:val="single" w:color="auto" w:sz="4" w:space="0"/>
            </w:tcBorders>
            <w:vAlign w:val="center"/>
          </w:tcPr>
          <w:p w14:paraId="183CA0CB">
            <w:pPr>
              <w:jc w:val="center"/>
              <w:rPr>
                <w:rFonts w:hint="eastAsia" w:ascii="宋体" w:hAnsi="宋体" w:eastAsia="宋体" w:cs="宋体"/>
                <w:color w:val="000000"/>
                <w:kern w:val="0"/>
                <w:sz w:val="21"/>
                <w:szCs w:val="21"/>
              </w:rPr>
            </w:pPr>
            <w:r>
              <w:rPr>
                <w:rFonts w:hint="eastAsia" w:ascii="宋体" w:hAnsi="宋体" w:eastAsia="宋体" w:cs="宋体"/>
                <w:sz w:val="21"/>
                <w:szCs w:val="21"/>
              </w:rPr>
              <w:t>应用于教学</w:t>
            </w:r>
          </w:p>
        </w:tc>
      </w:tr>
      <w:tr w14:paraId="514DD8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439" w:type="pct"/>
            <w:tcBorders>
              <w:left w:val="single" w:color="auto" w:sz="4" w:space="0"/>
            </w:tcBorders>
            <w:vAlign w:val="center"/>
          </w:tcPr>
          <w:p w14:paraId="2A9AA014">
            <w:pPr>
              <w:pStyle w:val="11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w:t>
            </w:r>
          </w:p>
        </w:tc>
        <w:tc>
          <w:tcPr>
            <w:tcW w:w="992" w:type="pct"/>
            <w:vAlign w:val="center"/>
          </w:tcPr>
          <w:p w14:paraId="5806E81F">
            <w:pPr>
              <w:pStyle w:val="11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塞尺</w:t>
            </w:r>
          </w:p>
        </w:tc>
        <w:tc>
          <w:tcPr>
            <w:tcW w:w="1133" w:type="pct"/>
            <w:vAlign w:val="center"/>
          </w:tcPr>
          <w:p w14:paraId="3233DC09">
            <w:pPr>
              <w:pStyle w:val="11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50个</w:t>
            </w:r>
          </w:p>
        </w:tc>
        <w:tc>
          <w:tcPr>
            <w:tcW w:w="855" w:type="pct"/>
            <w:vAlign w:val="center"/>
          </w:tcPr>
          <w:p w14:paraId="29B3D4CD">
            <w:pPr>
              <w:pStyle w:val="112"/>
              <w:rPr>
                <w:rFonts w:hint="eastAsia" w:ascii="宋体" w:hAnsi="宋体" w:eastAsia="宋体" w:cs="宋体"/>
                <w:color w:val="000000"/>
                <w:kern w:val="0"/>
                <w:sz w:val="21"/>
                <w:szCs w:val="21"/>
              </w:rPr>
            </w:pPr>
          </w:p>
        </w:tc>
        <w:tc>
          <w:tcPr>
            <w:tcW w:w="1578" w:type="pct"/>
            <w:tcBorders>
              <w:right w:val="single" w:color="auto" w:sz="4" w:space="0"/>
            </w:tcBorders>
            <w:vAlign w:val="center"/>
          </w:tcPr>
          <w:p w14:paraId="285B7318">
            <w:pPr>
              <w:jc w:val="center"/>
              <w:rPr>
                <w:rFonts w:hint="eastAsia" w:ascii="宋体" w:hAnsi="宋体" w:eastAsia="宋体" w:cs="宋体"/>
                <w:color w:val="000000"/>
                <w:kern w:val="0"/>
                <w:sz w:val="21"/>
                <w:szCs w:val="21"/>
              </w:rPr>
            </w:pPr>
            <w:r>
              <w:rPr>
                <w:rFonts w:hint="eastAsia" w:ascii="宋体" w:hAnsi="宋体" w:eastAsia="宋体" w:cs="宋体"/>
                <w:sz w:val="21"/>
                <w:szCs w:val="21"/>
              </w:rPr>
              <w:t>应用于教学</w:t>
            </w:r>
          </w:p>
        </w:tc>
      </w:tr>
      <w:tr w14:paraId="08084A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439" w:type="pct"/>
            <w:tcBorders>
              <w:left w:val="single" w:color="auto" w:sz="4" w:space="0"/>
            </w:tcBorders>
            <w:vAlign w:val="center"/>
          </w:tcPr>
          <w:p w14:paraId="7A7686F2">
            <w:pPr>
              <w:pStyle w:val="11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12</w:t>
            </w:r>
          </w:p>
        </w:tc>
        <w:tc>
          <w:tcPr>
            <w:tcW w:w="992" w:type="pct"/>
            <w:vAlign w:val="center"/>
          </w:tcPr>
          <w:p w14:paraId="5337FC65">
            <w:pPr>
              <w:pStyle w:val="11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卡钳</w:t>
            </w:r>
          </w:p>
        </w:tc>
        <w:tc>
          <w:tcPr>
            <w:tcW w:w="1133" w:type="pct"/>
            <w:vAlign w:val="center"/>
          </w:tcPr>
          <w:p w14:paraId="79502B0C">
            <w:pPr>
              <w:pStyle w:val="11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100个</w:t>
            </w:r>
          </w:p>
        </w:tc>
        <w:tc>
          <w:tcPr>
            <w:tcW w:w="855" w:type="pct"/>
            <w:vAlign w:val="center"/>
          </w:tcPr>
          <w:p w14:paraId="5285FFE5">
            <w:pPr>
              <w:pStyle w:val="112"/>
              <w:rPr>
                <w:rFonts w:hint="eastAsia" w:ascii="宋体" w:hAnsi="宋体" w:eastAsia="宋体" w:cs="宋体"/>
                <w:color w:val="000000"/>
                <w:kern w:val="0"/>
                <w:sz w:val="21"/>
                <w:szCs w:val="21"/>
              </w:rPr>
            </w:pPr>
          </w:p>
        </w:tc>
        <w:tc>
          <w:tcPr>
            <w:tcW w:w="1578" w:type="pct"/>
            <w:tcBorders>
              <w:right w:val="single" w:color="auto" w:sz="4" w:space="0"/>
            </w:tcBorders>
            <w:vAlign w:val="center"/>
          </w:tcPr>
          <w:p w14:paraId="457F114E">
            <w:pPr>
              <w:jc w:val="center"/>
              <w:rPr>
                <w:rFonts w:hint="eastAsia" w:ascii="宋体" w:hAnsi="宋体" w:eastAsia="宋体" w:cs="宋体"/>
                <w:color w:val="000000"/>
                <w:kern w:val="0"/>
                <w:sz w:val="21"/>
                <w:szCs w:val="21"/>
              </w:rPr>
            </w:pPr>
            <w:r>
              <w:rPr>
                <w:rFonts w:hint="eastAsia" w:ascii="宋体" w:hAnsi="宋体" w:eastAsia="宋体" w:cs="宋体"/>
                <w:sz w:val="21"/>
                <w:szCs w:val="21"/>
              </w:rPr>
              <w:t>应用于教学</w:t>
            </w:r>
          </w:p>
        </w:tc>
      </w:tr>
      <w:tr w14:paraId="33C98C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439" w:type="pct"/>
            <w:tcBorders>
              <w:left w:val="single" w:color="auto" w:sz="4" w:space="0"/>
            </w:tcBorders>
            <w:vAlign w:val="center"/>
          </w:tcPr>
          <w:p w14:paraId="7FCA1AA5">
            <w:pPr>
              <w:pStyle w:val="11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13</w:t>
            </w:r>
          </w:p>
        </w:tc>
        <w:tc>
          <w:tcPr>
            <w:tcW w:w="992" w:type="pct"/>
            <w:vAlign w:val="center"/>
          </w:tcPr>
          <w:p w14:paraId="0EF67814">
            <w:pPr>
              <w:pStyle w:val="11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锉刀</w:t>
            </w:r>
          </w:p>
        </w:tc>
        <w:tc>
          <w:tcPr>
            <w:tcW w:w="1133" w:type="pct"/>
            <w:vAlign w:val="center"/>
          </w:tcPr>
          <w:p w14:paraId="3D4E6FCB">
            <w:pPr>
              <w:pStyle w:val="11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1000个</w:t>
            </w:r>
          </w:p>
        </w:tc>
        <w:tc>
          <w:tcPr>
            <w:tcW w:w="855" w:type="pct"/>
            <w:vAlign w:val="center"/>
          </w:tcPr>
          <w:p w14:paraId="33F2717A">
            <w:pPr>
              <w:pStyle w:val="11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粗、中、细各类型</w:t>
            </w:r>
          </w:p>
        </w:tc>
        <w:tc>
          <w:tcPr>
            <w:tcW w:w="1578" w:type="pct"/>
            <w:tcBorders>
              <w:right w:val="single" w:color="auto" w:sz="4" w:space="0"/>
            </w:tcBorders>
            <w:vAlign w:val="center"/>
          </w:tcPr>
          <w:p w14:paraId="5632B7C3">
            <w:pPr>
              <w:jc w:val="center"/>
              <w:rPr>
                <w:rFonts w:hint="eastAsia" w:ascii="宋体" w:hAnsi="宋体" w:eastAsia="宋体" w:cs="宋体"/>
                <w:color w:val="000000"/>
                <w:kern w:val="0"/>
                <w:sz w:val="21"/>
                <w:szCs w:val="21"/>
              </w:rPr>
            </w:pPr>
            <w:r>
              <w:rPr>
                <w:rFonts w:hint="eastAsia" w:ascii="宋体" w:hAnsi="宋体" w:eastAsia="宋体" w:cs="宋体"/>
                <w:sz w:val="21"/>
                <w:szCs w:val="21"/>
              </w:rPr>
              <w:t>应用于教学</w:t>
            </w:r>
          </w:p>
        </w:tc>
      </w:tr>
      <w:tr w14:paraId="5527ED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439" w:type="pct"/>
            <w:tcBorders>
              <w:left w:val="single" w:color="auto" w:sz="4" w:space="0"/>
            </w:tcBorders>
            <w:vAlign w:val="center"/>
          </w:tcPr>
          <w:p w14:paraId="403A643B">
            <w:pPr>
              <w:pStyle w:val="11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14</w:t>
            </w:r>
          </w:p>
        </w:tc>
        <w:tc>
          <w:tcPr>
            <w:tcW w:w="992" w:type="pct"/>
            <w:vAlign w:val="center"/>
          </w:tcPr>
          <w:p w14:paraId="33E66608">
            <w:pPr>
              <w:pStyle w:val="11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钻床</w:t>
            </w:r>
          </w:p>
        </w:tc>
        <w:tc>
          <w:tcPr>
            <w:tcW w:w="1133" w:type="pct"/>
            <w:vAlign w:val="center"/>
          </w:tcPr>
          <w:p w14:paraId="38124517">
            <w:pPr>
              <w:pStyle w:val="11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10台</w:t>
            </w:r>
          </w:p>
        </w:tc>
        <w:tc>
          <w:tcPr>
            <w:tcW w:w="855" w:type="pct"/>
            <w:vAlign w:val="center"/>
          </w:tcPr>
          <w:p w14:paraId="7451E3B3">
            <w:pPr>
              <w:pStyle w:val="112"/>
              <w:rPr>
                <w:rFonts w:hint="eastAsia" w:ascii="宋体" w:hAnsi="宋体" w:eastAsia="宋体" w:cs="宋体"/>
                <w:color w:val="000000"/>
                <w:kern w:val="0"/>
                <w:sz w:val="21"/>
                <w:szCs w:val="21"/>
              </w:rPr>
            </w:pPr>
          </w:p>
        </w:tc>
        <w:tc>
          <w:tcPr>
            <w:tcW w:w="1578" w:type="pct"/>
            <w:tcBorders>
              <w:right w:val="single" w:color="auto" w:sz="4" w:space="0"/>
            </w:tcBorders>
            <w:vAlign w:val="center"/>
          </w:tcPr>
          <w:p w14:paraId="67C87F49">
            <w:pPr>
              <w:jc w:val="center"/>
              <w:rPr>
                <w:rFonts w:hint="eastAsia" w:ascii="宋体" w:hAnsi="宋体" w:eastAsia="宋体" w:cs="宋体"/>
                <w:sz w:val="21"/>
                <w:szCs w:val="21"/>
              </w:rPr>
            </w:pPr>
            <w:r>
              <w:rPr>
                <w:rFonts w:hint="eastAsia" w:ascii="宋体" w:hAnsi="宋体" w:eastAsia="宋体" w:cs="宋体"/>
                <w:sz w:val="21"/>
                <w:szCs w:val="21"/>
              </w:rPr>
              <w:t>应用于教学</w:t>
            </w:r>
          </w:p>
        </w:tc>
      </w:tr>
      <w:tr w14:paraId="30EA3E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39" w:type="pct"/>
            <w:tcBorders>
              <w:left w:val="single" w:color="auto" w:sz="4" w:space="0"/>
              <w:bottom w:val="single" w:color="auto" w:sz="4" w:space="0"/>
            </w:tcBorders>
            <w:vAlign w:val="center"/>
          </w:tcPr>
          <w:p w14:paraId="5410B57A">
            <w:pPr>
              <w:pStyle w:val="11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15</w:t>
            </w:r>
          </w:p>
        </w:tc>
        <w:tc>
          <w:tcPr>
            <w:tcW w:w="992" w:type="pct"/>
            <w:tcBorders>
              <w:bottom w:val="single" w:color="auto" w:sz="4" w:space="0"/>
            </w:tcBorders>
            <w:vAlign w:val="center"/>
          </w:tcPr>
          <w:p w14:paraId="6FD7C086">
            <w:pPr>
              <w:pStyle w:val="11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其他钳</w:t>
            </w:r>
            <w:r>
              <w:rPr>
                <w:rFonts w:hint="eastAsia" w:ascii="宋体" w:hAnsi="宋体" w:eastAsia="宋体" w:cs="宋体"/>
                <w:color w:val="000000"/>
                <w:kern w:val="0"/>
                <w:sz w:val="21"/>
                <w:szCs w:val="21"/>
                <w:lang w:eastAsia="zh-CN"/>
              </w:rPr>
              <w:t>工</w:t>
            </w:r>
            <w:r>
              <w:rPr>
                <w:rFonts w:hint="eastAsia" w:ascii="宋体" w:hAnsi="宋体" w:eastAsia="宋体" w:cs="宋体"/>
                <w:color w:val="000000"/>
                <w:kern w:val="0"/>
                <w:sz w:val="21"/>
                <w:szCs w:val="21"/>
              </w:rPr>
              <w:t>、量具</w:t>
            </w:r>
          </w:p>
        </w:tc>
        <w:tc>
          <w:tcPr>
            <w:tcW w:w="1133" w:type="pct"/>
            <w:tcBorders>
              <w:bottom w:val="single" w:color="auto" w:sz="4" w:space="0"/>
            </w:tcBorders>
            <w:vAlign w:val="center"/>
          </w:tcPr>
          <w:p w14:paraId="558B51CD">
            <w:pPr>
              <w:pStyle w:val="11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若干</w:t>
            </w:r>
          </w:p>
        </w:tc>
        <w:tc>
          <w:tcPr>
            <w:tcW w:w="855" w:type="pct"/>
            <w:tcBorders>
              <w:bottom w:val="single" w:color="auto" w:sz="4" w:space="0"/>
            </w:tcBorders>
            <w:vAlign w:val="center"/>
          </w:tcPr>
          <w:p w14:paraId="2EAFC4FE">
            <w:pPr>
              <w:pStyle w:val="112"/>
              <w:rPr>
                <w:rFonts w:hint="eastAsia" w:ascii="宋体" w:hAnsi="宋体" w:eastAsia="宋体" w:cs="宋体"/>
                <w:color w:val="000000"/>
                <w:kern w:val="0"/>
                <w:sz w:val="21"/>
                <w:szCs w:val="21"/>
              </w:rPr>
            </w:pPr>
          </w:p>
        </w:tc>
        <w:tc>
          <w:tcPr>
            <w:tcW w:w="1578" w:type="pct"/>
            <w:tcBorders>
              <w:bottom w:val="single" w:color="auto" w:sz="4" w:space="0"/>
              <w:right w:val="single" w:color="auto" w:sz="4" w:space="0"/>
            </w:tcBorders>
            <w:vAlign w:val="center"/>
          </w:tcPr>
          <w:p w14:paraId="0CF8C59B">
            <w:pPr>
              <w:jc w:val="center"/>
              <w:rPr>
                <w:rFonts w:hint="eastAsia" w:ascii="宋体" w:hAnsi="宋体" w:eastAsia="宋体" w:cs="宋体"/>
                <w:sz w:val="21"/>
                <w:szCs w:val="21"/>
              </w:rPr>
            </w:pPr>
            <w:r>
              <w:rPr>
                <w:rFonts w:hint="eastAsia" w:ascii="宋体" w:hAnsi="宋体" w:eastAsia="宋体" w:cs="宋体"/>
                <w:sz w:val="21"/>
                <w:szCs w:val="21"/>
              </w:rPr>
              <w:t>应用于教学</w:t>
            </w:r>
          </w:p>
        </w:tc>
      </w:tr>
    </w:tbl>
    <w:p w14:paraId="6D19F6AB">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3.教学资源基本要求</w:t>
      </w:r>
    </w:p>
    <w:p w14:paraId="1CF72E7B">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w:t>
      </w:r>
    </w:p>
    <w:p w14:paraId="02CA7B04">
      <w:pPr>
        <w:adjustRightInd w:val="0"/>
        <w:snapToGrid w:val="0"/>
        <w:spacing w:line="440" w:lineRule="exact"/>
        <w:ind w:firstLine="480" w:firstLineChars="200"/>
        <w:rPr>
          <w:rFonts w:ascii="宋体" w:hAnsi="宋体" w:eastAsia="宋体" w:cs="宋体"/>
          <w:sz w:val="24"/>
        </w:rPr>
      </w:pPr>
      <w:r>
        <w:rPr>
          <w:rFonts w:ascii="宋体" w:hAnsi="宋体" w:eastAsia="宋体" w:cs="宋体"/>
          <w:sz w:val="24"/>
        </w:rPr>
        <w:t>标准钳工实训设备与工具：这是实操教学的核心硬件。基础设备需配备钳工工作台、台虎钳，满足工件固定需求；加工设备要包含台钻、钻铣床、砂轮机、锯床等，用于钻孔、刃磨等工序；操作工具则有手锯、各类锉刀、麻花钻、丝锥、铰刀等，适配不同加工环节。这些设备工具需契合实训教学标准，保障学生能完成从下料到精加工的全流程实操训练。</w:t>
      </w:r>
    </w:p>
    <w:p w14:paraId="07105D23">
      <w:pPr>
        <w:adjustRightInd w:val="0"/>
        <w:snapToGrid w:val="0"/>
        <w:spacing w:line="440" w:lineRule="exact"/>
        <w:ind w:firstLine="480" w:firstLineChars="200"/>
        <w:rPr>
          <w:rFonts w:ascii="宋体" w:hAnsi="宋体" w:eastAsia="宋体" w:cs="宋体"/>
          <w:sz w:val="24"/>
        </w:rPr>
      </w:pPr>
      <w:r>
        <w:rPr>
          <w:rFonts w:ascii="宋体" w:hAnsi="宋体" w:eastAsia="宋体" w:cs="宋体"/>
          <w:sz w:val="24"/>
        </w:rPr>
        <w:t>精准测量量具：量具是保障加工精度、培养学生质量意识的关键资源。基础量具有钢直尺、角尺，用于初步尺寸和角度测量；精密量具有游标卡尺、千分尺，可实现高精度尺寸检测；还有塞尺、万能角度尺、指示表等，能辅助检测工件的平面度、垂直度等形位公差，让学生在实操中学会通过测量修正加工误差。</w:t>
      </w:r>
    </w:p>
    <w:p w14:paraId="1D0D9DA9">
      <w:pPr>
        <w:adjustRightInd w:val="0"/>
        <w:snapToGrid w:val="0"/>
        <w:spacing w:line="440" w:lineRule="exact"/>
        <w:ind w:firstLine="480" w:firstLineChars="200"/>
        <w:rPr>
          <w:rFonts w:ascii="宋体" w:hAnsi="宋体" w:eastAsia="宋体" w:cs="宋体"/>
          <w:sz w:val="24"/>
        </w:rPr>
      </w:pPr>
      <w:r>
        <w:rPr>
          <w:rFonts w:ascii="宋体" w:hAnsi="宋体" w:eastAsia="宋体" w:cs="宋体"/>
          <w:sz w:val="24"/>
        </w:rPr>
        <w:t>规范教学文件：此类文件是保障实训教学有序开展的重要支撑。包括课程标准、教案、备课笔记等，明确实训的教学目标、学时分配和教学流程，比如划分安全教学、基础操作、综合实训等模块课时；还有考核卡、实训报告模板，用于记录学生实操过程表现、项目成果，同时规范实训总结环节，帮助学生梳理加工工艺和操作要点。</w:t>
      </w:r>
    </w:p>
    <w:p w14:paraId="4F8FEAD7">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（2）数字教学资源：</w:t>
      </w:r>
    </w:p>
    <w:p w14:paraId="3AD8E653">
      <w:pPr>
        <w:adjustRightInd w:val="0"/>
        <w:snapToGrid w:val="0"/>
        <w:spacing w:line="440" w:lineRule="exact"/>
        <w:ind w:firstLine="480" w:firstLineChars="200"/>
        <w:rPr>
          <w:rFonts w:ascii="宋体" w:hAnsi="宋体" w:eastAsia="宋体" w:cs="宋体"/>
          <w:sz w:val="24"/>
        </w:rPr>
      </w:pPr>
      <w:r>
        <w:rPr>
          <w:rFonts w:ascii="宋体" w:hAnsi="宋体" w:eastAsia="宋体" w:cs="宋体"/>
          <w:sz w:val="24"/>
        </w:rPr>
        <w:t>数字化辅助教学资源：能丰富教学形式、弥补传统实操演示的局限性。一方面有中国大学 MOOC 上的钳工实训课程、机械行业网站的工艺视频，可直观展示规范操作流程；另一方面教师可制作包含操作动画、安全事故案例的多媒体课件，用于课前导入和难点讲解；部分数字化教材还配套电子教案、线上答疑资源，方便学生课后复盘实操中的问题。</w:t>
      </w:r>
    </w:p>
    <w:p w14:paraId="0479A4DF">
      <w:pPr>
        <w:rPr>
          <w:rFonts w:hint="eastAsia" w:ascii="宋体" w:hAnsi="宋体" w:eastAsia="宋体" w:cs="宋体"/>
          <w:sz w:val="24"/>
          <w:lang w:val="en-US" w:eastAsia="zh-CN"/>
        </w:rPr>
      </w:pPr>
      <w:r>
        <w:rPr>
          <w:rFonts w:hint="eastAsia" w:ascii="宋体" w:hAnsi="宋体" w:eastAsia="宋体" w:cs="宋体"/>
          <w:sz w:val="24"/>
          <w:lang w:val="en-US" w:eastAsia="zh-CN"/>
        </w:rPr>
        <w:br w:type="page"/>
      </w:r>
    </w:p>
    <w:p w14:paraId="02C3E2A3">
      <w:pPr>
        <w:pStyle w:val="2"/>
        <w:bidi w:val="0"/>
      </w:pPr>
      <w:bookmarkStart w:id="46" w:name="_Toc30573"/>
      <w:bookmarkStart w:id="47" w:name="_Toc218954080"/>
      <w:r>
        <w:rPr>
          <w:rFonts w:hint="eastAsia"/>
        </w:rPr>
        <w:t>《</w:t>
      </w:r>
      <w:r>
        <w:t>食品冷藏技术</w:t>
      </w:r>
      <w:r>
        <w:rPr>
          <w:rFonts w:hint="eastAsia"/>
        </w:rPr>
        <w:t>》课程标准</w:t>
      </w:r>
      <w:bookmarkEnd w:id="46"/>
      <w:bookmarkEnd w:id="47"/>
    </w:p>
    <w:p w14:paraId="2C48D4AE">
      <w:pPr>
        <w:pStyle w:val="3"/>
        <w:bidi w:val="0"/>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78"/>
        <w:gridCol w:w="1724"/>
        <w:gridCol w:w="989"/>
        <w:gridCol w:w="1274"/>
        <w:gridCol w:w="3077"/>
      </w:tblGrid>
      <w:tr w14:paraId="748A0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14:paraId="6D2D36F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课程名称</w:t>
            </w:r>
          </w:p>
        </w:tc>
        <w:tc>
          <w:tcPr>
            <w:tcW w:w="4045" w:type="dxa"/>
            <w:gridSpan w:val="3"/>
            <w:tcBorders>
              <w:top w:val="single" w:color="auto" w:sz="4" w:space="0"/>
              <w:left w:val="single" w:color="auto" w:sz="4" w:space="0"/>
              <w:bottom w:val="single" w:color="auto" w:sz="4" w:space="0"/>
              <w:right w:val="single" w:color="auto" w:sz="4" w:space="0"/>
            </w:tcBorders>
            <w:vAlign w:val="center"/>
          </w:tcPr>
          <w:p w14:paraId="38F291C2">
            <w:pPr>
              <w:pStyle w:val="16"/>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szCs w:val="21"/>
              </w:rPr>
              <w:t>食品冷藏技术</w:t>
            </w:r>
          </w:p>
        </w:tc>
        <w:tc>
          <w:tcPr>
            <w:tcW w:w="1201" w:type="dxa"/>
            <w:tcBorders>
              <w:top w:val="single" w:color="auto" w:sz="4" w:space="0"/>
              <w:left w:val="single" w:color="auto" w:sz="4" w:space="0"/>
              <w:bottom w:val="single" w:color="auto" w:sz="4" w:space="0"/>
              <w:right w:val="single" w:color="auto" w:sz="4" w:space="0"/>
            </w:tcBorders>
            <w:vAlign w:val="center"/>
          </w:tcPr>
          <w:p w14:paraId="745500AE">
            <w:pPr>
              <w:pStyle w:val="16"/>
              <w:spacing w:before="0" w:beforeAutospacing="0" w:after="0" w:afterAutospacing="0"/>
              <w:ind w:left="0" w:leftChars="0" w:right="-117" w:firstLine="0" w:firstLineChars="0"/>
              <w:jc w:val="both"/>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2901" w:type="dxa"/>
            <w:tcBorders>
              <w:top w:val="single" w:color="auto" w:sz="4" w:space="0"/>
              <w:left w:val="single" w:color="auto" w:sz="4" w:space="0"/>
              <w:bottom w:val="single" w:color="auto" w:sz="4" w:space="0"/>
              <w:right w:val="single" w:color="auto" w:sz="4" w:space="0"/>
            </w:tcBorders>
            <w:vAlign w:val="center"/>
          </w:tcPr>
          <w:p w14:paraId="6F09CAE4">
            <w:pPr>
              <w:pStyle w:val="16"/>
              <w:spacing w:before="0" w:beforeAutospacing="0" w:after="0" w:afterAutospacing="0"/>
              <w:ind w:right="-145"/>
              <w:jc w:val="center"/>
              <w:rPr>
                <w:rFonts w:ascii="宋体" w:hAnsi="宋体" w:eastAsia="宋体"/>
                <w:color w:val="FF0000"/>
                <w:sz w:val="21"/>
                <w:szCs w:val="21"/>
              </w:rPr>
            </w:pPr>
            <w:r>
              <w:rPr>
                <w:rFonts w:hint="eastAsia" w:ascii="宋体" w:hAnsi="宋体" w:eastAsia="宋体"/>
                <w:color w:val="auto"/>
                <w:sz w:val="21"/>
                <w:szCs w:val="21"/>
              </w:rPr>
              <w:t>jxzl23001</w:t>
            </w:r>
          </w:p>
        </w:tc>
      </w:tr>
      <w:tr w14:paraId="6710E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tcPr>
          <w:p w14:paraId="07B79D2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建议学时</w:t>
            </w:r>
          </w:p>
        </w:tc>
        <w:tc>
          <w:tcPr>
            <w:tcW w:w="1488" w:type="dxa"/>
            <w:tcBorders>
              <w:top w:val="single" w:color="auto" w:sz="4" w:space="0"/>
              <w:left w:val="single" w:color="auto" w:sz="4" w:space="0"/>
              <w:bottom w:val="single" w:color="auto" w:sz="4" w:space="0"/>
              <w:right w:val="single" w:color="auto" w:sz="4" w:space="0"/>
            </w:tcBorders>
          </w:tcPr>
          <w:p w14:paraId="15103291">
            <w:pPr>
              <w:jc w:val="center"/>
              <w:rPr>
                <w:sz w:val="21"/>
                <w:szCs w:val="21"/>
              </w:rPr>
            </w:pPr>
            <w:r>
              <w:rPr>
                <w:rFonts w:hint="eastAsia"/>
                <w:sz w:val="21"/>
                <w:szCs w:val="21"/>
              </w:rPr>
              <w:t>36学时</w:t>
            </w:r>
          </w:p>
        </w:tc>
        <w:tc>
          <w:tcPr>
            <w:tcW w:w="1625" w:type="dxa"/>
            <w:tcBorders>
              <w:top w:val="single" w:color="auto" w:sz="4" w:space="0"/>
              <w:left w:val="single" w:color="auto" w:sz="4" w:space="0"/>
              <w:bottom w:val="single" w:color="auto" w:sz="4" w:space="0"/>
              <w:right w:val="single" w:color="auto" w:sz="4" w:space="0"/>
            </w:tcBorders>
          </w:tcPr>
          <w:p w14:paraId="614451F0">
            <w:pPr>
              <w:pStyle w:val="16"/>
              <w:spacing w:before="0" w:beforeAutospacing="0" w:after="0" w:afterAutospacing="0"/>
              <w:ind w:left="0" w:leftChars="0" w:right="-117" w:firstLine="0" w:firstLineChars="0"/>
              <w:jc w:val="both"/>
              <w:rPr>
                <w:sz w:val="21"/>
                <w:szCs w:val="21"/>
              </w:rPr>
            </w:pPr>
            <w:r>
              <w:rPr>
                <w:rFonts w:hint="eastAsia" w:ascii="宋体" w:hAnsi="宋体" w:eastAsia="宋体"/>
                <w:b/>
                <w:bCs/>
                <w:color w:val="auto"/>
                <w:sz w:val="21"/>
                <w:szCs w:val="21"/>
              </w:rPr>
              <w:t>其中实践学时</w:t>
            </w:r>
          </w:p>
        </w:tc>
        <w:tc>
          <w:tcPr>
            <w:tcW w:w="932" w:type="dxa"/>
            <w:tcBorders>
              <w:top w:val="single" w:color="auto" w:sz="4" w:space="0"/>
              <w:left w:val="single" w:color="auto" w:sz="4" w:space="0"/>
              <w:bottom w:val="single" w:color="auto" w:sz="4" w:space="0"/>
              <w:right w:val="single" w:color="auto" w:sz="4" w:space="0"/>
            </w:tcBorders>
          </w:tcPr>
          <w:p w14:paraId="3A03FF45">
            <w:pPr>
              <w:ind w:left="0" w:leftChars="0" w:firstLine="0" w:firstLineChars="0"/>
              <w:jc w:val="both"/>
              <w:rPr>
                <w:sz w:val="21"/>
                <w:szCs w:val="21"/>
              </w:rPr>
            </w:pPr>
            <w:r>
              <w:rPr>
                <w:rFonts w:hint="eastAsia"/>
                <w:sz w:val="21"/>
                <w:szCs w:val="21"/>
              </w:rPr>
              <w:t>6学时</w:t>
            </w:r>
          </w:p>
        </w:tc>
        <w:tc>
          <w:tcPr>
            <w:tcW w:w="1201" w:type="dxa"/>
            <w:tcBorders>
              <w:top w:val="single" w:color="auto" w:sz="4" w:space="0"/>
              <w:left w:val="single" w:color="auto" w:sz="4" w:space="0"/>
              <w:bottom w:val="single" w:color="auto" w:sz="4" w:space="0"/>
              <w:right w:val="single" w:color="auto" w:sz="4" w:space="0"/>
            </w:tcBorders>
            <w:vAlign w:val="center"/>
          </w:tcPr>
          <w:p w14:paraId="1667DA4E">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2901" w:type="dxa"/>
            <w:tcBorders>
              <w:top w:val="single" w:color="auto" w:sz="4" w:space="0"/>
              <w:left w:val="single" w:color="auto" w:sz="4" w:space="0"/>
              <w:bottom w:val="single" w:color="auto" w:sz="4" w:space="0"/>
              <w:right w:val="single" w:color="auto" w:sz="4" w:space="0"/>
            </w:tcBorders>
            <w:vAlign w:val="center"/>
          </w:tcPr>
          <w:p w14:paraId="7C2AFFA7">
            <w:pPr>
              <w:pStyle w:val="16"/>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szCs w:val="21"/>
              </w:rPr>
              <w:t>2学分</w:t>
            </w:r>
          </w:p>
        </w:tc>
      </w:tr>
      <w:tr w14:paraId="7228D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tcPr>
          <w:p w14:paraId="6077D92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适用专业</w:t>
            </w:r>
          </w:p>
        </w:tc>
        <w:tc>
          <w:tcPr>
            <w:tcW w:w="8147" w:type="dxa"/>
            <w:gridSpan w:val="5"/>
            <w:tcBorders>
              <w:top w:val="single" w:color="auto" w:sz="4" w:space="0"/>
              <w:left w:val="single" w:color="auto" w:sz="4" w:space="0"/>
              <w:bottom w:val="single" w:color="auto" w:sz="4" w:space="0"/>
              <w:right w:val="single" w:color="auto" w:sz="4" w:space="0"/>
            </w:tcBorders>
          </w:tcPr>
          <w:p w14:paraId="2EE58B9F">
            <w:pPr>
              <w:pStyle w:val="16"/>
              <w:spacing w:before="0" w:beforeAutospacing="0" w:after="0" w:afterAutospacing="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制冷与空调技术专业</w:t>
            </w:r>
          </w:p>
        </w:tc>
      </w:tr>
      <w:tr w14:paraId="29FB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5F48A11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课程类型</w:t>
            </w:r>
          </w:p>
        </w:tc>
        <w:tc>
          <w:tcPr>
            <w:tcW w:w="4045" w:type="dxa"/>
            <w:gridSpan w:val="3"/>
            <w:tcBorders>
              <w:top w:val="single" w:color="auto" w:sz="4" w:space="0"/>
              <w:left w:val="single" w:color="auto" w:sz="4" w:space="0"/>
              <w:right w:val="single" w:color="auto" w:sz="4" w:space="0"/>
            </w:tcBorders>
          </w:tcPr>
          <w:p w14:paraId="6014C3A0">
            <w:pPr>
              <w:widowControl/>
              <w:jc w:val="left"/>
              <w:rPr>
                <w:sz w:val="21"/>
                <w:szCs w:val="21"/>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sz w:val="21"/>
                <w:szCs w:val="21"/>
              </w:rPr>
              <w:instrText xml:space="preserve">□</w:instrText>
            </w:r>
            <w:r>
              <w:rPr>
                <w:rFonts w:ascii="Arial" w:hAnsi="Arial" w:eastAsia="宋体" w:cs="Arial"/>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rPr>
              <w:t>专业基础课</w:t>
            </w:r>
            <w:r>
              <w:rPr>
                <w:rFonts w:hint="eastAsia"/>
                <w:sz w:val="21"/>
                <w:szCs w:val="21"/>
              </w:rPr>
              <w:t>□专业核心课☑专业选修课□专业技能课</w:t>
            </w:r>
          </w:p>
        </w:tc>
        <w:tc>
          <w:tcPr>
            <w:tcW w:w="1201" w:type="dxa"/>
            <w:tcBorders>
              <w:top w:val="single" w:color="auto" w:sz="4" w:space="0"/>
              <w:left w:val="single" w:color="auto" w:sz="4" w:space="0"/>
              <w:bottom w:val="single" w:color="auto" w:sz="4" w:space="0"/>
              <w:right w:val="single" w:color="auto" w:sz="4" w:space="0"/>
            </w:tcBorders>
            <w:vAlign w:val="center"/>
          </w:tcPr>
          <w:p w14:paraId="7D7985A0">
            <w:pPr>
              <w:pStyle w:val="16"/>
              <w:spacing w:before="0" w:beforeAutospacing="0" w:after="0" w:afterAutospacing="0"/>
              <w:ind w:left="0" w:leftChars="0" w:right="-117" w:firstLine="0" w:firstLineChars="0"/>
              <w:jc w:val="both"/>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2901" w:type="dxa"/>
            <w:tcBorders>
              <w:top w:val="single" w:color="auto" w:sz="4" w:space="0"/>
              <w:left w:val="single" w:color="auto" w:sz="4" w:space="0"/>
              <w:bottom w:val="single" w:color="auto" w:sz="4" w:space="0"/>
              <w:right w:val="single" w:color="auto" w:sz="4" w:space="0"/>
            </w:tcBorders>
            <w:vAlign w:val="center"/>
          </w:tcPr>
          <w:p w14:paraId="3DAB2EB5">
            <w:pPr>
              <w:pStyle w:val="16"/>
              <w:spacing w:before="0" w:beforeAutospacing="0" w:after="0" w:afterAutospacing="0"/>
              <w:ind w:left="-105" w:leftChars="-50" w:right="-105" w:rightChars="-50"/>
              <w:jc w:val="center"/>
              <w:rPr>
                <w:rFonts w:ascii="宋体" w:hAnsi="宋体" w:eastAsia="宋体"/>
                <w:bCs/>
                <w:color w:val="auto"/>
                <w:sz w:val="21"/>
                <w:szCs w:val="21"/>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理实一体</w:t>
            </w:r>
          </w:p>
          <w:p w14:paraId="7F6788BB">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bCs/>
                <w:color w:val="auto"/>
                <w:sz w:val="21"/>
                <w:szCs w:val="21"/>
              </w:rPr>
              <w:t>□集中性实践环节</w:t>
            </w:r>
          </w:p>
        </w:tc>
      </w:tr>
      <w:tr w14:paraId="13BF8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4432C9A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先修课程</w:t>
            </w:r>
          </w:p>
        </w:tc>
        <w:tc>
          <w:tcPr>
            <w:tcW w:w="8147" w:type="dxa"/>
            <w:gridSpan w:val="5"/>
            <w:tcBorders>
              <w:top w:val="single" w:color="auto" w:sz="4" w:space="0"/>
              <w:left w:val="single" w:color="auto" w:sz="4" w:space="0"/>
              <w:right w:val="single" w:color="auto" w:sz="4" w:space="0"/>
            </w:tcBorders>
          </w:tcPr>
          <w:p w14:paraId="0BC1E264">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《制冷原理</w:t>
            </w:r>
            <w:r>
              <w:rPr>
                <w:rFonts w:hint="eastAsia" w:ascii="Arial" w:hAnsi="Arial" w:eastAsia="宋体" w:cs="Arial"/>
                <w:color w:val="auto"/>
                <w:sz w:val="21"/>
                <w:szCs w:val="21"/>
                <w:lang w:eastAsia="zh-CN"/>
              </w:rPr>
              <w:t>》《</w:t>
            </w:r>
            <w:r>
              <w:rPr>
                <w:rFonts w:hint="eastAsia" w:ascii="Arial" w:hAnsi="Arial" w:eastAsia="宋体" w:cs="Arial"/>
                <w:color w:val="auto"/>
                <w:sz w:val="21"/>
                <w:szCs w:val="21"/>
              </w:rPr>
              <w:t>制冷设备》</w:t>
            </w:r>
          </w:p>
        </w:tc>
      </w:tr>
      <w:tr w14:paraId="70FCB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443BAA1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后续课程</w:t>
            </w:r>
          </w:p>
        </w:tc>
        <w:tc>
          <w:tcPr>
            <w:tcW w:w="8147" w:type="dxa"/>
            <w:gridSpan w:val="5"/>
            <w:tcBorders>
              <w:top w:val="single" w:color="auto" w:sz="4" w:space="0"/>
              <w:left w:val="single" w:color="auto" w:sz="4" w:space="0"/>
              <w:right w:val="single" w:color="auto" w:sz="4" w:space="0"/>
            </w:tcBorders>
          </w:tcPr>
          <w:p w14:paraId="551F7B59">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Theme="minorHAnsi" w:hAnsiTheme="minorHAnsi" w:eastAsiaTheme="minorEastAsia" w:cstheme="minorBidi"/>
                <w:color w:val="auto"/>
                <w:kern w:val="2"/>
                <w:sz w:val="21"/>
                <w:szCs w:val="21"/>
              </w:rPr>
              <w:t>《岗位实习》</w:t>
            </w:r>
          </w:p>
        </w:tc>
      </w:tr>
      <w:tr w14:paraId="5FF9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02420A5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选用教材</w:t>
            </w:r>
          </w:p>
        </w:tc>
        <w:tc>
          <w:tcPr>
            <w:tcW w:w="8147" w:type="dxa"/>
            <w:gridSpan w:val="5"/>
            <w:tcBorders>
              <w:top w:val="single" w:color="auto" w:sz="4" w:space="0"/>
              <w:left w:val="single" w:color="auto" w:sz="4" w:space="0"/>
              <w:right w:val="single" w:color="auto" w:sz="4" w:space="0"/>
            </w:tcBorders>
            <w:shd w:val="clear" w:color="auto" w:fill="auto"/>
          </w:tcPr>
          <w:p w14:paraId="28D8D63E">
            <w:pPr>
              <w:rPr>
                <w:rFonts w:ascii="Arial" w:hAnsi="Arial" w:eastAsia="宋体" w:cs="Arial"/>
                <w:sz w:val="21"/>
                <w:szCs w:val="21"/>
              </w:rPr>
            </w:pPr>
            <w:r>
              <w:rPr>
                <w:rFonts w:hint="eastAsia" w:ascii="Arial" w:hAnsi="Arial" w:eastAsia="宋体" w:cs="Arial"/>
                <w:sz w:val="21"/>
                <w:szCs w:val="21"/>
              </w:rPr>
              <w:t>《食品冷藏技术》（张敏，中国轻工业出版社，2022年6月，978-7-5184-3867-2）</w:t>
            </w:r>
          </w:p>
        </w:tc>
      </w:tr>
      <w:tr w14:paraId="259F5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673BD6D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制定人</w:t>
            </w:r>
          </w:p>
        </w:tc>
        <w:tc>
          <w:tcPr>
            <w:tcW w:w="4045" w:type="dxa"/>
            <w:gridSpan w:val="3"/>
            <w:tcBorders>
              <w:top w:val="single" w:color="auto" w:sz="4" w:space="0"/>
              <w:left w:val="single" w:color="auto" w:sz="4" w:space="0"/>
              <w:right w:val="single" w:color="auto" w:sz="4" w:space="0"/>
            </w:tcBorders>
          </w:tcPr>
          <w:p w14:paraId="66F0EBEF">
            <w:pPr>
              <w:widowControl/>
              <w:jc w:val="center"/>
              <w:rPr>
                <w:sz w:val="21"/>
                <w:szCs w:val="21"/>
              </w:rPr>
            </w:pPr>
            <w:r>
              <w:rPr>
                <w:rFonts w:hint="eastAsia"/>
                <w:sz w:val="21"/>
                <w:szCs w:val="21"/>
              </w:rPr>
              <w:t>王荣梅</w:t>
            </w:r>
          </w:p>
        </w:tc>
        <w:tc>
          <w:tcPr>
            <w:tcW w:w="1201" w:type="dxa"/>
            <w:tcBorders>
              <w:top w:val="single" w:color="auto" w:sz="4" w:space="0"/>
              <w:left w:val="single" w:color="auto" w:sz="4" w:space="0"/>
              <w:bottom w:val="single" w:color="auto" w:sz="4" w:space="0"/>
              <w:right w:val="single" w:color="auto" w:sz="4" w:space="0"/>
            </w:tcBorders>
            <w:vAlign w:val="center"/>
          </w:tcPr>
          <w:p w14:paraId="3B33B02C">
            <w:pPr>
              <w:pStyle w:val="16"/>
              <w:spacing w:before="0" w:beforeAutospacing="0" w:after="0" w:afterAutospacing="0"/>
              <w:ind w:left="0" w:leftChars="0" w:right="-117" w:firstLine="0" w:firstLineChars="0"/>
              <w:jc w:val="both"/>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2901" w:type="dxa"/>
            <w:tcBorders>
              <w:top w:val="single" w:color="auto" w:sz="4" w:space="0"/>
              <w:left w:val="single" w:color="auto" w:sz="4" w:space="0"/>
              <w:bottom w:val="single" w:color="auto" w:sz="4" w:space="0"/>
              <w:right w:val="single" w:color="auto" w:sz="4" w:space="0"/>
            </w:tcBorders>
            <w:vAlign w:val="center"/>
          </w:tcPr>
          <w:p w14:paraId="23239B83">
            <w:pPr>
              <w:pStyle w:val="16"/>
              <w:spacing w:before="0" w:beforeAutospacing="0" w:after="0" w:afterAutospacing="0"/>
              <w:ind w:left="-105" w:leftChars="-50" w:right="-105" w:rightChars="-50"/>
              <w:jc w:val="center"/>
              <w:rPr>
                <w:rFonts w:hint="eastAsia" w:ascii="宋体" w:hAnsi="宋体" w:eastAsia="宋体"/>
                <w:color w:val="auto"/>
                <w:sz w:val="21"/>
                <w:szCs w:val="21"/>
                <w:lang w:eastAsia="zh-CN"/>
              </w:rPr>
            </w:pPr>
            <w:r>
              <w:rPr>
                <w:rFonts w:hint="eastAsia" w:ascii="宋体" w:hAnsi="宋体" w:eastAsia="宋体" w:cs="宋体"/>
                <w:color w:val="auto"/>
                <w:sz w:val="21"/>
                <w:szCs w:val="21"/>
              </w:rPr>
              <w:t>2025年0</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月</w:t>
            </w:r>
          </w:p>
        </w:tc>
      </w:tr>
      <w:tr w14:paraId="005F2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1BAD16D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审核人</w:t>
            </w:r>
          </w:p>
        </w:tc>
        <w:tc>
          <w:tcPr>
            <w:tcW w:w="4045" w:type="dxa"/>
            <w:gridSpan w:val="3"/>
            <w:tcBorders>
              <w:top w:val="single" w:color="auto" w:sz="4" w:space="0"/>
              <w:left w:val="single" w:color="auto" w:sz="4" w:space="0"/>
              <w:right w:val="single" w:color="auto" w:sz="4" w:space="0"/>
            </w:tcBorders>
          </w:tcPr>
          <w:p w14:paraId="550AB03B">
            <w:pPr>
              <w:widowControl/>
              <w:jc w:val="center"/>
              <w:rPr>
                <w:sz w:val="21"/>
                <w:szCs w:val="21"/>
              </w:rPr>
            </w:pPr>
            <w:r>
              <w:rPr>
                <w:rFonts w:hint="eastAsia"/>
                <w:sz w:val="21"/>
                <w:szCs w:val="21"/>
              </w:rPr>
              <w:t>宋党伟</w:t>
            </w:r>
          </w:p>
        </w:tc>
        <w:tc>
          <w:tcPr>
            <w:tcW w:w="1201" w:type="dxa"/>
            <w:tcBorders>
              <w:top w:val="single" w:color="auto" w:sz="4" w:space="0"/>
              <w:left w:val="single" w:color="auto" w:sz="4" w:space="0"/>
              <w:bottom w:val="single" w:color="auto" w:sz="4" w:space="0"/>
              <w:right w:val="single" w:color="auto" w:sz="4" w:space="0"/>
            </w:tcBorders>
            <w:vAlign w:val="center"/>
          </w:tcPr>
          <w:p w14:paraId="481D8CD6">
            <w:pPr>
              <w:pStyle w:val="16"/>
              <w:spacing w:before="0" w:beforeAutospacing="0" w:after="0" w:afterAutospacing="0"/>
              <w:ind w:left="0" w:leftChars="0" w:right="-117" w:firstLine="0" w:firstLineChars="0"/>
              <w:jc w:val="both"/>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2901" w:type="dxa"/>
            <w:tcBorders>
              <w:top w:val="single" w:color="auto" w:sz="4" w:space="0"/>
              <w:left w:val="single" w:color="auto" w:sz="4" w:space="0"/>
              <w:bottom w:val="single" w:color="auto" w:sz="4" w:space="0"/>
              <w:right w:val="single" w:color="auto" w:sz="4" w:space="0"/>
            </w:tcBorders>
            <w:vAlign w:val="center"/>
          </w:tcPr>
          <w:p w14:paraId="780D87F1">
            <w:pPr>
              <w:pStyle w:val="16"/>
              <w:spacing w:before="0" w:beforeAutospacing="0" w:after="0" w:afterAutospacing="0"/>
              <w:ind w:left="-105" w:leftChars="-50" w:right="-105" w:rightChars="-50"/>
              <w:jc w:val="center"/>
              <w:rPr>
                <w:rFonts w:hint="eastAsia" w:ascii="宋体" w:hAnsi="宋体" w:eastAsia="宋体"/>
                <w:color w:val="auto"/>
                <w:sz w:val="21"/>
                <w:szCs w:val="21"/>
                <w:lang w:eastAsia="zh-CN"/>
              </w:rPr>
            </w:pPr>
            <w:r>
              <w:rPr>
                <w:rFonts w:hint="eastAsia" w:ascii="宋体" w:hAnsi="宋体" w:eastAsia="宋体" w:cs="宋体"/>
                <w:color w:val="auto"/>
                <w:sz w:val="21"/>
                <w:szCs w:val="21"/>
              </w:rPr>
              <w:t>2025年</w:t>
            </w:r>
            <w:r>
              <w:rPr>
                <w:rFonts w:hint="eastAsia" w:ascii="宋体" w:hAnsi="宋体" w:eastAsia="宋体" w:cs="宋体"/>
                <w:color w:val="auto"/>
                <w:sz w:val="21"/>
                <w:szCs w:val="21"/>
                <w:lang w:val="en-US" w:eastAsia="zh-CN"/>
              </w:rPr>
              <w:t>08</w:t>
            </w:r>
            <w:r>
              <w:rPr>
                <w:rFonts w:hint="eastAsia" w:ascii="宋体" w:hAnsi="宋体" w:eastAsia="宋体" w:cs="宋体"/>
                <w:color w:val="auto"/>
                <w:sz w:val="21"/>
                <w:szCs w:val="21"/>
              </w:rPr>
              <w:t>月</w:t>
            </w:r>
          </w:p>
        </w:tc>
      </w:tr>
    </w:tbl>
    <w:p w14:paraId="7961BDBF">
      <w:pPr>
        <w:pStyle w:val="3"/>
        <w:bidi w:val="0"/>
      </w:pPr>
      <w:r>
        <w:rPr>
          <w:rFonts w:hint="eastAsia"/>
        </w:rPr>
        <w:t>二、课程定位</w:t>
      </w:r>
    </w:p>
    <w:p w14:paraId="4158A68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课程是制冷与空调技术选修课程，是在职业和工作分析基础上开设的一门理论+实践的课程，对接专业人才培养目标，面向食品冷库运行管理、食品冷藏设备运维、食品冷链物流温控等工作岗位，培养学生具备合作、创新、择业适应等职业素质，具备食品冷藏系统设计、安装调试、运行管理及食品保鲜安全相关的职业能力，为后续从事制冷与空调技术（食品冷藏方向）职业领域活动相关课程学习奠定基础的课程。同时，将课程思政内容融入课程核心内容体系，帮助学生树立正确的世界观、人生观、价值观。</w:t>
      </w:r>
    </w:p>
    <w:p w14:paraId="3CD1674A">
      <w:pPr>
        <w:pStyle w:val="3"/>
        <w:bidi w:val="0"/>
      </w:pPr>
      <w:r>
        <w:rPr>
          <w:rFonts w:hint="eastAsia"/>
        </w:rPr>
        <w:t>三、课程设计思路</w:t>
      </w:r>
    </w:p>
    <w:p w14:paraId="3E81098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首先，根据制冷与空调技术专业人才培养方案、食品冷藏行业发展需求及相关教材确定教学内容，从食品冷藏系统技术原理、核心设备及食品保鲜特性出发，了解食品冷藏领域核心应用技术；然后，掌握未来该领域绿色节能、智能温控的新服务、新模式、新业态；最后，对食品冷藏系统进行安装调试、检测维修及智能优化集成。关于教学形式，理论部分主要通过多媒体、板书、食品冷藏设备教具演示等课堂授课，实践部分主要通过校内食品冷藏实训中心实操、食品冷链企业一线参观见习、岗位模拟演练等方式进行授课。另外，“双师型”教师+企业技术骨干的团队授课模式可发挥各自特长，最大限度地拓宽学生专业视野，推动专业核心课程实践应用能力的培养，提升学生食品冷藏系统运行及设计与行业技术适配能力。通过教学评价，衡量授课内容是否能够满足学生职业能力发展要求、教学形式是否可以获得良好的学习效果，并不断完善课程授课方案。</w:t>
      </w:r>
    </w:p>
    <w:p w14:paraId="7B983D0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基于OBE教学理念，构建了“绿色低碳”“匠心筑梦”的课程思政价值链，将我国食品冷藏行业自主创新故事引入课堂，融入行业发展历程教育；结合我国食品冷藏领域科学家以及一线工程师的奋斗经历，将创新精神、工匠精神和食品保鲜安全意识传递给学生，促使专业知识与思政教育水乳交融。​</w:t>
      </w:r>
    </w:p>
    <w:p w14:paraId="622BF85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重视传统课堂教学与现代教学手段的结合，借助虚拟仿真实训平台构筑全方位多视角的教学模式。创新采用了“分层次、课内外相结合”的模块化教学模式，针对基础能力与岗位进阶能力设置不同模块；改革评价方式，强化过程考核，建立理论测试、实操考核、岗位素养评价相结合的多维度考核评价体系。注重知识传授、素质培养与岗位创新能力提升相统一。</w:t>
      </w:r>
    </w:p>
    <w:p w14:paraId="2954C88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为适应新一轮科技革命和产业变革趋势，紧紧围绕国家“双碳”战略和区域食品冷藏产业发展需要，精准对接食品冷库运行、食品冷藏设备维修、冷链物流温控等岗位新需求，融入食品冷藏智能温控新技术、职业技能大赛及创新创业大赛等重构教学内容，以培养具有多样化能力、创新思维、具备市场竞争力的高素质复合型食品冷藏技术技能人才为目标，创新“产学研创”融合模式，初步实现了“岗课赛证”融通。</w:t>
      </w:r>
    </w:p>
    <w:p w14:paraId="7516FA7D">
      <w:pPr>
        <w:pStyle w:val="3"/>
        <w:bidi w:val="0"/>
      </w:pPr>
      <w:r>
        <w:rPr>
          <w:rFonts w:hint="eastAsia"/>
        </w:rPr>
        <w:t>四、课程目标</w:t>
      </w:r>
    </w:p>
    <w:p w14:paraId="7771CCC6">
      <w:pPr>
        <w:adjustRightInd w:val="0"/>
        <w:snapToGrid w:val="0"/>
        <w:spacing w:line="288" w:lineRule="auto"/>
        <w:ind w:firstLine="482" w:firstLineChars="200"/>
        <w:jc w:val="left"/>
        <w:outlineLvl w:val="1"/>
        <w:rPr>
          <w:rFonts w:ascii="宋体" w:hAnsi="宋体" w:eastAsia="宋体" w:cs="宋体"/>
          <w:sz w:val="24"/>
        </w:rPr>
      </w:pPr>
      <w:r>
        <w:rPr>
          <w:rFonts w:hint="eastAsia" w:ascii="宋体" w:hAnsi="宋体" w:eastAsia="宋体" w:cs="宋体"/>
          <w:b/>
          <w:sz w:val="24"/>
        </w:rPr>
        <w:t>（一）知识目标</w:t>
      </w:r>
    </w:p>
    <w:p w14:paraId="186AAB51">
      <w:pPr>
        <w:adjustRightInd w:val="0"/>
        <w:snapToGrid w:val="0"/>
        <w:spacing w:line="288" w:lineRule="auto"/>
        <w:ind w:firstLine="480" w:firstLineChars="200"/>
        <w:jc w:val="left"/>
        <w:rPr>
          <w:rFonts w:ascii="宋体" w:hAnsi="宋体" w:eastAsia="宋体" w:cs="宋体"/>
          <w:sz w:val="24"/>
        </w:rPr>
      </w:pPr>
      <w:r>
        <w:rPr>
          <w:rFonts w:hint="eastAsia" w:ascii="宋体" w:hAnsi="宋体" w:eastAsia="宋体" w:cs="宋体"/>
          <w:sz w:val="24"/>
        </w:rPr>
        <w:t>A1 了解食品冷藏技术相关的基本概念、发展历程及应用范围（含食品冷链各环节）；</w:t>
      </w:r>
    </w:p>
    <w:p w14:paraId="6DEB45DA">
      <w:pPr>
        <w:adjustRightInd w:val="0"/>
        <w:snapToGrid w:val="0"/>
        <w:spacing w:line="288" w:lineRule="auto"/>
        <w:ind w:firstLine="480" w:firstLineChars="200"/>
        <w:jc w:val="left"/>
        <w:rPr>
          <w:rFonts w:ascii="宋体" w:hAnsi="宋体" w:eastAsia="宋体" w:cs="宋体"/>
          <w:sz w:val="24"/>
        </w:rPr>
      </w:pPr>
      <w:r>
        <w:rPr>
          <w:rFonts w:hint="eastAsia" w:ascii="宋体" w:hAnsi="宋体" w:eastAsia="宋体" w:cs="宋体"/>
          <w:sz w:val="24"/>
        </w:rPr>
        <w:t>A2 掌握食品的冷藏特性及保鲜原理；</w:t>
      </w:r>
    </w:p>
    <w:p w14:paraId="1FC5C760">
      <w:pPr>
        <w:adjustRightInd w:val="0"/>
        <w:snapToGrid w:val="0"/>
        <w:spacing w:line="288" w:lineRule="auto"/>
        <w:ind w:firstLine="480" w:firstLineChars="200"/>
        <w:jc w:val="left"/>
        <w:rPr>
          <w:rFonts w:ascii="宋体" w:hAnsi="宋体" w:eastAsia="宋体" w:cs="宋体"/>
          <w:sz w:val="24"/>
        </w:rPr>
      </w:pPr>
      <w:r>
        <w:rPr>
          <w:rFonts w:hint="eastAsia" w:ascii="宋体" w:hAnsi="宋体" w:eastAsia="宋体" w:cs="宋体"/>
          <w:sz w:val="24"/>
        </w:rPr>
        <w:t>A3 掌握食品冷藏负荷与冷量计算方法；</w:t>
      </w:r>
    </w:p>
    <w:p w14:paraId="3E23CDA5">
      <w:pPr>
        <w:adjustRightInd w:val="0"/>
        <w:snapToGrid w:val="0"/>
        <w:spacing w:line="288" w:lineRule="auto"/>
        <w:ind w:firstLine="480" w:firstLineChars="200"/>
        <w:jc w:val="left"/>
        <w:rPr>
          <w:rFonts w:ascii="宋体" w:hAnsi="宋体" w:eastAsia="宋体" w:cs="宋体"/>
          <w:sz w:val="24"/>
        </w:rPr>
      </w:pPr>
      <w:r>
        <w:rPr>
          <w:rFonts w:hint="eastAsia" w:ascii="宋体" w:hAnsi="宋体" w:eastAsia="宋体" w:cs="宋体"/>
          <w:sz w:val="24"/>
        </w:rPr>
        <w:t>A4 掌握食品冷藏设备（冷库、冷藏车、冷藏陈列柜等）的结构与工作原理；</w:t>
      </w:r>
    </w:p>
    <w:p w14:paraId="26AB7CDB">
      <w:pPr>
        <w:adjustRightInd w:val="0"/>
        <w:snapToGrid w:val="0"/>
        <w:spacing w:line="288" w:lineRule="auto"/>
        <w:ind w:firstLine="480" w:firstLineChars="200"/>
        <w:jc w:val="left"/>
        <w:rPr>
          <w:rFonts w:ascii="宋体" w:hAnsi="宋体" w:eastAsia="宋体" w:cs="宋体"/>
          <w:sz w:val="24"/>
        </w:rPr>
      </w:pPr>
      <w:r>
        <w:rPr>
          <w:rFonts w:hint="eastAsia" w:ascii="宋体" w:hAnsi="宋体" w:eastAsia="宋体" w:cs="宋体"/>
          <w:sz w:val="24"/>
        </w:rPr>
        <w:t>A5 掌握食品冷藏系统的分类、选择及运行调节方法知识；</w:t>
      </w:r>
    </w:p>
    <w:p w14:paraId="1AD3FD36">
      <w:pPr>
        <w:adjustRightInd w:val="0"/>
        <w:snapToGrid w:val="0"/>
        <w:spacing w:line="288" w:lineRule="auto"/>
        <w:ind w:firstLine="482" w:firstLineChars="200"/>
        <w:jc w:val="left"/>
        <w:outlineLvl w:val="1"/>
        <w:rPr>
          <w:rFonts w:ascii="宋体" w:hAnsi="宋体" w:eastAsia="宋体" w:cs="宋体"/>
          <w:sz w:val="24"/>
        </w:rPr>
      </w:pPr>
      <w:r>
        <w:rPr>
          <w:rFonts w:hint="eastAsia" w:ascii="宋体" w:hAnsi="宋体" w:eastAsia="宋体" w:cs="宋体"/>
          <w:b/>
          <w:sz w:val="24"/>
        </w:rPr>
        <w:t>（二）能力目标</w:t>
      </w:r>
    </w:p>
    <w:p w14:paraId="07992C33">
      <w:pPr>
        <w:adjustRightInd w:val="0"/>
        <w:snapToGrid w:val="0"/>
        <w:spacing w:line="288" w:lineRule="auto"/>
        <w:ind w:firstLine="480" w:firstLineChars="200"/>
        <w:jc w:val="left"/>
        <w:rPr>
          <w:rFonts w:ascii="宋体" w:hAnsi="宋体" w:eastAsia="宋体" w:cs="宋体"/>
          <w:sz w:val="24"/>
        </w:rPr>
      </w:pPr>
      <w:r>
        <w:rPr>
          <w:rFonts w:hint="eastAsia" w:ascii="宋体" w:hAnsi="宋体" w:eastAsia="宋体" w:cs="宋体"/>
          <w:sz w:val="24"/>
        </w:rPr>
        <w:t>B1 精通食品冷藏系统的结构组成，能正确识别各类食品冷藏设备；</w:t>
      </w:r>
    </w:p>
    <w:p w14:paraId="5FC76F4F">
      <w:pPr>
        <w:adjustRightInd w:val="0"/>
        <w:snapToGrid w:val="0"/>
        <w:spacing w:line="288" w:lineRule="auto"/>
        <w:ind w:firstLine="480" w:firstLineChars="200"/>
        <w:jc w:val="left"/>
        <w:rPr>
          <w:rFonts w:ascii="宋体" w:hAnsi="宋体" w:eastAsia="宋体" w:cs="宋体"/>
          <w:sz w:val="24"/>
        </w:rPr>
      </w:pPr>
      <w:r>
        <w:rPr>
          <w:rFonts w:hint="eastAsia" w:ascii="宋体" w:hAnsi="宋体" w:eastAsia="宋体" w:cs="宋体"/>
          <w:sz w:val="24"/>
        </w:rPr>
        <w:t>B2 能根据食品特性及冷藏要求，合理选择冷藏方式及设备；</w:t>
      </w:r>
    </w:p>
    <w:p w14:paraId="001EFC40">
      <w:pPr>
        <w:adjustRightInd w:val="0"/>
        <w:snapToGrid w:val="0"/>
        <w:spacing w:line="288" w:lineRule="auto"/>
        <w:ind w:firstLine="480" w:firstLineChars="200"/>
        <w:jc w:val="left"/>
        <w:rPr>
          <w:rFonts w:ascii="宋体" w:hAnsi="宋体" w:eastAsia="宋体" w:cs="宋体"/>
          <w:sz w:val="24"/>
        </w:rPr>
      </w:pPr>
      <w:r>
        <w:rPr>
          <w:rFonts w:hint="eastAsia" w:ascii="宋体" w:hAnsi="宋体" w:eastAsia="宋体" w:cs="宋体"/>
          <w:sz w:val="24"/>
        </w:rPr>
        <w:t>能对照食品冷藏技术检修手册正确计算冷藏负荷与冷量，正确选择食品冷藏系统；</w:t>
      </w:r>
    </w:p>
    <w:p w14:paraId="237D42FA">
      <w:pPr>
        <w:adjustRightInd w:val="0"/>
        <w:snapToGrid w:val="0"/>
        <w:spacing w:line="288" w:lineRule="auto"/>
        <w:ind w:firstLine="480" w:firstLineChars="200"/>
        <w:jc w:val="left"/>
        <w:rPr>
          <w:rFonts w:ascii="宋体" w:hAnsi="宋体" w:eastAsia="宋体" w:cs="宋体"/>
          <w:sz w:val="24"/>
        </w:rPr>
      </w:pPr>
      <w:r>
        <w:rPr>
          <w:rFonts w:hint="eastAsia" w:ascii="宋体" w:hAnsi="宋体" w:eastAsia="宋体" w:cs="宋体"/>
          <w:sz w:val="24"/>
        </w:rPr>
        <w:t>B4 具有利用专业知识解决食品冷藏系统实际问题（如温控异常、保鲜效果不佳等）的基本能力和技能；</w:t>
      </w:r>
    </w:p>
    <w:p w14:paraId="5940BF57">
      <w:pPr>
        <w:adjustRightInd w:val="0"/>
        <w:snapToGrid w:val="0"/>
        <w:spacing w:line="288" w:lineRule="auto"/>
        <w:ind w:firstLine="480" w:firstLineChars="200"/>
        <w:jc w:val="left"/>
        <w:rPr>
          <w:rFonts w:ascii="宋体" w:hAnsi="宋体" w:eastAsia="宋体" w:cs="宋体"/>
          <w:sz w:val="24"/>
        </w:rPr>
      </w:pPr>
      <w:r>
        <w:rPr>
          <w:rFonts w:hint="eastAsia" w:ascii="宋体" w:hAnsi="宋体" w:eastAsia="宋体" w:cs="宋体"/>
          <w:sz w:val="24"/>
        </w:rPr>
        <w:t>B5 能规范操作常见食品冷藏设备，完成基础的运行监测与维护保养。</w:t>
      </w:r>
    </w:p>
    <w:p w14:paraId="108BFF28">
      <w:pPr>
        <w:adjustRightInd w:val="0"/>
        <w:snapToGrid w:val="0"/>
        <w:spacing w:line="288" w:lineRule="auto"/>
        <w:ind w:firstLine="482" w:firstLineChars="200"/>
        <w:jc w:val="left"/>
        <w:outlineLvl w:val="1"/>
        <w:rPr>
          <w:rFonts w:ascii="宋体" w:hAnsi="宋体" w:eastAsia="宋体" w:cs="宋体"/>
          <w:sz w:val="24"/>
        </w:rPr>
      </w:pPr>
      <w:r>
        <w:rPr>
          <w:rFonts w:hint="eastAsia" w:ascii="宋体" w:hAnsi="宋体" w:eastAsia="宋体" w:cs="宋体"/>
          <w:b/>
          <w:sz w:val="24"/>
        </w:rPr>
        <w:t>（三）素质养成目标</w:t>
      </w:r>
    </w:p>
    <w:p w14:paraId="23D81B50">
      <w:pPr>
        <w:adjustRightInd w:val="0"/>
        <w:snapToGrid w:val="0"/>
        <w:spacing w:line="288" w:lineRule="auto"/>
        <w:ind w:firstLine="480" w:firstLineChars="200"/>
        <w:jc w:val="left"/>
        <w:rPr>
          <w:rFonts w:ascii="宋体" w:hAnsi="宋体" w:eastAsia="宋体" w:cs="宋体"/>
          <w:sz w:val="24"/>
        </w:rPr>
      </w:pPr>
      <w:r>
        <w:rPr>
          <w:rFonts w:hint="eastAsia" w:ascii="宋体" w:hAnsi="宋体" w:eastAsia="宋体" w:cs="宋体"/>
          <w:sz w:val="24"/>
        </w:rPr>
        <w:t>C1 培养学生观察、动手及独立思考的能力，使他们养成认真和严谨的学习态度；</w:t>
      </w:r>
    </w:p>
    <w:p w14:paraId="74CE3D6D">
      <w:pPr>
        <w:adjustRightInd w:val="0"/>
        <w:snapToGrid w:val="0"/>
        <w:spacing w:line="288" w:lineRule="auto"/>
        <w:ind w:firstLine="480" w:firstLineChars="200"/>
        <w:jc w:val="left"/>
        <w:rPr>
          <w:rFonts w:ascii="宋体" w:hAnsi="宋体" w:eastAsia="宋体" w:cs="宋体"/>
          <w:sz w:val="24"/>
        </w:rPr>
      </w:pPr>
      <w:r>
        <w:rPr>
          <w:rFonts w:hint="eastAsia" w:ascii="宋体" w:hAnsi="宋体" w:eastAsia="宋体" w:cs="宋体"/>
          <w:sz w:val="24"/>
        </w:rPr>
        <w:t>C2 培养学生理论联系实际的能力和创新意识；</w:t>
      </w:r>
    </w:p>
    <w:p w14:paraId="1053995B">
      <w:pPr>
        <w:adjustRightInd w:val="0"/>
        <w:snapToGrid w:val="0"/>
        <w:spacing w:line="288" w:lineRule="auto"/>
        <w:ind w:firstLine="480" w:firstLineChars="200"/>
        <w:jc w:val="left"/>
        <w:rPr>
          <w:rFonts w:ascii="宋体" w:hAnsi="宋体" w:eastAsia="宋体" w:cs="宋体"/>
          <w:sz w:val="24"/>
        </w:rPr>
      </w:pPr>
      <w:r>
        <w:rPr>
          <w:rFonts w:hint="eastAsia" w:ascii="宋体" w:hAnsi="宋体" w:eastAsia="宋体" w:cs="宋体"/>
          <w:sz w:val="24"/>
        </w:rPr>
        <w:t>C3 培养学生节能意识、环保意识、食品安全生产意识；</w:t>
      </w:r>
    </w:p>
    <w:p w14:paraId="3800249A">
      <w:pPr>
        <w:adjustRightInd w:val="0"/>
        <w:snapToGrid w:val="0"/>
        <w:spacing w:line="288" w:lineRule="auto"/>
        <w:ind w:firstLine="480" w:firstLineChars="200"/>
        <w:jc w:val="left"/>
        <w:rPr>
          <w:rFonts w:ascii="宋体" w:hAnsi="宋体" w:eastAsia="宋体" w:cs="宋体"/>
          <w:sz w:val="24"/>
        </w:rPr>
      </w:pPr>
      <w:r>
        <w:rPr>
          <w:rFonts w:hint="eastAsia" w:ascii="宋体" w:hAnsi="宋体" w:eastAsia="宋体" w:cs="宋体"/>
          <w:sz w:val="24"/>
        </w:rPr>
        <w:t>C4 培养团队协作精神，能够高效完成团队冷藏系统设计、运维任务并清</w:t>
      </w:r>
      <w:r>
        <w:rPr>
          <w:rFonts w:hint="eastAsia" w:ascii="宋体" w:hAnsi="宋体" w:eastAsia="宋体" w:cs="宋体"/>
          <w:sz w:val="24"/>
          <w:lang w:eastAsia="zh-CN"/>
        </w:rPr>
        <w:t>晰地</w:t>
      </w:r>
      <w:r>
        <w:rPr>
          <w:rFonts w:hint="eastAsia" w:ascii="宋体" w:hAnsi="宋体" w:eastAsia="宋体" w:cs="宋体"/>
          <w:sz w:val="24"/>
        </w:rPr>
        <w:t>反馈工作情况；</w:t>
      </w:r>
    </w:p>
    <w:p w14:paraId="0CEA95DA">
      <w:pPr>
        <w:adjustRightInd w:val="0"/>
        <w:snapToGrid w:val="0"/>
        <w:spacing w:line="288" w:lineRule="auto"/>
        <w:ind w:firstLine="480" w:firstLineChars="200"/>
        <w:jc w:val="left"/>
        <w:rPr>
          <w:rFonts w:ascii="宋体" w:hAnsi="宋体" w:eastAsia="宋体" w:cs="宋体"/>
          <w:sz w:val="24"/>
        </w:rPr>
      </w:pPr>
      <w:r>
        <w:rPr>
          <w:rFonts w:hint="eastAsia" w:ascii="宋体" w:hAnsi="宋体" w:eastAsia="宋体" w:cs="宋体"/>
          <w:sz w:val="24"/>
        </w:rPr>
        <w:t>C5 树立绿色低碳的发展理念，在冷藏系统运行维护工作中践行节能环保要求，保障食品质量安全。</w:t>
      </w:r>
    </w:p>
    <w:p w14:paraId="25A517EC">
      <w:pPr>
        <w:adjustRightInd w:val="0"/>
        <w:snapToGrid w:val="0"/>
        <w:spacing w:line="288" w:lineRule="auto"/>
        <w:ind w:firstLine="482" w:firstLineChars="200"/>
        <w:jc w:val="left"/>
        <w:outlineLvl w:val="1"/>
        <w:rPr>
          <w:rFonts w:ascii="宋体" w:hAnsi="宋体" w:eastAsia="宋体" w:cs="宋体"/>
          <w:sz w:val="24"/>
        </w:rPr>
      </w:pPr>
      <w:r>
        <w:rPr>
          <w:rFonts w:hint="eastAsia" w:ascii="宋体" w:hAnsi="宋体" w:eastAsia="宋体" w:cs="宋体"/>
          <w:b/>
          <w:sz w:val="24"/>
        </w:rPr>
        <w:t>（四）思政目标</w:t>
      </w:r>
    </w:p>
    <w:p w14:paraId="3A297A79">
      <w:pPr>
        <w:adjustRightInd w:val="0"/>
        <w:snapToGrid w:val="0"/>
        <w:spacing w:line="288" w:lineRule="auto"/>
        <w:ind w:firstLine="480" w:firstLineChars="200"/>
        <w:jc w:val="left"/>
        <w:rPr>
          <w:rFonts w:ascii="宋体" w:hAnsi="宋体" w:eastAsia="宋体" w:cs="宋体"/>
          <w:sz w:val="24"/>
        </w:rPr>
      </w:pPr>
      <w:r>
        <w:rPr>
          <w:rFonts w:hint="eastAsia" w:ascii="宋体" w:hAnsi="宋体" w:eastAsia="宋体" w:cs="宋体"/>
          <w:sz w:val="24"/>
        </w:rPr>
        <w:t>D1. 职业道德：树立“爱岗敬业、诚实守信、精益求精”的职业理念，遵守食品冷藏行业职业道德规范和岗位行为准则，坚守食品质量安全底线；​</w:t>
      </w:r>
    </w:p>
    <w:p w14:paraId="2BDB5F41">
      <w:pPr>
        <w:adjustRightInd w:val="0"/>
        <w:snapToGrid w:val="0"/>
        <w:spacing w:line="288" w:lineRule="auto"/>
        <w:ind w:firstLine="480" w:firstLineChars="200"/>
        <w:jc w:val="left"/>
        <w:rPr>
          <w:rFonts w:ascii="宋体" w:hAnsi="宋体" w:eastAsia="宋体" w:cs="宋体"/>
          <w:sz w:val="24"/>
        </w:rPr>
      </w:pPr>
      <w:r>
        <w:rPr>
          <w:rFonts w:hint="eastAsia" w:ascii="宋体" w:hAnsi="宋体" w:eastAsia="宋体" w:cs="宋体"/>
          <w:sz w:val="24"/>
        </w:rPr>
        <w:t>D2. 工匠精神：培育“严谨细致、追求卓越、持之以恒”的工匠精神，杜绝敷衍了事、投机取巧的工作态度，保障冷藏设备稳定运行与食品保鲜质量；​</w:t>
      </w:r>
    </w:p>
    <w:p w14:paraId="6611A89A">
      <w:pPr>
        <w:adjustRightInd w:val="0"/>
        <w:snapToGrid w:val="0"/>
        <w:spacing w:line="288" w:lineRule="auto"/>
        <w:ind w:firstLine="480" w:firstLineChars="200"/>
        <w:jc w:val="left"/>
        <w:rPr>
          <w:rFonts w:ascii="宋体" w:hAnsi="宋体" w:eastAsia="宋体" w:cs="宋体"/>
          <w:sz w:val="24"/>
        </w:rPr>
      </w:pPr>
      <w:r>
        <w:rPr>
          <w:rFonts w:hint="eastAsia" w:ascii="宋体" w:hAnsi="宋体" w:eastAsia="宋体" w:cs="宋体"/>
          <w:sz w:val="24"/>
        </w:rPr>
        <w:t>D3. 家国情怀：结合我国食品冷藏行业从跟跑到领跑的发展历程和国家重大冷链工程案例（如全国性食品冷链物流网络建设），激发民族自豪感和爱国热情，培养“强国有我”的使命意识；​</w:t>
      </w:r>
    </w:p>
    <w:p w14:paraId="662D0CC5">
      <w:pPr>
        <w:adjustRightInd w:val="0"/>
        <w:snapToGrid w:val="0"/>
        <w:spacing w:line="288" w:lineRule="auto"/>
        <w:ind w:firstLine="480" w:firstLineChars="200"/>
        <w:jc w:val="left"/>
        <w:rPr>
          <w:rFonts w:ascii="宋体" w:hAnsi="宋体" w:eastAsia="宋体" w:cs="宋体"/>
          <w:sz w:val="24"/>
        </w:rPr>
      </w:pPr>
      <w:r>
        <w:rPr>
          <w:rFonts w:hint="eastAsia" w:ascii="宋体" w:hAnsi="宋体" w:eastAsia="宋体" w:cs="宋体"/>
          <w:sz w:val="24"/>
        </w:rPr>
        <w:t>D4. 创新意识：鼓励突破思维定势，勇于探索食品冷藏新技术、新方法（如智能温控、节能冷藏技术），培养敢为人先、勇于担当的创新精神；​</w:t>
      </w:r>
    </w:p>
    <w:p w14:paraId="16C2DA6F">
      <w:pPr>
        <w:adjustRightInd w:val="0"/>
        <w:snapToGrid w:val="0"/>
        <w:spacing w:line="288" w:lineRule="auto"/>
        <w:ind w:firstLine="480" w:firstLineChars="200"/>
        <w:jc w:val="left"/>
        <w:rPr>
          <w:rFonts w:ascii="宋体" w:hAnsi="宋体" w:eastAsia="宋体" w:cs="宋体"/>
          <w:sz w:val="24"/>
        </w:rPr>
      </w:pPr>
      <w:r>
        <w:rPr>
          <w:rFonts w:hint="eastAsia" w:ascii="宋体" w:hAnsi="宋体" w:eastAsia="宋体" w:cs="宋体"/>
          <w:sz w:val="24"/>
        </w:rPr>
        <w:t>D5. 生态文明：树立绿色发展理念，在实践操作中注重冷藏系统节能减排、制冷剂回收，践行生态责任，同时保障食品生态安全。</w:t>
      </w:r>
    </w:p>
    <w:p w14:paraId="0C823F15">
      <w:pPr>
        <w:pStyle w:val="3"/>
        <w:bidi w:val="0"/>
      </w:pPr>
      <w:r>
        <w:rPr>
          <w:rFonts w:hint="eastAsia"/>
        </w:rPr>
        <w:t>五、课程内容和要求</w:t>
      </w:r>
    </w:p>
    <w:tbl>
      <w:tblPr>
        <w:tblStyle w:val="27"/>
        <w:tblW w:w="4997" w:type="pct"/>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1648"/>
        <w:gridCol w:w="1869"/>
        <w:gridCol w:w="800"/>
        <w:gridCol w:w="820"/>
        <w:gridCol w:w="1012"/>
        <w:gridCol w:w="903"/>
        <w:gridCol w:w="1735"/>
        <w:gridCol w:w="462"/>
        <w:gridCol w:w="623"/>
      </w:tblGrid>
      <w:tr w14:paraId="4AA3963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834"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5BAE4BF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学习情境（章）</w:t>
            </w:r>
          </w:p>
        </w:tc>
        <w:tc>
          <w:tcPr>
            <w:tcW w:w="946"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58D1146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工作任务（节）</w:t>
            </w:r>
          </w:p>
        </w:tc>
        <w:tc>
          <w:tcPr>
            <w:tcW w:w="40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693E599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知识点</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A</w:t>
            </w:r>
            <w:r>
              <w:rPr>
                <w:rFonts w:hint="eastAsia" w:ascii="宋体" w:hAnsi="宋体" w:eastAsia="宋体" w:cs="Arial Unicode MS"/>
                <w:b/>
                <w:bCs/>
                <w:color w:val="auto"/>
                <w:sz w:val="21"/>
                <w:szCs w:val="21"/>
                <w:lang w:eastAsia="zh-CN"/>
                <w14:ligatures w14:val="none"/>
              </w:rPr>
              <w:t>）</w:t>
            </w:r>
          </w:p>
        </w:tc>
        <w:tc>
          <w:tcPr>
            <w:tcW w:w="41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410040A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技能点</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B</w:t>
            </w:r>
            <w:r>
              <w:rPr>
                <w:rFonts w:hint="eastAsia" w:ascii="宋体" w:hAnsi="宋体" w:eastAsia="宋体" w:cs="Arial Unicode MS"/>
                <w:b/>
                <w:bCs/>
                <w:color w:val="auto"/>
                <w:sz w:val="21"/>
                <w:szCs w:val="21"/>
                <w:lang w:eastAsia="zh-CN"/>
                <w14:ligatures w14:val="none"/>
              </w:rPr>
              <w:t>）</w:t>
            </w:r>
          </w:p>
        </w:tc>
        <w:tc>
          <w:tcPr>
            <w:tcW w:w="512"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0929550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素质目标</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C</w:t>
            </w:r>
            <w:r>
              <w:rPr>
                <w:rFonts w:hint="eastAsia" w:ascii="宋体" w:hAnsi="宋体" w:eastAsia="宋体" w:cs="Arial Unicode MS"/>
                <w:b/>
                <w:bCs/>
                <w:color w:val="auto"/>
                <w:sz w:val="21"/>
                <w:szCs w:val="21"/>
                <w:lang w:eastAsia="zh-CN"/>
                <w14:ligatures w14:val="none"/>
              </w:rPr>
              <w:t>）</w:t>
            </w:r>
          </w:p>
        </w:tc>
        <w:tc>
          <w:tcPr>
            <w:tcW w:w="457"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47FD280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思政元素 (D)</w:t>
            </w:r>
          </w:p>
        </w:tc>
        <w:tc>
          <w:tcPr>
            <w:tcW w:w="878"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5378A6A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对应培养规格支撑要点</w:t>
            </w:r>
          </w:p>
        </w:tc>
        <w:tc>
          <w:tcPr>
            <w:tcW w:w="234"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5F99F3A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学时</w:t>
            </w:r>
          </w:p>
        </w:tc>
        <w:tc>
          <w:tcPr>
            <w:tcW w:w="31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380BE64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备注</w:t>
            </w:r>
          </w:p>
        </w:tc>
      </w:tr>
      <w:tr w14:paraId="6D3AFB7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1345" w:hRule="atLeast"/>
        </w:trPr>
        <w:tc>
          <w:tcPr>
            <w:tcW w:w="834"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082289D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绪论</w:t>
            </w:r>
          </w:p>
        </w:tc>
        <w:tc>
          <w:tcPr>
            <w:tcW w:w="946"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73F0C44F">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绪论</w:t>
            </w:r>
          </w:p>
        </w:tc>
        <w:tc>
          <w:tcPr>
            <w:tcW w:w="40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288804B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A1</w:t>
            </w:r>
          </w:p>
        </w:tc>
        <w:tc>
          <w:tcPr>
            <w:tcW w:w="41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0D0FE204">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B1、B4</w:t>
            </w:r>
          </w:p>
        </w:tc>
        <w:tc>
          <w:tcPr>
            <w:tcW w:w="512"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4AD8FFF0">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C1、C3</w:t>
            </w:r>
          </w:p>
        </w:tc>
        <w:tc>
          <w:tcPr>
            <w:tcW w:w="457"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3DA8B714">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D1、D3</w:t>
            </w:r>
          </w:p>
        </w:tc>
        <w:tc>
          <w:tcPr>
            <w:tcW w:w="878"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389B7A5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知识目标2、3；能力目标1、4；素质目标3、4；</w:t>
            </w:r>
          </w:p>
        </w:tc>
        <w:tc>
          <w:tcPr>
            <w:tcW w:w="234"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17A7A2B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2</w:t>
            </w:r>
          </w:p>
        </w:tc>
        <w:tc>
          <w:tcPr>
            <w:tcW w:w="31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17BFE7EF">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p>
        </w:tc>
      </w:tr>
      <w:tr w14:paraId="7D37846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834"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56DF176F">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第一章 食品的冷藏特性与保鲜原理</w:t>
            </w:r>
          </w:p>
        </w:tc>
        <w:tc>
          <w:tcPr>
            <w:tcW w:w="946"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719D076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第一节 食品的冷藏特性第二节 食品保鲜原理</w:t>
            </w:r>
          </w:p>
        </w:tc>
        <w:tc>
          <w:tcPr>
            <w:tcW w:w="40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203E4084">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A1、A2</w:t>
            </w:r>
          </w:p>
        </w:tc>
        <w:tc>
          <w:tcPr>
            <w:tcW w:w="41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233970D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B1、B2</w:t>
            </w:r>
          </w:p>
        </w:tc>
        <w:tc>
          <w:tcPr>
            <w:tcW w:w="512"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3183C9B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C2、C4</w:t>
            </w:r>
          </w:p>
        </w:tc>
        <w:tc>
          <w:tcPr>
            <w:tcW w:w="457"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14C6C8F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D2、D5</w:t>
            </w:r>
          </w:p>
        </w:tc>
        <w:tc>
          <w:tcPr>
            <w:tcW w:w="878"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23C7CAA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知识目标2、3；能力目标1、4；素质目标3、4；</w:t>
            </w:r>
          </w:p>
        </w:tc>
        <w:tc>
          <w:tcPr>
            <w:tcW w:w="234"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732CFED4">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2</w:t>
            </w:r>
          </w:p>
        </w:tc>
        <w:tc>
          <w:tcPr>
            <w:tcW w:w="31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01C5CAF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p>
        </w:tc>
      </w:tr>
      <w:tr w14:paraId="59465E6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834"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4280A2F5">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第二章 食品冷藏负荷与冷量计算</w:t>
            </w:r>
          </w:p>
        </w:tc>
        <w:tc>
          <w:tcPr>
            <w:tcW w:w="946"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1A89AD3F">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第一节 冷藏负荷的构成第二节 冷藏负荷计算方法</w:t>
            </w:r>
          </w:p>
        </w:tc>
        <w:tc>
          <w:tcPr>
            <w:tcW w:w="40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7D273BA0">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A1、A3</w:t>
            </w:r>
          </w:p>
        </w:tc>
        <w:tc>
          <w:tcPr>
            <w:tcW w:w="41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4503B40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B2、B3</w:t>
            </w:r>
          </w:p>
        </w:tc>
        <w:tc>
          <w:tcPr>
            <w:tcW w:w="512"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267EB0B0">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C1、C5</w:t>
            </w:r>
          </w:p>
        </w:tc>
        <w:tc>
          <w:tcPr>
            <w:tcW w:w="457"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28319D0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D3、D5</w:t>
            </w:r>
          </w:p>
        </w:tc>
        <w:tc>
          <w:tcPr>
            <w:tcW w:w="878"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63F0625C">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知识目标2、3；能力目标1、4；素质目标3、4；</w:t>
            </w:r>
          </w:p>
        </w:tc>
        <w:tc>
          <w:tcPr>
            <w:tcW w:w="234"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4BC55024">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2</w:t>
            </w:r>
          </w:p>
        </w:tc>
        <w:tc>
          <w:tcPr>
            <w:tcW w:w="31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22DD2CF6">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p>
        </w:tc>
      </w:tr>
      <w:tr w14:paraId="4004CCC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834"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51C14B4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p>
        </w:tc>
        <w:tc>
          <w:tcPr>
            <w:tcW w:w="946"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777AC27F">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第三节 冷量计算与设备匹配第四节 负荷计算实例分析</w:t>
            </w:r>
          </w:p>
        </w:tc>
        <w:tc>
          <w:tcPr>
            <w:tcW w:w="40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20E529CF">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A1、A3</w:t>
            </w:r>
          </w:p>
        </w:tc>
        <w:tc>
          <w:tcPr>
            <w:tcW w:w="41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10526A7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B1、B2、B3</w:t>
            </w:r>
          </w:p>
        </w:tc>
        <w:tc>
          <w:tcPr>
            <w:tcW w:w="512"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29DF007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C1、C5</w:t>
            </w:r>
          </w:p>
        </w:tc>
        <w:tc>
          <w:tcPr>
            <w:tcW w:w="457"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2F4335D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D1、D2</w:t>
            </w:r>
          </w:p>
        </w:tc>
        <w:tc>
          <w:tcPr>
            <w:tcW w:w="878"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02DF268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知识目标2、3；能力目标1、4；素质目标3、4；</w:t>
            </w:r>
          </w:p>
        </w:tc>
        <w:tc>
          <w:tcPr>
            <w:tcW w:w="234"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5294B43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2</w:t>
            </w:r>
          </w:p>
        </w:tc>
        <w:tc>
          <w:tcPr>
            <w:tcW w:w="31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3512875E">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p>
        </w:tc>
      </w:tr>
      <w:tr w14:paraId="6B74529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834"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12A36620">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第三章 食品冷藏设备</w:t>
            </w:r>
          </w:p>
        </w:tc>
        <w:tc>
          <w:tcPr>
            <w:tcW w:w="946"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56178FAB">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第一节 冷库的结构与工作原理第二节 冷藏车与冷藏陈列柜</w:t>
            </w:r>
          </w:p>
        </w:tc>
        <w:tc>
          <w:tcPr>
            <w:tcW w:w="40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229A72F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A1、A4</w:t>
            </w:r>
          </w:p>
        </w:tc>
        <w:tc>
          <w:tcPr>
            <w:tcW w:w="41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43662C8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B1、B5</w:t>
            </w:r>
          </w:p>
        </w:tc>
        <w:tc>
          <w:tcPr>
            <w:tcW w:w="512"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79EADA8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C1、C2</w:t>
            </w:r>
          </w:p>
        </w:tc>
        <w:tc>
          <w:tcPr>
            <w:tcW w:w="457"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700166F4">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D3、D4</w:t>
            </w:r>
          </w:p>
        </w:tc>
        <w:tc>
          <w:tcPr>
            <w:tcW w:w="878"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67D0D3D4">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知识目标2、3；能力目标1、4；素质目标3、4；</w:t>
            </w:r>
          </w:p>
        </w:tc>
        <w:tc>
          <w:tcPr>
            <w:tcW w:w="234"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6C525390">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4</w:t>
            </w:r>
          </w:p>
        </w:tc>
        <w:tc>
          <w:tcPr>
            <w:tcW w:w="31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5D4B6BB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p>
        </w:tc>
      </w:tr>
      <w:tr w14:paraId="3D515C7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834"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1154054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p>
        </w:tc>
        <w:tc>
          <w:tcPr>
            <w:tcW w:w="946"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7000C234">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第三节 其他食品冷藏设备第四节 冷藏设备实操（实践）</w:t>
            </w:r>
          </w:p>
        </w:tc>
        <w:tc>
          <w:tcPr>
            <w:tcW w:w="40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2F36B820">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A1、A4</w:t>
            </w:r>
          </w:p>
        </w:tc>
        <w:tc>
          <w:tcPr>
            <w:tcW w:w="41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7735BEC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B1、B5</w:t>
            </w:r>
          </w:p>
        </w:tc>
        <w:tc>
          <w:tcPr>
            <w:tcW w:w="512"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6CD7231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C2、C3、C4</w:t>
            </w:r>
          </w:p>
        </w:tc>
        <w:tc>
          <w:tcPr>
            <w:tcW w:w="457"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3221A84E">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D1、D5</w:t>
            </w:r>
          </w:p>
        </w:tc>
        <w:tc>
          <w:tcPr>
            <w:tcW w:w="878"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500BF2A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知识目标2、3；能力目标1、4；素质目标3、4；</w:t>
            </w:r>
          </w:p>
        </w:tc>
        <w:tc>
          <w:tcPr>
            <w:tcW w:w="234"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12A68F0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4</w:t>
            </w:r>
          </w:p>
        </w:tc>
        <w:tc>
          <w:tcPr>
            <w:tcW w:w="31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3989D9C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p>
        </w:tc>
      </w:tr>
      <w:tr w14:paraId="2972699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834"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15768A6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阶段小结与测试</w:t>
            </w:r>
          </w:p>
        </w:tc>
        <w:tc>
          <w:tcPr>
            <w:tcW w:w="946"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5F38A5FF">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阶段小结与测试</w:t>
            </w:r>
          </w:p>
        </w:tc>
        <w:tc>
          <w:tcPr>
            <w:tcW w:w="40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2CB6273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A1、A2、A3、A4</w:t>
            </w:r>
          </w:p>
        </w:tc>
        <w:tc>
          <w:tcPr>
            <w:tcW w:w="41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11F6C04B">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B1、B2、B3、B5</w:t>
            </w:r>
          </w:p>
        </w:tc>
        <w:tc>
          <w:tcPr>
            <w:tcW w:w="512"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2D937B6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C1、C2</w:t>
            </w:r>
          </w:p>
        </w:tc>
        <w:tc>
          <w:tcPr>
            <w:tcW w:w="457"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1373A5D4">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D1、D3</w:t>
            </w:r>
          </w:p>
        </w:tc>
        <w:tc>
          <w:tcPr>
            <w:tcW w:w="878"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3A51169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知识目标2、3；能力目标1、4；素质目标3、4；</w:t>
            </w:r>
          </w:p>
        </w:tc>
        <w:tc>
          <w:tcPr>
            <w:tcW w:w="234"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70EFCE4E">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2</w:t>
            </w:r>
          </w:p>
        </w:tc>
        <w:tc>
          <w:tcPr>
            <w:tcW w:w="31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28BE14C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p>
        </w:tc>
      </w:tr>
      <w:tr w14:paraId="48E6307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834"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401710DE">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第四章 食品冷藏系统的分类与选择</w:t>
            </w:r>
          </w:p>
        </w:tc>
        <w:tc>
          <w:tcPr>
            <w:tcW w:w="946"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3117FBDB">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第一节 冷藏系统的分类第二节 集中式冷藏系统</w:t>
            </w:r>
          </w:p>
        </w:tc>
        <w:tc>
          <w:tcPr>
            <w:tcW w:w="40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1DECCD6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A1、A5</w:t>
            </w:r>
          </w:p>
        </w:tc>
        <w:tc>
          <w:tcPr>
            <w:tcW w:w="41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3DA3AEA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B1、B3、B4</w:t>
            </w:r>
          </w:p>
        </w:tc>
        <w:tc>
          <w:tcPr>
            <w:tcW w:w="512"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73BA116F">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C1、C2</w:t>
            </w:r>
          </w:p>
        </w:tc>
        <w:tc>
          <w:tcPr>
            <w:tcW w:w="457"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126AADB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D3、D4</w:t>
            </w:r>
          </w:p>
        </w:tc>
        <w:tc>
          <w:tcPr>
            <w:tcW w:w="878"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6B3A3CDB">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知识目标2、3；能力目标1、4；素质目标3、4；</w:t>
            </w:r>
          </w:p>
        </w:tc>
        <w:tc>
          <w:tcPr>
            <w:tcW w:w="234"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1CA7247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4</w:t>
            </w:r>
          </w:p>
        </w:tc>
        <w:tc>
          <w:tcPr>
            <w:tcW w:w="31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1188DDA5">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p>
        </w:tc>
      </w:tr>
      <w:tr w14:paraId="03486D6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834"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5554133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p>
        </w:tc>
        <w:tc>
          <w:tcPr>
            <w:tcW w:w="946"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5A66C0A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第三节 分散式冷藏系统第四节 冷藏系统选择实例</w:t>
            </w:r>
          </w:p>
        </w:tc>
        <w:tc>
          <w:tcPr>
            <w:tcW w:w="40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5B3B40DB">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A1、A5</w:t>
            </w:r>
          </w:p>
        </w:tc>
        <w:tc>
          <w:tcPr>
            <w:tcW w:w="41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3FE3AE9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B1、B3、B4</w:t>
            </w:r>
          </w:p>
        </w:tc>
        <w:tc>
          <w:tcPr>
            <w:tcW w:w="512"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7F6D342E">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C2、C3、C4、C5</w:t>
            </w:r>
          </w:p>
        </w:tc>
        <w:tc>
          <w:tcPr>
            <w:tcW w:w="457"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226ECF15">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D1、D5</w:t>
            </w:r>
          </w:p>
        </w:tc>
        <w:tc>
          <w:tcPr>
            <w:tcW w:w="878"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3AF42450">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知识目标2、3；能力目标1、4；素质目标3、4；</w:t>
            </w:r>
          </w:p>
        </w:tc>
        <w:tc>
          <w:tcPr>
            <w:tcW w:w="234"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2BBE3CB5">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4</w:t>
            </w:r>
          </w:p>
        </w:tc>
        <w:tc>
          <w:tcPr>
            <w:tcW w:w="31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5744ACA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p>
        </w:tc>
      </w:tr>
      <w:tr w14:paraId="78E719D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834"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1A613E0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第五章 食品冷藏系统的运行调节与节能</w:t>
            </w:r>
          </w:p>
        </w:tc>
        <w:tc>
          <w:tcPr>
            <w:tcW w:w="946"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220A7F5F">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第一节 冷藏系统的运行调节第二节 节能运行技术</w:t>
            </w:r>
          </w:p>
        </w:tc>
        <w:tc>
          <w:tcPr>
            <w:tcW w:w="40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2F534CF5">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A1、A5</w:t>
            </w:r>
          </w:p>
        </w:tc>
        <w:tc>
          <w:tcPr>
            <w:tcW w:w="41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060D9F6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B1、B3、B4</w:t>
            </w:r>
          </w:p>
        </w:tc>
        <w:tc>
          <w:tcPr>
            <w:tcW w:w="512"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508CBE1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C2、C3、C4、C5</w:t>
            </w:r>
          </w:p>
        </w:tc>
        <w:tc>
          <w:tcPr>
            <w:tcW w:w="457"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543D364E">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D5、D3</w:t>
            </w:r>
          </w:p>
        </w:tc>
        <w:tc>
          <w:tcPr>
            <w:tcW w:w="878"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1AA0534E">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知识目标2、3；能力目标1、4；素质目标3、4；</w:t>
            </w:r>
          </w:p>
        </w:tc>
        <w:tc>
          <w:tcPr>
            <w:tcW w:w="234"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06018CD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2</w:t>
            </w:r>
          </w:p>
        </w:tc>
        <w:tc>
          <w:tcPr>
            <w:tcW w:w="31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7CC23B0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p>
        </w:tc>
      </w:tr>
      <w:tr w14:paraId="42367C0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1511" w:hRule="atLeast"/>
        </w:trPr>
        <w:tc>
          <w:tcPr>
            <w:tcW w:w="834"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464EBB0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p>
        </w:tc>
        <w:tc>
          <w:tcPr>
            <w:tcW w:w="946"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6092C8B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第三节 冷藏系统运行实操（实践）第四节 常见故障分析与处理</w:t>
            </w:r>
          </w:p>
        </w:tc>
        <w:tc>
          <w:tcPr>
            <w:tcW w:w="40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555369B0">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A1、A5</w:t>
            </w:r>
          </w:p>
        </w:tc>
        <w:tc>
          <w:tcPr>
            <w:tcW w:w="41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15177E0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B1、B4、B5</w:t>
            </w:r>
          </w:p>
        </w:tc>
        <w:tc>
          <w:tcPr>
            <w:tcW w:w="512"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5FEC577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C2、C3、C4、C5</w:t>
            </w:r>
          </w:p>
        </w:tc>
        <w:tc>
          <w:tcPr>
            <w:tcW w:w="457"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787FEF8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D4、D2</w:t>
            </w:r>
          </w:p>
        </w:tc>
        <w:tc>
          <w:tcPr>
            <w:tcW w:w="878"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62568A34">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知识目标2、3；能力目标1、4；素质目标3、4；</w:t>
            </w:r>
          </w:p>
        </w:tc>
        <w:tc>
          <w:tcPr>
            <w:tcW w:w="234"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12ADD1B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2</w:t>
            </w:r>
          </w:p>
        </w:tc>
        <w:tc>
          <w:tcPr>
            <w:tcW w:w="31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20FB685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p>
        </w:tc>
      </w:tr>
      <w:tr w14:paraId="249B1DB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834"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7815209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期末总结与复习</w:t>
            </w:r>
          </w:p>
        </w:tc>
        <w:tc>
          <w:tcPr>
            <w:tcW w:w="946"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4304E5D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期末总结与复习</w:t>
            </w:r>
          </w:p>
        </w:tc>
        <w:tc>
          <w:tcPr>
            <w:tcW w:w="40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7E1F5300">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A1、A2、A3、A4、A5</w:t>
            </w:r>
          </w:p>
        </w:tc>
        <w:tc>
          <w:tcPr>
            <w:tcW w:w="41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726D830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B1、B2、B3、B4、B5</w:t>
            </w:r>
          </w:p>
        </w:tc>
        <w:tc>
          <w:tcPr>
            <w:tcW w:w="512"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7E97D43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C1、C2、C4</w:t>
            </w:r>
          </w:p>
        </w:tc>
        <w:tc>
          <w:tcPr>
            <w:tcW w:w="457"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04780EB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D1、D2、D5</w:t>
            </w:r>
          </w:p>
        </w:tc>
        <w:tc>
          <w:tcPr>
            <w:tcW w:w="878"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71E21C4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知识目标2、3；能力目标1、4；素质目标3、4；</w:t>
            </w:r>
          </w:p>
        </w:tc>
        <w:tc>
          <w:tcPr>
            <w:tcW w:w="234"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6919C4BE">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r>
              <w:rPr>
                <w:rFonts w:hint="eastAsia" w:ascii="Arial" w:hAnsi="Arial" w:eastAsia="宋体" w:cs="Arial"/>
                <w:color w:val="auto"/>
                <w:sz w:val="21"/>
                <w:lang w:val="en-US" w:eastAsia="zh-CN"/>
                <w14:ligatures w14:val="none"/>
              </w:rPr>
              <w:t>2</w:t>
            </w:r>
          </w:p>
        </w:tc>
        <w:tc>
          <w:tcPr>
            <w:tcW w:w="315" w:type="pct"/>
            <w:tcBorders>
              <w:top w:val="single" w:color="000000" w:themeColor="text1" w:sz="2" w:space="0"/>
              <w:left w:val="single" w:color="000000" w:themeColor="text1" w:sz="2" w:space="0"/>
              <w:bottom w:val="single" w:color="000000" w:themeColor="text1" w:sz="2" w:space="0"/>
              <w:right w:val="single" w:color="000000" w:themeColor="text1" w:sz="2" w:space="0"/>
            </w:tcBorders>
            <w:tcMar>
              <w:top w:w="60" w:type="dxa"/>
              <w:left w:w="120" w:type="dxa"/>
              <w:bottom w:w="30" w:type="dxa"/>
              <w:right w:w="120" w:type="dxa"/>
            </w:tcMar>
            <w:vAlign w:val="center"/>
          </w:tcPr>
          <w:p w14:paraId="1798E1F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sz w:val="21"/>
                <w:lang w:val="en-US" w:eastAsia="zh-CN"/>
                <w14:ligatures w14:val="none"/>
              </w:rPr>
            </w:pPr>
          </w:p>
        </w:tc>
      </w:tr>
    </w:tbl>
    <w:p w14:paraId="0FDE2425">
      <w:pPr>
        <w:pStyle w:val="3"/>
        <w:bidi w:val="0"/>
      </w:pPr>
      <w:r>
        <w:rPr>
          <w:rFonts w:hint="eastAsia"/>
          <w:lang w:val="en-US" w:eastAsia="zh-CN"/>
        </w:rPr>
        <w:t>六、</w:t>
      </w:r>
      <w:r>
        <w:rPr>
          <w:rFonts w:hint="eastAsia"/>
        </w:rPr>
        <w:t>课程考核与评价</w:t>
      </w:r>
    </w:p>
    <w:p w14:paraId="609F7EF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628"/>
        <w:gridCol w:w="2275"/>
        <w:gridCol w:w="1423"/>
        <w:gridCol w:w="3807"/>
      </w:tblGrid>
      <w:tr w14:paraId="5ED01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1" w:type="pct"/>
            <w:gridSpan w:val="2"/>
            <w:tcBorders>
              <w:left w:val="single" w:color="auto" w:sz="4" w:space="0"/>
              <w:right w:val="single" w:color="auto" w:sz="4" w:space="0"/>
            </w:tcBorders>
            <w:vAlign w:val="center"/>
          </w:tcPr>
          <w:p w14:paraId="536C347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14:ligatures w14:val="none"/>
              </w:rPr>
            </w:pPr>
            <w:r>
              <w:rPr>
                <w:rFonts w:hint="eastAsia" w:ascii="宋体" w:hAnsi="宋体" w:eastAsia="宋体" w:cs="宋体"/>
                <w:b/>
                <w:bCs/>
                <w:sz w:val="21"/>
                <w:szCs w:val="21"/>
                <w:lang w:val="en-US" w:eastAsia="zh-CN"/>
                <w14:ligatures w14:val="none"/>
              </w:rPr>
              <w:t>评价项目</w:t>
            </w:r>
          </w:p>
        </w:tc>
        <w:tc>
          <w:tcPr>
            <w:tcW w:w="1154" w:type="pct"/>
            <w:tcBorders>
              <w:left w:val="single" w:color="auto" w:sz="4" w:space="0"/>
              <w:right w:val="single" w:color="auto" w:sz="4" w:space="0"/>
            </w:tcBorders>
            <w:vAlign w:val="center"/>
          </w:tcPr>
          <w:p w14:paraId="36471988">
            <w:pPr>
              <w:adjustRightInd w:val="0"/>
              <w:snapToGrid w:val="0"/>
              <w:spacing w:line="440" w:lineRule="exact"/>
              <w:ind w:firstLine="422" w:firstLineChars="200"/>
              <w:jc w:val="center"/>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22" w:type="pct"/>
            <w:tcBorders>
              <w:left w:val="single" w:color="auto" w:sz="4" w:space="0"/>
              <w:right w:val="single" w:color="auto" w:sz="4" w:space="0"/>
            </w:tcBorders>
            <w:vAlign w:val="center"/>
          </w:tcPr>
          <w:p w14:paraId="1B0C319A">
            <w:pPr>
              <w:adjustRightInd w:val="0"/>
              <w:snapToGrid w:val="0"/>
              <w:spacing w:line="440" w:lineRule="exact"/>
              <w:ind w:left="0" w:leftChars="0" w:firstLine="0" w:firstLineChars="0"/>
              <w:jc w:val="both"/>
              <w:rPr>
                <w:rFonts w:hint="eastAsia" w:ascii="宋体" w:hAnsi="宋体" w:eastAsia="宋体" w:cs="宋体"/>
                <w:b/>
                <w:bCs/>
                <w:sz w:val="21"/>
                <w:szCs w:val="21"/>
              </w:rPr>
            </w:pPr>
            <w:r>
              <w:rPr>
                <w:rFonts w:hint="eastAsia" w:ascii="宋体" w:hAnsi="宋体" w:eastAsia="宋体" w:cs="宋体"/>
                <w:b/>
                <w:bCs/>
                <w:sz w:val="21"/>
                <w:szCs w:val="21"/>
              </w:rPr>
              <w:t>分值比例</w:t>
            </w:r>
          </w:p>
        </w:tc>
        <w:tc>
          <w:tcPr>
            <w:tcW w:w="1931" w:type="pct"/>
            <w:tcBorders>
              <w:left w:val="single" w:color="auto" w:sz="4" w:space="0"/>
              <w:right w:val="single" w:color="auto" w:sz="4" w:space="0"/>
            </w:tcBorders>
            <w:vAlign w:val="center"/>
          </w:tcPr>
          <w:p w14:paraId="27ACA643">
            <w:pPr>
              <w:adjustRightInd w:val="0"/>
              <w:snapToGrid w:val="0"/>
              <w:spacing w:line="440" w:lineRule="exact"/>
              <w:ind w:firstLine="422" w:firstLineChars="200"/>
              <w:jc w:val="center"/>
              <w:rPr>
                <w:rFonts w:hint="eastAsia" w:ascii="宋体" w:hAnsi="宋体" w:eastAsia="宋体" w:cs="宋体"/>
                <w:b/>
                <w:bCs/>
                <w:sz w:val="21"/>
                <w:szCs w:val="21"/>
              </w:rPr>
            </w:pPr>
            <w:r>
              <w:rPr>
                <w:rFonts w:hint="eastAsia" w:ascii="宋体" w:hAnsi="宋体" w:eastAsia="宋体" w:cs="宋体"/>
                <w:b/>
                <w:bCs/>
                <w:sz w:val="21"/>
                <w:szCs w:val="21"/>
              </w:rPr>
              <w:t>评价标准</w:t>
            </w:r>
          </w:p>
        </w:tc>
      </w:tr>
      <w:tr w14:paraId="032A5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restart"/>
            <w:tcBorders>
              <w:left w:val="single" w:color="auto" w:sz="4" w:space="0"/>
              <w:right w:val="single" w:color="auto" w:sz="4" w:space="0"/>
            </w:tcBorders>
            <w:vAlign w:val="center"/>
          </w:tcPr>
          <w:p w14:paraId="45198ED5">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lang w:val="en-US" w:eastAsia="zh-CN"/>
                <w14:ligatures w14:val="none"/>
              </w:rPr>
            </w:pPr>
            <w:r>
              <w:rPr>
                <w:rFonts w:hint="eastAsia" w:ascii="宋体" w:hAnsi="宋体" w:eastAsia="宋体" w:cs="宋体"/>
                <w:b/>
                <w:bCs/>
                <w:sz w:val="21"/>
                <w:szCs w:val="21"/>
                <w:lang w:val="en-US" w:eastAsia="zh-CN"/>
                <w14:ligatures w14:val="none"/>
              </w:rPr>
              <w:t>过程性评价</w:t>
            </w:r>
          </w:p>
        </w:tc>
        <w:tc>
          <w:tcPr>
            <w:tcW w:w="825" w:type="pct"/>
            <w:tcBorders>
              <w:left w:val="single" w:color="auto" w:sz="4" w:space="0"/>
              <w:right w:val="single" w:color="auto" w:sz="4" w:space="0"/>
            </w:tcBorders>
            <w:vAlign w:val="center"/>
          </w:tcPr>
          <w:p w14:paraId="53448DC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14:ligatures w14:val="none"/>
              </w:rPr>
            </w:pPr>
            <w:r>
              <w:rPr>
                <w:rFonts w:hint="eastAsia" w:ascii="宋体" w:hAnsi="宋体" w:eastAsia="宋体" w:cs="宋体"/>
                <w:b/>
                <w:bCs/>
                <w:sz w:val="21"/>
                <w:szCs w:val="21"/>
                <w:lang w:val="en-US" w:eastAsia="zh-CN"/>
                <w14:ligatures w14:val="none"/>
              </w:rPr>
              <w:t>平时评价</w:t>
            </w:r>
          </w:p>
        </w:tc>
        <w:tc>
          <w:tcPr>
            <w:tcW w:w="1154" w:type="pct"/>
            <w:tcBorders>
              <w:left w:val="single" w:color="auto" w:sz="4" w:space="0"/>
              <w:right w:val="single" w:color="auto" w:sz="4" w:space="0"/>
            </w:tcBorders>
            <w:shd w:val="clear" w:color="auto" w:fill="auto"/>
            <w:vAlign w:val="center"/>
          </w:tcPr>
          <w:p w14:paraId="4505396D">
            <w:pPr>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以出勤、作业、课堂提问的形式进行</w:t>
            </w:r>
          </w:p>
        </w:tc>
        <w:tc>
          <w:tcPr>
            <w:tcW w:w="722" w:type="pct"/>
            <w:tcBorders>
              <w:left w:val="single" w:color="auto" w:sz="4" w:space="0"/>
              <w:right w:val="single" w:color="auto" w:sz="4" w:space="0"/>
            </w:tcBorders>
            <w:shd w:val="clear" w:color="auto" w:fill="auto"/>
            <w:vAlign w:val="center"/>
          </w:tcPr>
          <w:p w14:paraId="6DE91101">
            <w:pPr>
              <w:jc w:val="center"/>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20%</w:t>
            </w:r>
          </w:p>
        </w:tc>
        <w:tc>
          <w:tcPr>
            <w:tcW w:w="1931" w:type="pct"/>
            <w:tcBorders>
              <w:left w:val="single" w:color="auto" w:sz="4" w:space="0"/>
              <w:right w:val="single" w:color="auto" w:sz="4" w:space="0"/>
            </w:tcBorders>
            <w:vAlign w:val="center"/>
          </w:tcPr>
          <w:p w14:paraId="450E8740">
            <w:pPr>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制定出勤制度和作业占比，及课堂提问占比进行过程评价</w:t>
            </w:r>
          </w:p>
        </w:tc>
      </w:tr>
      <w:tr w14:paraId="72F4B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tcBorders>
              <w:left w:val="single" w:color="auto" w:sz="4" w:space="0"/>
              <w:right w:val="single" w:color="auto" w:sz="4" w:space="0"/>
            </w:tcBorders>
            <w:vAlign w:val="center"/>
          </w:tcPr>
          <w:p w14:paraId="67760EB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14:ligatures w14:val="none"/>
              </w:rPr>
            </w:pPr>
          </w:p>
        </w:tc>
        <w:tc>
          <w:tcPr>
            <w:tcW w:w="825" w:type="pct"/>
            <w:tcBorders>
              <w:left w:val="single" w:color="auto" w:sz="4" w:space="0"/>
              <w:right w:val="single" w:color="auto" w:sz="4" w:space="0"/>
            </w:tcBorders>
            <w:vAlign w:val="center"/>
          </w:tcPr>
          <w:p w14:paraId="34FC653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14:ligatures w14:val="none"/>
              </w:rPr>
            </w:pPr>
            <w:r>
              <w:rPr>
                <w:rFonts w:hint="eastAsia" w:ascii="宋体" w:hAnsi="宋体" w:eastAsia="宋体" w:cs="宋体"/>
                <w:b/>
                <w:bCs/>
                <w:sz w:val="21"/>
                <w:szCs w:val="21"/>
                <w:lang w:val="en-US" w:eastAsia="zh-CN"/>
                <w14:ligatures w14:val="none"/>
              </w:rPr>
              <w:t>单元评价</w:t>
            </w:r>
          </w:p>
        </w:tc>
        <w:tc>
          <w:tcPr>
            <w:tcW w:w="1154" w:type="pct"/>
            <w:tcBorders>
              <w:left w:val="single" w:color="auto" w:sz="4" w:space="0"/>
              <w:right w:val="single" w:color="auto" w:sz="4" w:space="0"/>
            </w:tcBorders>
            <w:vAlign w:val="center"/>
          </w:tcPr>
          <w:p w14:paraId="123F53B3">
            <w:pPr>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lang w:eastAsia="zh-CN"/>
                <w14:textFill>
                  <w14:solidFill>
                    <w14:schemeClr w14:val="tx2"/>
                  </w14:solidFill>
                </w14:textFill>
              </w:rPr>
              <w:t>每个</w:t>
            </w:r>
            <w:r>
              <w:rPr>
                <w:rFonts w:hint="eastAsia" w:ascii="宋体" w:hAnsi="宋体" w:eastAsia="宋体" w:cs="宋体"/>
                <w:color w:val="44546A" w:themeColor="text2"/>
                <w:sz w:val="21"/>
                <w:szCs w:val="21"/>
                <w14:textFill>
                  <w14:solidFill>
                    <w14:schemeClr w14:val="tx2"/>
                  </w14:solidFill>
                </w14:textFill>
              </w:rPr>
              <w:t>教学单元的结课考核形式进行</w:t>
            </w:r>
          </w:p>
        </w:tc>
        <w:tc>
          <w:tcPr>
            <w:tcW w:w="722" w:type="pct"/>
            <w:tcBorders>
              <w:left w:val="single" w:color="auto" w:sz="4" w:space="0"/>
              <w:right w:val="single" w:color="auto" w:sz="4" w:space="0"/>
            </w:tcBorders>
            <w:vAlign w:val="center"/>
          </w:tcPr>
          <w:p w14:paraId="44F26E28">
            <w:pPr>
              <w:jc w:val="center"/>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20%</w:t>
            </w:r>
          </w:p>
        </w:tc>
        <w:tc>
          <w:tcPr>
            <w:tcW w:w="1931" w:type="pct"/>
            <w:tcBorders>
              <w:left w:val="single" w:color="auto" w:sz="4" w:space="0"/>
              <w:right w:val="single" w:color="auto" w:sz="4" w:space="0"/>
            </w:tcBorders>
            <w:vAlign w:val="center"/>
          </w:tcPr>
          <w:p w14:paraId="2EF5AB38">
            <w:pPr>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以试卷或提问考核的方式对单元的基本知识和重点内容进行考核</w:t>
            </w:r>
          </w:p>
        </w:tc>
      </w:tr>
      <w:tr w14:paraId="5444F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tcBorders>
              <w:left w:val="single" w:color="auto" w:sz="4" w:space="0"/>
              <w:right w:val="single" w:color="auto" w:sz="4" w:space="0"/>
            </w:tcBorders>
            <w:vAlign w:val="center"/>
          </w:tcPr>
          <w:p w14:paraId="1E5CBDC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14:ligatures w14:val="none"/>
              </w:rPr>
            </w:pPr>
          </w:p>
        </w:tc>
        <w:tc>
          <w:tcPr>
            <w:tcW w:w="825" w:type="pct"/>
            <w:tcBorders>
              <w:left w:val="single" w:color="auto" w:sz="4" w:space="0"/>
              <w:right w:val="single" w:color="auto" w:sz="4" w:space="0"/>
            </w:tcBorders>
            <w:vAlign w:val="center"/>
          </w:tcPr>
          <w:p w14:paraId="0F67363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14:ligatures w14:val="none"/>
              </w:rPr>
            </w:pPr>
            <w:r>
              <w:rPr>
                <w:rFonts w:hint="eastAsia" w:ascii="宋体" w:hAnsi="宋体" w:eastAsia="宋体" w:cs="宋体"/>
                <w:b/>
                <w:bCs/>
                <w:sz w:val="21"/>
                <w:szCs w:val="21"/>
                <w:lang w:val="en-US" w:eastAsia="zh-CN"/>
                <w14:ligatures w14:val="none"/>
              </w:rPr>
              <w:t>期中评价</w:t>
            </w:r>
          </w:p>
        </w:tc>
        <w:tc>
          <w:tcPr>
            <w:tcW w:w="1154" w:type="pct"/>
            <w:tcBorders>
              <w:left w:val="single" w:color="auto" w:sz="4" w:space="0"/>
              <w:right w:val="single" w:color="auto" w:sz="4" w:space="0"/>
            </w:tcBorders>
            <w:vAlign w:val="center"/>
          </w:tcPr>
          <w:p w14:paraId="547E6A84">
            <w:pPr>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期中考试</w:t>
            </w:r>
          </w:p>
        </w:tc>
        <w:tc>
          <w:tcPr>
            <w:tcW w:w="722" w:type="pct"/>
            <w:tcBorders>
              <w:left w:val="single" w:color="auto" w:sz="4" w:space="0"/>
              <w:right w:val="single" w:color="auto" w:sz="4" w:space="0"/>
            </w:tcBorders>
            <w:vAlign w:val="center"/>
          </w:tcPr>
          <w:p w14:paraId="7A3AE600">
            <w:pPr>
              <w:jc w:val="center"/>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10%</w:t>
            </w:r>
          </w:p>
        </w:tc>
        <w:tc>
          <w:tcPr>
            <w:tcW w:w="1931" w:type="pct"/>
            <w:tcBorders>
              <w:left w:val="single" w:color="auto" w:sz="4" w:space="0"/>
              <w:right w:val="single" w:color="auto" w:sz="4" w:space="0"/>
            </w:tcBorders>
            <w:vAlign w:val="center"/>
          </w:tcPr>
          <w:p w14:paraId="34942670">
            <w:pPr>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以大型单元为节点进行阶段性考核评价</w:t>
            </w:r>
          </w:p>
        </w:tc>
      </w:tr>
      <w:tr w14:paraId="33874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91" w:type="pct"/>
            <w:gridSpan w:val="2"/>
            <w:tcBorders>
              <w:left w:val="single" w:color="auto" w:sz="4" w:space="0"/>
              <w:right w:val="single" w:color="auto" w:sz="4" w:space="0"/>
            </w:tcBorders>
            <w:vAlign w:val="center"/>
          </w:tcPr>
          <w:p w14:paraId="2078E332">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b/>
                <w:bCs/>
                <w:sz w:val="21"/>
                <w:szCs w:val="21"/>
                <w:lang w:val="en-US" w:eastAsia="zh-CN"/>
                <w14:ligatures w14:val="none"/>
              </w:rPr>
            </w:pPr>
            <w:r>
              <w:rPr>
                <w:rFonts w:hint="eastAsia" w:ascii="宋体" w:hAnsi="宋体" w:eastAsia="宋体" w:cs="宋体"/>
                <w:b/>
                <w:bCs/>
                <w:sz w:val="21"/>
                <w:szCs w:val="21"/>
                <w:lang w:val="en-US" w:eastAsia="zh-CN"/>
                <w14:ligatures w14:val="none"/>
              </w:rPr>
              <w:t>终结性评价（期末）</w:t>
            </w:r>
          </w:p>
        </w:tc>
        <w:tc>
          <w:tcPr>
            <w:tcW w:w="1154" w:type="pct"/>
            <w:tcBorders>
              <w:left w:val="single" w:color="auto" w:sz="4" w:space="0"/>
              <w:right w:val="single" w:color="auto" w:sz="4" w:space="0"/>
            </w:tcBorders>
            <w:vAlign w:val="center"/>
          </w:tcPr>
          <w:p w14:paraId="6ED18060">
            <w:pPr>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闭卷期末考试</w:t>
            </w:r>
          </w:p>
        </w:tc>
        <w:tc>
          <w:tcPr>
            <w:tcW w:w="722" w:type="pct"/>
            <w:tcBorders>
              <w:left w:val="single" w:color="auto" w:sz="4" w:space="0"/>
              <w:right w:val="single" w:color="auto" w:sz="4" w:space="0"/>
            </w:tcBorders>
            <w:vAlign w:val="center"/>
          </w:tcPr>
          <w:p w14:paraId="6EE250A8">
            <w:pPr>
              <w:jc w:val="center"/>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50%</w:t>
            </w:r>
          </w:p>
        </w:tc>
        <w:tc>
          <w:tcPr>
            <w:tcW w:w="1931" w:type="pct"/>
            <w:tcBorders>
              <w:left w:val="single" w:color="auto" w:sz="4" w:space="0"/>
              <w:right w:val="single" w:color="auto" w:sz="4" w:space="0"/>
            </w:tcBorders>
            <w:vAlign w:val="center"/>
          </w:tcPr>
          <w:p w14:paraId="2F3C665F">
            <w:pPr>
              <w:rPr>
                <w:rFonts w:hint="eastAsia" w:ascii="宋体" w:hAnsi="宋体" w:eastAsia="宋体" w:cs="宋体"/>
                <w:color w:val="44546A" w:themeColor="text2"/>
                <w:sz w:val="21"/>
                <w:szCs w:val="21"/>
                <w14:textFill>
                  <w14:solidFill>
                    <w14:schemeClr w14:val="tx2"/>
                  </w14:solidFill>
                </w14:textFill>
              </w:rPr>
            </w:pPr>
            <w:r>
              <w:rPr>
                <w:rFonts w:hint="eastAsia" w:ascii="宋体" w:hAnsi="宋体" w:eastAsia="宋体" w:cs="宋体"/>
                <w:color w:val="44546A" w:themeColor="text2"/>
                <w:sz w:val="21"/>
                <w:szCs w:val="21"/>
                <w14:textFill>
                  <w14:solidFill>
                    <w14:schemeClr w14:val="tx2"/>
                  </w14:solidFill>
                </w14:textFill>
              </w:rPr>
              <w:t>对课程进行总体考核，考试学生对基本知识和基本技能的掌握程度</w:t>
            </w:r>
          </w:p>
        </w:tc>
      </w:tr>
    </w:tbl>
    <w:p w14:paraId="1244704F">
      <w:pPr>
        <w:pStyle w:val="3"/>
        <w:bidi w:val="0"/>
        <w:rPr>
          <w:rFonts w:hint="eastAsia"/>
          <w:lang w:val="en-US" w:eastAsia="zh-CN"/>
        </w:rPr>
      </w:pPr>
      <w:r>
        <w:rPr>
          <w:rFonts w:hint="eastAsia"/>
          <w:lang w:val="en-US" w:eastAsia="zh-CN"/>
        </w:rPr>
        <w:t>七、课程实施与保障</w:t>
      </w:r>
    </w:p>
    <w:p w14:paraId="111F3B3F">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（一）</w:t>
      </w:r>
      <w:r>
        <w:rPr>
          <w:rFonts w:hint="eastAsia" w:ascii="宋体" w:hAnsi="宋体" w:eastAsia="宋体" w:cs="宋体"/>
          <w:b/>
          <w:bCs/>
          <w:sz w:val="24"/>
        </w:rPr>
        <w:t>教学策略</w:t>
      </w:r>
    </w:p>
    <w:p w14:paraId="4297DA1A">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本课程采用探究式以及项目教学方法，选用线上线下混合式教学组织形式，采用信息化教学法、小组协作等教学方法，选用小组合作等学习方法</w:t>
      </w:r>
      <w:r>
        <w:rPr>
          <w:rFonts w:hint="eastAsia" w:ascii="宋体" w:hAnsi="宋体" w:eastAsia="宋体" w:cs="宋体"/>
          <w:sz w:val="24"/>
          <w:lang w:eastAsia="zh-CN"/>
        </w:rPr>
        <w:t>，</w:t>
      </w:r>
      <w:r>
        <w:rPr>
          <w:rFonts w:hint="eastAsia" w:ascii="宋体" w:hAnsi="宋体" w:eastAsia="宋体" w:cs="宋体"/>
          <w:sz w:val="24"/>
        </w:rPr>
        <w:t>依托课程资源和智慧职教教学平台实施教学。</w:t>
      </w:r>
    </w:p>
    <w:p w14:paraId="6AC56B04">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（二）</w:t>
      </w:r>
      <w:r>
        <w:rPr>
          <w:rFonts w:hint="eastAsia" w:ascii="宋体" w:hAnsi="宋体" w:eastAsia="宋体" w:cs="宋体"/>
          <w:b/>
          <w:bCs/>
          <w:sz w:val="24"/>
        </w:rPr>
        <w:t>课程思政融入</w:t>
      </w:r>
    </w:p>
    <w:p w14:paraId="61FBB975">
      <w:pPr>
        <w:adjustRightInd w:val="0"/>
        <w:snapToGrid w:val="0"/>
        <w:spacing w:line="440" w:lineRule="exact"/>
        <w:ind w:firstLine="480" w:firstLineChars="200"/>
        <w:rPr>
          <w:rFonts w:ascii="Segoe UI" w:hAnsi="Segoe UI" w:eastAsia="Segoe UI" w:cs="Segoe UI"/>
          <w:sz w:val="24"/>
          <w:shd w:val="clear" w:color="auto" w:fill="FFFFFF"/>
        </w:rPr>
      </w:pPr>
      <w:r>
        <w:rPr>
          <w:rFonts w:hint="eastAsia" w:ascii="Segoe UI" w:hAnsi="Segoe UI" w:eastAsia="Segoe UI" w:cs="Segoe UI"/>
          <w:sz w:val="24"/>
          <w:shd w:val="clear" w:color="auto" w:fill="FFFFFF"/>
        </w:rPr>
        <w:t>构建“中国智造”“创新型国家”导向的课程思政价值链，结合食品冷藏领域科学家攻坚克难的科研历程与行业工程师精益求精的实践经验，将科技创新精神与工匠精神深度浸润课堂，推动食品冷藏专业知识与思政教育同频共振、水乳交融。融入食品冷藏产业绿色低碳转型、智能运维升级等行业发展形势与政策要求，让学生明晰专业价值与行业前景，增强主动学习的内生动力；融入行业内知名工匠扎根一线、深耕食品冷库调试运维、破解复杂冷藏设备疑难故障的典型事迹，引导学生锤炼严谨细致、追求卓越的工匠精神；融合食品冷藏领域节能技术革新、智能温控设备发明等专业创造故事，激发学生立足岗位探索优化食品冷藏系统设计方案、改进冷藏运行工艺的“创新创业”意识；结合食品冷藏系统运行调节、制冷回路检修、温控系统调试等实操场景，强化安全生产规范与食品质量安全管控培训，全面</w:t>
      </w:r>
      <w:r>
        <w:rPr>
          <w:rFonts w:hint="eastAsia" w:ascii="Segoe UI" w:hAnsi="Segoe UI" w:eastAsia="宋体" w:cs="Segoe UI"/>
          <w:sz w:val="24"/>
          <w:shd w:val="clear" w:color="auto" w:fill="FFFFFF"/>
          <w:lang w:eastAsia="zh-CN"/>
        </w:rPr>
        <w:t>增强</w:t>
      </w:r>
      <w:r>
        <w:rPr>
          <w:rFonts w:hint="eastAsia" w:ascii="Segoe UI" w:hAnsi="Segoe UI" w:eastAsia="Segoe UI" w:cs="Segoe UI"/>
          <w:sz w:val="24"/>
          <w:shd w:val="clear" w:color="auto" w:fill="FFFFFF"/>
        </w:rPr>
        <w:t>学生的安全防护意识、风险防御能力和食品质量责任意识；融入国防军工领域特种食品冷藏保障、极端环境食品冷链运维等相关案例，引导学生树立 “技能强国、科技报国” 的远大志向，助力学生成长为兼具精湛食品冷藏技术应用能力与坚定职业信念的高素质技术技能人才。</w:t>
      </w:r>
    </w:p>
    <w:p w14:paraId="2EEC1B88">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44A80D57">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76BC671F">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（1）教学团队规模</w:t>
      </w:r>
    </w:p>
    <w:p w14:paraId="6D330738">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目前，每届1个教学班的规模，专兼职教师3人左右（含实训指导教师</w:t>
      </w:r>
      <w:r>
        <w:rPr>
          <w:rFonts w:hint="eastAsia" w:ascii="宋体" w:hAnsi="宋体" w:eastAsia="宋体" w:cs="宋体"/>
          <w:sz w:val="24"/>
          <w:lang w:eastAsia="zh-CN"/>
        </w:rPr>
        <w:t>）</w:t>
      </w:r>
      <w:r>
        <w:rPr>
          <w:rFonts w:hint="eastAsia" w:ascii="宋体" w:hAnsi="宋体" w:eastAsia="宋体" w:cs="宋体"/>
          <w:sz w:val="24"/>
        </w:rPr>
        <w:t>，其中专职教师2人，兼职教师1人，职称和年龄结构合理，互补性强。</w:t>
      </w:r>
    </w:p>
    <w:p w14:paraId="28456FE3">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课程负责人：</w:t>
      </w:r>
    </w:p>
    <w:p w14:paraId="3B62C2EF">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应熟悉空气调节技术，掌握高职教育规律和职业能力形成规律，具有较强的组织管理能力，具有丰富的实践经验，具有一定的学术水平、教学效果好</w:t>
      </w:r>
      <w:r>
        <w:rPr>
          <w:rFonts w:hint="eastAsia" w:ascii="宋体" w:hAnsi="宋体" w:eastAsia="宋体" w:cs="宋体"/>
          <w:sz w:val="24"/>
          <w:lang w:eastAsia="zh-CN"/>
        </w:rPr>
        <w:t>，具</w:t>
      </w:r>
      <w:r>
        <w:rPr>
          <w:rFonts w:hint="eastAsia" w:ascii="宋体" w:hAnsi="宋体" w:eastAsia="宋体" w:cs="宋体"/>
          <w:sz w:val="24"/>
        </w:rPr>
        <w:t>有一定的行业影响力。</w:t>
      </w:r>
    </w:p>
    <w:p w14:paraId="16D6B156">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（2）专职教师：</w:t>
      </w:r>
    </w:p>
    <w:p w14:paraId="0A0B9FF2">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①具备热动类或制冷类等专业大学本科以上学历，具有教师职业资格证书。</w:t>
      </w:r>
    </w:p>
    <w:p w14:paraId="0859085A">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②具备热动类或制冷职业资格证书，基本要求为高级工，或相关企业技术工作经历，具备“双师”素质。</w:t>
      </w:r>
    </w:p>
    <w:p w14:paraId="5FE2E583">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③具备一定的教学组织与教学实施的能力。</w:t>
      </w:r>
    </w:p>
    <w:p w14:paraId="0680B570">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④具备指导学生进行毕业设计、创新设计、专业比赛的能力。</w:t>
      </w:r>
    </w:p>
    <w:p w14:paraId="5C5B570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 xml:space="preserve">（3）兼职教师： </w:t>
      </w:r>
    </w:p>
    <w:p w14:paraId="0C4F82F3">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①热动类或制冷类企业的技术骨干或技术能手，从事专业工作2年以上。</w:t>
      </w:r>
    </w:p>
    <w:p w14:paraId="0D649B9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②热爱教育事业，责任心强，善于讲解，善于沟通。</w:t>
      </w:r>
    </w:p>
    <w:p w14:paraId="0260947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③具有一定的教学组织与教学实施的能力，通过专业教学能力培训。</w:t>
      </w:r>
    </w:p>
    <w:p w14:paraId="7CD06313">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“双师型”教师：“双师”比例应达到90％以上，承担理论实践一体化课程和工学结合课程的专业教师应为“双师型”教师。要通过校企共建方式建设专兼结合的“双师型”教师队伍。</w:t>
      </w:r>
    </w:p>
    <w:p w14:paraId="3D9204D7">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038F8D97">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校内实训条件：建有中央空调实训室，教学设施按每班40名学生配置，实训室应能满足1个教学班同时进行实践教学环节。</w:t>
      </w:r>
    </w:p>
    <w:p w14:paraId="4BA55B0F">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校外实训条件：在校外建立稳定并能满足专业实践教学和技能训练需要的实训基地，建有满足100%学生顶岗实训半年以上的实训基地。</w:t>
      </w:r>
    </w:p>
    <w:p w14:paraId="159CDCC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课程教学硬件环境基本要求列表。</w:t>
      </w:r>
    </w:p>
    <w:p w14:paraId="7D0FB8AC">
      <w:pPr>
        <w:spacing w:after="156" w:afterLines="50"/>
        <w:ind w:firstLine="422" w:firstLineChars="200"/>
        <w:jc w:val="center"/>
        <w:rPr>
          <w:b/>
          <w:szCs w:val="21"/>
        </w:rPr>
      </w:pPr>
      <w:r>
        <w:rPr>
          <w:rFonts w:hint="eastAsia"/>
          <w:b/>
          <w:szCs w:val="21"/>
        </w:rPr>
        <w:t>《空气调节技术》课程教学硬件环境基本要求</w:t>
      </w:r>
    </w:p>
    <w:tbl>
      <w:tblPr>
        <w:tblStyle w:val="27"/>
        <w:tblW w:w="5017"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630"/>
        <w:gridCol w:w="1586"/>
        <w:gridCol w:w="3161"/>
        <w:gridCol w:w="908"/>
        <w:gridCol w:w="3396"/>
      </w:tblGrid>
      <w:tr w14:paraId="7866A71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795" w:hRule="atLeast"/>
        </w:trPr>
        <w:tc>
          <w:tcPr>
            <w:tcW w:w="325" w:type="pct"/>
            <w:tcBorders>
              <w:top w:val="single" w:color="auto" w:sz="4" w:space="0"/>
              <w:left w:val="single" w:color="auto" w:sz="4" w:space="0"/>
            </w:tcBorders>
            <w:vAlign w:val="center"/>
          </w:tcPr>
          <w:p w14:paraId="16A91900">
            <w:pPr>
              <w:ind w:left="0" w:leftChars="0" w:firstLine="0" w:firstLineChars="0"/>
              <w:jc w:val="center"/>
              <w:rPr>
                <w:sz w:val="18"/>
                <w:szCs w:val="18"/>
              </w:rPr>
            </w:pPr>
            <w:r>
              <w:rPr>
                <w:rFonts w:hint="eastAsia"/>
                <w:sz w:val="18"/>
                <w:szCs w:val="18"/>
              </w:rPr>
              <w:t>序号</w:t>
            </w:r>
          </w:p>
        </w:tc>
        <w:tc>
          <w:tcPr>
            <w:tcW w:w="819" w:type="pct"/>
            <w:tcBorders>
              <w:top w:val="single" w:color="auto" w:sz="4" w:space="0"/>
            </w:tcBorders>
            <w:vAlign w:val="center"/>
          </w:tcPr>
          <w:p w14:paraId="2B6B9B7E">
            <w:pPr>
              <w:jc w:val="center"/>
              <w:rPr>
                <w:sz w:val="18"/>
                <w:szCs w:val="18"/>
              </w:rPr>
            </w:pPr>
            <w:r>
              <w:rPr>
                <w:rFonts w:hint="eastAsia"/>
                <w:sz w:val="18"/>
                <w:szCs w:val="18"/>
              </w:rPr>
              <w:t>名称</w:t>
            </w:r>
          </w:p>
        </w:tc>
        <w:tc>
          <w:tcPr>
            <w:tcW w:w="1632" w:type="pct"/>
            <w:tcBorders>
              <w:top w:val="single" w:color="auto" w:sz="4" w:space="0"/>
            </w:tcBorders>
            <w:vAlign w:val="center"/>
          </w:tcPr>
          <w:p w14:paraId="618E03C0">
            <w:pPr>
              <w:jc w:val="center"/>
              <w:rPr>
                <w:sz w:val="18"/>
                <w:szCs w:val="18"/>
              </w:rPr>
            </w:pPr>
            <w:r>
              <w:rPr>
                <w:rFonts w:hint="eastAsia"/>
                <w:sz w:val="18"/>
                <w:szCs w:val="18"/>
              </w:rPr>
              <w:t>基本配置要求</w:t>
            </w:r>
          </w:p>
        </w:tc>
        <w:tc>
          <w:tcPr>
            <w:tcW w:w="469" w:type="pct"/>
            <w:tcBorders>
              <w:top w:val="single" w:color="auto" w:sz="4" w:space="0"/>
            </w:tcBorders>
            <w:vAlign w:val="center"/>
          </w:tcPr>
          <w:p w14:paraId="77DBB35C">
            <w:pPr>
              <w:jc w:val="center"/>
              <w:rPr>
                <w:sz w:val="18"/>
                <w:szCs w:val="18"/>
              </w:rPr>
            </w:pPr>
            <w:r>
              <w:rPr>
                <w:rFonts w:hint="eastAsia"/>
                <w:sz w:val="18"/>
                <w:szCs w:val="18"/>
              </w:rPr>
              <w:t>场地大小／</w:t>
            </w:r>
            <w:r>
              <w:rPr>
                <w:sz w:val="18"/>
                <w:szCs w:val="18"/>
              </w:rPr>
              <w:t>m3</w:t>
            </w:r>
          </w:p>
        </w:tc>
        <w:tc>
          <w:tcPr>
            <w:tcW w:w="1753" w:type="pct"/>
            <w:tcBorders>
              <w:top w:val="single" w:color="auto" w:sz="4" w:space="0"/>
              <w:right w:val="single" w:color="auto" w:sz="4" w:space="0"/>
            </w:tcBorders>
            <w:vAlign w:val="center"/>
          </w:tcPr>
          <w:p w14:paraId="3D95910E">
            <w:pPr>
              <w:jc w:val="center"/>
              <w:rPr>
                <w:sz w:val="18"/>
                <w:szCs w:val="18"/>
              </w:rPr>
            </w:pPr>
            <w:r>
              <w:rPr>
                <w:rFonts w:hint="eastAsia"/>
                <w:sz w:val="18"/>
                <w:szCs w:val="18"/>
              </w:rPr>
              <w:t>功能说明</w:t>
            </w:r>
          </w:p>
        </w:tc>
      </w:tr>
      <w:tr w14:paraId="38AC0A2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795" w:hRule="atLeast"/>
        </w:trPr>
        <w:tc>
          <w:tcPr>
            <w:tcW w:w="325" w:type="pct"/>
            <w:tcBorders>
              <w:left w:val="single" w:color="auto" w:sz="4" w:space="0"/>
            </w:tcBorders>
            <w:vAlign w:val="center"/>
          </w:tcPr>
          <w:p w14:paraId="067D6B19">
            <w:pPr>
              <w:jc w:val="center"/>
              <w:rPr>
                <w:sz w:val="18"/>
                <w:szCs w:val="18"/>
              </w:rPr>
            </w:pPr>
            <w:r>
              <w:rPr>
                <w:rFonts w:hint="eastAsia"/>
                <w:sz w:val="18"/>
                <w:szCs w:val="18"/>
              </w:rPr>
              <w:t>1</w:t>
            </w:r>
          </w:p>
        </w:tc>
        <w:tc>
          <w:tcPr>
            <w:tcW w:w="819" w:type="pct"/>
            <w:vAlign w:val="center"/>
          </w:tcPr>
          <w:p w14:paraId="4D76F027">
            <w:pPr>
              <w:jc w:val="center"/>
              <w:rPr>
                <w:sz w:val="18"/>
                <w:szCs w:val="18"/>
              </w:rPr>
            </w:pPr>
            <w:r>
              <w:rPr>
                <w:rFonts w:hint="eastAsia"/>
                <w:sz w:val="18"/>
                <w:szCs w:val="18"/>
              </w:rPr>
              <w:t>多媒体教室</w:t>
            </w:r>
          </w:p>
        </w:tc>
        <w:tc>
          <w:tcPr>
            <w:tcW w:w="1632" w:type="pct"/>
            <w:vAlign w:val="center"/>
          </w:tcPr>
          <w:p w14:paraId="0100BBE2">
            <w:pPr>
              <w:jc w:val="center"/>
              <w:rPr>
                <w:sz w:val="18"/>
                <w:szCs w:val="18"/>
              </w:rPr>
            </w:pPr>
            <w:r>
              <w:rPr>
                <w:rFonts w:hint="eastAsia"/>
                <w:sz w:val="18"/>
                <w:szCs w:val="18"/>
              </w:rPr>
              <w:t>投影设备、教学一体机</w:t>
            </w:r>
          </w:p>
        </w:tc>
        <w:tc>
          <w:tcPr>
            <w:tcW w:w="469" w:type="pct"/>
            <w:vAlign w:val="center"/>
          </w:tcPr>
          <w:p w14:paraId="6AE81B8A">
            <w:pPr>
              <w:jc w:val="center"/>
              <w:rPr>
                <w:sz w:val="18"/>
                <w:szCs w:val="18"/>
              </w:rPr>
            </w:pPr>
            <w:r>
              <w:rPr>
                <w:rFonts w:hint="eastAsia"/>
                <w:sz w:val="18"/>
                <w:szCs w:val="18"/>
              </w:rPr>
              <w:t>120</w:t>
            </w:r>
          </w:p>
        </w:tc>
        <w:tc>
          <w:tcPr>
            <w:tcW w:w="1753" w:type="pct"/>
            <w:tcBorders>
              <w:right w:val="single" w:color="auto" w:sz="4" w:space="0"/>
            </w:tcBorders>
            <w:vAlign w:val="center"/>
          </w:tcPr>
          <w:p w14:paraId="7679EF66">
            <w:pPr>
              <w:jc w:val="center"/>
              <w:rPr>
                <w:sz w:val="18"/>
                <w:szCs w:val="18"/>
              </w:rPr>
            </w:pPr>
            <w:r>
              <w:rPr>
                <w:rFonts w:hint="eastAsia"/>
                <w:sz w:val="18"/>
                <w:szCs w:val="18"/>
              </w:rPr>
              <w:t>具有多媒体教室功能供空气调节技术课程理论教学使用</w:t>
            </w:r>
          </w:p>
        </w:tc>
      </w:tr>
      <w:tr w14:paraId="6FE6C06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795" w:hRule="atLeast"/>
        </w:trPr>
        <w:tc>
          <w:tcPr>
            <w:tcW w:w="325" w:type="pct"/>
            <w:tcBorders>
              <w:left w:val="single" w:color="auto" w:sz="4" w:space="0"/>
            </w:tcBorders>
            <w:vAlign w:val="center"/>
          </w:tcPr>
          <w:p w14:paraId="3F531B9B">
            <w:pPr>
              <w:jc w:val="center"/>
              <w:rPr>
                <w:sz w:val="18"/>
                <w:szCs w:val="18"/>
              </w:rPr>
            </w:pPr>
            <w:r>
              <w:rPr>
                <w:sz w:val="18"/>
                <w:szCs w:val="18"/>
              </w:rPr>
              <w:t>2</w:t>
            </w:r>
          </w:p>
        </w:tc>
        <w:tc>
          <w:tcPr>
            <w:tcW w:w="819" w:type="pct"/>
            <w:vAlign w:val="center"/>
          </w:tcPr>
          <w:p w14:paraId="56F320B5">
            <w:pPr>
              <w:jc w:val="center"/>
              <w:rPr>
                <w:sz w:val="18"/>
                <w:szCs w:val="18"/>
              </w:rPr>
            </w:pPr>
            <w:r>
              <w:rPr>
                <w:rFonts w:hint="eastAsia"/>
                <w:sz w:val="18"/>
                <w:szCs w:val="18"/>
              </w:rPr>
              <w:t>制冷制热仿真实训室</w:t>
            </w:r>
          </w:p>
        </w:tc>
        <w:tc>
          <w:tcPr>
            <w:tcW w:w="1632" w:type="pct"/>
            <w:vAlign w:val="center"/>
          </w:tcPr>
          <w:p w14:paraId="5519B763">
            <w:pPr>
              <w:jc w:val="center"/>
              <w:rPr>
                <w:sz w:val="18"/>
                <w:szCs w:val="18"/>
              </w:rPr>
            </w:pPr>
            <w:r>
              <w:rPr>
                <w:sz w:val="18"/>
                <w:szCs w:val="18"/>
              </w:rPr>
              <w:t>l</w:t>
            </w:r>
            <w:r>
              <w:rPr>
                <w:rFonts w:hint="eastAsia"/>
                <w:sz w:val="18"/>
                <w:szCs w:val="18"/>
              </w:rPr>
              <w:t>套投影设备、</w:t>
            </w:r>
            <w:r>
              <w:rPr>
                <w:sz w:val="18"/>
                <w:szCs w:val="18"/>
              </w:rPr>
              <w:t>20</w:t>
            </w:r>
            <w:r>
              <w:rPr>
                <w:rFonts w:hint="eastAsia"/>
                <w:sz w:val="18"/>
                <w:szCs w:val="18"/>
              </w:rPr>
              <w:t>台制冷制热仿真考核装置及配套工具。</w:t>
            </w:r>
          </w:p>
        </w:tc>
        <w:tc>
          <w:tcPr>
            <w:tcW w:w="469" w:type="pct"/>
            <w:vAlign w:val="center"/>
          </w:tcPr>
          <w:p w14:paraId="5D0E6AC1">
            <w:pPr>
              <w:jc w:val="center"/>
              <w:rPr>
                <w:sz w:val="18"/>
                <w:szCs w:val="18"/>
              </w:rPr>
            </w:pPr>
            <w:r>
              <w:rPr>
                <w:sz w:val="18"/>
                <w:szCs w:val="18"/>
              </w:rPr>
              <w:t>140</w:t>
            </w:r>
          </w:p>
        </w:tc>
        <w:tc>
          <w:tcPr>
            <w:tcW w:w="1753" w:type="pct"/>
            <w:tcBorders>
              <w:right w:val="single" w:color="auto" w:sz="4" w:space="0"/>
            </w:tcBorders>
            <w:vAlign w:val="center"/>
          </w:tcPr>
          <w:p w14:paraId="45606DFF">
            <w:pPr>
              <w:jc w:val="center"/>
              <w:rPr>
                <w:sz w:val="18"/>
                <w:szCs w:val="18"/>
              </w:rPr>
            </w:pPr>
            <w:r>
              <w:rPr>
                <w:rFonts w:hint="eastAsia"/>
                <w:sz w:val="18"/>
                <w:szCs w:val="18"/>
              </w:rPr>
              <w:t>具备一体化教室功能，为《制冷空调设备维修》等课程教学和拆装维修实训提供条件。</w:t>
            </w:r>
          </w:p>
        </w:tc>
      </w:tr>
      <w:tr w14:paraId="033E759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795" w:hRule="atLeast"/>
        </w:trPr>
        <w:tc>
          <w:tcPr>
            <w:tcW w:w="325" w:type="pct"/>
            <w:tcBorders>
              <w:left w:val="single" w:color="auto" w:sz="4" w:space="0"/>
              <w:bottom w:val="single" w:color="auto" w:sz="4" w:space="0"/>
            </w:tcBorders>
            <w:vAlign w:val="center"/>
          </w:tcPr>
          <w:p w14:paraId="7B09D418">
            <w:pPr>
              <w:jc w:val="center"/>
              <w:rPr>
                <w:sz w:val="18"/>
                <w:szCs w:val="18"/>
              </w:rPr>
            </w:pPr>
            <w:r>
              <w:rPr>
                <w:sz w:val="18"/>
                <w:szCs w:val="18"/>
              </w:rPr>
              <w:t>3</w:t>
            </w:r>
          </w:p>
        </w:tc>
        <w:tc>
          <w:tcPr>
            <w:tcW w:w="819" w:type="pct"/>
            <w:tcBorders>
              <w:bottom w:val="single" w:color="auto" w:sz="4" w:space="0"/>
            </w:tcBorders>
            <w:vAlign w:val="center"/>
          </w:tcPr>
          <w:p w14:paraId="186F75DE">
            <w:pPr>
              <w:jc w:val="center"/>
              <w:rPr>
                <w:sz w:val="18"/>
                <w:szCs w:val="18"/>
              </w:rPr>
            </w:pPr>
            <w:r>
              <w:rPr>
                <w:rFonts w:hint="eastAsia"/>
                <w:sz w:val="18"/>
                <w:szCs w:val="18"/>
              </w:rPr>
              <w:t>中央空调实训室</w:t>
            </w:r>
          </w:p>
        </w:tc>
        <w:tc>
          <w:tcPr>
            <w:tcW w:w="1632" w:type="pct"/>
            <w:tcBorders>
              <w:bottom w:val="single" w:color="auto" w:sz="4" w:space="0"/>
            </w:tcBorders>
            <w:vAlign w:val="center"/>
          </w:tcPr>
          <w:p w14:paraId="5C7E461C">
            <w:pPr>
              <w:jc w:val="center"/>
              <w:rPr>
                <w:sz w:val="18"/>
                <w:szCs w:val="18"/>
              </w:rPr>
            </w:pPr>
            <w:r>
              <w:rPr>
                <w:rFonts w:hint="eastAsia"/>
                <w:sz w:val="18"/>
                <w:szCs w:val="18"/>
              </w:rPr>
              <w:t>中央空调机组</w:t>
            </w:r>
            <w:r>
              <w:rPr>
                <w:sz w:val="18"/>
                <w:szCs w:val="18"/>
              </w:rPr>
              <w:t>1</w:t>
            </w:r>
            <w:r>
              <w:rPr>
                <w:rFonts w:hint="eastAsia"/>
                <w:sz w:val="18"/>
                <w:szCs w:val="18"/>
              </w:rPr>
              <w:t>套，</w:t>
            </w:r>
            <w:r>
              <w:rPr>
                <w:sz w:val="18"/>
                <w:szCs w:val="18"/>
              </w:rPr>
              <w:t>l</w:t>
            </w:r>
            <w:r>
              <w:rPr>
                <w:rFonts w:hint="eastAsia"/>
                <w:sz w:val="18"/>
                <w:szCs w:val="18"/>
              </w:rPr>
              <w:t>套投影设备，若干外设</w:t>
            </w:r>
          </w:p>
        </w:tc>
        <w:tc>
          <w:tcPr>
            <w:tcW w:w="469" w:type="pct"/>
            <w:tcBorders>
              <w:bottom w:val="single" w:color="auto" w:sz="4" w:space="0"/>
            </w:tcBorders>
            <w:vAlign w:val="center"/>
          </w:tcPr>
          <w:p w14:paraId="32BEBFD3">
            <w:pPr>
              <w:jc w:val="center"/>
              <w:rPr>
                <w:sz w:val="18"/>
                <w:szCs w:val="18"/>
              </w:rPr>
            </w:pPr>
            <w:r>
              <w:rPr>
                <w:sz w:val="18"/>
                <w:szCs w:val="18"/>
              </w:rPr>
              <w:t>70</w:t>
            </w:r>
          </w:p>
        </w:tc>
        <w:tc>
          <w:tcPr>
            <w:tcW w:w="1753" w:type="pct"/>
            <w:tcBorders>
              <w:bottom w:val="single" w:color="auto" w:sz="4" w:space="0"/>
              <w:right w:val="single" w:color="auto" w:sz="4" w:space="0"/>
            </w:tcBorders>
            <w:vAlign w:val="center"/>
          </w:tcPr>
          <w:p w14:paraId="6B8FC20D">
            <w:pPr>
              <w:jc w:val="center"/>
              <w:rPr>
                <w:sz w:val="18"/>
                <w:szCs w:val="18"/>
              </w:rPr>
            </w:pPr>
            <w:r>
              <w:rPr>
                <w:rFonts w:hint="eastAsia"/>
                <w:sz w:val="18"/>
                <w:szCs w:val="18"/>
              </w:rPr>
              <w:t>为《制冷空调设备维修》等课程教学和拆装维修实训提供条件。</w:t>
            </w:r>
          </w:p>
        </w:tc>
      </w:tr>
    </w:tbl>
    <w:p w14:paraId="5D1FEFF5">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w:t>
      </w:r>
      <w:r>
        <w:rPr>
          <w:rFonts w:ascii="宋体" w:hAnsi="宋体" w:eastAsia="宋体" w:cs="宋体"/>
          <w:sz w:val="24"/>
        </w:rPr>
        <w:t>教学资源基本要求</w:t>
      </w:r>
    </w:p>
    <w:p w14:paraId="59BED426">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w:t>
      </w:r>
    </w:p>
    <w:p w14:paraId="4A06CDF1">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①教材</w:t>
      </w:r>
    </w:p>
    <w:p w14:paraId="194CEC82">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优先选用国家级高职高专规划教材或教指委推荐教材，也可选用自编特色校本教材，选用近三年出版的高职高专教材面积达到≥70%。</w:t>
      </w:r>
    </w:p>
    <w:p w14:paraId="12916A6C">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②图书资料</w:t>
      </w:r>
    </w:p>
    <w:p w14:paraId="06ACEF4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有材料类专业中、外藏书50册以上（含电子读物），学生人均图书不少于6册，种数不少于10种。</w:t>
      </w:r>
    </w:p>
    <w:p w14:paraId="4EFB525D">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有材料类中、外专业期刊5种以上。</w:t>
      </w:r>
    </w:p>
    <w:p w14:paraId="55525941">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有一定数量的专业技术情报资料和专业技术资料。</w:t>
      </w:r>
    </w:p>
    <w:p w14:paraId="43DF75CF">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③数字教学资源：</w:t>
      </w:r>
    </w:p>
    <w:p w14:paraId="2E8BA0F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具有必备的专业课件软件、教学资源库和线上网络精品课程，并能满足专业教学的需要。有适应专业教学的多媒体教室和配套的专业教学资料（幻灯、录像、课件、仿真软件等）。</w:t>
      </w:r>
    </w:p>
    <w:p w14:paraId="43B70454">
      <w:pPr>
        <w:rPr>
          <w:rFonts w:hint="eastAsia" w:ascii="宋体" w:hAnsi="宋体" w:eastAsia="宋体" w:cs="宋体"/>
          <w:sz w:val="24"/>
          <w:lang w:val="en-US" w:eastAsia="zh-CN"/>
        </w:rPr>
      </w:pPr>
      <w:r>
        <w:rPr>
          <w:rFonts w:hint="eastAsia" w:ascii="宋体" w:hAnsi="宋体" w:eastAsia="宋体" w:cs="宋体"/>
          <w:sz w:val="24"/>
          <w:lang w:val="en-US" w:eastAsia="zh-CN"/>
        </w:rPr>
        <w:br w:type="page"/>
      </w:r>
    </w:p>
    <w:p w14:paraId="37B67978">
      <w:pPr>
        <w:pStyle w:val="2"/>
        <w:bidi w:val="0"/>
      </w:pPr>
      <w:bookmarkStart w:id="48" w:name="_Toc1513"/>
      <w:bookmarkStart w:id="49" w:name="_Toc218954081"/>
      <w:r>
        <w:rPr>
          <w:rFonts w:hint="eastAsia"/>
        </w:rPr>
        <w:t>《电工与电子技术》课程标准</w:t>
      </w:r>
      <w:bookmarkEnd w:id="48"/>
      <w:bookmarkEnd w:id="49"/>
    </w:p>
    <w:p w14:paraId="7EBA0B82">
      <w:pPr>
        <w:pStyle w:val="3"/>
        <w:bidi w:val="0"/>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78"/>
        <w:gridCol w:w="1724"/>
        <w:gridCol w:w="989"/>
        <w:gridCol w:w="1221"/>
        <w:gridCol w:w="3130"/>
      </w:tblGrid>
      <w:tr w14:paraId="6456E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14:paraId="09476D9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课程名称</w:t>
            </w:r>
          </w:p>
        </w:tc>
        <w:tc>
          <w:tcPr>
            <w:tcW w:w="4045" w:type="dxa"/>
            <w:gridSpan w:val="3"/>
            <w:tcBorders>
              <w:top w:val="single" w:color="auto" w:sz="4" w:space="0"/>
              <w:left w:val="single" w:color="auto" w:sz="4" w:space="0"/>
              <w:bottom w:val="single" w:color="auto" w:sz="4" w:space="0"/>
              <w:right w:val="single" w:color="auto" w:sz="4" w:space="0"/>
            </w:tcBorders>
            <w:vAlign w:val="center"/>
          </w:tcPr>
          <w:p w14:paraId="739FA520">
            <w:pPr>
              <w:pStyle w:val="16"/>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电工与电子技术</w:t>
            </w:r>
          </w:p>
        </w:tc>
        <w:tc>
          <w:tcPr>
            <w:tcW w:w="1151" w:type="dxa"/>
            <w:tcBorders>
              <w:top w:val="single" w:color="auto" w:sz="4" w:space="0"/>
              <w:left w:val="single" w:color="auto" w:sz="4" w:space="0"/>
              <w:bottom w:val="single" w:color="auto" w:sz="4" w:space="0"/>
              <w:right w:val="single" w:color="auto" w:sz="4" w:space="0"/>
            </w:tcBorders>
            <w:vAlign w:val="center"/>
          </w:tcPr>
          <w:p w14:paraId="3FFB92C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课程编码</w:t>
            </w:r>
          </w:p>
        </w:tc>
        <w:tc>
          <w:tcPr>
            <w:tcW w:w="2951" w:type="dxa"/>
            <w:tcBorders>
              <w:top w:val="single" w:color="auto" w:sz="4" w:space="0"/>
              <w:left w:val="single" w:color="auto" w:sz="4" w:space="0"/>
              <w:bottom w:val="single" w:color="auto" w:sz="4" w:space="0"/>
              <w:right w:val="single" w:color="auto" w:sz="4" w:space="0"/>
            </w:tcBorders>
            <w:vAlign w:val="center"/>
          </w:tcPr>
          <w:p w14:paraId="35D0AF65">
            <w:pPr>
              <w:pStyle w:val="16"/>
              <w:spacing w:before="0" w:beforeAutospacing="0" w:after="0" w:afterAutospacing="0"/>
              <w:ind w:right="-145"/>
              <w:jc w:val="center"/>
              <w:rPr>
                <w:rFonts w:ascii="宋体" w:hAnsi="宋体" w:eastAsia="宋体"/>
                <w:color w:val="FF0000"/>
                <w:sz w:val="21"/>
                <w:szCs w:val="21"/>
              </w:rPr>
            </w:pPr>
            <w:r>
              <w:rPr>
                <w:rFonts w:hint="eastAsia" w:ascii="宋体" w:hAnsi="宋体" w:eastAsia="宋体"/>
                <w:color w:val="000000" w:themeColor="text1"/>
                <w:sz w:val="21"/>
                <w:szCs w:val="21"/>
                <w14:textFill>
                  <w14:solidFill>
                    <w14:schemeClr w14:val="tx1"/>
                  </w14:solidFill>
                </w14:textFill>
              </w:rPr>
              <w:t>zdjd23004</w:t>
            </w:r>
          </w:p>
        </w:tc>
      </w:tr>
      <w:tr w14:paraId="15082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tcPr>
          <w:p w14:paraId="1407512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建议学时</w:t>
            </w:r>
          </w:p>
        </w:tc>
        <w:tc>
          <w:tcPr>
            <w:tcW w:w="1488" w:type="dxa"/>
            <w:tcBorders>
              <w:top w:val="single" w:color="auto" w:sz="4" w:space="0"/>
              <w:left w:val="single" w:color="auto" w:sz="4" w:space="0"/>
              <w:bottom w:val="single" w:color="auto" w:sz="4" w:space="0"/>
              <w:right w:val="single" w:color="auto" w:sz="4" w:space="0"/>
            </w:tcBorders>
          </w:tcPr>
          <w:p w14:paraId="4713D9F8">
            <w:pPr>
              <w:jc w:val="center"/>
              <w:rPr>
                <w:sz w:val="21"/>
                <w:szCs w:val="21"/>
              </w:rPr>
            </w:pPr>
            <w:r>
              <w:rPr>
                <w:rFonts w:hint="eastAsia"/>
                <w:sz w:val="21"/>
                <w:szCs w:val="21"/>
              </w:rPr>
              <w:t>64学时</w:t>
            </w:r>
          </w:p>
        </w:tc>
        <w:tc>
          <w:tcPr>
            <w:tcW w:w="1625" w:type="dxa"/>
            <w:tcBorders>
              <w:top w:val="single" w:color="auto" w:sz="4" w:space="0"/>
              <w:left w:val="single" w:color="auto" w:sz="4" w:space="0"/>
              <w:bottom w:val="single" w:color="auto" w:sz="4" w:space="0"/>
              <w:right w:val="single" w:color="auto" w:sz="4" w:space="0"/>
            </w:tcBorders>
          </w:tcPr>
          <w:p w14:paraId="12A4444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sz w:val="21"/>
                <w:szCs w:val="21"/>
              </w:rPr>
            </w:pPr>
            <w:r>
              <w:rPr>
                <w:rFonts w:hint="eastAsia" w:ascii="宋体" w:hAnsi="宋体" w:eastAsia="宋体" w:cs="Arial Unicode MS"/>
                <w:b/>
                <w:bCs/>
                <w:color w:val="auto"/>
                <w:sz w:val="21"/>
                <w:szCs w:val="21"/>
                <w:lang w:val="en-US" w:eastAsia="zh-CN"/>
                <w14:ligatures w14:val="none"/>
              </w:rPr>
              <w:t>其中实践学时</w:t>
            </w:r>
          </w:p>
        </w:tc>
        <w:tc>
          <w:tcPr>
            <w:tcW w:w="932" w:type="dxa"/>
            <w:tcBorders>
              <w:top w:val="single" w:color="auto" w:sz="4" w:space="0"/>
              <w:left w:val="single" w:color="auto" w:sz="4" w:space="0"/>
              <w:bottom w:val="single" w:color="auto" w:sz="4" w:space="0"/>
              <w:right w:val="single" w:color="auto" w:sz="4" w:space="0"/>
            </w:tcBorders>
          </w:tcPr>
          <w:p w14:paraId="50AD37F4">
            <w:pPr>
              <w:jc w:val="center"/>
              <w:rPr>
                <w:sz w:val="21"/>
                <w:szCs w:val="21"/>
              </w:rPr>
            </w:pPr>
            <w:r>
              <w:rPr>
                <w:rFonts w:hint="eastAsia"/>
                <w:sz w:val="21"/>
                <w:szCs w:val="21"/>
              </w:rPr>
              <w:t>24学时</w:t>
            </w:r>
          </w:p>
        </w:tc>
        <w:tc>
          <w:tcPr>
            <w:tcW w:w="1151" w:type="dxa"/>
            <w:tcBorders>
              <w:top w:val="single" w:color="auto" w:sz="4" w:space="0"/>
              <w:left w:val="single" w:color="auto" w:sz="4" w:space="0"/>
              <w:bottom w:val="single" w:color="auto" w:sz="4" w:space="0"/>
              <w:right w:val="single" w:color="auto" w:sz="4" w:space="0"/>
            </w:tcBorders>
            <w:vAlign w:val="center"/>
          </w:tcPr>
          <w:p w14:paraId="0C04632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学分</w:t>
            </w:r>
          </w:p>
        </w:tc>
        <w:tc>
          <w:tcPr>
            <w:tcW w:w="2951" w:type="dxa"/>
            <w:tcBorders>
              <w:top w:val="single" w:color="auto" w:sz="4" w:space="0"/>
              <w:left w:val="single" w:color="auto" w:sz="4" w:space="0"/>
              <w:bottom w:val="single" w:color="auto" w:sz="4" w:space="0"/>
              <w:right w:val="single" w:color="auto" w:sz="4" w:space="0"/>
            </w:tcBorders>
            <w:vAlign w:val="center"/>
          </w:tcPr>
          <w:p w14:paraId="44990FEF">
            <w:pPr>
              <w:pStyle w:val="16"/>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szCs w:val="21"/>
              </w:rPr>
              <w:t>4学分</w:t>
            </w:r>
          </w:p>
        </w:tc>
      </w:tr>
      <w:tr w14:paraId="34EFD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tcPr>
          <w:p w14:paraId="467E1F5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适用专业</w:t>
            </w:r>
          </w:p>
        </w:tc>
        <w:tc>
          <w:tcPr>
            <w:tcW w:w="8147" w:type="dxa"/>
            <w:gridSpan w:val="5"/>
            <w:tcBorders>
              <w:top w:val="single" w:color="auto" w:sz="4" w:space="0"/>
              <w:left w:val="single" w:color="auto" w:sz="4" w:space="0"/>
              <w:bottom w:val="single" w:color="auto" w:sz="4" w:space="0"/>
              <w:right w:val="single" w:color="auto" w:sz="4" w:space="0"/>
            </w:tcBorders>
          </w:tcPr>
          <w:p w14:paraId="22ABA740">
            <w:pPr>
              <w:pStyle w:val="16"/>
              <w:spacing w:before="0" w:beforeAutospacing="0" w:after="0" w:afterAutospacing="0"/>
              <w:jc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制冷与空调技术</w:t>
            </w:r>
          </w:p>
        </w:tc>
      </w:tr>
      <w:tr w14:paraId="2014B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5BF862F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课程类型</w:t>
            </w:r>
          </w:p>
        </w:tc>
        <w:tc>
          <w:tcPr>
            <w:tcW w:w="4045" w:type="dxa"/>
            <w:gridSpan w:val="3"/>
            <w:tcBorders>
              <w:top w:val="single" w:color="auto" w:sz="4" w:space="0"/>
              <w:left w:val="single" w:color="auto" w:sz="4" w:space="0"/>
              <w:right w:val="single" w:color="auto" w:sz="4" w:space="0"/>
            </w:tcBorders>
          </w:tcPr>
          <w:p w14:paraId="16512112">
            <w:pPr>
              <w:widowControl/>
              <w:jc w:val="left"/>
              <w:rPr>
                <w:sz w:val="21"/>
                <w:szCs w:val="21"/>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sz w:val="21"/>
                <w:szCs w:val="21"/>
              </w:rPr>
              <w:instrText xml:space="preserve">□</w:instrText>
            </w:r>
            <w:r>
              <w:rPr>
                <w:rFonts w:ascii="Arial" w:hAnsi="Arial" w:eastAsia="宋体" w:cs="Arial"/>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rPr>
              <w:t>专业基础课</w:t>
            </w:r>
            <w:r>
              <w:rPr>
                <w:rFonts w:hint="eastAsia"/>
                <w:sz w:val="21"/>
                <w:szCs w:val="21"/>
              </w:rPr>
              <w:t>□专业核心课☑专业选修课□专业技能课</w:t>
            </w:r>
          </w:p>
        </w:tc>
        <w:tc>
          <w:tcPr>
            <w:tcW w:w="1151" w:type="dxa"/>
            <w:tcBorders>
              <w:top w:val="single" w:color="auto" w:sz="4" w:space="0"/>
              <w:left w:val="single" w:color="auto" w:sz="4" w:space="0"/>
              <w:bottom w:val="single" w:color="auto" w:sz="4" w:space="0"/>
              <w:right w:val="single" w:color="auto" w:sz="4" w:space="0"/>
            </w:tcBorders>
            <w:vAlign w:val="center"/>
          </w:tcPr>
          <w:p w14:paraId="40093ED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ascii="宋体" w:hAnsi="宋体" w:eastAsia="宋体"/>
                <w:b/>
                <w:bCs/>
                <w:color w:val="auto"/>
                <w:sz w:val="21"/>
                <w:szCs w:val="21"/>
              </w:rPr>
            </w:pPr>
            <w:r>
              <w:rPr>
                <w:rFonts w:hint="eastAsia" w:ascii="宋体" w:hAnsi="宋体" w:eastAsia="宋体" w:cs="Arial Unicode MS"/>
                <w:b/>
                <w:bCs/>
                <w:color w:val="auto"/>
                <w:sz w:val="21"/>
                <w:szCs w:val="21"/>
                <w:lang w:val="en-US" w:eastAsia="zh-CN"/>
                <w14:ligatures w14:val="none"/>
              </w:rPr>
              <w:t>课程性质</w:t>
            </w:r>
          </w:p>
        </w:tc>
        <w:tc>
          <w:tcPr>
            <w:tcW w:w="2951" w:type="dxa"/>
            <w:tcBorders>
              <w:top w:val="single" w:color="auto" w:sz="4" w:space="0"/>
              <w:left w:val="single" w:color="auto" w:sz="4" w:space="0"/>
              <w:bottom w:val="single" w:color="auto" w:sz="4" w:space="0"/>
              <w:right w:val="single" w:color="auto" w:sz="4" w:space="0"/>
            </w:tcBorders>
            <w:vAlign w:val="center"/>
          </w:tcPr>
          <w:p w14:paraId="1B1C5280">
            <w:pPr>
              <w:pStyle w:val="16"/>
              <w:spacing w:before="0" w:beforeAutospacing="0" w:after="0" w:afterAutospacing="0"/>
              <w:ind w:left="-105" w:leftChars="-50" w:right="-105" w:rightChars="-50"/>
              <w:jc w:val="center"/>
              <w:rPr>
                <w:rFonts w:ascii="宋体" w:hAnsi="宋体" w:eastAsia="宋体"/>
                <w:bCs/>
                <w:color w:val="auto"/>
                <w:sz w:val="21"/>
                <w:szCs w:val="21"/>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hint="eastAsia" w:ascii="Arial" w:hAnsi="Arial" w:eastAsia="宋体" w:cs="Arial"/>
                <w:color w:val="auto"/>
                <w:position w:val="2"/>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理实一体</w:t>
            </w:r>
          </w:p>
          <w:p w14:paraId="6F7AFCF5">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bCs/>
                <w:color w:val="auto"/>
                <w:sz w:val="21"/>
                <w:szCs w:val="21"/>
              </w:rPr>
              <w:t>□集中性实践环节</w:t>
            </w:r>
          </w:p>
        </w:tc>
      </w:tr>
      <w:tr w14:paraId="1F47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1F670EC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先修课程</w:t>
            </w:r>
          </w:p>
        </w:tc>
        <w:tc>
          <w:tcPr>
            <w:tcW w:w="8147" w:type="dxa"/>
            <w:gridSpan w:val="5"/>
            <w:tcBorders>
              <w:top w:val="single" w:color="auto" w:sz="4" w:space="0"/>
              <w:left w:val="single" w:color="auto" w:sz="4" w:space="0"/>
              <w:right w:val="single" w:color="auto" w:sz="4" w:space="0"/>
            </w:tcBorders>
          </w:tcPr>
          <w:p w14:paraId="699FC0CF">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《物理》</w:t>
            </w:r>
          </w:p>
        </w:tc>
      </w:tr>
      <w:tr w14:paraId="2D488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05F9D23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后续课程</w:t>
            </w:r>
          </w:p>
        </w:tc>
        <w:tc>
          <w:tcPr>
            <w:tcW w:w="8147" w:type="dxa"/>
            <w:gridSpan w:val="5"/>
            <w:tcBorders>
              <w:top w:val="single" w:color="auto" w:sz="4" w:space="0"/>
              <w:left w:val="single" w:color="auto" w:sz="4" w:space="0"/>
              <w:right w:val="single" w:color="auto" w:sz="4" w:space="0"/>
            </w:tcBorders>
          </w:tcPr>
          <w:p w14:paraId="5581E530">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《维修电工</w:t>
            </w:r>
            <w:r>
              <w:rPr>
                <w:rFonts w:hint="eastAsia" w:ascii="Arial" w:hAnsi="Arial" w:eastAsia="宋体" w:cs="Arial"/>
                <w:color w:val="auto"/>
                <w:sz w:val="21"/>
                <w:szCs w:val="21"/>
                <w:lang w:eastAsia="zh-CN"/>
              </w:rPr>
              <w:t>》《</w:t>
            </w:r>
            <w:r>
              <w:rPr>
                <w:rFonts w:hint="eastAsia" w:ascii="Arial" w:hAnsi="Arial" w:eastAsia="宋体" w:cs="Arial"/>
                <w:color w:val="auto"/>
                <w:sz w:val="21"/>
                <w:szCs w:val="21"/>
              </w:rPr>
              <w:t>机械基础》</w:t>
            </w:r>
          </w:p>
        </w:tc>
      </w:tr>
      <w:tr w14:paraId="52295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1DC4697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选用教材</w:t>
            </w:r>
          </w:p>
        </w:tc>
        <w:tc>
          <w:tcPr>
            <w:tcW w:w="8147" w:type="dxa"/>
            <w:gridSpan w:val="5"/>
            <w:tcBorders>
              <w:top w:val="single" w:color="auto" w:sz="4" w:space="0"/>
              <w:left w:val="single" w:color="auto" w:sz="4" w:space="0"/>
              <w:right w:val="single" w:color="auto" w:sz="4" w:space="0"/>
            </w:tcBorders>
            <w:shd w:val="clear" w:color="auto" w:fill="auto"/>
          </w:tcPr>
          <w:p w14:paraId="64B22CBB">
            <w:pPr>
              <w:spacing w:line="264" w:lineRule="auto"/>
              <w:rPr>
                <w:rFonts w:ascii="Arial" w:hAnsi="Arial" w:eastAsia="宋体" w:cs="Arial"/>
                <w:sz w:val="21"/>
                <w:szCs w:val="21"/>
              </w:rPr>
            </w:pPr>
            <w:r>
              <w:rPr>
                <w:rFonts w:hint="eastAsia"/>
                <w:sz w:val="21"/>
                <w:szCs w:val="21"/>
              </w:rPr>
              <w:t>《电工电子技术基础与应用》（</w:t>
            </w:r>
            <w:r>
              <w:rPr>
                <w:rFonts w:hint="eastAsia" w:ascii="宋体" w:hAnsi="宋体"/>
                <w:sz w:val="21"/>
                <w:szCs w:val="21"/>
              </w:rPr>
              <w:t>李文军、王欢，航空工业出版社 ISBN：978-7-5165-3534-9）</w:t>
            </w:r>
          </w:p>
        </w:tc>
      </w:tr>
      <w:tr w14:paraId="6F571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2690960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制定人</w:t>
            </w:r>
          </w:p>
        </w:tc>
        <w:tc>
          <w:tcPr>
            <w:tcW w:w="4045" w:type="dxa"/>
            <w:gridSpan w:val="3"/>
            <w:tcBorders>
              <w:top w:val="single" w:color="auto" w:sz="4" w:space="0"/>
              <w:left w:val="single" w:color="auto" w:sz="4" w:space="0"/>
              <w:right w:val="single" w:color="auto" w:sz="4" w:space="0"/>
            </w:tcBorders>
          </w:tcPr>
          <w:p w14:paraId="49BD2945">
            <w:pPr>
              <w:widowControl/>
              <w:jc w:val="left"/>
              <w:rPr>
                <w:sz w:val="21"/>
                <w:szCs w:val="21"/>
              </w:rPr>
            </w:pPr>
            <w:r>
              <w:rPr>
                <w:rFonts w:hint="eastAsia"/>
                <w:sz w:val="21"/>
                <w:szCs w:val="21"/>
              </w:rPr>
              <w:t>刘雯雯</w:t>
            </w:r>
          </w:p>
        </w:tc>
        <w:tc>
          <w:tcPr>
            <w:tcW w:w="1151" w:type="dxa"/>
            <w:tcBorders>
              <w:top w:val="single" w:color="auto" w:sz="4" w:space="0"/>
              <w:left w:val="single" w:color="auto" w:sz="4" w:space="0"/>
              <w:bottom w:val="single" w:color="auto" w:sz="4" w:space="0"/>
              <w:right w:val="single" w:color="auto" w:sz="4" w:space="0"/>
            </w:tcBorders>
            <w:vAlign w:val="center"/>
          </w:tcPr>
          <w:p w14:paraId="4634F6F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制定时间</w:t>
            </w:r>
          </w:p>
        </w:tc>
        <w:tc>
          <w:tcPr>
            <w:tcW w:w="2951" w:type="dxa"/>
            <w:tcBorders>
              <w:top w:val="single" w:color="auto" w:sz="4" w:space="0"/>
              <w:left w:val="single" w:color="auto" w:sz="4" w:space="0"/>
              <w:bottom w:val="single" w:color="auto" w:sz="4" w:space="0"/>
              <w:right w:val="single" w:color="auto" w:sz="4" w:space="0"/>
            </w:tcBorders>
            <w:vAlign w:val="center"/>
          </w:tcPr>
          <w:p w14:paraId="77F3A73B">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s="宋体"/>
                <w:color w:val="auto"/>
                <w:sz w:val="21"/>
                <w:szCs w:val="21"/>
              </w:rPr>
              <w:t>2025年0</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月</w:t>
            </w:r>
          </w:p>
        </w:tc>
      </w:tr>
      <w:tr w14:paraId="4D0CE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7AB5CDB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审核人</w:t>
            </w:r>
          </w:p>
        </w:tc>
        <w:tc>
          <w:tcPr>
            <w:tcW w:w="4045" w:type="dxa"/>
            <w:gridSpan w:val="3"/>
            <w:tcBorders>
              <w:top w:val="single" w:color="auto" w:sz="4" w:space="0"/>
              <w:left w:val="single" w:color="auto" w:sz="4" w:space="0"/>
              <w:right w:val="single" w:color="auto" w:sz="4" w:space="0"/>
            </w:tcBorders>
          </w:tcPr>
          <w:p w14:paraId="430D70E8">
            <w:pPr>
              <w:widowControl/>
              <w:jc w:val="left"/>
              <w:rPr>
                <w:sz w:val="21"/>
                <w:szCs w:val="21"/>
              </w:rPr>
            </w:pPr>
            <w:r>
              <w:rPr>
                <w:rFonts w:hint="eastAsia"/>
                <w:sz w:val="21"/>
                <w:szCs w:val="21"/>
                <w:lang w:val="en-US" w:eastAsia="zh-CN"/>
              </w:rPr>
              <w:t>王荣梅</w:t>
            </w:r>
          </w:p>
        </w:tc>
        <w:tc>
          <w:tcPr>
            <w:tcW w:w="1151" w:type="dxa"/>
            <w:tcBorders>
              <w:top w:val="single" w:color="auto" w:sz="4" w:space="0"/>
              <w:left w:val="single" w:color="auto" w:sz="4" w:space="0"/>
              <w:bottom w:val="single" w:color="auto" w:sz="4" w:space="0"/>
              <w:right w:val="single" w:color="auto" w:sz="4" w:space="0"/>
            </w:tcBorders>
            <w:vAlign w:val="center"/>
          </w:tcPr>
          <w:p w14:paraId="5700FB7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审核时间</w:t>
            </w:r>
          </w:p>
        </w:tc>
        <w:tc>
          <w:tcPr>
            <w:tcW w:w="2951" w:type="dxa"/>
            <w:tcBorders>
              <w:top w:val="single" w:color="auto" w:sz="4" w:space="0"/>
              <w:left w:val="single" w:color="auto" w:sz="4" w:space="0"/>
              <w:bottom w:val="single" w:color="auto" w:sz="4" w:space="0"/>
              <w:right w:val="single" w:color="auto" w:sz="4" w:space="0"/>
            </w:tcBorders>
            <w:vAlign w:val="center"/>
          </w:tcPr>
          <w:p w14:paraId="2E83A4A6">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s="宋体"/>
                <w:color w:val="auto"/>
                <w:sz w:val="21"/>
                <w:szCs w:val="21"/>
              </w:rPr>
              <w:t>2025年</w:t>
            </w:r>
            <w:r>
              <w:rPr>
                <w:rFonts w:hint="eastAsia" w:ascii="宋体" w:hAnsi="宋体" w:eastAsia="宋体" w:cs="宋体"/>
                <w:color w:val="auto"/>
                <w:sz w:val="21"/>
                <w:szCs w:val="21"/>
                <w:lang w:val="en-US" w:eastAsia="zh-CN"/>
              </w:rPr>
              <w:t>08</w:t>
            </w:r>
            <w:r>
              <w:rPr>
                <w:rFonts w:hint="eastAsia" w:ascii="宋体" w:hAnsi="宋体" w:eastAsia="宋体" w:cs="宋体"/>
                <w:color w:val="auto"/>
                <w:sz w:val="21"/>
                <w:szCs w:val="21"/>
              </w:rPr>
              <w:t>月</w:t>
            </w:r>
          </w:p>
        </w:tc>
      </w:tr>
    </w:tbl>
    <w:p w14:paraId="2C8B9589">
      <w:pPr>
        <w:pStyle w:val="3"/>
        <w:bidi w:val="0"/>
      </w:pPr>
      <w:r>
        <w:rPr>
          <w:rFonts w:hint="eastAsia"/>
        </w:rPr>
        <w:t>二、课程定位</w:t>
      </w:r>
    </w:p>
    <w:p w14:paraId="3F79352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本课程是制冷与空调技术专业必修的一门专业基础课程，是</w:t>
      </w:r>
      <w:r>
        <w:rPr>
          <w:rFonts w:hint="eastAsia" w:asciiTheme="minorEastAsia" w:hAnsiTheme="minorEastAsia" w:cstheme="minorEastAsia"/>
          <w:sz w:val="24"/>
          <w:lang w:eastAsia="zh-CN"/>
        </w:rPr>
        <w:t>在</w:t>
      </w:r>
      <w:r>
        <w:rPr>
          <w:rFonts w:hint="eastAsia" w:asciiTheme="minorEastAsia" w:hAnsiTheme="minorEastAsia" w:cstheme="minorEastAsia"/>
          <w:sz w:val="24"/>
        </w:rPr>
        <w:t>掌握了物理电学相关知识基础上开设的一门理论+实践的课程，对接专业人才培养目标，面向先进制造业，从事制冷空调系统安装维修、中央空调系统运行操作与管理、制冷工和制冷空调设备装配等专业工作岗位，培养学生的职业素质与职业能力，使学生具备基本电路的设计、装接、检查、测试、分析、计算的能力的能力，为后续专业核心课程以及专业拓展</w:t>
      </w:r>
      <w:r>
        <w:rPr>
          <w:rFonts w:hint="eastAsia" w:asciiTheme="minorEastAsia" w:hAnsiTheme="minorEastAsia" w:cstheme="minorEastAsia"/>
          <w:sz w:val="24"/>
          <w:lang w:eastAsia="zh-CN"/>
        </w:rPr>
        <w:t>课程</w:t>
      </w:r>
      <w:r>
        <w:rPr>
          <w:rFonts w:hint="eastAsia" w:asciiTheme="minorEastAsia" w:hAnsiTheme="minorEastAsia" w:cstheme="minorEastAsia"/>
          <w:sz w:val="24"/>
        </w:rPr>
        <w:t>学习奠定基础的课程。同时，将课程思政内容融入课程核心内容体系，帮助学生树立正确的世界观、人生观、价值观。</w:t>
      </w:r>
    </w:p>
    <w:p w14:paraId="7F78A5AB">
      <w:pPr>
        <w:pStyle w:val="3"/>
        <w:bidi w:val="0"/>
      </w:pPr>
      <w:r>
        <w:rPr>
          <w:rFonts w:hint="eastAsia"/>
        </w:rPr>
        <w:t>三、课程设计思路</w:t>
      </w:r>
    </w:p>
    <w:p w14:paraId="3978967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首先</w:t>
      </w:r>
      <w:r>
        <w:rPr>
          <w:rFonts w:hint="eastAsia" w:asciiTheme="minorEastAsia" w:hAnsiTheme="minorEastAsia" w:cstheme="minorEastAsia"/>
          <w:sz w:val="24"/>
          <w:lang w:eastAsia="zh-CN"/>
        </w:rPr>
        <w:t>，</w:t>
      </w:r>
      <w:r>
        <w:rPr>
          <w:rFonts w:hint="eastAsia" w:asciiTheme="minorEastAsia" w:hAnsiTheme="minorEastAsia" w:cstheme="minorEastAsia"/>
          <w:sz w:val="24"/>
        </w:rPr>
        <w:t>根据人才培养方案、智能制造领域及相关教材确定教学内容</w:t>
      </w:r>
      <w:r>
        <w:rPr>
          <w:rFonts w:hint="eastAsia" w:asciiTheme="minorEastAsia" w:hAnsiTheme="minorEastAsia" w:cstheme="minorEastAsia"/>
          <w:sz w:val="24"/>
          <w:lang w:eastAsia="zh-CN"/>
        </w:rPr>
        <w:t>，</w:t>
      </w:r>
      <w:r>
        <w:rPr>
          <w:rFonts w:hint="eastAsia" w:asciiTheme="minorEastAsia" w:hAnsiTheme="minorEastAsia" w:cstheme="minorEastAsia"/>
          <w:sz w:val="24"/>
        </w:rPr>
        <w:t>从技术和产品出发，了解智能制造领域核心赋能技术；然后，掌握未来该领域新服务、新模式、新业态，最后，对产品、制造系统进行智能集成。关于教学形式，理论部分主要通过多媒体、板书、教具等课堂授课，实践部分主要通过参观、见习等方式进行授课。另外，团队授课模式可发挥教师的特长，最大限度地拓宽学生知识面，推动导论类课程学科交叉能力的培养，</w:t>
      </w:r>
      <w:r>
        <w:rPr>
          <w:rFonts w:hint="eastAsia" w:asciiTheme="minorEastAsia" w:hAnsiTheme="minorEastAsia" w:cstheme="minorEastAsia"/>
          <w:sz w:val="24"/>
          <w:lang w:eastAsia="zh-CN"/>
        </w:rPr>
        <w:t>提升</w:t>
      </w:r>
      <w:r>
        <w:rPr>
          <w:rFonts w:hint="eastAsia" w:asciiTheme="minorEastAsia" w:hAnsiTheme="minorEastAsia" w:cstheme="minorEastAsia"/>
          <w:sz w:val="24"/>
        </w:rPr>
        <w:t>学生前沿技术获取能力。通过教学评价，衡量授课内容是否能够满足学生学习要求、教学形式是否可以获得良好的学习效果，并不断完善课程授课方案。</w:t>
      </w:r>
    </w:p>
    <w:p w14:paraId="779B07D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“基于OBE教学理念”，构建了“中国智造”、“创新型国家”的课程思政价值链，将中国原始创新故事引入课堂，融入</w:t>
      </w:r>
      <w:r>
        <w:rPr>
          <w:rFonts w:hint="eastAsia" w:asciiTheme="minorEastAsia" w:hAnsiTheme="minorEastAsia" w:cstheme="minorEastAsia"/>
          <w:sz w:val="24"/>
          <w:lang w:eastAsia="zh-CN"/>
        </w:rPr>
        <w:t>党史学习教育</w:t>
      </w:r>
      <w:r>
        <w:rPr>
          <w:rFonts w:hint="eastAsia" w:asciiTheme="minorEastAsia" w:hAnsiTheme="minorEastAsia" w:cstheme="minorEastAsia"/>
          <w:sz w:val="24"/>
        </w:rPr>
        <w:t>：结合中国科学家以及行业工程师的经历，将创新精神和工匠精神传递给学生，促使专业知识与思政教育水乳交融。</w:t>
      </w:r>
    </w:p>
    <w:p w14:paraId="067C7C5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w:t>
      </w:r>
      <w:r>
        <w:rPr>
          <w:rFonts w:hint="eastAsia" w:asciiTheme="minorEastAsia" w:hAnsiTheme="minorEastAsia" w:cstheme="minorEastAsia"/>
          <w:sz w:val="24"/>
          <w:lang w:eastAsia="zh-CN"/>
        </w:rPr>
        <w:t>于</w:t>
      </w:r>
      <w:r>
        <w:rPr>
          <w:rFonts w:hint="eastAsia" w:asciiTheme="minorEastAsia" w:hAnsiTheme="minorEastAsia" w:cstheme="minorEastAsia"/>
          <w:sz w:val="24"/>
        </w:rPr>
        <w:t>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718F0EC6">
      <w:pPr>
        <w:pStyle w:val="3"/>
        <w:bidi w:val="0"/>
      </w:pPr>
      <w:r>
        <w:rPr>
          <w:rFonts w:hint="eastAsia"/>
        </w:rPr>
        <w:t>四、课程目标</w:t>
      </w:r>
    </w:p>
    <w:p w14:paraId="3ABB24D5">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（一）知识目标</w:t>
      </w:r>
    </w:p>
    <w:p w14:paraId="3B7C9B1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1</w:t>
      </w:r>
      <w:r>
        <w:rPr>
          <w:rFonts w:hint="eastAsia" w:asciiTheme="minorEastAsia" w:hAnsiTheme="minorEastAsia" w:cstheme="minorEastAsia"/>
          <w:sz w:val="24"/>
        </w:rPr>
        <w:t>.</w:t>
      </w:r>
      <w:r>
        <w:rPr>
          <w:rFonts w:asciiTheme="minorEastAsia" w:hAnsiTheme="minorEastAsia" w:cstheme="minorEastAsia"/>
          <w:sz w:val="24"/>
        </w:rPr>
        <w:t>了解电路的组成及电路模型的概念，掌握电路的基本物理量、三种工作状态。</w:t>
      </w:r>
    </w:p>
    <w:p w14:paraId="4C193C2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2</w:t>
      </w:r>
      <w:r>
        <w:rPr>
          <w:rFonts w:hint="eastAsia" w:asciiTheme="minorEastAsia" w:hAnsiTheme="minorEastAsia" w:cstheme="minorEastAsia"/>
          <w:sz w:val="24"/>
        </w:rPr>
        <w:t>.</w:t>
      </w:r>
      <w:r>
        <w:rPr>
          <w:rFonts w:asciiTheme="minorEastAsia" w:hAnsiTheme="minorEastAsia" w:cstheme="minorEastAsia"/>
          <w:sz w:val="24"/>
        </w:rPr>
        <w:t>了解电阻元件、电感元件及电容元件的相关知识，掌握电阻的串联与并联。</w:t>
      </w:r>
    </w:p>
    <w:p w14:paraId="593A072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3</w:t>
      </w:r>
      <w:r>
        <w:rPr>
          <w:rFonts w:hint="eastAsia" w:asciiTheme="minorEastAsia" w:hAnsiTheme="minorEastAsia" w:cstheme="minorEastAsia"/>
          <w:sz w:val="24"/>
        </w:rPr>
        <w:t>.</w:t>
      </w:r>
      <w:r>
        <w:rPr>
          <w:rFonts w:asciiTheme="minorEastAsia" w:hAnsiTheme="minorEastAsia" w:cstheme="minorEastAsia"/>
          <w:sz w:val="24"/>
        </w:rPr>
        <w:t>掌握电压源与电流源的等效变换。</w:t>
      </w:r>
    </w:p>
    <w:p w14:paraId="21747D4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4</w:t>
      </w:r>
      <w:r>
        <w:rPr>
          <w:rFonts w:hint="eastAsia" w:asciiTheme="minorEastAsia" w:hAnsiTheme="minorEastAsia" w:cstheme="minorEastAsia"/>
          <w:sz w:val="24"/>
        </w:rPr>
        <w:t>.</w:t>
      </w:r>
      <w:r>
        <w:rPr>
          <w:rFonts w:asciiTheme="minorEastAsia" w:hAnsiTheme="minorEastAsia" w:cstheme="minorEastAsia"/>
          <w:sz w:val="24"/>
        </w:rPr>
        <w:t>掌握基尔霍夫电流定律和基尔霍夫电压定律，以及支路电流法、叠加定理和戴维南定理。</w:t>
      </w:r>
    </w:p>
    <w:p w14:paraId="102B373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5</w:t>
      </w:r>
      <w:r>
        <w:rPr>
          <w:rFonts w:hint="eastAsia" w:asciiTheme="minorEastAsia" w:hAnsiTheme="minorEastAsia" w:cstheme="minorEastAsia"/>
          <w:sz w:val="24"/>
        </w:rPr>
        <w:t>.</w:t>
      </w:r>
      <w:r>
        <w:rPr>
          <w:rFonts w:asciiTheme="minorEastAsia" w:hAnsiTheme="minorEastAsia" w:cstheme="minorEastAsia"/>
          <w:sz w:val="24"/>
        </w:rPr>
        <w:t>掌握正弦量的三要素和相量表示，单一参数的正弦交流电路和RLC串联电路中电压与电流的关系及功率的计算方法。</w:t>
      </w:r>
    </w:p>
    <w:p w14:paraId="7054915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6</w:t>
      </w:r>
      <w:r>
        <w:rPr>
          <w:rFonts w:hint="eastAsia" w:asciiTheme="minorEastAsia" w:hAnsiTheme="minorEastAsia" w:cstheme="minorEastAsia"/>
          <w:sz w:val="24"/>
        </w:rPr>
        <w:t>.</w:t>
      </w:r>
      <w:r>
        <w:rPr>
          <w:rFonts w:asciiTheme="minorEastAsia" w:hAnsiTheme="minorEastAsia" w:cstheme="minorEastAsia"/>
          <w:sz w:val="24"/>
        </w:rPr>
        <w:t>掌握三相交流电源的产生及表示方法及其两种联结方法，三相负载的两种联结方法及三相交流电路功率的计算方法。</w:t>
      </w:r>
    </w:p>
    <w:p w14:paraId="3BA59EE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7</w:t>
      </w:r>
      <w:r>
        <w:rPr>
          <w:rFonts w:hint="eastAsia" w:asciiTheme="minorEastAsia" w:hAnsiTheme="minorEastAsia" w:cstheme="minorEastAsia"/>
          <w:sz w:val="24"/>
        </w:rPr>
        <w:t>.</w:t>
      </w:r>
      <w:r>
        <w:rPr>
          <w:rFonts w:asciiTheme="minorEastAsia" w:hAnsiTheme="minorEastAsia" w:cstheme="minorEastAsia"/>
          <w:sz w:val="24"/>
        </w:rPr>
        <w:t>掌握磁路的基本物理量和基本定律、变压器的工作原理和外特性，以及常用低压电器的作用。</w:t>
      </w:r>
    </w:p>
    <w:p w14:paraId="3202743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8</w:t>
      </w:r>
      <w:r>
        <w:rPr>
          <w:rFonts w:hint="eastAsia" w:asciiTheme="minorEastAsia" w:hAnsiTheme="minorEastAsia" w:cstheme="minorEastAsia"/>
          <w:sz w:val="24"/>
        </w:rPr>
        <w:t>.</w:t>
      </w:r>
      <w:r>
        <w:rPr>
          <w:rFonts w:asciiTheme="minorEastAsia" w:hAnsiTheme="minorEastAsia" w:cstheme="minorEastAsia"/>
          <w:sz w:val="24"/>
        </w:rPr>
        <w:t>掌握三相异步电动机的基本结构、工作原理及其启动、调速和制动方法。</w:t>
      </w:r>
    </w:p>
    <w:p w14:paraId="25190AF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9</w:t>
      </w:r>
      <w:r>
        <w:rPr>
          <w:rFonts w:hint="eastAsia" w:asciiTheme="minorEastAsia" w:hAnsiTheme="minorEastAsia" w:cstheme="minorEastAsia"/>
          <w:sz w:val="24"/>
        </w:rPr>
        <w:t>.</w:t>
      </w:r>
      <w:r>
        <w:rPr>
          <w:rFonts w:asciiTheme="minorEastAsia" w:hAnsiTheme="minorEastAsia" w:cstheme="minorEastAsia"/>
          <w:sz w:val="24"/>
        </w:rPr>
        <w:t>了解本征半导体、杂质半导体和PN结的相关知识，掌握二极管的结构、伏安特性和主要参数。</w:t>
      </w:r>
    </w:p>
    <w:p w14:paraId="00AF67D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10</w:t>
      </w:r>
      <w:r>
        <w:rPr>
          <w:rFonts w:hint="eastAsia" w:asciiTheme="minorEastAsia" w:hAnsiTheme="minorEastAsia" w:cstheme="minorEastAsia"/>
          <w:sz w:val="24"/>
        </w:rPr>
        <w:t>.</w:t>
      </w:r>
      <w:r>
        <w:rPr>
          <w:rFonts w:asciiTheme="minorEastAsia" w:hAnsiTheme="minorEastAsia" w:cstheme="minorEastAsia"/>
          <w:sz w:val="24"/>
        </w:rPr>
        <w:t>掌握单相半波整流电路和单相桥式整流电路的结构和工作原理。</w:t>
      </w:r>
    </w:p>
    <w:p w14:paraId="06D4F5B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11</w:t>
      </w:r>
      <w:r>
        <w:rPr>
          <w:rFonts w:hint="eastAsia" w:asciiTheme="minorEastAsia" w:hAnsiTheme="minorEastAsia" w:cstheme="minorEastAsia"/>
          <w:sz w:val="24"/>
        </w:rPr>
        <w:t>.</w:t>
      </w:r>
      <w:r>
        <w:rPr>
          <w:rFonts w:asciiTheme="minorEastAsia" w:hAnsiTheme="minorEastAsia" w:cstheme="minorEastAsia"/>
          <w:sz w:val="24"/>
        </w:rPr>
        <w:t>掌握电容滤波电路、电感滤波电路、稳压管稳压电路的结构和工作原理。</w:t>
      </w:r>
    </w:p>
    <w:p w14:paraId="092298D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12</w:t>
      </w:r>
      <w:r>
        <w:rPr>
          <w:rFonts w:hint="eastAsia" w:asciiTheme="minorEastAsia" w:hAnsiTheme="minorEastAsia" w:cstheme="minorEastAsia"/>
          <w:sz w:val="24"/>
        </w:rPr>
        <w:t>.</w:t>
      </w:r>
      <w:r>
        <w:rPr>
          <w:rFonts w:asciiTheme="minorEastAsia" w:hAnsiTheme="minorEastAsia" w:cstheme="minorEastAsia"/>
          <w:sz w:val="24"/>
        </w:rPr>
        <w:t>熟悉三端集成稳压器的相关知识。</w:t>
      </w:r>
    </w:p>
    <w:p w14:paraId="27B2CBE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13</w:t>
      </w:r>
      <w:r>
        <w:rPr>
          <w:rFonts w:hint="eastAsia" w:asciiTheme="minorEastAsia" w:hAnsiTheme="minorEastAsia" w:cstheme="minorEastAsia"/>
          <w:sz w:val="24"/>
        </w:rPr>
        <w:t>.</w:t>
      </w:r>
      <w:r>
        <w:rPr>
          <w:rFonts w:asciiTheme="minorEastAsia" w:hAnsiTheme="minorEastAsia" w:cstheme="minorEastAsia"/>
          <w:sz w:val="24"/>
        </w:rPr>
        <w:t>掌握三极管的结构、电流放大作用、伏安特性和主要参数。</w:t>
      </w:r>
    </w:p>
    <w:p w14:paraId="08CF945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14</w:t>
      </w:r>
      <w:r>
        <w:rPr>
          <w:rFonts w:hint="eastAsia" w:asciiTheme="minorEastAsia" w:hAnsiTheme="minorEastAsia" w:cstheme="minorEastAsia"/>
          <w:sz w:val="24"/>
        </w:rPr>
        <w:t>.</w:t>
      </w:r>
      <w:r>
        <w:rPr>
          <w:rFonts w:asciiTheme="minorEastAsia" w:hAnsiTheme="minorEastAsia" w:cstheme="minorEastAsia"/>
          <w:sz w:val="24"/>
        </w:rPr>
        <w:t>了解放大电路的组成、分类和分析方法，掌握共发射极放大电路、分压偏置放大电路、共集电极放大电路的结构和分析方法，以及多级放大电路的组成、耦合方式和分析方法。</w:t>
      </w:r>
    </w:p>
    <w:p w14:paraId="5D95D76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15</w:t>
      </w:r>
      <w:r>
        <w:rPr>
          <w:rFonts w:hint="eastAsia" w:asciiTheme="minorEastAsia" w:hAnsiTheme="minorEastAsia" w:cstheme="minorEastAsia"/>
          <w:sz w:val="24"/>
        </w:rPr>
        <w:t>.</w:t>
      </w:r>
      <w:r>
        <w:rPr>
          <w:rFonts w:asciiTheme="minorEastAsia" w:hAnsiTheme="minorEastAsia" w:cstheme="minorEastAsia"/>
          <w:sz w:val="24"/>
        </w:rPr>
        <w:t>了解功率放大电路的工作原理。</w:t>
      </w:r>
    </w:p>
    <w:p w14:paraId="5AA9C75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16</w:t>
      </w:r>
      <w:r>
        <w:rPr>
          <w:rFonts w:hint="eastAsia" w:asciiTheme="minorEastAsia" w:hAnsiTheme="minorEastAsia" w:cstheme="minorEastAsia"/>
          <w:sz w:val="24"/>
        </w:rPr>
        <w:t>.</w:t>
      </w:r>
      <w:r>
        <w:rPr>
          <w:rFonts w:asciiTheme="minorEastAsia" w:hAnsiTheme="minorEastAsia" w:cstheme="minorEastAsia"/>
          <w:sz w:val="24"/>
        </w:rPr>
        <w:t>掌握集成运算放大器的组成、主要参数和工作特性。</w:t>
      </w:r>
    </w:p>
    <w:p w14:paraId="5D237BA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17</w:t>
      </w:r>
      <w:r>
        <w:rPr>
          <w:rFonts w:hint="eastAsia" w:asciiTheme="minorEastAsia" w:hAnsiTheme="minorEastAsia" w:cstheme="minorEastAsia"/>
          <w:sz w:val="24"/>
        </w:rPr>
        <w:t>.</w:t>
      </w:r>
      <w:r>
        <w:rPr>
          <w:rFonts w:asciiTheme="minorEastAsia" w:hAnsiTheme="minorEastAsia" w:cstheme="minorEastAsia"/>
          <w:sz w:val="24"/>
        </w:rPr>
        <w:t>了解反馈的概念和分类，以及负反馈对放大电路的影响，掌握负反馈放大电路的基本类型。</w:t>
      </w:r>
    </w:p>
    <w:p w14:paraId="5609D03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18</w:t>
      </w:r>
      <w:r>
        <w:rPr>
          <w:rFonts w:hint="eastAsia" w:asciiTheme="minorEastAsia" w:hAnsiTheme="minorEastAsia" w:cstheme="minorEastAsia"/>
          <w:sz w:val="24"/>
        </w:rPr>
        <w:t>.</w:t>
      </w:r>
      <w:r>
        <w:rPr>
          <w:rFonts w:asciiTheme="minorEastAsia" w:hAnsiTheme="minorEastAsia" w:cstheme="minorEastAsia"/>
          <w:sz w:val="24"/>
        </w:rPr>
        <w:t>掌握比例运算电路、加法运算电路、减法运算电路、积分运算电路和微分运算电路的结构和原理。</w:t>
      </w:r>
    </w:p>
    <w:p w14:paraId="2729705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19</w:t>
      </w:r>
      <w:r>
        <w:rPr>
          <w:rFonts w:hint="eastAsia" w:asciiTheme="minorEastAsia" w:hAnsiTheme="minorEastAsia" w:cstheme="minorEastAsia"/>
          <w:sz w:val="24"/>
        </w:rPr>
        <w:t>.</w:t>
      </w:r>
      <w:r>
        <w:rPr>
          <w:rFonts w:asciiTheme="minorEastAsia" w:hAnsiTheme="minorEastAsia" w:cstheme="minorEastAsia"/>
          <w:sz w:val="24"/>
        </w:rPr>
        <w:t>掌握数制转换和编码的方法、逻辑运算表达式及运算规则，以及逻辑函数的化简方法。</w:t>
      </w:r>
    </w:p>
    <w:p w14:paraId="1084CCD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20</w:t>
      </w:r>
      <w:r>
        <w:rPr>
          <w:rFonts w:hint="eastAsia" w:asciiTheme="minorEastAsia" w:hAnsiTheme="minorEastAsia" w:cstheme="minorEastAsia"/>
          <w:sz w:val="24"/>
        </w:rPr>
        <w:t>.</w:t>
      </w:r>
      <w:r>
        <w:rPr>
          <w:rFonts w:asciiTheme="minorEastAsia" w:hAnsiTheme="minorEastAsia" w:cstheme="minorEastAsia"/>
          <w:sz w:val="24"/>
        </w:rPr>
        <w:t>掌握基本逻辑门电路和TTL集成门电路的结构和特性、组合逻辑电路的分析和设计方法。</w:t>
      </w:r>
    </w:p>
    <w:p w14:paraId="2A6EA40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21</w:t>
      </w:r>
      <w:r>
        <w:rPr>
          <w:rFonts w:hint="eastAsia" w:asciiTheme="minorEastAsia" w:hAnsiTheme="minorEastAsia" w:cstheme="minorEastAsia"/>
          <w:sz w:val="24"/>
        </w:rPr>
        <w:t>.</w:t>
      </w:r>
      <w:r>
        <w:rPr>
          <w:rFonts w:asciiTheme="minorEastAsia" w:hAnsiTheme="minorEastAsia" w:cstheme="minorEastAsia"/>
          <w:sz w:val="24"/>
        </w:rPr>
        <w:t>熟悉加法器、编码器、译码器、数据选择器等常用的组合逻辑器件。</w:t>
      </w:r>
    </w:p>
    <w:p w14:paraId="6E56762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22</w:t>
      </w:r>
      <w:r>
        <w:rPr>
          <w:rFonts w:hint="eastAsia" w:asciiTheme="minorEastAsia" w:hAnsiTheme="minorEastAsia" w:cstheme="minorEastAsia"/>
          <w:sz w:val="24"/>
        </w:rPr>
        <w:t>.</w:t>
      </w:r>
      <w:r>
        <w:rPr>
          <w:rFonts w:asciiTheme="minorEastAsia" w:hAnsiTheme="minorEastAsia" w:cstheme="minorEastAsia"/>
          <w:sz w:val="24"/>
        </w:rPr>
        <w:t>掌握RS触发器、JK触发器、D触发器和T触发器的电路结构和逻辑功能。</w:t>
      </w:r>
    </w:p>
    <w:p w14:paraId="6C5558A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23</w:t>
      </w:r>
      <w:r>
        <w:rPr>
          <w:rFonts w:hint="eastAsia" w:asciiTheme="minorEastAsia" w:hAnsiTheme="minorEastAsia" w:cstheme="minorEastAsia"/>
          <w:sz w:val="24"/>
        </w:rPr>
        <w:t>.</w:t>
      </w:r>
      <w:r>
        <w:rPr>
          <w:rFonts w:asciiTheme="minorEastAsia" w:hAnsiTheme="minorEastAsia" w:cstheme="minorEastAsia"/>
          <w:sz w:val="24"/>
        </w:rPr>
        <w:t>掌握时序逻辑电路的分析方法、设计方法及其典型应用。</w:t>
      </w:r>
    </w:p>
    <w:p w14:paraId="2A7A55AD">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（二）能力目标</w:t>
      </w:r>
    </w:p>
    <w:p w14:paraId="7350963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1</w:t>
      </w:r>
      <w:r>
        <w:rPr>
          <w:rFonts w:hint="eastAsia" w:asciiTheme="minorEastAsia" w:hAnsiTheme="minorEastAsia" w:cstheme="minorEastAsia"/>
          <w:sz w:val="24"/>
        </w:rPr>
        <w:t>.</w:t>
      </w:r>
      <w:r>
        <w:rPr>
          <w:rFonts w:asciiTheme="minorEastAsia" w:hAnsiTheme="minorEastAsia" w:cstheme="minorEastAsia"/>
          <w:sz w:val="24"/>
        </w:rPr>
        <w:t>能够正确测量元件的电阻、电流和电压，以及电路基本元件的伏安特性。</w:t>
      </w:r>
    </w:p>
    <w:p w14:paraId="7F1B971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2</w:t>
      </w:r>
      <w:r>
        <w:rPr>
          <w:rFonts w:hint="eastAsia" w:asciiTheme="minorEastAsia" w:hAnsiTheme="minorEastAsia" w:cstheme="minorEastAsia"/>
          <w:sz w:val="24"/>
        </w:rPr>
        <w:t>.</w:t>
      </w:r>
      <w:r>
        <w:rPr>
          <w:rFonts w:asciiTheme="minorEastAsia" w:hAnsiTheme="minorEastAsia" w:cstheme="minorEastAsia"/>
          <w:sz w:val="24"/>
        </w:rPr>
        <w:t>能够验证基尔霍夫定律、叠加定理和戴维南定理。</w:t>
      </w:r>
    </w:p>
    <w:p w14:paraId="2CECD4D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3</w:t>
      </w:r>
      <w:r>
        <w:rPr>
          <w:rFonts w:hint="eastAsia" w:asciiTheme="minorEastAsia" w:hAnsiTheme="minorEastAsia" w:cstheme="minorEastAsia"/>
          <w:sz w:val="24"/>
        </w:rPr>
        <w:t>.</w:t>
      </w:r>
      <w:r>
        <w:rPr>
          <w:rFonts w:asciiTheme="minorEastAsia" w:hAnsiTheme="minorEastAsia" w:cstheme="minorEastAsia"/>
          <w:sz w:val="24"/>
        </w:rPr>
        <w:t>能够测量RLC的阻抗频率特性及三相交流电路的电压和电流。</w:t>
      </w:r>
    </w:p>
    <w:p w14:paraId="64F7351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4</w:t>
      </w:r>
      <w:r>
        <w:rPr>
          <w:rFonts w:hint="eastAsia" w:asciiTheme="minorEastAsia" w:hAnsiTheme="minorEastAsia" w:cstheme="minorEastAsia"/>
          <w:sz w:val="24"/>
        </w:rPr>
        <w:t>.</w:t>
      </w:r>
      <w:r>
        <w:rPr>
          <w:rFonts w:asciiTheme="minorEastAsia" w:hAnsiTheme="minorEastAsia" w:cstheme="minorEastAsia"/>
          <w:sz w:val="24"/>
        </w:rPr>
        <w:t>能够对单相变压器的变比和外特性进行测量。</w:t>
      </w:r>
    </w:p>
    <w:p w14:paraId="4F1E642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5</w:t>
      </w:r>
      <w:r>
        <w:rPr>
          <w:rFonts w:hint="eastAsia" w:asciiTheme="minorEastAsia" w:hAnsiTheme="minorEastAsia" w:cstheme="minorEastAsia"/>
          <w:sz w:val="24"/>
        </w:rPr>
        <w:t>.</w:t>
      </w:r>
      <w:r>
        <w:rPr>
          <w:rFonts w:asciiTheme="minorEastAsia" w:hAnsiTheme="minorEastAsia" w:cstheme="minorEastAsia"/>
          <w:sz w:val="24"/>
        </w:rPr>
        <w:t>能够拆装三相异步电动机。</w:t>
      </w:r>
    </w:p>
    <w:p w14:paraId="5214B4F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6</w:t>
      </w:r>
      <w:r>
        <w:rPr>
          <w:rFonts w:hint="eastAsia" w:asciiTheme="minorEastAsia" w:hAnsiTheme="minorEastAsia" w:cstheme="minorEastAsia"/>
          <w:sz w:val="24"/>
        </w:rPr>
        <w:t>.</w:t>
      </w:r>
      <w:r>
        <w:rPr>
          <w:rFonts w:asciiTheme="minorEastAsia" w:hAnsiTheme="minorEastAsia" w:cstheme="minorEastAsia"/>
          <w:sz w:val="24"/>
        </w:rPr>
        <w:t>能够测试二极管的伏安特性、整流滤波电路和集成直流稳压电源。</w:t>
      </w:r>
    </w:p>
    <w:p w14:paraId="5BA4DC4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7</w:t>
      </w:r>
      <w:r>
        <w:rPr>
          <w:rFonts w:hint="eastAsia" w:asciiTheme="minorEastAsia" w:hAnsiTheme="minorEastAsia" w:cstheme="minorEastAsia"/>
          <w:sz w:val="24"/>
        </w:rPr>
        <w:t>.</w:t>
      </w:r>
      <w:r>
        <w:rPr>
          <w:rFonts w:asciiTheme="minorEastAsia" w:hAnsiTheme="minorEastAsia" w:cstheme="minorEastAsia"/>
          <w:sz w:val="24"/>
        </w:rPr>
        <w:t>能够正确测试三极管的伏安特性、调试基本放大电路、测量集成运算放大器的主要参数。</w:t>
      </w:r>
    </w:p>
    <w:p w14:paraId="4081552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8</w:t>
      </w:r>
      <w:r>
        <w:rPr>
          <w:rFonts w:hint="eastAsia" w:asciiTheme="minorEastAsia" w:hAnsiTheme="minorEastAsia" w:cstheme="minorEastAsia"/>
          <w:sz w:val="24"/>
        </w:rPr>
        <w:t>.</w:t>
      </w:r>
      <w:r>
        <w:rPr>
          <w:rFonts w:asciiTheme="minorEastAsia" w:hAnsiTheme="minorEastAsia" w:cstheme="minorEastAsia"/>
          <w:sz w:val="24"/>
        </w:rPr>
        <w:t>能够正确测试负反馈放大电路和模拟运算电路。</w:t>
      </w:r>
    </w:p>
    <w:p w14:paraId="208B255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9</w:t>
      </w:r>
      <w:r>
        <w:rPr>
          <w:rFonts w:hint="eastAsia" w:asciiTheme="minorEastAsia" w:hAnsiTheme="minorEastAsia" w:cstheme="minorEastAsia"/>
          <w:sz w:val="24"/>
        </w:rPr>
        <w:t>.</w:t>
      </w:r>
      <w:r>
        <w:rPr>
          <w:rFonts w:asciiTheme="minorEastAsia" w:hAnsiTheme="minorEastAsia" w:cstheme="minorEastAsia"/>
          <w:sz w:val="24"/>
        </w:rPr>
        <w:t>能够使用“计算器”进行数制转换，测试TTL集成门电路的逻辑功能，并制作三人表决器。</w:t>
      </w:r>
    </w:p>
    <w:p w14:paraId="420F245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w:t>
      </w:r>
      <w:r>
        <w:rPr>
          <w:rFonts w:asciiTheme="minorEastAsia" w:hAnsiTheme="minorEastAsia" w:cstheme="minorEastAsia"/>
          <w:sz w:val="24"/>
        </w:rPr>
        <w:t>10</w:t>
      </w:r>
      <w:r>
        <w:rPr>
          <w:rFonts w:hint="eastAsia" w:asciiTheme="minorEastAsia" w:hAnsiTheme="minorEastAsia" w:cstheme="minorEastAsia"/>
          <w:sz w:val="24"/>
        </w:rPr>
        <w:t>.</w:t>
      </w:r>
      <w:r>
        <w:rPr>
          <w:rFonts w:asciiTheme="minorEastAsia" w:hAnsiTheme="minorEastAsia" w:cstheme="minorEastAsia"/>
          <w:sz w:val="24"/>
        </w:rPr>
        <w:t>能够测试触发器的逻辑功能，设计同步十进制加法计数器。</w:t>
      </w:r>
    </w:p>
    <w:p w14:paraId="741305C8">
      <w:pPr>
        <w:adjustRightInd w:val="0"/>
        <w:snapToGrid w:val="0"/>
        <w:spacing w:line="440" w:lineRule="exact"/>
        <w:ind w:firstLine="480" w:firstLineChars="200"/>
        <w:rPr>
          <w:rFonts w:asciiTheme="minorEastAsia" w:hAnsiTheme="minorEastAsia" w:cstheme="minorEastAsia"/>
          <w:sz w:val="24"/>
        </w:rPr>
      </w:pPr>
    </w:p>
    <w:p w14:paraId="0D24763B">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（三）素质目标</w:t>
      </w:r>
    </w:p>
    <w:p w14:paraId="05B2182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1</w:t>
      </w:r>
      <w:r>
        <w:rPr>
          <w:rFonts w:hint="eastAsia" w:asciiTheme="minorEastAsia" w:hAnsiTheme="minorEastAsia" w:cstheme="minorEastAsia"/>
          <w:sz w:val="24"/>
        </w:rPr>
        <w:t>.</w:t>
      </w:r>
      <w:r>
        <w:rPr>
          <w:rFonts w:asciiTheme="minorEastAsia" w:hAnsiTheme="minorEastAsia" w:cstheme="minorEastAsia"/>
          <w:sz w:val="24"/>
        </w:rPr>
        <w:t>加强实践练习，提高分析问题及解决问题的能力，掌握专业技能和职业素养。</w:t>
      </w:r>
    </w:p>
    <w:p w14:paraId="1D233DD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2</w:t>
      </w:r>
      <w:r>
        <w:rPr>
          <w:rFonts w:hint="eastAsia" w:asciiTheme="minorEastAsia" w:hAnsiTheme="minorEastAsia" w:cstheme="minorEastAsia"/>
          <w:sz w:val="24"/>
        </w:rPr>
        <w:t>.</w:t>
      </w:r>
      <w:r>
        <w:rPr>
          <w:rFonts w:asciiTheme="minorEastAsia" w:hAnsiTheme="minorEastAsia" w:cstheme="minorEastAsia"/>
          <w:sz w:val="24"/>
        </w:rPr>
        <w:t>树立科技成才、技能报国的人生理想。</w:t>
      </w:r>
    </w:p>
    <w:p w14:paraId="7E13517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3</w:t>
      </w:r>
      <w:r>
        <w:rPr>
          <w:rFonts w:hint="eastAsia" w:asciiTheme="minorEastAsia" w:hAnsiTheme="minorEastAsia" w:cstheme="minorEastAsia"/>
          <w:sz w:val="24"/>
        </w:rPr>
        <w:t>.</w:t>
      </w:r>
      <w:r>
        <w:rPr>
          <w:rFonts w:asciiTheme="minorEastAsia" w:hAnsiTheme="minorEastAsia" w:cstheme="minorEastAsia"/>
          <w:sz w:val="24"/>
        </w:rPr>
        <w:t>树立勇于探索、追求真理的科学精神和职业精神。</w:t>
      </w:r>
    </w:p>
    <w:p w14:paraId="7B6C755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4</w:t>
      </w:r>
      <w:r>
        <w:rPr>
          <w:rFonts w:hint="eastAsia" w:asciiTheme="minorEastAsia" w:hAnsiTheme="minorEastAsia" w:cstheme="minorEastAsia"/>
          <w:sz w:val="24"/>
        </w:rPr>
        <w:t>.</w:t>
      </w:r>
      <w:r>
        <w:rPr>
          <w:rFonts w:asciiTheme="minorEastAsia" w:hAnsiTheme="minorEastAsia" w:cstheme="minorEastAsia"/>
          <w:sz w:val="24"/>
        </w:rPr>
        <w:t>养成自主学习、协作学习、探究学习的意识，以及逻辑严谨辩证统一的科学思维。</w:t>
      </w:r>
    </w:p>
    <w:p w14:paraId="0A07799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5</w:t>
      </w:r>
      <w:r>
        <w:rPr>
          <w:rFonts w:hint="eastAsia" w:asciiTheme="minorEastAsia" w:hAnsiTheme="minorEastAsia" w:cstheme="minorEastAsia"/>
          <w:sz w:val="24"/>
        </w:rPr>
        <w:t>.</w:t>
      </w:r>
      <w:r>
        <w:rPr>
          <w:rFonts w:asciiTheme="minorEastAsia" w:hAnsiTheme="minorEastAsia" w:cstheme="minorEastAsia"/>
          <w:sz w:val="24"/>
        </w:rPr>
        <w:t>养成勤奋踏实、勇于奋斗、求真务实的工作作风。</w:t>
      </w:r>
    </w:p>
    <w:p w14:paraId="696757F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6</w:t>
      </w:r>
      <w:r>
        <w:rPr>
          <w:rFonts w:hint="eastAsia" w:asciiTheme="minorEastAsia" w:hAnsiTheme="minorEastAsia" w:cstheme="minorEastAsia"/>
          <w:sz w:val="24"/>
        </w:rPr>
        <w:t>.</w:t>
      </w:r>
      <w:r>
        <w:rPr>
          <w:rFonts w:asciiTheme="minorEastAsia" w:hAnsiTheme="minorEastAsia" w:cstheme="minorEastAsia"/>
          <w:sz w:val="24"/>
        </w:rPr>
        <w:t>树立爱岗敬业、忠于职守的职业精神</w:t>
      </w:r>
    </w:p>
    <w:p w14:paraId="490CD87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7</w:t>
      </w:r>
      <w:r>
        <w:rPr>
          <w:rFonts w:hint="eastAsia" w:asciiTheme="minorEastAsia" w:hAnsiTheme="minorEastAsia" w:cstheme="minorEastAsia"/>
          <w:sz w:val="24"/>
        </w:rPr>
        <w:t>.</w:t>
      </w:r>
      <w:r>
        <w:rPr>
          <w:rFonts w:asciiTheme="minorEastAsia" w:hAnsiTheme="minorEastAsia" w:cstheme="minorEastAsia"/>
          <w:sz w:val="24"/>
        </w:rPr>
        <w:t>践行精益求精、追求卓越的工匠精神</w:t>
      </w:r>
    </w:p>
    <w:p w14:paraId="20E9C29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w:t>
      </w:r>
      <w:r>
        <w:rPr>
          <w:rFonts w:asciiTheme="minorEastAsia" w:hAnsiTheme="minorEastAsia" w:cstheme="minorEastAsia"/>
          <w:sz w:val="24"/>
        </w:rPr>
        <w:t>8</w:t>
      </w:r>
      <w:r>
        <w:rPr>
          <w:rFonts w:hint="eastAsia" w:asciiTheme="minorEastAsia" w:hAnsiTheme="minorEastAsia" w:cstheme="minorEastAsia"/>
          <w:sz w:val="24"/>
        </w:rPr>
        <w:t>.</w:t>
      </w:r>
      <w:r>
        <w:rPr>
          <w:rFonts w:asciiTheme="minorEastAsia" w:hAnsiTheme="minorEastAsia" w:cstheme="minorEastAsia"/>
          <w:sz w:val="24"/>
        </w:rPr>
        <w:t>践行敢为人先、知难而进的创新精神。</w:t>
      </w:r>
    </w:p>
    <w:p w14:paraId="3ACF5088">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（四）思政目标</w:t>
      </w:r>
    </w:p>
    <w:p w14:paraId="7CC9B03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7CAA83E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61542A7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p>
    <w:p w14:paraId="6BCDB03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37F1864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D5.家国情怀：结合行业发展历程和国家重大工程案例，激发民族自豪感和爱国热情，培养“强国有我”的使命意识；​</w:t>
      </w:r>
    </w:p>
    <w:p w14:paraId="2B5D91F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p>
    <w:p w14:paraId="066F21B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D7.生态文明：树立绿色发展理念，在实践操作中注重节能减排、环境保护，践行生态责任。</w:t>
      </w:r>
    </w:p>
    <w:p w14:paraId="72652692">
      <w:pPr>
        <w:pStyle w:val="3"/>
        <w:numPr>
          <w:ilvl w:val="0"/>
          <w:numId w:val="2"/>
        </w:numPr>
        <w:bidi w:val="0"/>
      </w:pPr>
      <w:r>
        <w:rPr>
          <w:rFonts w:hint="eastAsia"/>
        </w:rPr>
        <w:t>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5"/>
        <w:gridCol w:w="1852"/>
        <w:gridCol w:w="1581"/>
        <w:gridCol w:w="846"/>
        <w:gridCol w:w="1371"/>
        <w:gridCol w:w="875"/>
        <w:gridCol w:w="1329"/>
        <w:gridCol w:w="428"/>
        <w:gridCol w:w="549"/>
      </w:tblGrid>
      <w:tr w14:paraId="26EC1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90" w:type="pct"/>
            <w:vAlign w:val="center"/>
          </w:tcPr>
          <w:p w14:paraId="11F58F5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学习情境（章）</w:t>
            </w:r>
          </w:p>
        </w:tc>
        <w:tc>
          <w:tcPr>
            <w:tcW w:w="1015" w:type="pct"/>
            <w:vAlign w:val="center"/>
          </w:tcPr>
          <w:p w14:paraId="002379F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工作任务（节）</w:t>
            </w:r>
          </w:p>
        </w:tc>
        <w:tc>
          <w:tcPr>
            <w:tcW w:w="467" w:type="pct"/>
            <w:vAlign w:val="center"/>
          </w:tcPr>
          <w:p w14:paraId="2073A31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知识点</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A</w:t>
            </w:r>
            <w:r>
              <w:rPr>
                <w:rFonts w:hint="eastAsia" w:ascii="宋体" w:hAnsi="宋体" w:eastAsia="宋体" w:cs="Arial Unicode MS"/>
                <w:b/>
                <w:bCs/>
                <w:color w:val="auto"/>
                <w:sz w:val="21"/>
                <w:szCs w:val="21"/>
                <w:lang w:eastAsia="zh-CN"/>
                <w14:ligatures w14:val="none"/>
              </w:rPr>
              <w:t>）</w:t>
            </w:r>
          </w:p>
        </w:tc>
        <w:tc>
          <w:tcPr>
            <w:tcW w:w="477" w:type="pct"/>
            <w:vAlign w:val="center"/>
          </w:tcPr>
          <w:p w14:paraId="733F599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技能点</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B</w:t>
            </w:r>
            <w:r>
              <w:rPr>
                <w:rFonts w:hint="eastAsia" w:ascii="宋体" w:hAnsi="宋体" w:eastAsia="宋体" w:cs="Arial Unicode MS"/>
                <w:b/>
                <w:bCs/>
                <w:color w:val="auto"/>
                <w:sz w:val="21"/>
                <w:szCs w:val="21"/>
                <w:lang w:eastAsia="zh-CN"/>
                <w14:ligatures w14:val="none"/>
              </w:rPr>
              <w:t>）</w:t>
            </w:r>
          </w:p>
        </w:tc>
        <w:tc>
          <w:tcPr>
            <w:tcW w:w="507" w:type="pct"/>
            <w:vAlign w:val="center"/>
          </w:tcPr>
          <w:p w14:paraId="4435994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素质目标</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C</w:t>
            </w:r>
            <w:r>
              <w:rPr>
                <w:rFonts w:hint="eastAsia" w:ascii="宋体" w:hAnsi="宋体" w:eastAsia="宋体" w:cs="Arial Unicode MS"/>
                <w:b/>
                <w:bCs/>
                <w:color w:val="auto"/>
                <w:sz w:val="21"/>
                <w:szCs w:val="21"/>
                <w:lang w:eastAsia="zh-CN"/>
                <w14:ligatures w14:val="none"/>
              </w:rPr>
              <w:t>）</w:t>
            </w:r>
          </w:p>
        </w:tc>
        <w:tc>
          <w:tcPr>
            <w:tcW w:w="546" w:type="pct"/>
            <w:vAlign w:val="center"/>
          </w:tcPr>
          <w:p w14:paraId="7F71C51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思政元素</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D</w:t>
            </w:r>
            <w:r>
              <w:rPr>
                <w:rFonts w:hint="eastAsia" w:ascii="宋体" w:hAnsi="宋体" w:eastAsia="宋体" w:cs="Arial Unicode MS"/>
                <w:b/>
                <w:bCs/>
                <w:color w:val="auto"/>
                <w:sz w:val="21"/>
                <w:szCs w:val="21"/>
                <w:lang w:eastAsia="zh-CN"/>
                <w14:ligatures w14:val="none"/>
              </w:rPr>
              <w:t>）</w:t>
            </w:r>
          </w:p>
        </w:tc>
        <w:tc>
          <w:tcPr>
            <w:tcW w:w="749" w:type="pct"/>
            <w:vAlign w:val="center"/>
          </w:tcPr>
          <w:p w14:paraId="20A45FA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对应培养规格支撑要点</w:t>
            </w:r>
          </w:p>
        </w:tc>
        <w:tc>
          <w:tcPr>
            <w:tcW w:w="279" w:type="pct"/>
            <w:vAlign w:val="center"/>
          </w:tcPr>
          <w:p w14:paraId="67F6EE6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学时</w:t>
            </w:r>
          </w:p>
        </w:tc>
        <w:tc>
          <w:tcPr>
            <w:tcW w:w="366" w:type="pct"/>
            <w:vAlign w:val="center"/>
          </w:tcPr>
          <w:p w14:paraId="7641416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备注</w:t>
            </w:r>
          </w:p>
        </w:tc>
      </w:tr>
      <w:tr w14:paraId="00624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tcPr>
          <w:p w14:paraId="69E4EF2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项目1</w:t>
            </w:r>
          </w:p>
          <w:p w14:paraId="2995A1A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直流电路</w:t>
            </w:r>
          </w:p>
        </w:tc>
        <w:tc>
          <w:tcPr>
            <w:tcW w:w="1015" w:type="pct"/>
            <w:vAlign w:val="center"/>
          </w:tcPr>
          <w:p w14:paraId="0A0B5EC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任务1.1  了解电路的基本知识</w:t>
            </w:r>
          </w:p>
          <w:p w14:paraId="19D7341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任务1.2  掌握电路的分析方法</w:t>
            </w:r>
          </w:p>
        </w:tc>
        <w:tc>
          <w:tcPr>
            <w:tcW w:w="467" w:type="pct"/>
          </w:tcPr>
          <w:p w14:paraId="5D2208D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477" w:type="pct"/>
          </w:tcPr>
          <w:p w14:paraId="629E832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B1,B2</w:t>
            </w:r>
          </w:p>
        </w:tc>
        <w:tc>
          <w:tcPr>
            <w:tcW w:w="507" w:type="pct"/>
          </w:tcPr>
          <w:p w14:paraId="4351EBA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C1,C4</w:t>
            </w:r>
          </w:p>
        </w:tc>
        <w:tc>
          <w:tcPr>
            <w:tcW w:w="546" w:type="pct"/>
            <w:vAlign w:val="center"/>
          </w:tcPr>
          <w:p w14:paraId="25B8811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w:t>
            </w:r>
          </w:p>
        </w:tc>
        <w:tc>
          <w:tcPr>
            <w:tcW w:w="749" w:type="pct"/>
            <w:vAlign w:val="center"/>
          </w:tcPr>
          <w:p w14:paraId="6F8EEDE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素质目标H3</w:t>
            </w:r>
          </w:p>
          <w:p w14:paraId="7ACB905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知识目标H10</w:t>
            </w:r>
          </w:p>
          <w:p w14:paraId="623F9DE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能力目标H11</w:t>
            </w:r>
          </w:p>
        </w:tc>
        <w:tc>
          <w:tcPr>
            <w:tcW w:w="279" w:type="pct"/>
            <w:shd w:val="clear" w:color="auto" w:fill="auto"/>
            <w:vAlign w:val="center"/>
          </w:tcPr>
          <w:p w14:paraId="20A8CAB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6</w:t>
            </w:r>
          </w:p>
        </w:tc>
        <w:tc>
          <w:tcPr>
            <w:tcW w:w="366" w:type="pct"/>
            <w:vAlign w:val="center"/>
          </w:tcPr>
          <w:p w14:paraId="4692E1C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02334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tcPr>
          <w:p w14:paraId="7B0A0DE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项目2</w:t>
            </w:r>
          </w:p>
          <w:p w14:paraId="31156C8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正弦交流电路</w:t>
            </w:r>
          </w:p>
        </w:tc>
        <w:tc>
          <w:tcPr>
            <w:tcW w:w="1015" w:type="pct"/>
          </w:tcPr>
          <w:p w14:paraId="27FBD56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任务2.1  认识正弦交流电路</w:t>
            </w:r>
          </w:p>
          <w:p w14:paraId="0702A45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任务2.2  认识三相交流电路</w:t>
            </w:r>
          </w:p>
          <w:p w14:paraId="39F3F3F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实验1：万用表测量物理量</w:t>
            </w:r>
          </w:p>
          <w:p w14:paraId="7DE1812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实验2：基尔霍夫定理的验证</w:t>
            </w:r>
          </w:p>
          <w:p w14:paraId="34E9C49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实验3：三相电路测试实验</w:t>
            </w:r>
          </w:p>
        </w:tc>
        <w:tc>
          <w:tcPr>
            <w:tcW w:w="467" w:type="pct"/>
          </w:tcPr>
          <w:p w14:paraId="3B12A7F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A5,A6,</w:t>
            </w:r>
          </w:p>
          <w:p w14:paraId="64FDFFD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477" w:type="pct"/>
          </w:tcPr>
          <w:p w14:paraId="3D2811D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B3</w:t>
            </w:r>
          </w:p>
        </w:tc>
        <w:tc>
          <w:tcPr>
            <w:tcW w:w="507" w:type="pct"/>
          </w:tcPr>
          <w:p w14:paraId="3FB26FB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w:t>
            </w:r>
          </w:p>
        </w:tc>
        <w:tc>
          <w:tcPr>
            <w:tcW w:w="546" w:type="pct"/>
            <w:vAlign w:val="center"/>
          </w:tcPr>
          <w:p w14:paraId="5C7B750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w:t>
            </w:r>
          </w:p>
        </w:tc>
        <w:tc>
          <w:tcPr>
            <w:tcW w:w="749" w:type="pct"/>
            <w:vAlign w:val="center"/>
          </w:tcPr>
          <w:p w14:paraId="08133AA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素质目标H3</w:t>
            </w:r>
          </w:p>
          <w:p w14:paraId="1A01D57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知识目标H10</w:t>
            </w:r>
          </w:p>
          <w:p w14:paraId="459ADBB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能力目标H11</w:t>
            </w:r>
          </w:p>
        </w:tc>
        <w:tc>
          <w:tcPr>
            <w:tcW w:w="279" w:type="pct"/>
            <w:shd w:val="clear" w:color="auto" w:fill="auto"/>
            <w:vAlign w:val="center"/>
          </w:tcPr>
          <w:p w14:paraId="522B2A5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10</w:t>
            </w:r>
          </w:p>
        </w:tc>
        <w:tc>
          <w:tcPr>
            <w:tcW w:w="366" w:type="pct"/>
            <w:vAlign w:val="center"/>
          </w:tcPr>
          <w:p w14:paraId="793CEB9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包含6学时实验</w:t>
            </w:r>
          </w:p>
        </w:tc>
      </w:tr>
      <w:tr w14:paraId="7FE2E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tcPr>
          <w:p w14:paraId="2C268D6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项目3</w:t>
            </w:r>
          </w:p>
          <w:p w14:paraId="007D076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变压器与三相异步电动机</w:t>
            </w:r>
          </w:p>
        </w:tc>
        <w:tc>
          <w:tcPr>
            <w:tcW w:w="1015" w:type="pct"/>
          </w:tcPr>
          <w:p w14:paraId="7016BF9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任务3.1  认识变压器</w:t>
            </w:r>
          </w:p>
          <w:p w14:paraId="253A17B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任务3.2  认识三相异步电动机</w:t>
            </w:r>
          </w:p>
          <w:p w14:paraId="0CB2F3E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实验4：三相异步电动机点动控制</w:t>
            </w:r>
          </w:p>
          <w:p w14:paraId="6337473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实验5：三相异步电动机长动控制实验6：三相异步电动机正反转控制。</w:t>
            </w:r>
          </w:p>
        </w:tc>
        <w:tc>
          <w:tcPr>
            <w:tcW w:w="467" w:type="pct"/>
          </w:tcPr>
          <w:p w14:paraId="514EB72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A5,A6,A7,A8</w:t>
            </w:r>
          </w:p>
        </w:tc>
        <w:tc>
          <w:tcPr>
            <w:tcW w:w="477" w:type="pct"/>
          </w:tcPr>
          <w:p w14:paraId="4C34E8B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w:t>
            </w:r>
          </w:p>
        </w:tc>
        <w:tc>
          <w:tcPr>
            <w:tcW w:w="507" w:type="pct"/>
          </w:tcPr>
          <w:p w14:paraId="77ACB02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C1、C2、C3、C4</w:t>
            </w:r>
          </w:p>
        </w:tc>
        <w:tc>
          <w:tcPr>
            <w:tcW w:w="546" w:type="pct"/>
            <w:vAlign w:val="center"/>
          </w:tcPr>
          <w:p w14:paraId="435FF29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D2、D3、D4</w:t>
            </w:r>
          </w:p>
        </w:tc>
        <w:tc>
          <w:tcPr>
            <w:tcW w:w="749" w:type="pct"/>
            <w:vAlign w:val="center"/>
          </w:tcPr>
          <w:p w14:paraId="415A5DA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素质目标H3</w:t>
            </w:r>
          </w:p>
          <w:p w14:paraId="4C7AF8A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知识目标H10</w:t>
            </w:r>
          </w:p>
          <w:p w14:paraId="4AFD928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能力目标H11</w:t>
            </w:r>
          </w:p>
        </w:tc>
        <w:tc>
          <w:tcPr>
            <w:tcW w:w="279" w:type="pct"/>
            <w:shd w:val="clear" w:color="auto" w:fill="auto"/>
            <w:vAlign w:val="center"/>
          </w:tcPr>
          <w:p w14:paraId="608D816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14</w:t>
            </w:r>
          </w:p>
        </w:tc>
        <w:tc>
          <w:tcPr>
            <w:tcW w:w="366" w:type="pct"/>
            <w:vAlign w:val="center"/>
          </w:tcPr>
          <w:p w14:paraId="0D5E82D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包含6学时实验</w:t>
            </w:r>
          </w:p>
        </w:tc>
      </w:tr>
      <w:tr w14:paraId="44A57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tcPr>
          <w:p w14:paraId="2EE86DF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项目4</w:t>
            </w:r>
          </w:p>
          <w:p w14:paraId="45A4A25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二极管及其应用</w:t>
            </w:r>
          </w:p>
        </w:tc>
        <w:tc>
          <w:tcPr>
            <w:tcW w:w="1015" w:type="pct"/>
          </w:tcPr>
          <w:p w14:paraId="7D0F192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任务4.1  认识二极管</w:t>
            </w:r>
          </w:p>
          <w:p w14:paraId="6C2DD5F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任务4.2  认识整流滤波电路</w:t>
            </w:r>
          </w:p>
          <w:p w14:paraId="368DFA6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任务4.3  认识稳压电路</w:t>
            </w:r>
          </w:p>
          <w:p w14:paraId="5C2C9EF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实验7：示波器的使用</w:t>
            </w:r>
          </w:p>
        </w:tc>
        <w:tc>
          <w:tcPr>
            <w:tcW w:w="467" w:type="pct"/>
          </w:tcPr>
          <w:p w14:paraId="35BF3FE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A9,A10</w:t>
            </w:r>
            <w:r>
              <w:rPr>
                <w:rFonts w:hint="eastAsia" w:ascii="宋体" w:hAnsi="宋体" w:eastAsia="宋体" w:cs="Arial Unicode MS"/>
                <w:b w:val="0"/>
                <w:bCs w:val="0"/>
                <w:color w:val="auto"/>
                <w:sz w:val="21"/>
                <w:szCs w:val="21"/>
                <w:lang w:eastAsia="zh-CN"/>
                <w14:ligatures w14:val="none"/>
              </w:rPr>
              <w:t xml:space="preserve">, </w:t>
            </w:r>
            <w:r>
              <w:rPr>
                <w:rFonts w:hint="eastAsia" w:ascii="宋体" w:hAnsi="宋体" w:eastAsia="宋体" w:cs="Arial Unicode MS"/>
                <w:b w:val="0"/>
                <w:bCs w:val="0"/>
                <w:color w:val="auto"/>
                <w:sz w:val="21"/>
                <w:szCs w:val="21"/>
                <w14:ligatures w14:val="none"/>
              </w:rPr>
              <w:t>A11,A12</w:t>
            </w:r>
          </w:p>
        </w:tc>
        <w:tc>
          <w:tcPr>
            <w:tcW w:w="477" w:type="pct"/>
          </w:tcPr>
          <w:p w14:paraId="0544679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B5,B6</w:t>
            </w:r>
          </w:p>
        </w:tc>
        <w:tc>
          <w:tcPr>
            <w:tcW w:w="507" w:type="pct"/>
          </w:tcPr>
          <w:p w14:paraId="4A6E229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C1、C2、C3、C4</w:t>
            </w:r>
          </w:p>
        </w:tc>
        <w:tc>
          <w:tcPr>
            <w:tcW w:w="546" w:type="pct"/>
            <w:vAlign w:val="center"/>
          </w:tcPr>
          <w:p w14:paraId="0E4A702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D3、D5、D6</w:t>
            </w:r>
          </w:p>
        </w:tc>
        <w:tc>
          <w:tcPr>
            <w:tcW w:w="749" w:type="pct"/>
            <w:vAlign w:val="center"/>
          </w:tcPr>
          <w:p w14:paraId="4DA1590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素质目标H3</w:t>
            </w:r>
          </w:p>
          <w:p w14:paraId="6999DF3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知识目标H10</w:t>
            </w:r>
          </w:p>
          <w:p w14:paraId="0BB5309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能力目标H11</w:t>
            </w:r>
          </w:p>
        </w:tc>
        <w:tc>
          <w:tcPr>
            <w:tcW w:w="279" w:type="pct"/>
            <w:shd w:val="clear" w:color="auto" w:fill="auto"/>
            <w:vAlign w:val="center"/>
          </w:tcPr>
          <w:p w14:paraId="7CB1BE9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6</w:t>
            </w:r>
          </w:p>
        </w:tc>
        <w:tc>
          <w:tcPr>
            <w:tcW w:w="366" w:type="pct"/>
            <w:vAlign w:val="center"/>
          </w:tcPr>
          <w:p w14:paraId="5389FC2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包含2学时实验</w:t>
            </w:r>
          </w:p>
        </w:tc>
      </w:tr>
      <w:tr w14:paraId="22034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tcPr>
          <w:p w14:paraId="586E079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项目5</w:t>
            </w:r>
          </w:p>
          <w:p w14:paraId="0BEEE6D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三极管及其应用</w:t>
            </w:r>
          </w:p>
        </w:tc>
        <w:tc>
          <w:tcPr>
            <w:tcW w:w="1015" w:type="pct"/>
          </w:tcPr>
          <w:p w14:paraId="0EB5B00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任务5.1  认识三极管</w:t>
            </w:r>
          </w:p>
          <w:p w14:paraId="14C5619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任务5.2  认识基本放大电路</w:t>
            </w:r>
          </w:p>
          <w:p w14:paraId="229E712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实验8：单管放大电路测试</w:t>
            </w:r>
          </w:p>
        </w:tc>
        <w:tc>
          <w:tcPr>
            <w:tcW w:w="467" w:type="pct"/>
          </w:tcPr>
          <w:p w14:paraId="38C0C25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A13,14</w:t>
            </w:r>
          </w:p>
        </w:tc>
        <w:tc>
          <w:tcPr>
            <w:tcW w:w="477" w:type="pct"/>
          </w:tcPr>
          <w:p w14:paraId="7BE4369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B7</w:t>
            </w:r>
          </w:p>
        </w:tc>
        <w:tc>
          <w:tcPr>
            <w:tcW w:w="507" w:type="pct"/>
          </w:tcPr>
          <w:p w14:paraId="7E3B95B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C1、C2、C3、C4</w:t>
            </w:r>
          </w:p>
        </w:tc>
        <w:tc>
          <w:tcPr>
            <w:tcW w:w="546" w:type="pct"/>
            <w:shd w:val="clear" w:color="auto" w:fill="auto"/>
            <w:vAlign w:val="center"/>
          </w:tcPr>
          <w:p w14:paraId="3C2D8C0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D3、D5、D6</w:t>
            </w:r>
          </w:p>
        </w:tc>
        <w:tc>
          <w:tcPr>
            <w:tcW w:w="749" w:type="pct"/>
            <w:vAlign w:val="center"/>
          </w:tcPr>
          <w:p w14:paraId="0FA2617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素质目标H3</w:t>
            </w:r>
          </w:p>
          <w:p w14:paraId="7A559B8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知识目标H10</w:t>
            </w:r>
          </w:p>
          <w:p w14:paraId="2F80832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能力目标H11</w:t>
            </w:r>
          </w:p>
        </w:tc>
        <w:tc>
          <w:tcPr>
            <w:tcW w:w="279" w:type="pct"/>
            <w:shd w:val="clear" w:color="auto" w:fill="auto"/>
            <w:vAlign w:val="center"/>
          </w:tcPr>
          <w:p w14:paraId="4D2505A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6</w:t>
            </w:r>
          </w:p>
        </w:tc>
        <w:tc>
          <w:tcPr>
            <w:tcW w:w="366" w:type="pct"/>
            <w:vAlign w:val="center"/>
          </w:tcPr>
          <w:p w14:paraId="49ABE54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包含2学时实验</w:t>
            </w:r>
          </w:p>
        </w:tc>
      </w:tr>
      <w:tr w14:paraId="59DC1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tcPr>
          <w:p w14:paraId="6C62CA5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项目6</w:t>
            </w:r>
          </w:p>
          <w:p w14:paraId="5F98238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集成运算放大器</w:t>
            </w:r>
          </w:p>
        </w:tc>
        <w:tc>
          <w:tcPr>
            <w:tcW w:w="1015" w:type="pct"/>
          </w:tcPr>
          <w:p w14:paraId="54C6D8C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任务6.1  认识集成运算放大器</w:t>
            </w:r>
          </w:p>
          <w:p w14:paraId="2AA093F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任务6.2  认识反馈放大电路</w:t>
            </w:r>
          </w:p>
          <w:p w14:paraId="6D5F149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任务6.3  掌握集成运算放大器的应用</w:t>
            </w:r>
          </w:p>
          <w:p w14:paraId="64247A3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实验9：三极管两级负反馈放大电路测试</w:t>
            </w:r>
          </w:p>
          <w:p w14:paraId="6335216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实验10：集成运放电路测试</w:t>
            </w:r>
          </w:p>
        </w:tc>
        <w:tc>
          <w:tcPr>
            <w:tcW w:w="467" w:type="pct"/>
          </w:tcPr>
          <w:p w14:paraId="0242090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A16,A17,A,A18</w:t>
            </w:r>
          </w:p>
        </w:tc>
        <w:tc>
          <w:tcPr>
            <w:tcW w:w="477" w:type="pct"/>
          </w:tcPr>
          <w:p w14:paraId="2A5AA49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B8</w:t>
            </w:r>
          </w:p>
        </w:tc>
        <w:tc>
          <w:tcPr>
            <w:tcW w:w="507" w:type="pct"/>
          </w:tcPr>
          <w:p w14:paraId="61197CB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C5,C6,C7,C8</w:t>
            </w:r>
          </w:p>
        </w:tc>
        <w:tc>
          <w:tcPr>
            <w:tcW w:w="546" w:type="pct"/>
            <w:vAlign w:val="center"/>
          </w:tcPr>
          <w:p w14:paraId="44FF100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D3、D5、D6</w:t>
            </w:r>
          </w:p>
        </w:tc>
        <w:tc>
          <w:tcPr>
            <w:tcW w:w="749" w:type="pct"/>
            <w:vAlign w:val="center"/>
          </w:tcPr>
          <w:p w14:paraId="5B71524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素质目标H3</w:t>
            </w:r>
          </w:p>
          <w:p w14:paraId="0F8A6CF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知识目标H10</w:t>
            </w:r>
          </w:p>
          <w:p w14:paraId="0C27ACD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能力目标H11</w:t>
            </w:r>
          </w:p>
        </w:tc>
        <w:tc>
          <w:tcPr>
            <w:tcW w:w="279" w:type="pct"/>
            <w:shd w:val="clear" w:color="auto" w:fill="auto"/>
            <w:vAlign w:val="center"/>
          </w:tcPr>
          <w:p w14:paraId="6E91C0E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8</w:t>
            </w:r>
          </w:p>
        </w:tc>
        <w:tc>
          <w:tcPr>
            <w:tcW w:w="366" w:type="pct"/>
            <w:vAlign w:val="center"/>
          </w:tcPr>
          <w:p w14:paraId="2EF620D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包含4学时实验</w:t>
            </w:r>
          </w:p>
        </w:tc>
      </w:tr>
      <w:tr w14:paraId="7DEDE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tcPr>
          <w:p w14:paraId="1BB0F56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项目7</w:t>
            </w:r>
          </w:p>
          <w:p w14:paraId="0D848C6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逻辑门电路与组合逻辑电路</w:t>
            </w:r>
          </w:p>
        </w:tc>
        <w:tc>
          <w:tcPr>
            <w:tcW w:w="1015" w:type="pct"/>
          </w:tcPr>
          <w:p w14:paraId="1164729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任务7.1  认识数字电路</w:t>
            </w:r>
          </w:p>
          <w:p w14:paraId="61AFC83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任务7.2  认识逻辑门电路</w:t>
            </w:r>
          </w:p>
          <w:p w14:paraId="2CA8666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任务7.3  掌握组合逻辑电路的应用</w:t>
            </w:r>
          </w:p>
          <w:p w14:paraId="49A27E5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实验11：组合逻辑电路涉及</w:t>
            </w:r>
          </w:p>
        </w:tc>
        <w:tc>
          <w:tcPr>
            <w:tcW w:w="467" w:type="pct"/>
          </w:tcPr>
          <w:p w14:paraId="22F279E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A19,A20,A21</w:t>
            </w:r>
          </w:p>
        </w:tc>
        <w:tc>
          <w:tcPr>
            <w:tcW w:w="477" w:type="pct"/>
          </w:tcPr>
          <w:p w14:paraId="073B719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B9,B10</w:t>
            </w:r>
          </w:p>
        </w:tc>
        <w:tc>
          <w:tcPr>
            <w:tcW w:w="507" w:type="pct"/>
          </w:tcPr>
          <w:p w14:paraId="4CDF469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C1、C2、C3、C4</w:t>
            </w:r>
          </w:p>
        </w:tc>
        <w:tc>
          <w:tcPr>
            <w:tcW w:w="546" w:type="pct"/>
            <w:vAlign w:val="center"/>
          </w:tcPr>
          <w:p w14:paraId="149A473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D3、D5、D6</w:t>
            </w:r>
          </w:p>
        </w:tc>
        <w:tc>
          <w:tcPr>
            <w:tcW w:w="749" w:type="pct"/>
            <w:vAlign w:val="center"/>
          </w:tcPr>
          <w:p w14:paraId="6EC5B55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素质目标H3</w:t>
            </w:r>
          </w:p>
          <w:p w14:paraId="56B5819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知识目标H10</w:t>
            </w:r>
          </w:p>
          <w:p w14:paraId="69C55AF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能力目标H11</w:t>
            </w:r>
          </w:p>
        </w:tc>
        <w:tc>
          <w:tcPr>
            <w:tcW w:w="279" w:type="pct"/>
            <w:shd w:val="clear" w:color="auto" w:fill="auto"/>
            <w:vAlign w:val="center"/>
          </w:tcPr>
          <w:p w14:paraId="7E43669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10</w:t>
            </w:r>
          </w:p>
        </w:tc>
        <w:tc>
          <w:tcPr>
            <w:tcW w:w="366" w:type="pct"/>
            <w:vAlign w:val="center"/>
          </w:tcPr>
          <w:p w14:paraId="5BEDABF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包含2学时实验</w:t>
            </w:r>
          </w:p>
        </w:tc>
      </w:tr>
      <w:tr w14:paraId="35CFF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tcPr>
          <w:p w14:paraId="22E6AB3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项目8</w:t>
            </w:r>
          </w:p>
          <w:p w14:paraId="4F0BCAF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触发器与时序逻辑电路</w:t>
            </w:r>
          </w:p>
        </w:tc>
        <w:tc>
          <w:tcPr>
            <w:tcW w:w="1015" w:type="pct"/>
          </w:tcPr>
          <w:p w14:paraId="3B47992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任务8.1  认识触发器</w:t>
            </w:r>
          </w:p>
          <w:p w14:paraId="14BB2F1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任务8.2  掌握时序逻辑电路的应用</w:t>
            </w:r>
          </w:p>
          <w:p w14:paraId="4A119EE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实验12：555定时器功能测试</w:t>
            </w:r>
          </w:p>
        </w:tc>
        <w:tc>
          <w:tcPr>
            <w:tcW w:w="467" w:type="pct"/>
          </w:tcPr>
          <w:p w14:paraId="3F254ED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A22,A23</w:t>
            </w:r>
          </w:p>
        </w:tc>
        <w:tc>
          <w:tcPr>
            <w:tcW w:w="477" w:type="pct"/>
          </w:tcPr>
          <w:p w14:paraId="6395C0E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B11</w:t>
            </w:r>
          </w:p>
        </w:tc>
        <w:tc>
          <w:tcPr>
            <w:tcW w:w="507" w:type="pct"/>
          </w:tcPr>
          <w:p w14:paraId="72EACFD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C1、C2、C3、C4</w:t>
            </w:r>
          </w:p>
        </w:tc>
        <w:tc>
          <w:tcPr>
            <w:tcW w:w="546" w:type="pct"/>
            <w:vAlign w:val="center"/>
          </w:tcPr>
          <w:p w14:paraId="29ACCBF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D3、D5、D6</w:t>
            </w:r>
          </w:p>
        </w:tc>
        <w:tc>
          <w:tcPr>
            <w:tcW w:w="749" w:type="pct"/>
            <w:vAlign w:val="center"/>
          </w:tcPr>
          <w:p w14:paraId="7305509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素质目标H3</w:t>
            </w:r>
          </w:p>
          <w:p w14:paraId="2EACBF1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知识目标H10</w:t>
            </w:r>
          </w:p>
          <w:p w14:paraId="4998E17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能力目标H11</w:t>
            </w:r>
          </w:p>
        </w:tc>
        <w:tc>
          <w:tcPr>
            <w:tcW w:w="279" w:type="pct"/>
            <w:shd w:val="clear" w:color="auto" w:fill="auto"/>
            <w:vAlign w:val="center"/>
          </w:tcPr>
          <w:p w14:paraId="2B18800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4</w:t>
            </w:r>
          </w:p>
        </w:tc>
        <w:tc>
          <w:tcPr>
            <w:tcW w:w="366" w:type="pct"/>
            <w:vAlign w:val="center"/>
          </w:tcPr>
          <w:p w14:paraId="7E5B15E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包含2学时实验</w:t>
            </w:r>
          </w:p>
        </w:tc>
      </w:tr>
    </w:tbl>
    <w:p w14:paraId="1EA42E29">
      <w:pPr>
        <w:pStyle w:val="3"/>
        <w:bidi w:val="0"/>
      </w:pPr>
      <w:r>
        <w:rPr>
          <w:rFonts w:hint="eastAsia"/>
        </w:rPr>
        <w:t>六、课程考核与评价</w:t>
      </w:r>
    </w:p>
    <w:p w14:paraId="5917273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50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1625"/>
        <w:gridCol w:w="2285"/>
        <w:gridCol w:w="1421"/>
        <w:gridCol w:w="3840"/>
      </w:tblGrid>
      <w:tr w14:paraId="7261F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180" w:type="pct"/>
            <w:gridSpan w:val="2"/>
            <w:tcBorders>
              <w:left w:val="single" w:color="auto" w:sz="4" w:space="0"/>
              <w:right w:val="single" w:color="auto" w:sz="4" w:space="0"/>
            </w:tcBorders>
            <w:vAlign w:val="center"/>
          </w:tcPr>
          <w:p w14:paraId="5382C54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评价项目</w:t>
            </w:r>
          </w:p>
        </w:tc>
        <w:tc>
          <w:tcPr>
            <w:tcW w:w="1156" w:type="pct"/>
            <w:tcBorders>
              <w:left w:val="single" w:color="auto" w:sz="4" w:space="0"/>
              <w:right w:val="single" w:color="auto" w:sz="4" w:space="0"/>
            </w:tcBorders>
            <w:vAlign w:val="center"/>
          </w:tcPr>
          <w:p w14:paraId="2DA6507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评价方式</w:t>
            </w:r>
          </w:p>
        </w:tc>
        <w:tc>
          <w:tcPr>
            <w:tcW w:w="719" w:type="pct"/>
            <w:tcBorders>
              <w:left w:val="single" w:color="auto" w:sz="4" w:space="0"/>
              <w:right w:val="single" w:color="auto" w:sz="4" w:space="0"/>
            </w:tcBorders>
            <w:vAlign w:val="center"/>
          </w:tcPr>
          <w:p w14:paraId="405C5CF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分值比例</w:t>
            </w:r>
          </w:p>
        </w:tc>
        <w:tc>
          <w:tcPr>
            <w:tcW w:w="1943" w:type="pct"/>
            <w:tcBorders>
              <w:left w:val="single" w:color="auto" w:sz="4" w:space="0"/>
              <w:right w:val="single" w:color="auto" w:sz="4" w:space="0"/>
            </w:tcBorders>
            <w:vAlign w:val="center"/>
          </w:tcPr>
          <w:p w14:paraId="2BA52B0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评价标准</w:t>
            </w:r>
          </w:p>
        </w:tc>
      </w:tr>
      <w:tr w14:paraId="73DE8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358" w:type="pct"/>
            <w:vMerge w:val="restart"/>
            <w:tcBorders>
              <w:left w:val="single" w:color="auto" w:sz="4" w:space="0"/>
              <w:right w:val="single" w:color="auto" w:sz="4" w:space="0"/>
            </w:tcBorders>
            <w:vAlign w:val="center"/>
          </w:tcPr>
          <w:p w14:paraId="21861C7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过程性评价</w:t>
            </w:r>
          </w:p>
        </w:tc>
        <w:tc>
          <w:tcPr>
            <w:tcW w:w="822" w:type="pct"/>
            <w:tcBorders>
              <w:left w:val="single" w:color="auto" w:sz="4" w:space="0"/>
              <w:right w:val="single" w:color="auto" w:sz="4" w:space="0"/>
            </w:tcBorders>
            <w:vAlign w:val="center"/>
          </w:tcPr>
          <w:p w14:paraId="1B11C66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平时评价</w:t>
            </w:r>
          </w:p>
        </w:tc>
        <w:tc>
          <w:tcPr>
            <w:tcW w:w="1156" w:type="pct"/>
            <w:tcBorders>
              <w:left w:val="single" w:color="auto" w:sz="4" w:space="0"/>
              <w:right w:val="single" w:color="auto" w:sz="4" w:space="0"/>
            </w:tcBorders>
            <w:shd w:val="clear" w:color="auto" w:fill="auto"/>
            <w:vAlign w:val="center"/>
          </w:tcPr>
          <w:p w14:paraId="36367EB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以出勤、作业、课堂提问的形式进行</w:t>
            </w:r>
          </w:p>
        </w:tc>
        <w:tc>
          <w:tcPr>
            <w:tcW w:w="719" w:type="pct"/>
            <w:tcBorders>
              <w:left w:val="single" w:color="auto" w:sz="4" w:space="0"/>
              <w:right w:val="single" w:color="auto" w:sz="4" w:space="0"/>
            </w:tcBorders>
            <w:shd w:val="clear" w:color="auto" w:fill="auto"/>
            <w:vAlign w:val="center"/>
          </w:tcPr>
          <w:p w14:paraId="6C0E9DD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20%</w:t>
            </w:r>
          </w:p>
        </w:tc>
        <w:tc>
          <w:tcPr>
            <w:tcW w:w="1943" w:type="pct"/>
            <w:tcBorders>
              <w:left w:val="single" w:color="auto" w:sz="4" w:space="0"/>
              <w:right w:val="single" w:color="auto" w:sz="4" w:space="0"/>
            </w:tcBorders>
            <w:vAlign w:val="center"/>
          </w:tcPr>
          <w:p w14:paraId="5A42DCB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制定出勤制度和作业占比，及课堂提问占比进行过程评价</w:t>
            </w:r>
          </w:p>
        </w:tc>
      </w:tr>
      <w:tr w14:paraId="75CA5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358" w:type="pct"/>
            <w:vMerge w:val="continue"/>
            <w:tcBorders>
              <w:left w:val="single" w:color="auto" w:sz="4" w:space="0"/>
              <w:right w:val="single" w:color="auto" w:sz="4" w:space="0"/>
            </w:tcBorders>
            <w:vAlign w:val="center"/>
          </w:tcPr>
          <w:p w14:paraId="6862F24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p>
        </w:tc>
        <w:tc>
          <w:tcPr>
            <w:tcW w:w="822" w:type="pct"/>
            <w:tcBorders>
              <w:left w:val="single" w:color="auto" w:sz="4" w:space="0"/>
              <w:right w:val="single" w:color="auto" w:sz="4" w:space="0"/>
            </w:tcBorders>
            <w:vAlign w:val="center"/>
          </w:tcPr>
          <w:p w14:paraId="3E9CFED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期中评价</w:t>
            </w:r>
          </w:p>
        </w:tc>
        <w:tc>
          <w:tcPr>
            <w:tcW w:w="1156" w:type="pct"/>
            <w:tcBorders>
              <w:left w:val="single" w:color="auto" w:sz="4" w:space="0"/>
              <w:right w:val="single" w:color="auto" w:sz="4" w:space="0"/>
            </w:tcBorders>
            <w:vAlign w:val="center"/>
          </w:tcPr>
          <w:p w14:paraId="65C2C5C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期中笔试测验</w:t>
            </w:r>
          </w:p>
        </w:tc>
        <w:tc>
          <w:tcPr>
            <w:tcW w:w="719" w:type="pct"/>
            <w:tcBorders>
              <w:left w:val="single" w:color="auto" w:sz="4" w:space="0"/>
              <w:right w:val="single" w:color="auto" w:sz="4" w:space="0"/>
            </w:tcBorders>
            <w:vAlign w:val="center"/>
          </w:tcPr>
          <w:p w14:paraId="281BC47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10%</w:t>
            </w:r>
          </w:p>
        </w:tc>
        <w:tc>
          <w:tcPr>
            <w:tcW w:w="1943" w:type="pct"/>
            <w:tcBorders>
              <w:left w:val="single" w:color="auto" w:sz="4" w:space="0"/>
              <w:right w:val="single" w:color="auto" w:sz="4" w:space="0"/>
            </w:tcBorders>
            <w:vAlign w:val="center"/>
          </w:tcPr>
          <w:p w14:paraId="6220D02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以大型单元为节点进行阶段性考核</w:t>
            </w:r>
          </w:p>
        </w:tc>
      </w:tr>
      <w:tr w14:paraId="482EE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358" w:type="pct"/>
            <w:vMerge w:val="continue"/>
            <w:tcBorders>
              <w:left w:val="single" w:color="auto" w:sz="4" w:space="0"/>
              <w:right w:val="single" w:color="auto" w:sz="4" w:space="0"/>
            </w:tcBorders>
            <w:vAlign w:val="center"/>
          </w:tcPr>
          <w:p w14:paraId="120F6EC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p>
        </w:tc>
        <w:tc>
          <w:tcPr>
            <w:tcW w:w="822" w:type="pct"/>
            <w:tcBorders>
              <w:left w:val="single" w:color="auto" w:sz="4" w:space="0"/>
              <w:right w:val="single" w:color="auto" w:sz="4" w:space="0"/>
            </w:tcBorders>
            <w:vAlign w:val="center"/>
          </w:tcPr>
          <w:p w14:paraId="71B7FAE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实践评价</w:t>
            </w:r>
          </w:p>
        </w:tc>
        <w:tc>
          <w:tcPr>
            <w:tcW w:w="1156" w:type="pct"/>
            <w:tcBorders>
              <w:left w:val="single" w:color="auto" w:sz="4" w:space="0"/>
              <w:right w:val="single" w:color="auto" w:sz="4" w:space="0"/>
            </w:tcBorders>
            <w:vAlign w:val="center"/>
          </w:tcPr>
          <w:p w14:paraId="573F506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实践技能操作</w:t>
            </w:r>
          </w:p>
        </w:tc>
        <w:tc>
          <w:tcPr>
            <w:tcW w:w="719" w:type="pct"/>
            <w:tcBorders>
              <w:left w:val="single" w:color="auto" w:sz="4" w:space="0"/>
              <w:right w:val="single" w:color="auto" w:sz="4" w:space="0"/>
            </w:tcBorders>
            <w:vAlign w:val="center"/>
          </w:tcPr>
          <w:p w14:paraId="6DBF514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20%</w:t>
            </w:r>
          </w:p>
        </w:tc>
        <w:tc>
          <w:tcPr>
            <w:tcW w:w="1943" w:type="pct"/>
            <w:tcBorders>
              <w:left w:val="single" w:color="auto" w:sz="4" w:space="0"/>
              <w:right w:val="single" w:color="auto" w:sz="4" w:space="0"/>
            </w:tcBorders>
            <w:vAlign w:val="center"/>
          </w:tcPr>
          <w:p w14:paraId="574D5DF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以课程对应的随堂实验进行考核</w:t>
            </w:r>
          </w:p>
        </w:tc>
      </w:tr>
      <w:tr w14:paraId="1C2BB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1180" w:type="pct"/>
            <w:gridSpan w:val="2"/>
            <w:tcBorders>
              <w:left w:val="single" w:color="auto" w:sz="4" w:space="0"/>
              <w:right w:val="single" w:color="auto" w:sz="4" w:space="0"/>
            </w:tcBorders>
            <w:vAlign w:val="center"/>
          </w:tcPr>
          <w:p w14:paraId="462A3A9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终结性评价（期末）</w:t>
            </w:r>
          </w:p>
        </w:tc>
        <w:tc>
          <w:tcPr>
            <w:tcW w:w="1156" w:type="pct"/>
            <w:tcBorders>
              <w:left w:val="single" w:color="auto" w:sz="4" w:space="0"/>
              <w:right w:val="single" w:color="auto" w:sz="4" w:space="0"/>
            </w:tcBorders>
            <w:vAlign w:val="center"/>
          </w:tcPr>
          <w:p w14:paraId="5976D24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闭卷期末考试</w:t>
            </w:r>
          </w:p>
        </w:tc>
        <w:tc>
          <w:tcPr>
            <w:tcW w:w="719" w:type="pct"/>
            <w:tcBorders>
              <w:left w:val="single" w:color="auto" w:sz="4" w:space="0"/>
              <w:right w:val="single" w:color="auto" w:sz="4" w:space="0"/>
            </w:tcBorders>
            <w:vAlign w:val="center"/>
          </w:tcPr>
          <w:p w14:paraId="07D1E44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50%</w:t>
            </w:r>
          </w:p>
        </w:tc>
        <w:tc>
          <w:tcPr>
            <w:tcW w:w="1943" w:type="pct"/>
            <w:tcBorders>
              <w:left w:val="single" w:color="auto" w:sz="4" w:space="0"/>
              <w:right w:val="single" w:color="auto" w:sz="4" w:space="0"/>
            </w:tcBorders>
            <w:vAlign w:val="center"/>
          </w:tcPr>
          <w:p w14:paraId="3EF0CAE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对课程进行总体考核，考试学生对基本知识和基本技能的掌握程度</w:t>
            </w:r>
          </w:p>
        </w:tc>
      </w:tr>
    </w:tbl>
    <w:p w14:paraId="7A2F6FA7">
      <w:pPr>
        <w:pStyle w:val="3"/>
        <w:bidi w:val="0"/>
      </w:pPr>
      <w:r>
        <w:rPr>
          <w:rFonts w:hint="eastAsia"/>
        </w:rPr>
        <w:t>七、课程实施与保障</w:t>
      </w:r>
    </w:p>
    <w:p w14:paraId="14A10A97">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（一）</w:t>
      </w:r>
      <w:r>
        <w:rPr>
          <w:rFonts w:hint="eastAsia" w:ascii="宋体" w:hAnsi="宋体" w:eastAsia="宋体" w:cs="宋体"/>
          <w:b/>
          <w:bCs/>
          <w:sz w:val="24"/>
        </w:rPr>
        <w:t>教学策略</w:t>
      </w:r>
    </w:p>
    <w:p w14:paraId="584BAB97">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w:t>
      </w:r>
      <w:r>
        <w:rPr>
          <w:rFonts w:hint="eastAsia" w:ascii="宋体" w:hAnsi="宋体" w:eastAsia="宋体" w:cs="宋体"/>
          <w:sz w:val="24"/>
          <w:lang w:eastAsia="zh-CN"/>
        </w:rPr>
        <w:t>，</w:t>
      </w:r>
      <w:r>
        <w:rPr>
          <w:rFonts w:hint="eastAsia" w:ascii="宋体" w:hAnsi="宋体" w:eastAsia="宋体" w:cs="宋体"/>
          <w:sz w:val="24"/>
        </w:rPr>
        <w:t>依托校内学习通等课程资源和教学平台实施教学。</w:t>
      </w:r>
    </w:p>
    <w:p w14:paraId="49EA5A50">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（二）</w:t>
      </w:r>
      <w:r>
        <w:rPr>
          <w:rFonts w:hint="eastAsia" w:ascii="宋体" w:hAnsi="宋体" w:eastAsia="宋体" w:cs="宋体"/>
          <w:b/>
          <w:bCs/>
          <w:sz w:val="24"/>
        </w:rPr>
        <w:t>课程思政融入</w:t>
      </w:r>
    </w:p>
    <w:p w14:paraId="173228D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w:t>
      </w:r>
      <w:r>
        <w:rPr>
          <w:rFonts w:hint="eastAsia" w:ascii="宋体" w:hAnsi="宋体" w:eastAsia="宋体" w:cs="宋体"/>
          <w:sz w:val="24"/>
          <w:lang w:eastAsia="zh-CN"/>
        </w:rPr>
        <w:t>”</w:t>
      </w:r>
      <w:r>
        <w:rPr>
          <w:rFonts w:hint="eastAsia" w:ascii="宋体" w:hAnsi="宋体" w:eastAsia="宋体" w:cs="宋体"/>
          <w:sz w:val="24"/>
        </w:rPr>
        <w:t>意识</w:t>
      </w:r>
      <w:r>
        <w:rPr>
          <w:rFonts w:hint="eastAsia" w:ascii="宋体" w:hAnsi="宋体" w:eastAsia="宋体" w:cs="宋体"/>
          <w:sz w:val="24"/>
          <w:lang w:eastAsia="zh-CN"/>
        </w:rPr>
        <w:t>；</w:t>
      </w:r>
      <w:r>
        <w:rPr>
          <w:rFonts w:hint="eastAsia" w:ascii="宋体" w:hAnsi="宋体" w:eastAsia="宋体" w:cs="宋体"/>
          <w:sz w:val="24"/>
        </w:rPr>
        <w:t>融入安全教育，</w:t>
      </w:r>
      <w:r>
        <w:rPr>
          <w:rFonts w:hint="eastAsia" w:ascii="宋体" w:hAnsi="宋体" w:eastAsia="宋体" w:cs="宋体"/>
          <w:sz w:val="24"/>
          <w:lang w:eastAsia="zh-CN"/>
        </w:rPr>
        <w:t>增强</w:t>
      </w:r>
      <w:r>
        <w:rPr>
          <w:rFonts w:hint="eastAsia" w:ascii="宋体" w:hAnsi="宋体" w:eastAsia="宋体" w:cs="宋体"/>
          <w:sz w:val="24"/>
        </w:rPr>
        <w:t>学生安全意识和防御安全能力，融入国防教学，树立学生科技报国的志向。</w:t>
      </w:r>
    </w:p>
    <w:p w14:paraId="6678CB94">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190EDF52">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241CCEFF">
      <w:pPr>
        <w:adjustRightInd w:val="0"/>
        <w:snapToGrid w:val="0"/>
        <w:spacing w:line="440" w:lineRule="exact"/>
        <w:ind w:firstLine="480" w:firstLineChars="200"/>
        <w:rPr>
          <w:rFonts w:ascii="宋体" w:hAnsi="宋体" w:eastAsia="宋体" w:cs="宋体"/>
          <w:sz w:val="24"/>
        </w:rPr>
      </w:pPr>
      <w:r>
        <w:rPr>
          <w:rFonts w:ascii="宋体" w:hAnsi="宋体" w:eastAsia="宋体" w:cs="宋体"/>
          <w:sz w:val="24"/>
        </w:rPr>
        <w:t>按照“四有好老师”“</w:t>
      </w:r>
      <w:r>
        <w:rPr>
          <w:rFonts w:hint="eastAsia" w:ascii="宋体" w:hAnsi="宋体" w:eastAsia="宋体" w:cs="宋体"/>
          <w:sz w:val="24"/>
          <w:lang w:eastAsia="zh-CN"/>
        </w:rPr>
        <w:t>四个</w:t>
      </w:r>
      <w:r>
        <w:rPr>
          <w:rFonts w:ascii="宋体" w:hAnsi="宋体" w:eastAsia="宋体" w:cs="宋体"/>
          <w:sz w:val="24"/>
        </w:rPr>
        <w:t>统一”“四个引路人”的要求建设专业教师队伍，将师德师风作为教师队伍建设的第一标准。</w:t>
      </w:r>
    </w:p>
    <w:p w14:paraId="6B3E5E77">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教学团队规模，按生师比</w:t>
      </w:r>
      <w:r>
        <w:rPr>
          <w:rFonts w:ascii="宋体" w:hAnsi="宋体" w:eastAsia="宋体" w:cs="宋体"/>
          <w:sz w:val="24"/>
        </w:rPr>
        <w:t>24</w:t>
      </w:r>
      <w:r>
        <w:rPr>
          <w:rFonts w:hint="eastAsia" w:ascii="宋体" w:hAnsi="宋体" w:eastAsia="宋体" w:cs="宋体"/>
          <w:sz w:val="24"/>
        </w:rPr>
        <w:t>：</w:t>
      </w:r>
      <w:r>
        <w:rPr>
          <w:rFonts w:ascii="宋体" w:hAnsi="宋体" w:eastAsia="宋体" w:cs="宋体"/>
          <w:sz w:val="24"/>
        </w:rPr>
        <w:t>1</w:t>
      </w:r>
      <w:r>
        <w:rPr>
          <w:rFonts w:hint="eastAsia" w:ascii="宋体" w:hAnsi="宋体" w:eastAsia="宋体" w:cs="宋体"/>
          <w:sz w:val="24"/>
        </w:rPr>
        <w:t>配置，</w:t>
      </w:r>
      <w:r>
        <w:rPr>
          <w:rFonts w:ascii="宋体" w:hAnsi="宋体" w:eastAsia="宋体" w:cs="宋体"/>
          <w:sz w:val="24"/>
        </w:rPr>
        <w:t>“</w:t>
      </w:r>
      <w:r>
        <w:rPr>
          <w:rFonts w:hint="eastAsia" w:ascii="宋体" w:hAnsi="宋体" w:eastAsia="宋体" w:cs="宋体"/>
          <w:sz w:val="24"/>
        </w:rPr>
        <w:t>双师型</w:t>
      </w:r>
      <w:r>
        <w:rPr>
          <w:rFonts w:ascii="宋体" w:hAnsi="宋体" w:eastAsia="宋体" w:cs="宋体"/>
          <w:sz w:val="24"/>
        </w:rPr>
        <w:t>”</w:t>
      </w:r>
      <w:r>
        <w:rPr>
          <w:rFonts w:hint="eastAsia" w:ascii="宋体" w:hAnsi="宋体" w:eastAsia="宋体" w:cs="宋体"/>
          <w:sz w:val="24"/>
        </w:rPr>
        <w:t>教师占专业课教师数比例大于</w:t>
      </w:r>
      <w:r>
        <w:rPr>
          <w:rFonts w:ascii="宋体" w:hAnsi="宋体" w:eastAsia="宋体" w:cs="宋体"/>
          <w:sz w:val="24"/>
        </w:rPr>
        <w:t>80%</w:t>
      </w:r>
      <w:r>
        <w:rPr>
          <w:rFonts w:hint="eastAsia" w:ascii="宋体" w:hAnsi="宋体" w:eastAsia="宋体" w:cs="宋体"/>
          <w:sz w:val="24"/>
        </w:rPr>
        <w:t>，高级职称专任教师的比例大于</w:t>
      </w:r>
      <w:r>
        <w:rPr>
          <w:rFonts w:ascii="宋体" w:hAnsi="宋体" w:eastAsia="宋体" w:cs="宋体"/>
          <w:sz w:val="24"/>
        </w:rPr>
        <w:t>30%</w:t>
      </w:r>
      <w:r>
        <w:rPr>
          <w:rFonts w:hint="eastAsia" w:ascii="宋体" w:hAnsi="宋体" w:eastAsia="宋体" w:cs="宋体"/>
          <w:sz w:val="24"/>
        </w:rPr>
        <w:t>，专任教师队伍统筹考虑</w:t>
      </w:r>
      <w:r>
        <w:rPr>
          <w:rFonts w:ascii="宋体" w:hAnsi="宋体" w:eastAsia="宋体" w:cs="宋体"/>
          <w:sz w:val="24"/>
        </w:rPr>
        <w:t>职称、年龄、工作经验等要素，形成合理的梯队结构</w:t>
      </w:r>
      <w:r>
        <w:rPr>
          <w:rFonts w:hint="eastAsia" w:ascii="宋体" w:hAnsi="宋体" w:eastAsia="宋体" w:cs="宋体"/>
          <w:sz w:val="24"/>
        </w:rPr>
        <w:t>，</w:t>
      </w:r>
      <w:r>
        <w:rPr>
          <w:rFonts w:ascii="宋体" w:hAnsi="宋体" w:eastAsia="宋体" w:cs="宋体"/>
          <w:sz w:val="24"/>
        </w:rPr>
        <w:t>能够</w:t>
      </w:r>
      <w:r>
        <w:rPr>
          <w:rFonts w:hint="eastAsia" w:ascii="宋体" w:hAnsi="宋体" w:eastAsia="宋体" w:cs="宋体"/>
          <w:sz w:val="24"/>
        </w:rPr>
        <w:t>完成公共基础课程、理实一体化专业技术课程教学；</w:t>
      </w:r>
      <w:r>
        <w:rPr>
          <w:rFonts w:ascii="宋体" w:hAnsi="宋体" w:eastAsia="宋体" w:cs="宋体"/>
          <w:sz w:val="24"/>
        </w:rPr>
        <w:t>选聘</w:t>
      </w:r>
      <w:r>
        <w:rPr>
          <w:rFonts w:hint="eastAsia" w:ascii="宋体" w:hAnsi="宋体" w:eastAsia="宋体" w:cs="宋体"/>
          <w:sz w:val="24"/>
        </w:rPr>
        <w:t>行业企业技术人员担任兼职教师，主要承担理实一体化专业技术课程、实践课和选修课程教学，形成</w:t>
      </w:r>
      <w:r>
        <w:rPr>
          <w:rFonts w:ascii="宋体" w:hAnsi="宋体" w:eastAsia="宋体" w:cs="宋体"/>
          <w:sz w:val="24"/>
        </w:rPr>
        <w:t>校企合作、专兼结合的教师团队。</w:t>
      </w:r>
    </w:p>
    <w:p w14:paraId="4ED1A05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5DABFC2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 xml:space="preserve">主要包括能够满足正常的课程教学、实习实训所需的专业教室、实验室、实训室和实习实训基地。 </w:t>
      </w:r>
    </w:p>
    <w:p w14:paraId="77825D7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（1）专业教室基本要求</w:t>
      </w:r>
    </w:p>
    <w:p w14:paraId="3C3B1585">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具备利用信息化手段开展混合式教学的条件。一般配备黑（白）板、多媒体计算机、投影设备、音响设备，具有互联网接入或无线网络环境及网络安全防护措施。安装应急照明装置并保持良好状态，符合紧急疏散要求，安防标志明显，保持逃生通道畅通无阻。</w:t>
      </w:r>
    </w:p>
    <w:p w14:paraId="5DC963A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（2）校内实验、实训场所基本要求</w:t>
      </w:r>
    </w:p>
    <w:p w14:paraId="1924941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实验、实训场所面积、设备设施、安全、环境、管理等符合教育部有关标准（规定、办法），实验、实训环境与设备设施对接真实职业场景或工作情境，实训项目注重工学结合、理实一体化，实验、实训指导教师配备合理，实验、实训管理及实施规章制度齐全，确保能够顺利开展电工电子随堂实验的实训室，具体实训室相关情况如下表所示：</w:t>
      </w:r>
    </w:p>
    <w:p w14:paraId="4B0EFA44">
      <w:pPr>
        <w:adjustRightInd w:val="0"/>
        <w:snapToGrid w:val="0"/>
        <w:spacing w:line="440" w:lineRule="exact"/>
        <w:ind w:firstLine="422" w:firstLineChars="200"/>
        <w:jc w:val="center"/>
        <w:rPr>
          <w:rFonts w:ascii="宋体" w:hAnsi="宋体" w:eastAsia="宋体" w:cs="宋体"/>
          <w:sz w:val="24"/>
        </w:rPr>
      </w:pPr>
      <w:r>
        <w:rPr>
          <w:rFonts w:hint="eastAsia"/>
          <w:b/>
          <w:bCs/>
        </w:rPr>
        <w:t>电工电子实训基本要求一览表</w:t>
      </w:r>
    </w:p>
    <w:tbl>
      <w:tblPr>
        <w:tblStyle w:val="27"/>
        <w:tblW w:w="977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1827"/>
        <w:gridCol w:w="3239"/>
        <w:gridCol w:w="1600"/>
        <w:gridCol w:w="2308"/>
      </w:tblGrid>
      <w:tr w14:paraId="719374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803" w:type="dxa"/>
            <w:tcBorders>
              <w:top w:val="single" w:color="auto" w:sz="4" w:space="0"/>
              <w:left w:val="single" w:color="auto" w:sz="4" w:space="0"/>
            </w:tcBorders>
            <w:vAlign w:val="center"/>
          </w:tcPr>
          <w:p w14:paraId="18AE7D38">
            <w:pPr>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序号</w:t>
            </w:r>
          </w:p>
        </w:tc>
        <w:tc>
          <w:tcPr>
            <w:tcW w:w="1827" w:type="dxa"/>
            <w:tcBorders>
              <w:top w:val="single" w:color="auto" w:sz="4" w:space="0"/>
            </w:tcBorders>
            <w:vAlign w:val="center"/>
          </w:tcPr>
          <w:p w14:paraId="01FFC45F">
            <w:pPr>
              <w:jc w:val="center"/>
              <w:rPr>
                <w:rFonts w:hint="eastAsia" w:ascii="宋体" w:hAnsi="宋体" w:eastAsia="宋体" w:cs="宋体"/>
                <w:sz w:val="21"/>
                <w:szCs w:val="21"/>
              </w:rPr>
            </w:pPr>
            <w:r>
              <w:rPr>
                <w:rFonts w:hint="eastAsia" w:ascii="宋体" w:hAnsi="宋体" w:eastAsia="宋体" w:cs="宋体"/>
                <w:sz w:val="21"/>
                <w:szCs w:val="21"/>
              </w:rPr>
              <w:t>名称</w:t>
            </w:r>
          </w:p>
        </w:tc>
        <w:tc>
          <w:tcPr>
            <w:tcW w:w="3239" w:type="dxa"/>
            <w:tcBorders>
              <w:top w:val="single" w:color="auto" w:sz="4" w:space="0"/>
            </w:tcBorders>
            <w:vAlign w:val="center"/>
          </w:tcPr>
          <w:p w14:paraId="32083434">
            <w:pPr>
              <w:jc w:val="center"/>
              <w:rPr>
                <w:rFonts w:hint="eastAsia" w:ascii="宋体" w:hAnsi="宋体" w:eastAsia="宋体" w:cs="宋体"/>
                <w:sz w:val="21"/>
                <w:szCs w:val="21"/>
              </w:rPr>
            </w:pPr>
            <w:r>
              <w:rPr>
                <w:rFonts w:hint="eastAsia" w:ascii="宋体" w:hAnsi="宋体" w:eastAsia="宋体" w:cs="宋体"/>
                <w:sz w:val="21"/>
                <w:szCs w:val="21"/>
              </w:rPr>
              <w:t>基本配置要求</w:t>
            </w:r>
          </w:p>
        </w:tc>
        <w:tc>
          <w:tcPr>
            <w:tcW w:w="1600" w:type="dxa"/>
            <w:tcBorders>
              <w:top w:val="single" w:color="auto" w:sz="4" w:space="0"/>
            </w:tcBorders>
            <w:vAlign w:val="center"/>
          </w:tcPr>
          <w:p w14:paraId="5F45B950">
            <w:pPr>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场地大小/m</w:t>
            </w:r>
            <w:r>
              <w:rPr>
                <w:rFonts w:hint="eastAsia" w:ascii="宋体" w:hAnsi="宋体" w:eastAsia="宋体" w:cs="宋体"/>
                <w:sz w:val="21"/>
                <w:szCs w:val="21"/>
                <w:vertAlign w:val="superscript"/>
              </w:rPr>
              <w:t>2</w:t>
            </w:r>
          </w:p>
        </w:tc>
        <w:tc>
          <w:tcPr>
            <w:tcW w:w="2308" w:type="dxa"/>
            <w:tcBorders>
              <w:top w:val="single" w:color="auto" w:sz="4" w:space="0"/>
              <w:right w:val="single" w:color="auto" w:sz="4" w:space="0"/>
            </w:tcBorders>
            <w:vAlign w:val="center"/>
          </w:tcPr>
          <w:p w14:paraId="2AC8D4D9">
            <w:pPr>
              <w:jc w:val="center"/>
              <w:rPr>
                <w:rFonts w:hint="eastAsia" w:ascii="宋体" w:hAnsi="宋体" w:eastAsia="宋体" w:cs="宋体"/>
                <w:sz w:val="21"/>
                <w:szCs w:val="21"/>
              </w:rPr>
            </w:pPr>
            <w:r>
              <w:rPr>
                <w:rFonts w:hint="eastAsia" w:ascii="宋体" w:hAnsi="宋体" w:eastAsia="宋体" w:cs="宋体"/>
                <w:sz w:val="21"/>
                <w:szCs w:val="21"/>
              </w:rPr>
              <w:t>功能说明</w:t>
            </w:r>
          </w:p>
        </w:tc>
      </w:tr>
      <w:tr w14:paraId="29AD19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9" w:hRule="atLeast"/>
        </w:trPr>
        <w:tc>
          <w:tcPr>
            <w:tcW w:w="803" w:type="dxa"/>
            <w:tcBorders>
              <w:left w:val="single" w:color="auto" w:sz="4" w:space="0"/>
              <w:bottom w:val="single" w:color="auto" w:sz="4" w:space="0"/>
            </w:tcBorders>
            <w:vAlign w:val="center"/>
          </w:tcPr>
          <w:p w14:paraId="05E4CA53">
            <w:pPr>
              <w:jc w:val="center"/>
              <w:rPr>
                <w:rFonts w:hint="eastAsia" w:ascii="宋体" w:hAnsi="宋体" w:eastAsia="宋体" w:cs="宋体"/>
                <w:sz w:val="21"/>
                <w:szCs w:val="21"/>
              </w:rPr>
            </w:pPr>
            <w:r>
              <w:rPr>
                <w:rFonts w:hint="eastAsia" w:ascii="宋体" w:hAnsi="宋体" w:eastAsia="宋体" w:cs="宋体"/>
                <w:sz w:val="21"/>
                <w:szCs w:val="21"/>
              </w:rPr>
              <w:t>1</w:t>
            </w:r>
          </w:p>
        </w:tc>
        <w:tc>
          <w:tcPr>
            <w:tcW w:w="1827" w:type="dxa"/>
            <w:tcBorders>
              <w:bottom w:val="single" w:color="auto" w:sz="4" w:space="0"/>
            </w:tcBorders>
            <w:vAlign w:val="center"/>
          </w:tcPr>
          <w:p w14:paraId="1E4B4FD7">
            <w:pPr>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电工电子实训室</w:t>
            </w:r>
          </w:p>
        </w:tc>
        <w:tc>
          <w:tcPr>
            <w:tcW w:w="3239" w:type="dxa"/>
            <w:tcBorders>
              <w:bottom w:val="single" w:color="auto" w:sz="4" w:space="0"/>
            </w:tcBorders>
            <w:vAlign w:val="center"/>
          </w:tcPr>
          <w:p w14:paraId="18A28AB8">
            <w:pPr>
              <w:ind w:left="0" w:leftChars="0" w:firstLine="0" w:firstLineChars="0"/>
              <w:rPr>
                <w:rFonts w:hint="eastAsia" w:ascii="宋体" w:hAnsi="宋体" w:eastAsia="宋体" w:cs="宋体"/>
                <w:bCs/>
                <w:sz w:val="21"/>
                <w:szCs w:val="21"/>
              </w:rPr>
            </w:pPr>
            <w:r>
              <w:rPr>
                <w:rFonts w:hint="eastAsia" w:ascii="宋体" w:hAnsi="宋体" w:eastAsia="宋体" w:cs="宋体"/>
                <w:sz w:val="21"/>
                <w:szCs w:val="21"/>
              </w:rPr>
              <w:t>20套电工实训设备，20套电子实训设备</w:t>
            </w:r>
          </w:p>
        </w:tc>
        <w:tc>
          <w:tcPr>
            <w:tcW w:w="1600" w:type="dxa"/>
            <w:tcBorders>
              <w:bottom w:val="single" w:color="auto" w:sz="4" w:space="0"/>
            </w:tcBorders>
            <w:vAlign w:val="center"/>
          </w:tcPr>
          <w:p w14:paraId="7DD74B3B">
            <w:pPr>
              <w:jc w:val="center"/>
              <w:rPr>
                <w:rFonts w:hint="eastAsia" w:ascii="宋体" w:hAnsi="宋体" w:eastAsia="宋体" w:cs="宋体"/>
                <w:sz w:val="21"/>
                <w:szCs w:val="21"/>
              </w:rPr>
            </w:pPr>
            <w:r>
              <w:rPr>
                <w:rFonts w:hint="eastAsia" w:ascii="宋体" w:hAnsi="宋体" w:eastAsia="宋体" w:cs="宋体"/>
                <w:sz w:val="21"/>
                <w:szCs w:val="21"/>
              </w:rPr>
              <w:t>200</w:t>
            </w:r>
          </w:p>
        </w:tc>
        <w:tc>
          <w:tcPr>
            <w:tcW w:w="2308" w:type="dxa"/>
            <w:tcBorders>
              <w:bottom w:val="single" w:color="auto" w:sz="4" w:space="0"/>
              <w:right w:val="single" w:color="auto" w:sz="4" w:space="0"/>
            </w:tcBorders>
            <w:vAlign w:val="center"/>
          </w:tcPr>
          <w:p w14:paraId="5CF70BC4">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基础电工实训，模电、数电实训</w:t>
            </w:r>
          </w:p>
        </w:tc>
      </w:tr>
    </w:tbl>
    <w:p w14:paraId="59D4C748">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3.教学资源基本要求</w:t>
      </w:r>
    </w:p>
    <w:p w14:paraId="49279625">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w:t>
      </w:r>
    </w:p>
    <w:p w14:paraId="1E5338D9">
      <w:pPr>
        <w:spacing w:line="360" w:lineRule="auto"/>
        <w:ind w:firstLine="480" w:firstLineChars="200"/>
        <w:rPr>
          <w:rFonts w:ascii="宋体" w:hAnsi="宋体" w:eastAsia="宋体" w:cs="宋体"/>
          <w:iCs/>
          <w:sz w:val="24"/>
        </w:rPr>
      </w:pPr>
      <w:r>
        <w:rPr>
          <w:rFonts w:hint="eastAsia" w:ascii="宋体" w:hAnsi="宋体" w:eastAsia="宋体" w:cs="宋体"/>
          <w:iCs/>
          <w:sz w:val="24"/>
        </w:rPr>
        <w:t>基本教学资源主要包括能够满足学生专业学习、教师专业教学研究和教学实施所需的教材、图书文献。</w:t>
      </w:r>
    </w:p>
    <w:p w14:paraId="2BC0EB69">
      <w:pPr>
        <w:spacing w:line="360" w:lineRule="auto"/>
        <w:ind w:firstLine="480" w:firstLineChars="200"/>
        <w:rPr>
          <w:rFonts w:ascii="宋体" w:hAnsi="宋体" w:eastAsia="宋体" w:cs="宋体"/>
          <w:iCs/>
          <w:sz w:val="24"/>
        </w:rPr>
      </w:pPr>
      <w:r>
        <w:rPr>
          <w:rFonts w:hint="eastAsia" w:ascii="宋体" w:hAnsi="宋体" w:eastAsia="宋体" w:cs="宋体"/>
          <w:iCs/>
          <w:sz w:val="24"/>
        </w:rPr>
        <w:t>①教材选用基本要求</w:t>
      </w:r>
    </w:p>
    <w:p w14:paraId="3DD20905">
      <w:pPr>
        <w:spacing w:line="360" w:lineRule="auto"/>
        <w:ind w:firstLine="480" w:firstLineChars="200"/>
        <w:rPr>
          <w:rFonts w:ascii="宋体" w:hAnsi="宋体" w:eastAsia="宋体" w:cs="宋体"/>
          <w:bCs/>
          <w:sz w:val="24"/>
        </w:rPr>
      </w:pPr>
      <w:r>
        <w:rPr>
          <w:rFonts w:hint="eastAsia" w:ascii="宋体" w:hAnsi="宋体" w:eastAsia="宋体" w:cs="宋体"/>
          <w:bCs/>
          <w:sz w:val="24"/>
        </w:rPr>
        <w:t>按照国家规定，经过规范程序选用教材，优先选用国家规划教材和国家优秀教材。专业课程教材体现本行业新技术、新规范、新标准、新形态。</w:t>
      </w:r>
    </w:p>
    <w:p w14:paraId="19A1752D">
      <w:pPr>
        <w:spacing w:line="360" w:lineRule="auto"/>
        <w:ind w:firstLine="480" w:firstLineChars="200"/>
        <w:rPr>
          <w:rFonts w:ascii="宋体" w:hAnsi="宋体" w:eastAsia="宋体" w:cs="宋体"/>
          <w:iCs/>
          <w:sz w:val="24"/>
        </w:rPr>
      </w:pPr>
      <w:r>
        <w:rPr>
          <w:rFonts w:hint="eastAsia" w:ascii="宋体" w:hAnsi="宋体" w:eastAsia="宋体" w:cs="宋体"/>
          <w:iCs/>
          <w:sz w:val="24"/>
        </w:rPr>
        <w:t>②图书文献配备基本要求</w:t>
      </w:r>
    </w:p>
    <w:p w14:paraId="2718157D">
      <w:pPr>
        <w:spacing w:line="360" w:lineRule="auto"/>
        <w:ind w:firstLine="480" w:firstLineChars="200"/>
        <w:rPr>
          <w:rFonts w:ascii="宋体" w:hAnsi="宋体" w:eastAsia="宋体" w:cs="宋体"/>
          <w:sz w:val="24"/>
        </w:rPr>
      </w:pPr>
      <w:r>
        <w:rPr>
          <w:rFonts w:hint="eastAsia" w:ascii="宋体" w:hAnsi="宋体" w:eastAsia="宋体" w:cs="宋体"/>
          <w:bCs/>
          <w:sz w:val="24"/>
        </w:rPr>
        <w:t>专业类图书文献主要包括：</w:t>
      </w:r>
      <w:r>
        <w:rPr>
          <w:rFonts w:hint="eastAsia" w:ascii="宋体" w:hAnsi="宋体" w:eastAsia="宋体" w:cs="宋体"/>
          <w:sz w:val="24"/>
        </w:rPr>
        <w:t>电工上岗必读、电气自动化控制前沿技术及发展趋势、电气自动化技术专业综合实训教程、检测技术、电力系统继电保护标准、维修电工实用技术手册</w:t>
      </w:r>
      <w:r>
        <w:rPr>
          <w:rFonts w:hint="eastAsia" w:ascii="宋体" w:hAnsi="宋体" w:eastAsia="宋体" w:cs="宋体"/>
          <w:bCs/>
          <w:sz w:val="24"/>
        </w:rPr>
        <w:t>等。及时配置新经济、新技术、新工艺、新材料、新管理方式、新服务方式等相关的图书文献。</w:t>
      </w:r>
    </w:p>
    <w:p w14:paraId="143FBB81">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（2）数字教学资源：</w:t>
      </w:r>
    </w:p>
    <w:p w14:paraId="0F7FED51">
      <w:pPr>
        <w:spacing w:line="360" w:lineRule="auto"/>
        <w:ind w:firstLine="480" w:firstLineChars="200"/>
        <w:rPr>
          <w:rFonts w:ascii="宋体" w:hAnsi="宋体" w:eastAsia="宋体" w:cs="宋体"/>
          <w:bCs/>
          <w:sz w:val="24"/>
        </w:rPr>
      </w:pPr>
      <w:r>
        <w:rPr>
          <w:rFonts w:hint="eastAsia" w:ascii="宋体" w:hAnsi="宋体" w:eastAsia="宋体" w:cs="宋体"/>
          <w:bCs/>
          <w:sz w:val="24"/>
        </w:rPr>
        <w:t>具有与本专业有关的音视频素材、教学课件、数字化教学案例库、虚拟仿真软件、数字教材等专业教学资源库，种类丰富、形式多样、使用便捷、动态更新、满足教学。</w:t>
      </w:r>
    </w:p>
    <w:p w14:paraId="551C5DFA">
      <w:pPr>
        <w:spacing w:line="360" w:lineRule="auto"/>
        <w:ind w:firstLine="480" w:firstLineChars="200"/>
        <w:rPr>
          <w:rFonts w:ascii="宋体" w:hAnsi="宋体" w:eastAsia="宋体" w:cs="宋体"/>
          <w:iCs/>
          <w:sz w:val="24"/>
        </w:rPr>
      </w:pPr>
      <w:r>
        <w:rPr>
          <w:rFonts w:hint="eastAsia" w:ascii="宋体" w:hAnsi="宋体" w:eastAsia="宋体" w:cs="宋体"/>
          <w:iCs/>
          <w:sz w:val="24"/>
        </w:rPr>
        <w:t>①电子图书馆藏资源丰富</w:t>
      </w:r>
    </w:p>
    <w:p w14:paraId="31C9B940">
      <w:pPr>
        <w:spacing w:line="360" w:lineRule="auto"/>
        <w:ind w:firstLine="480" w:firstLineChars="200"/>
        <w:rPr>
          <w:rFonts w:ascii="宋体" w:hAnsi="宋体" w:eastAsia="宋体" w:cs="宋体"/>
          <w:iCs/>
          <w:sz w:val="24"/>
        </w:rPr>
      </w:pPr>
      <w:r>
        <w:rPr>
          <w:rFonts w:hint="eastAsia" w:ascii="宋体" w:hAnsi="宋体" w:eastAsia="宋体" w:cs="宋体"/>
          <w:iCs/>
          <w:sz w:val="24"/>
        </w:rPr>
        <w:t xml:space="preserve">图书馆购买了万方、超星、清华同方等数据库资源，为利用网络资源提供了良好的条件。 </w:t>
      </w:r>
    </w:p>
    <w:p w14:paraId="6341EDA3">
      <w:pPr>
        <w:spacing w:line="360" w:lineRule="auto"/>
        <w:ind w:firstLine="480" w:firstLineChars="200"/>
        <w:rPr>
          <w:rFonts w:ascii="宋体" w:hAnsi="宋体" w:eastAsia="宋体" w:cs="宋体"/>
          <w:iCs/>
          <w:sz w:val="24"/>
        </w:rPr>
      </w:pPr>
      <w:r>
        <w:rPr>
          <w:rFonts w:hint="eastAsia" w:ascii="宋体" w:hAnsi="宋体" w:eastAsia="宋体" w:cs="宋体"/>
          <w:iCs/>
          <w:sz w:val="24"/>
        </w:rPr>
        <w:t>②课程信息与资源已进行网络连接，实现资源共享</w:t>
      </w:r>
    </w:p>
    <w:p w14:paraId="55365154">
      <w:pPr>
        <w:spacing w:line="360" w:lineRule="auto"/>
        <w:ind w:firstLine="480" w:firstLineChars="200"/>
        <w:rPr>
          <w:rFonts w:ascii="宋体" w:hAnsi="宋体" w:eastAsia="宋体" w:cs="宋体"/>
          <w:iCs/>
          <w:sz w:val="24"/>
        </w:rPr>
      </w:pPr>
      <w:r>
        <w:rPr>
          <w:rFonts w:hint="eastAsia" w:ascii="宋体" w:hAnsi="宋体" w:eastAsia="宋体" w:cs="宋体"/>
          <w:iCs/>
          <w:sz w:val="24"/>
        </w:rPr>
        <w:t>③校园宽带网实现教学环境网络化</w:t>
      </w:r>
    </w:p>
    <w:p w14:paraId="7E8AB40B">
      <w:pPr>
        <w:spacing w:line="360" w:lineRule="auto"/>
        <w:ind w:firstLine="480" w:firstLineChars="200"/>
        <w:rPr>
          <w:rFonts w:ascii="宋体" w:hAnsi="宋体" w:eastAsia="宋体" w:cs="宋体"/>
          <w:iCs/>
          <w:sz w:val="24"/>
        </w:rPr>
      </w:pPr>
      <w:r>
        <w:rPr>
          <w:rFonts w:hint="eastAsia" w:ascii="宋体" w:hAnsi="宋体" w:eastAsia="宋体" w:cs="宋体"/>
          <w:iCs/>
          <w:sz w:val="24"/>
        </w:rPr>
        <w:t>我院有自己的校园宽带网，实现网络教学和网络办公，校园网络接通到各个教室、实</w:t>
      </w:r>
      <w:r>
        <w:rPr>
          <w:rFonts w:hint="eastAsia" w:ascii="宋体" w:hAnsi="宋体" w:eastAsia="宋体" w:cs="宋体"/>
          <w:iCs/>
          <w:sz w:val="24"/>
          <w:lang w:eastAsia="zh-CN"/>
        </w:rPr>
        <w:t>验室</w:t>
      </w:r>
      <w:r>
        <w:rPr>
          <w:rFonts w:hint="eastAsia" w:ascii="宋体" w:hAnsi="宋体" w:eastAsia="宋体" w:cs="宋体"/>
          <w:iCs/>
          <w:sz w:val="24"/>
        </w:rPr>
        <w:t>、实训室、办公室和图书馆等，实现网络办公也方便了学生的学习。</w:t>
      </w:r>
    </w:p>
    <w:p w14:paraId="7AAAC119">
      <w:pPr>
        <w:rPr>
          <w:rFonts w:hint="eastAsia" w:ascii="宋体" w:hAnsi="宋体" w:eastAsia="宋体" w:cs="宋体"/>
          <w:sz w:val="24"/>
          <w:lang w:val="en-US" w:eastAsia="zh-CN"/>
        </w:rPr>
      </w:pPr>
      <w:r>
        <w:rPr>
          <w:rFonts w:hint="eastAsia" w:ascii="宋体" w:hAnsi="宋体" w:eastAsia="宋体" w:cs="宋体"/>
          <w:sz w:val="24"/>
          <w:lang w:val="en-US" w:eastAsia="zh-CN"/>
        </w:rPr>
        <w:br w:type="page"/>
      </w:r>
    </w:p>
    <w:p w14:paraId="35535866">
      <w:pPr>
        <w:pStyle w:val="2"/>
        <w:bidi w:val="0"/>
      </w:pPr>
      <w:bookmarkStart w:id="50" w:name="_Toc153"/>
      <w:bookmarkStart w:id="51" w:name="_Toc218954082"/>
      <w:r>
        <w:rPr>
          <w:rFonts w:hint="eastAsia"/>
        </w:rPr>
        <w:t>《焊接技术》课程标准</w:t>
      </w:r>
      <w:bookmarkEnd w:id="50"/>
      <w:bookmarkEnd w:id="51"/>
    </w:p>
    <w:p w14:paraId="3326C4B3">
      <w:pPr>
        <w:pStyle w:val="3"/>
        <w:bidi w:val="0"/>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78"/>
        <w:gridCol w:w="1724"/>
        <w:gridCol w:w="989"/>
        <w:gridCol w:w="1287"/>
        <w:gridCol w:w="3065"/>
      </w:tblGrid>
      <w:tr w14:paraId="77A1D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14:paraId="2B9B67E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课程名称</w:t>
            </w:r>
          </w:p>
        </w:tc>
        <w:tc>
          <w:tcPr>
            <w:tcW w:w="4045" w:type="dxa"/>
            <w:gridSpan w:val="3"/>
            <w:tcBorders>
              <w:top w:val="single" w:color="auto" w:sz="4" w:space="0"/>
              <w:left w:val="single" w:color="auto" w:sz="4" w:space="0"/>
              <w:bottom w:val="single" w:color="auto" w:sz="4" w:space="0"/>
              <w:right w:val="single" w:color="auto" w:sz="4" w:space="0"/>
            </w:tcBorders>
            <w:vAlign w:val="center"/>
          </w:tcPr>
          <w:p w14:paraId="2E2EEEF6">
            <w:pPr>
              <w:pStyle w:val="16"/>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焊接技术</w:t>
            </w:r>
          </w:p>
        </w:tc>
        <w:tc>
          <w:tcPr>
            <w:tcW w:w="1213" w:type="dxa"/>
            <w:tcBorders>
              <w:top w:val="single" w:color="auto" w:sz="4" w:space="0"/>
              <w:left w:val="single" w:color="auto" w:sz="4" w:space="0"/>
              <w:bottom w:val="single" w:color="auto" w:sz="4" w:space="0"/>
              <w:right w:val="single" w:color="auto" w:sz="4" w:space="0"/>
            </w:tcBorders>
            <w:vAlign w:val="center"/>
          </w:tcPr>
          <w:p w14:paraId="48B77D1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课程编码</w:t>
            </w:r>
          </w:p>
        </w:tc>
        <w:tc>
          <w:tcPr>
            <w:tcW w:w="2889" w:type="dxa"/>
            <w:tcBorders>
              <w:top w:val="single" w:color="auto" w:sz="4" w:space="0"/>
              <w:left w:val="single" w:color="auto" w:sz="4" w:space="0"/>
              <w:bottom w:val="single" w:color="auto" w:sz="4" w:space="0"/>
              <w:right w:val="single" w:color="auto" w:sz="4" w:space="0"/>
            </w:tcBorders>
            <w:vAlign w:val="center"/>
          </w:tcPr>
          <w:p w14:paraId="4E2843B1">
            <w:pPr>
              <w:pStyle w:val="16"/>
              <w:spacing w:before="0" w:beforeAutospacing="0" w:after="0" w:afterAutospacing="0"/>
              <w:ind w:right="-145"/>
              <w:jc w:val="center"/>
              <w:rPr>
                <w:rFonts w:ascii="宋体" w:hAnsi="宋体" w:eastAsia="宋体"/>
                <w:color w:val="auto"/>
                <w:sz w:val="21"/>
                <w:szCs w:val="21"/>
              </w:rPr>
            </w:pPr>
            <w:r>
              <w:rPr>
                <w:rFonts w:hint="eastAsia" w:ascii="宋体" w:hAnsi="宋体" w:eastAsia="宋体"/>
                <w:color w:val="auto"/>
                <w:sz w:val="21"/>
                <w:szCs w:val="21"/>
              </w:rPr>
              <w:t>jxzl23011</w:t>
            </w:r>
          </w:p>
        </w:tc>
      </w:tr>
      <w:tr w14:paraId="7BC04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tcPr>
          <w:p w14:paraId="13FA98B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建议学时</w:t>
            </w:r>
          </w:p>
        </w:tc>
        <w:tc>
          <w:tcPr>
            <w:tcW w:w="1488" w:type="dxa"/>
            <w:tcBorders>
              <w:top w:val="single" w:color="auto" w:sz="4" w:space="0"/>
              <w:left w:val="single" w:color="auto" w:sz="4" w:space="0"/>
              <w:bottom w:val="single" w:color="auto" w:sz="4" w:space="0"/>
              <w:right w:val="single" w:color="auto" w:sz="4" w:space="0"/>
            </w:tcBorders>
          </w:tcPr>
          <w:p w14:paraId="164895E3">
            <w:pPr>
              <w:jc w:val="center"/>
              <w:rPr>
                <w:sz w:val="21"/>
                <w:szCs w:val="21"/>
              </w:rPr>
            </w:pPr>
            <w:r>
              <w:rPr>
                <w:rFonts w:hint="eastAsia"/>
                <w:sz w:val="21"/>
                <w:szCs w:val="21"/>
              </w:rPr>
              <w:t>36学时</w:t>
            </w:r>
          </w:p>
        </w:tc>
        <w:tc>
          <w:tcPr>
            <w:tcW w:w="1625" w:type="dxa"/>
            <w:tcBorders>
              <w:top w:val="single" w:color="auto" w:sz="4" w:space="0"/>
              <w:left w:val="single" w:color="auto" w:sz="4" w:space="0"/>
              <w:bottom w:val="single" w:color="auto" w:sz="4" w:space="0"/>
              <w:right w:val="single" w:color="auto" w:sz="4" w:space="0"/>
            </w:tcBorders>
          </w:tcPr>
          <w:p w14:paraId="4629CBE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sz w:val="21"/>
                <w:szCs w:val="21"/>
              </w:rPr>
            </w:pPr>
            <w:r>
              <w:rPr>
                <w:rFonts w:hint="eastAsia" w:ascii="宋体" w:hAnsi="宋体" w:eastAsia="宋体" w:cs="Arial Unicode MS"/>
                <w:b/>
                <w:bCs/>
                <w:color w:val="auto"/>
                <w:sz w:val="21"/>
                <w:szCs w:val="21"/>
                <w14:ligatures w14:val="none"/>
              </w:rPr>
              <w:t>其中实践学时</w:t>
            </w:r>
          </w:p>
        </w:tc>
        <w:tc>
          <w:tcPr>
            <w:tcW w:w="932" w:type="dxa"/>
            <w:tcBorders>
              <w:top w:val="single" w:color="auto" w:sz="4" w:space="0"/>
              <w:left w:val="single" w:color="auto" w:sz="4" w:space="0"/>
              <w:bottom w:val="single" w:color="auto" w:sz="4" w:space="0"/>
              <w:right w:val="single" w:color="auto" w:sz="4" w:space="0"/>
            </w:tcBorders>
          </w:tcPr>
          <w:p w14:paraId="7AA29A43">
            <w:pPr>
              <w:ind w:left="0" w:leftChars="0" w:firstLine="0" w:firstLineChars="0"/>
              <w:jc w:val="both"/>
              <w:rPr>
                <w:sz w:val="21"/>
                <w:szCs w:val="21"/>
              </w:rPr>
            </w:pPr>
            <w:r>
              <w:rPr>
                <w:rFonts w:hint="eastAsia"/>
                <w:sz w:val="21"/>
                <w:szCs w:val="21"/>
              </w:rPr>
              <w:t>18学时</w:t>
            </w:r>
          </w:p>
        </w:tc>
        <w:tc>
          <w:tcPr>
            <w:tcW w:w="1213" w:type="dxa"/>
            <w:tcBorders>
              <w:top w:val="single" w:color="auto" w:sz="4" w:space="0"/>
              <w:left w:val="single" w:color="auto" w:sz="4" w:space="0"/>
              <w:bottom w:val="single" w:color="auto" w:sz="4" w:space="0"/>
              <w:right w:val="single" w:color="auto" w:sz="4" w:space="0"/>
            </w:tcBorders>
            <w:vAlign w:val="center"/>
          </w:tcPr>
          <w:p w14:paraId="120CDBD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学分</w:t>
            </w:r>
          </w:p>
        </w:tc>
        <w:tc>
          <w:tcPr>
            <w:tcW w:w="2889" w:type="dxa"/>
            <w:tcBorders>
              <w:top w:val="single" w:color="auto" w:sz="4" w:space="0"/>
              <w:left w:val="single" w:color="auto" w:sz="4" w:space="0"/>
              <w:bottom w:val="single" w:color="auto" w:sz="4" w:space="0"/>
              <w:right w:val="single" w:color="auto" w:sz="4" w:space="0"/>
            </w:tcBorders>
            <w:vAlign w:val="center"/>
          </w:tcPr>
          <w:p w14:paraId="58F27D2D">
            <w:pPr>
              <w:pStyle w:val="16"/>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szCs w:val="21"/>
              </w:rPr>
              <w:t>2学分</w:t>
            </w:r>
          </w:p>
        </w:tc>
      </w:tr>
      <w:tr w14:paraId="2D627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tcPr>
          <w:p w14:paraId="1F3C44A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适用专业</w:t>
            </w:r>
          </w:p>
        </w:tc>
        <w:tc>
          <w:tcPr>
            <w:tcW w:w="8147" w:type="dxa"/>
            <w:gridSpan w:val="5"/>
            <w:tcBorders>
              <w:top w:val="single" w:color="auto" w:sz="4" w:space="0"/>
              <w:left w:val="single" w:color="auto" w:sz="4" w:space="0"/>
              <w:bottom w:val="single" w:color="auto" w:sz="4" w:space="0"/>
              <w:right w:val="single" w:color="auto" w:sz="4" w:space="0"/>
            </w:tcBorders>
          </w:tcPr>
          <w:p w14:paraId="72B6734A">
            <w:pPr>
              <w:pStyle w:val="16"/>
              <w:spacing w:before="0" w:beforeAutospacing="0" w:after="0" w:afterAutospacing="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制冷与空调技术专业</w:t>
            </w:r>
          </w:p>
        </w:tc>
      </w:tr>
      <w:tr w14:paraId="5F27D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51AB9A4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课程类型</w:t>
            </w:r>
          </w:p>
        </w:tc>
        <w:tc>
          <w:tcPr>
            <w:tcW w:w="4045" w:type="dxa"/>
            <w:gridSpan w:val="3"/>
            <w:tcBorders>
              <w:top w:val="single" w:color="auto" w:sz="4" w:space="0"/>
              <w:left w:val="single" w:color="auto" w:sz="4" w:space="0"/>
              <w:right w:val="single" w:color="auto" w:sz="4" w:space="0"/>
            </w:tcBorders>
          </w:tcPr>
          <w:p w14:paraId="0E54D02D">
            <w:pPr>
              <w:widowControl/>
              <w:jc w:val="left"/>
              <w:rPr>
                <w:sz w:val="21"/>
                <w:szCs w:val="21"/>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sz w:val="21"/>
                <w:szCs w:val="21"/>
              </w:rPr>
              <w:instrText xml:space="preserve">□</w:instrText>
            </w:r>
            <w:r>
              <w:rPr>
                <w:rFonts w:ascii="Arial" w:hAnsi="Arial" w:eastAsia="宋体" w:cs="Arial"/>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rPr>
              <w:t>专业基础课</w:t>
            </w:r>
            <w:r>
              <w:rPr>
                <w:rFonts w:hint="eastAsia"/>
                <w:sz w:val="21"/>
                <w:szCs w:val="21"/>
              </w:rPr>
              <w:t>□专业核心课</w:t>
            </w:r>
            <w:r>
              <w:rPr>
                <w:rFonts w:asciiTheme="minorEastAsia" w:hAnsiTheme="minorEastAsia"/>
                <w:sz w:val="21"/>
                <w:szCs w:val="21"/>
              </w:rPr>
              <w:fldChar w:fldCharType="begin"/>
            </w:r>
            <w:r>
              <w:rPr>
                <w:rFonts w:asciiTheme="minorEastAsia" w:hAnsiTheme="minorEastAsia"/>
                <w:sz w:val="21"/>
                <w:szCs w:val="21"/>
              </w:rPr>
              <w:instrText xml:space="preserve"> </w:instrText>
            </w:r>
            <w:r>
              <w:rPr>
                <w:rFonts w:hint="eastAsia" w:asciiTheme="minorEastAsia" w:hAnsiTheme="minorEastAsia"/>
                <w:sz w:val="21"/>
                <w:szCs w:val="21"/>
              </w:rPr>
              <w:instrText xml:space="preserve">eq \o\ac(□,</w:instrText>
            </w:r>
            <w:r>
              <w:rPr>
                <w:rFonts w:hint="eastAsia" w:asciiTheme="minorEastAsia" w:hAnsiTheme="minorEastAsia"/>
                <w:position w:val="2"/>
                <w:sz w:val="21"/>
                <w:szCs w:val="21"/>
              </w:rPr>
              <w:instrText xml:space="preserve">√</w:instrText>
            </w:r>
            <w:r>
              <w:rPr>
                <w:rFonts w:hint="eastAsia" w:asciiTheme="minorEastAsia" w:hAnsiTheme="minorEastAsia"/>
                <w:sz w:val="21"/>
                <w:szCs w:val="21"/>
              </w:rPr>
              <w:instrText xml:space="preserve">)</w:instrText>
            </w:r>
            <w:r>
              <w:rPr>
                <w:rFonts w:asciiTheme="minorEastAsia" w:hAnsiTheme="minorEastAsia"/>
                <w:sz w:val="21"/>
                <w:szCs w:val="21"/>
              </w:rPr>
              <w:fldChar w:fldCharType="end"/>
            </w:r>
            <w:r>
              <w:rPr>
                <w:rFonts w:hint="eastAsia"/>
                <w:sz w:val="21"/>
                <w:szCs w:val="21"/>
              </w:rPr>
              <w:t>专业选修课□专业技能课</w:t>
            </w:r>
          </w:p>
        </w:tc>
        <w:tc>
          <w:tcPr>
            <w:tcW w:w="1213" w:type="dxa"/>
            <w:tcBorders>
              <w:top w:val="single" w:color="auto" w:sz="4" w:space="0"/>
              <w:left w:val="single" w:color="auto" w:sz="4" w:space="0"/>
              <w:bottom w:val="single" w:color="auto" w:sz="4" w:space="0"/>
              <w:right w:val="single" w:color="auto" w:sz="4" w:space="0"/>
            </w:tcBorders>
            <w:vAlign w:val="center"/>
          </w:tcPr>
          <w:p w14:paraId="5535E801">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2889" w:type="dxa"/>
            <w:tcBorders>
              <w:top w:val="single" w:color="auto" w:sz="4" w:space="0"/>
              <w:left w:val="single" w:color="auto" w:sz="4" w:space="0"/>
              <w:bottom w:val="single" w:color="auto" w:sz="4" w:space="0"/>
              <w:right w:val="single" w:color="auto" w:sz="4" w:space="0"/>
            </w:tcBorders>
            <w:vAlign w:val="center"/>
          </w:tcPr>
          <w:p w14:paraId="0F4A3237">
            <w:pPr>
              <w:pStyle w:val="16"/>
              <w:spacing w:before="0" w:beforeAutospacing="0" w:after="0" w:afterAutospacing="0"/>
              <w:ind w:left="-105" w:leftChars="-50" w:right="-105" w:rightChars="-50"/>
              <w:jc w:val="both"/>
              <w:rPr>
                <w:rFonts w:ascii="宋体" w:hAnsi="宋体" w:eastAsia="宋体"/>
                <w:color w:val="auto"/>
                <w:sz w:val="21"/>
                <w:szCs w:val="21"/>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理论课</w:t>
            </w:r>
            <w:r>
              <w:rPr>
                <w:rFonts w:asciiTheme="minorEastAsia" w:hAnsiTheme="minorEastAsia"/>
                <w:color w:val="auto"/>
                <w:sz w:val="21"/>
                <w:szCs w:val="21"/>
              </w:rPr>
              <w:fldChar w:fldCharType="begin"/>
            </w:r>
            <w:r>
              <w:rPr>
                <w:rFonts w:asciiTheme="minorEastAsia" w:hAnsiTheme="minorEastAsia"/>
                <w:color w:val="auto"/>
                <w:sz w:val="21"/>
                <w:szCs w:val="21"/>
              </w:rPr>
              <w:instrText xml:space="preserve"> </w:instrText>
            </w:r>
            <w:r>
              <w:rPr>
                <w:rFonts w:hint="eastAsia" w:asciiTheme="minorEastAsia" w:hAnsiTheme="minorEastAsia"/>
                <w:color w:val="auto"/>
                <w:sz w:val="21"/>
                <w:szCs w:val="21"/>
              </w:rPr>
              <w:instrText xml:space="preserve">eq \o\ac(□,</w:instrText>
            </w:r>
            <w:r>
              <w:rPr>
                <w:rFonts w:hint="eastAsia" w:asciiTheme="minorEastAsia" w:hAnsiTheme="minorEastAsia"/>
                <w:color w:val="auto"/>
                <w:position w:val="2"/>
                <w:sz w:val="21"/>
                <w:szCs w:val="21"/>
              </w:rPr>
              <w:instrText xml:space="preserve">√</w:instrText>
            </w:r>
            <w:r>
              <w:rPr>
                <w:rFonts w:hint="eastAsia" w:asciiTheme="minorEastAsia" w:hAnsiTheme="minorEastAsia"/>
                <w:color w:val="auto"/>
                <w:sz w:val="21"/>
                <w:szCs w:val="21"/>
              </w:rPr>
              <w:instrText xml:space="preserve">)</w:instrText>
            </w:r>
            <w:r>
              <w:rPr>
                <w:rFonts w:asciiTheme="minorEastAsia" w:hAnsiTheme="minorEastAsia"/>
                <w:color w:val="auto"/>
                <w:sz w:val="21"/>
                <w:szCs w:val="21"/>
              </w:rPr>
              <w:fldChar w:fldCharType="end"/>
            </w:r>
            <w:r>
              <w:rPr>
                <w:rFonts w:hint="eastAsia" w:ascii="宋体" w:hAnsi="宋体" w:eastAsia="宋体"/>
                <w:bCs/>
                <w:color w:val="auto"/>
                <w:sz w:val="21"/>
                <w:szCs w:val="21"/>
              </w:rPr>
              <w:t>理实一体□集中性实践环节</w:t>
            </w:r>
          </w:p>
        </w:tc>
      </w:tr>
      <w:tr w14:paraId="57634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075C00D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先修课程</w:t>
            </w:r>
          </w:p>
        </w:tc>
        <w:tc>
          <w:tcPr>
            <w:tcW w:w="8147" w:type="dxa"/>
            <w:gridSpan w:val="5"/>
            <w:tcBorders>
              <w:top w:val="single" w:color="auto" w:sz="4" w:space="0"/>
              <w:left w:val="single" w:color="auto" w:sz="4" w:space="0"/>
              <w:right w:val="single" w:color="auto" w:sz="4" w:space="0"/>
            </w:tcBorders>
          </w:tcPr>
          <w:p w14:paraId="3F95E581">
            <w:pPr>
              <w:pStyle w:val="16"/>
              <w:spacing w:before="0" w:beforeAutospacing="0" w:after="0" w:afterAutospacing="0"/>
              <w:ind w:left="-105" w:leftChars="-50" w:right="-105" w:rightChars="-50"/>
              <w:jc w:val="center"/>
              <w:rPr>
                <w:rFonts w:ascii="Arial" w:hAnsi="Arial" w:eastAsia="宋体" w:cs="Arial"/>
                <w:color w:val="auto"/>
                <w:kern w:val="2"/>
                <w:sz w:val="21"/>
                <w:szCs w:val="21"/>
              </w:rPr>
            </w:pPr>
            <w:r>
              <w:rPr>
                <w:rFonts w:hint="eastAsia" w:ascii="Arial" w:hAnsi="Arial" w:eastAsia="宋体" w:cs="Arial"/>
                <w:color w:val="auto"/>
                <w:kern w:val="2"/>
                <w:sz w:val="21"/>
                <w:szCs w:val="21"/>
              </w:rPr>
              <w:t>《工程制图与CAD</w:t>
            </w:r>
            <w:r>
              <w:rPr>
                <w:rFonts w:hint="eastAsia" w:ascii="Arial" w:hAnsi="Arial" w:eastAsia="宋体" w:cs="Arial"/>
                <w:color w:val="auto"/>
                <w:kern w:val="2"/>
                <w:sz w:val="21"/>
                <w:szCs w:val="21"/>
                <w:lang w:eastAsia="zh-CN"/>
              </w:rPr>
              <w:t>》《</w:t>
            </w:r>
            <w:r>
              <w:rPr>
                <w:rFonts w:hint="eastAsia" w:ascii="Arial" w:hAnsi="Arial" w:eastAsia="宋体" w:cs="Arial"/>
                <w:color w:val="auto"/>
                <w:kern w:val="2"/>
                <w:sz w:val="21"/>
                <w:szCs w:val="21"/>
              </w:rPr>
              <w:t>机械基础</w:t>
            </w:r>
            <w:r>
              <w:rPr>
                <w:rFonts w:hint="eastAsia" w:ascii="Arial" w:hAnsi="Arial" w:eastAsia="宋体" w:cs="Arial"/>
                <w:color w:val="auto"/>
                <w:kern w:val="2"/>
                <w:sz w:val="21"/>
                <w:szCs w:val="21"/>
                <w:lang w:eastAsia="zh-CN"/>
              </w:rPr>
              <w:t>》《</w:t>
            </w:r>
            <w:r>
              <w:rPr>
                <w:rFonts w:hint="eastAsia" w:ascii="Arial" w:hAnsi="Arial" w:eastAsia="宋体" w:cs="Arial"/>
                <w:color w:val="auto"/>
                <w:kern w:val="2"/>
                <w:sz w:val="21"/>
                <w:szCs w:val="21"/>
              </w:rPr>
              <w:t>钳工技术与零件手工制作》</w:t>
            </w:r>
          </w:p>
        </w:tc>
      </w:tr>
      <w:tr w14:paraId="374D2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0465739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后续课程</w:t>
            </w:r>
          </w:p>
        </w:tc>
        <w:tc>
          <w:tcPr>
            <w:tcW w:w="8147" w:type="dxa"/>
            <w:gridSpan w:val="5"/>
            <w:tcBorders>
              <w:top w:val="single" w:color="auto" w:sz="4" w:space="0"/>
              <w:left w:val="single" w:color="auto" w:sz="4" w:space="0"/>
              <w:right w:val="single" w:color="auto" w:sz="4" w:space="0"/>
            </w:tcBorders>
          </w:tcPr>
          <w:p w14:paraId="1B0E81AD">
            <w:pPr>
              <w:pStyle w:val="16"/>
              <w:spacing w:before="0" w:beforeAutospacing="0" w:after="0" w:afterAutospacing="0"/>
              <w:ind w:left="-105" w:leftChars="-50" w:right="-105" w:rightChars="-50"/>
              <w:jc w:val="center"/>
              <w:rPr>
                <w:rFonts w:ascii="Arial" w:hAnsi="Arial" w:eastAsia="宋体" w:cs="Arial"/>
                <w:color w:val="auto"/>
                <w:kern w:val="2"/>
                <w:sz w:val="21"/>
                <w:szCs w:val="21"/>
              </w:rPr>
            </w:pPr>
            <w:r>
              <w:rPr>
                <w:rFonts w:hint="eastAsia" w:ascii="Arial" w:hAnsi="Arial" w:eastAsia="宋体" w:cs="Arial"/>
                <w:color w:val="auto"/>
                <w:kern w:val="2"/>
                <w:sz w:val="21"/>
                <w:szCs w:val="21"/>
              </w:rPr>
              <w:t>《岗位实习</w:t>
            </w:r>
            <w:r>
              <w:rPr>
                <w:rFonts w:hint="eastAsia" w:ascii="Arial" w:hAnsi="Arial" w:eastAsia="宋体" w:cs="Arial"/>
                <w:color w:val="auto"/>
                <w:kern w:val="2"/>
                <w:sz w:val="21"/>
                <w:szCs w:val="21"/>
                <w:lang w:eastAsia="zh-CN"/>
              </w:rPr>
              <w:t>》《</w:t>
            </w:r>
            <w:r>
              <w:rPr>
                <w:rFonts w:hint="eastAsia" w:ascii="Arial" w:hAnsi="Arial" w:eastAsia="宋体" w:cs="Arial"/>
                <w:color w:val="auto"/>
                <w:kern w:val="2"/>
                <w:sz w:val="21"/>
                <w:szCs w:val="21"/>
              </w:rPr>
              <w:t>毕业教育》</w:t>
            </w:r>
          </w:p>
        </w:tc>
      </w:tr>
      <w:tr w14:paraId="1B435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5E59E8F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选用教材</w:t>
            </w:r>
          </w:p>
        </w:tc>
        <w:tc>
          <w:tcPr>
            <w:tcW w:w="8147" w:type="dxa"/>
            <w:gridSpan w:val="5"/>
            <w:tcBorders>
              <w:top w:val="single" w:color="auto" w:sz="4" w:space="0"/>
              <w:left w:val="single" w:color="auto" w:sz="4" w:space="0"/>
              <w:right w:val="single" w:color="auto" w:sz="4" w:space="0"/>
            </w:tcBorders>
            <w:shd w:val="clear" w:color="auto" w:fill="auto"/>
          </w:tcPr>
          <w:p w14:paraId="094A4966">
            <w:pPr>
              <w:rPr>
                <w:rFonts w:ascii="Arial" w:hAnsi="Arial" w:eastAsia="宋体" w:cs="Arial"/>
                <w:sz w:val="21"/>
                <w:szCs w:val="21"/>
              </w:rPr>
            </w:pPr>
            <w:r>
              <w:rPr>
                <w:rFonts w:ascii="Arial" w:hAnsi="Arial" w:eastAsia="宋体" w:cs="Arial"/>
                <w:sz w:val="21"/>
                <w:szCs w:val="21"/>
              </w:rPr>
              <w:t>《</w:t>
            </w:r>
            <w:r>
              <w:rPr>
                <w:rFonts w:hint="eastAsia" w:ascii="Arial" w:hAnsi="Arial" w:eastAsia="宋体" w:cs="Arial"/>
                <w:sz w:val="21"/>
                <w:szCs w:val="21"/>
              </w:rPr>
              <w:t>焊接方法与设备</w:t>
            </w:r>
            <w:r>
              <w:rPr>
                <w:rFonts w:ascii="Arial" w:hAnsi="Arial" w:eastAsia="宋体" w:cs="Arial"/>
                <w:sz w:val="21"/>
                <w:szCs w:val="21"/>
              </w:rPr>
              <w:t>》（</w:t>
            </w:r>
            <w:r>
              <w:rPr>
                <w:rFonts w:hint="eastAsia" w:ascii="Arial" w:hAnsi="Arial" w:eastAsia="宋体" w:cs="Arial"/>
                <w:sz w:val="21"/>
                <w:szCs w:val="21"/>
              </w:rPr>
              <w:t>雷世明，机械工业出版社，2018.7，ISBN号</w:t>
            </w:r>
            <w:r>
              <w:rPr>
                <w:rFonts w:hint="eastAsia" w:ascii="Arial" w:hAnsi="Arial" w:eastAsia="宋体" w:cs="Arial"/>
                <w:sz w:val="21"/>
                <w:szCs w:val="21"/>
                <w:lang w:eastAsia="zh-CN"/>
              </w:rPr>
              <w:t>：</w:t>
            </w:r>
            <w:r>
              <w:rPr>
                <w:rFonts w:hint="eastAsia" w:ascii="Arial" w:hAnsi="Arial" w:eastAsia="宋体" w:cs="Arial"/>
                <w:sz w:val="21"/>
                <w:szCs w:val="21"/>
              </w:rPr>
              <w:t>9787111440307</w:t>
            </w:r>
            <w:r>
              <w:rPr>
                <w:rFonts w:hint="eastAsia" w:ascii="Arial" w:hAnsi="Arial" w:eastAsia="宋体" w:cs="Arial"/>
                <w:sz w:val="21"/>
                <w:szCs w:val="21"/>
                <w:lang w:eastAsia="zh-CN"/>
              </w:rPr>
              <w:t>）</w:t>
            </w:r>
          </w:p>
        </w:tc>
      </w:tr>
      <w:tr w14:paraId="38A89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341D844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制定人</w:t>
            </w:r>
          </w:p>
        </w:tc>
        <w:tc>
          <w:tcPr>
            <w:tcW w:w="4045" w:type="dxa"/>
            <w:gridSpan w:val="3"/>
            <w:tcBorders>
              <w:top w:val="single" w:color="auto" w:sz="4" w:space="0"/>
              <w:left w:val="single" w:color="auto" w:sz="4" w:space="0"/>
              <w:right w:val="single" w:color="auto" w:sz="4" w:space="0"/>
            </w:tcBorders>
          </w:tcPr>
          <w:p w14:paraId="20300EFA">
            <w:pPr>
              <w:widowControl/>
              <w:jc w:val="left"/>
              <w:rPr>
                <w:sz w:val="21"/>
                <w:szCs w:val="21"/>
              </w:rPr>
            </w:pPr>
            <w:r>
              <w:rPr>
                <w:rFonts w:hint="eastAsia"/>
                <w:sz w:val="21"/>
                <w:szCs w:val="21"/>
              </w:rPr>
              <w:t>马奔</w:t>
            </w:r>
          </w:p>
        </w:tc>
        <w:tc>
          <w:tcPr>
            <w:tcW w:w="1213" w:type="dxa"/>
            <w:tcBorders>
              <w:top w:val="single" w:color="auto" w:sz="4" w:space="0"/>
              <w:left w:val="single" w:color="auto" w:sz="4" w:space="0"/>
              <w:bottom w:val="single" w:color="auto" w:sz="4" w:space="0"/>
              <w:right w:val="single" w:color="auto" w:sz="4" w:space="0"/>
            </w:tcBorders>
            <w:vAlign w:val="center"/>
          </w:tcPr>
          <w:p w14:paraId="2705D31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制定时间</w:t>
            </w:r>
          </w:p>
        </w:tc>
        <w:tc>
          <w:tcPr>
            <w:tcW w:w="2889" w:type="dxa"/>
            <w:tcBorders>
              <w:top w:val="single" w:color="auto" w:sz="4" w:space="0"/>
              <w:left w:val="single" w:color="auto" w:sz="4" w:space="0"/>
              <w:bottom w:val="single" w:color="auto" w:sz="4" w:space="0"/>
              <w:right w:val="single" w:color="auto" w:sz="4" w:space="0"/>
            </w:tcBorders>
            <w:vAlign w:val="center"/>
          </w:tcPr>
          <w:p w14:paraId="01533A4C">
            <w:pPr>
              <w:pStyle w:val="16"/>
              <w:spacing w:before="0" w:beforeAutospacing="0" w:after="0" w:afterAutospacing="0"/>
              <w:ind w:left="-105" w:leftChars="-50" w:right="-105" w:rightChars="-50"/>
              <w:jc w:val="center"/>
              <w:rPr>
                <w:rFonts w:hint="eastAsia" w:ascii="宋体" w:hAnsi="宋体" w:eastAsia="宋体"/>
                <w:color w:val="auto"/>
                <w:sz w:val="21"/>
                <w:szCs w:val="21"/>
                <w:lang w:eastAsia="zh-CN"/>
              </w:rPr>
            </w:pPr>
            <w:r>
              <w:rPr>
                <w:rFonts w:hint="eastAsia" w:ascii="宋体" w:hAnsi="宋体" w:eastAsia="宋体" w:cs="宋体"/>
                <w:color w:val="auto"/>
                <w:sz w:val="21"/>
                <w:szCs w:val="21"/>
              </w:rPr>
              <w:t>2025年0</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月</w:t>
            </w:r>
          </w:p>
        </w:tc>
      </w:tr>
      <w:tr w14:paraId="3A676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75EB648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lang w:val="en-US" w:eastAsia="zh-CN"/>
                <w14:ligatures w14:val="none"/>
              </w:rPr>
              <w:t>审核人</w:t>
            </w:r>
          </w:p>
        </w:tc>
        <w:tc>
          <w:tcPr>
            <w:tcW w:w="4045" w:type="dxa"/>
            <w:gridSpan w:val="3"/>
            <w:tcBorders>
              <w:top w:val="single" w:color="auto" w:sz="4" w:space="0"/>
              <w:left w:val="single" w:color="auto" w:sz="4" w:space="0"/>
              <w:right w:val="single" w:color="auto" w:sz="4" w:space="0"/>
            </w:tcBorders>
            <w:vAlign w:val="top"/>
          </w:tcPr>
          <w:p w14:paraId="0F443659">
            <w:pPr>
              <w:widowControl/>
              <w:jc w:val="left"/>
              <w:rPr>
                <w:sz w:val="21"/>
                <w:szCs w:val="21"/>
              </w:rPr>
            </w:pPr>
            <w:r>
              <w:rPr>
                <w:rFonts w:hint="eastAsia"/>
                <w:sz w:val="21"/>
                <w:szCs w:val="21"/>
                <w:lang w:val="en-US" w:eastAsia="zh-CN"/>
              </w:rPr>
              <w:t>王荣梅</w:t>
            </w:r>
          </w:p>
        </w:tc>
        <w:tc>
          <w:tcPr>
            <w:tcW w:w="1213" w:type="dxa"/>
            <w:tcBorders>
              <w:top w:val="single" w:color="auto" w:sz="4" w:space="0"/>
              <w:left w:val="single" w:color="auto" w:sz="4" w:space="0"/>
              <w:bottom w:val="single" w:color="auto" w:sz="4" w:space="0"/>
              <w:right w:val="single" w:color="auto" w:sz="4" w:space="0"/>
            </w:tcBorders>
            <w:vAlign w:val="center"/>
          </w:tcPr>
          <w:p w14:paraId="72487EA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lang w:val="en-US" w:eastAsia="zh-CN"/>
                <w14:ligatures w14:val="none"/>
              </w:rPr>
              <w:t>审核时间</w:t>
            </w:r>
          </w:p>
        </w:tc>
        <w:tc>
          <w:tcPr>
            <w:tcW w:w="2889" w:type="dxa"/>
            <w:tcBorders>
              <w:top w:val="single" w:color="auto" w:sz="4" w:space="0"/>
              <w:left w:val="single" w:color="auto" w:sz="4" w:space="0"/>
              <w:bottom w:val="single" w:color="auto" w:sz="4" w:space="0"/>
              <w:right w:val="single" w:color="auto" w:sz="4" w:space="0"/>
            </w:tcBorders>
            <w:vAlign w:val="center"/>
          </w:tcPr>
          <w:p w14:paraId="033647A1">
            <w:pPr>
              <w:pStyle w:val="16"/>
              <w:spacing w:before="0" w:beforeAutospacing="0" w:after="0" w:afterAutospacing="0"/>
              <w:ind w:left="-105" w:leftChars="-50" w:right="-105" w:rightChars="-50"/>
              <w:jc w:val="center"/>
              <w:rPr>
                <w:rFonts w:hint="eastAsia" w:ascii="宋体" w:hAnsi="宋体" w:eastAsia="宋体"/>
                <w:color w:val="auto"/>
                <w:sz w:val="21"/>
                <w:szCs w:val="21"/>
                <w:lang w:eastAsia="zh-CN"/>
              </w:rPr>
            </w:pPr>
            <w:r>
              <w:rPr>
                <w:rFonts w:hint="eastAsia" w:ascii="宋体" w:hAnsi="宋体" w:eastAsia="宋体" w:cs="宋体"/>
                <w:color w:val="auto"/>
                <w:sz w:val="21"/>
                <w:szCs w:val="21"/>
              </w:rPr>
              <w:t>2025年</w:t>
            </w:r>
            <w:r>
              <w:rPr>
                <w:rFonts w:hint="eastAsia" w:ascii="宋体" w:hAnsi="宋体" w:eastAsia="宋体" w:cs="宋体"/>
                <w:color w:val="auto"/>
                <w:sz w:val="21"/>
                <w:szCs w:val="21"/>
                <w:lang w:val="en-US" w:eastAsia="zh-CN"/>
              </w:rPr>
              <w:t>08</w:t>
            </w:r>
            <w:r>
              <w:rPr>
                <w:rFonts w:hint="eastAsia" w:ascii="宋体" w:hAnsi="宋体" w:eastAsia="宋体" w:cs="宋体"/>
                <w:color w:val="auto"/>
                <w:sz w:val="21"/>
                <w:szCs w:val="21"/>
              </w:rPr>
              <w:t>月</w:t>
            </w:r>
          </w:p>
        </w:tc>
      </w:tr>
    </w:tbl>
    <w:p w14:paraId="1D3E8F3E">
      <w:pPr>
        <w:pStyle w:val="3"/>
        <w:bidi w:val="0"/>
      </w:pPr>
      <w:r>
        <w:rPr>
          <w:rFonts w:hint="eastAsia"/>
        </w:rPr>
        <w:t>二、课程定位</w:t>
      </w:r>
    </w:p>
    <w:p w14:paraId="6101B20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本课程是焊接方法与设备专业必修的一门专业核心课程，是在焊接基础上开设的一门理论+实践的课程，对接专业人才培养目标，面向</w:t>
      </w:r>
      <w:r>
        <w:rPr>
          <w:rFonts w:ascii="宋体" w:hAnsi="宋体" w:eastAsia="宋体"/>
          <w:sz w:val="24"/>
        </w:rPr>
        <w:t>通用设备制造业、电气机械和器材制造业的制冷空调系统维修安装工、中央空调系统运行操作员、制冷工、制冷空调设备装配工等</w:t>
      </w:r>
      <w:r>
        <w:rPr>
          <w:rFonts w:hint="eastAsia" w:asciiTheme="minorEastAsia" w:hAnsiTheme="minorEastAsia" w:cstheme="minorEastAsia"/>
          <w:sz w:val="24"/>
        </w:rPr>
        <w:t>工作岗位，培养学生具备</w:t>
      </w:r>
      <w:r>
        <w:rPr>
          <w:rFonts w:hint="eastAsia" w:ascii="宋体" w:hAnsi="宋体" w:eastAsia="宋体"/>
          <w:sz w:val="24"/>
        </w:rPr>
        <w:t>爱岗敬业、精益求精、传承技能文明、德智体美劳全面发展、标准规范化操作、安全第一和节能减</w:t>
      </w:r>
      <w:r>
        <w:rPr>
          <w:rFonts w:hint="eastAsia" w:asciiTheme="minorEastAsia" w:hAnsiTheme="minorEastAsia" w:cstheme="minorEastAsia"/>
          <w:sz w:val="24"/>
        </w:rPr>
        <w:t>排的职业素质，具备独立焊接能力，为后续课程学习奠定基础的课程。同时，将课程思政内容融入课程核心内容体系，帮助学生树立正确的世界观、人生观、价值观。</w:t>
      </w:r>
    </w:p>
    <w:p w14:paraId="7155AAEC">
      <w:pPr>
        <w:pStyle w:val="3"/>
        <w:bidi w:val="0"/>
      </w:pPr>
      <w:r>
        <w:rPr>
          <w:rFonts w:hint="eastAsia"/>
        </w:rPr>
        <w:t>三、课程设计思路</w:t>
      </w:r>
    </w:p>
    <w:p w14:paraId="79CAB45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首先</w:t>
      </w:r>
      <w:r>
        <w:rPr>
          <w:rFonts w:hint="eastAsia" w:asciiTheme="minorEastAsia" w:hAnsiTheme="minorEastAsia" w:cstheme="minorEastAsia"/>
          <w:sz w:val="24"/>
          <w:lang w:eastAsia="zh-CN"/>
        </w:rPr>
        <w:t>，</w:t>
      </w:r>
      <w:r>
        <w:rPr>
          <w:rFonts w:hint="eastAsia" w:asciiTheme="minorEastAsia" w:hAnsiTheme="minorEastAsia" w:cstheme="minorEastAsia"/>
          <w:sz w:val="24"/>
        </w:rPr>
        <w:t>根据人才培养方案、智能制造领域及相关教材确定教学内容</w:t>
      </w:r>
      <w:r>
        <w:rPr>
          <w:rFonts w:hint="eastAsia" w:asciiTheme="minorEastAsia" w:hAnsiTheme="minorEastAsia" w:cstheme="minorEastAsia"/>
          <w:sz w:val="24"/>
          <w:lang w:eastAsia="zh-CN"/>
        </w:rPr>
        <w:t>，</w:t>
      </w:r>
      <w:r>
        <w:rPr>
          <w:rFonts w:hint="eastAsia" w:asciiTheme="minorEastAsia" w:hAnsiTheme="minorEastAsia" w:cstheme="minorEastAsia"/>
          <w:sz w:val="24"/>
        </w:rPr>
        <w:t>从技术和产品出发，了解智能制造领域核心赋能技术；然后，掌握未来该领域新服务、新模式、新业态，最后，对产品、制造系统进行智能集成。关于教学形式，理论部分主要通过多媒体、板书、教具等课堂授课，实践部分主要通过参观、见习等方式进行授课。另外，团队授课模式可发挥教师的特长，最大限度地拓宽学生知识面，推动导论类课程学科交叉能力的培养，</w:t>
      </w:r>
      <w:r>
        <w:rPr>
          <w:rFonts w:hint="eastAsia" w:asciiTheme="minorEastAsia" w:hAnsiTheme="minorEastAsia" w:cstheme="minorEastAsia"/>
          <w:sz w:val="24"/>
          <w:lang w:eastAsia="zh-CN"/>
        </w:rPr>
        <w:t>提升</w:t>
      </w:r>
      <w:r>
        <w:rPr>
          <w:rFonts w:hint="eastAsia" w:asciiTheme="minorEastAsia" w:hAnsiTheme="minorEastAsia" w:cstheme="minorEastAsia"/>
          <w:sz w:val="24"/>
        </w:rPr>
        <w:t>学生前沿技术获取能力。通过教学评价，衡量授课内容是否能够满足学生学习要求、教学形式是否可以获得良好的学习效果，并不断完善课程授课方案。</w:t>
      </w:r>
    </w:p>
    <w:p w14:paraId="4CE3900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“基于OBE教学理念”，构建了“中国智造”、“创新型国家”的课程思政价值链，将中国原始创新故事引入课堂，融入</w:t>
      </w:r>
      <w:r>
        <w:rPr>
          <w:rFonts w:hint="eastAsia" w:asciiTheme="minorEastAsia" w:hAnsiTheme="minorEastAsia" w:cstheme="minorEastAsia"/>
          <w:sz w:val="24"/>
          <w:lang w:eastAsia="zh-CN"/>
        </w:rPr>
        <w:t>党史学习教育</w:t>
      </w:r>
      <w:r>
        <w:rPr>
          <w:rFonts w:hint="eastAsia" w:asciiTheme="minorEastAsia" w:hAnsiTheme="minorEastAsia" w:cstheme="minorEastAsia"/>
          <w:sz w:val="24"/>
        </w:rPr>
        <w:t>：结合中国科学家以及行业工程师的经历，将创新精神和工匠精神传递给学生，促使专业知识与思政教育水乳交融。</w:t>
      </w:r>
    </w:p>
    <w:p w14:paraId="3E81B18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w:t>
      </w:r>
      <w:r>
        <w:rPr>
          <w:rFonts w:hint="eastAsia" w:asciiTheme="minorEastAsia" w:hAnsiTheme="minorEastAsia" w:cstheme="minorEastAsia"/>
          <w:sz w:val="24"/>
          <w:lang w:eastAsia="zh-CN"/>
        </w:rPr>
        <w:t>于</w:t>
      </w:r>
      <w:r>
        <w:rPr>
          <w:rFonts w:hint="eastAsia" w:asciiTheme="minorEastAsia" w:hAnsiTheme="minorEastAsia" w:cstheme="minorEastAsia"/>
          <w:sz w:val="24"/>
        </w:rPr>
        <w:t>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2AD881CE">
      <w:pPr>
        <w:pStyle w:val="3"/>
        <w:bidi w:val="0"/>
      </w:pPr>
      <w:r>
        <w:rPr>
          <w:rFonts w:hint="eastAsia"/>
        </w:rPr>
        <w:t>四、课程目标</w:t>
      </w:r>
    </w:p>
    <w:p w14:paraId="254287F3">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2BC564B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A1.了解焊接相关的一些概念和应用范围；</w:t>
      </w:r>
    </w:p>
    <w:p w14:paraId="4ADA43E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A2.熟悉焊接方法分类及特点</w:t>
      </w:r>
    </w:p>
    <w:p w14:paraId="7A53A5C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A3.掌握常见焊接工艺的基本原理与操作要点；</w:t>
      </w:r>
    </w:p>
    <w:p w14:paraId="3D454D0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A4.理解焊接质量检测标准及相关安全规范；</w:t>
      </w:r>
    </w:p>
    <w:p w14:paraId="36B5609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A5.熟悉焊接设备的结构组成与维护保养方法。</w:t>
      </w:r>
    </w:p>
    <w:p w14:paraId="57F23EEC">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（二）能力目标</w:t>
      </w:r>
    </w:p>
    <w:p w14:paraId="47816E9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B1.掌握焊条电弧焊</w:t>
      </w:r>
    </w:p>
    <w:p w14:paraId="3FCFED3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B2.掌握埋弧焊</w:t>
      </w:r>
    </w:p>
    <w:p w14:paraId="731C148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B3.掌握熔化极气体保护电弧焊</w:t>
      </w:r>
    </w:p>
    <w:p w14:paraId="52EB58A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B4.掌握钨极惰性其他区保护焊</w:t>
      </w:r>
    </w:p>
    <w:p w14:paraId="3DDA3B3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B5.掌握等离子弧焊与切割</w:t>
      </w:r>
    </w:p>
    <w:p w14:paraId="11AFC30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B6.掌握电阻焊</w:t>
      </w:r>
    </w:p>
    <w:p w14:paraId="1DAD48E1">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（三）素质目标</w:t>
      </w:r>
    </w:p>
    <w:p w14:paraId="06AAB85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C1.学生观察、动手及独立思考的能力</w:t>
      </w:r>
      <w:r>
        <w:rPr>
          <w:rFonts w:hint="eastAsia" w:asciiTheme="minorEastAsia" w:hAnsiTheme="minorEastAsia" w:cstheme="minorEastAsia"/>
          <w:sz w:val="24"/>
          <w:lang w:eastAsia="zh-CN"/>
        </w:rPr>
        <w:t>，</w:t>
      </w:r>
      <w:r>
        <w:rPr>
          <w:rFonts w:hint="eastAsia" w:asciiTheme="minorEastAsia" w:hAnsiTheme="minorEastAsia" w:cstheme="minorEastAsia"/>
          <w:sz w:val="24"/>
        </w:rPr>
        <w:t>使他们养成认真和严谨的学习态度；</w:t>
      </w:r>
    </w:p>
    <w:p w14:paraId="5CF22EC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C2.培养学生理论联系实际的能力和创新意识；</w:t>
      </w:r>
    </w:p>
    <w:p w14:paraId="57BB6E7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C3.培养学生节能意识、环保意识、经济意识；</w:t>
      </w:r>
    </w:p>
    <w:p w14:paraId="0A4019A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C4.培养团队协作精神；</w:t>
      </w:r>
    </w:p>
    <w:p w14:paraId="07F666F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C5.培养学生节能减排的意识。</w:t>
      </w:r>
    </w:p>
    <w:p w14:paraId="11CA2DDA">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（四）思政目标</w:t>
      </w:r>
    </w:p>
    <w:p w14:paraId="6097CF6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color w:val="000000" w:themeColor="text1"/>
          <w:sz w:val="24"/>
          <w14:textFill>
            <w14:solidFill>
              <w14:schemeClr w14:val="tx1"/>
            </w14:solidFill>
          </w14:textFill>
        </w:rPr>
        <w:t>D1.</w:t>
      </w:r>
      <w:r>
        <w:rPr>
          <w:rFonts w:hint="eastAsia" w:asciiTheme="minorEastAsia" w:hAnsiTheme="minorEastAsia" w:cstheme="minorEastAsia"/>
          <w:sz w:val="24"/>
        </w:rPr>
        <w:t>职业道德：树立“爱岗敬业、诚实守信、精益求精”的职业理念，遵守行业职业道德规范和岗位行为准则；</w:t>
      </w:r>
    </w:p>
    <w:p w14:paraId="42BAF8C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5A7000E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p>
    <w:p w14:paraId="3922A5E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18DAF81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D5.家国情怀：结合行业发展历程和国家重大工程案例，激发民族自豪感和爱国热情，培养“强国有我”的使命意识；​</w:t>
      </w:r>
    </w:p>
    <w:p w14:paraId="5C35EF3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p>
    <w:p w14:paraId="242BF6E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D7.生态文明：树立绿色发展理念，在实践操作中注重节能减排、环境保护，践行生态责任。</w:t>
      </w:r>
    </w:p>
    <w:p w14:paraId="0CB75075">
      <w:pPr>
        <w:pStyle w:val="3"/>
        <w:bidi w:val="0"/>
      </w:pPr>
      <w:r>
        <w:rPr>
          <w:rFonts w:hint="eastAsia"/>
        </w:rPr>
        <w:t>五、课程内容和要求</w:t>
      </w:r>
    </w:p>
    <w:tbl>
      <w:tblPr>
        <w:tblStyle w:val="28"/>
        <w:tblW w:w="10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2270"/>
        <w:gridCol w:w="949"/>
        <w:gridCol w:w="784"/>
        <w:gridCol w:w="798"/>
        <w:gridCol w:w="1156"/>
        <w:gridCol w:w="2325"/>
        <w:gridCol w:w="487"/>
        <w:gridCol w:w="564"/>
      </w:tblGrid>
      <w:tr w14:paraId="246E6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Align w:val="center"/>
          </w:tcPr>
          <w:p w14:paraId="7B09253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学习情境（章）</w:t>
            </w:r>
          </w:p>
        </w:tc>
        <w:tc>
          <w:tcPr>
            <w:tcW w:w="2270" w:type="dxa"/>
            <w:vAlign w:val="center"/>
          </w:tcPr>
          <w:p w14:paraId="1E502A5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工作任务（节）</w:t>
            </w:r>
          </w:p>
        </w:tc>
        <w:tc>
          <w:tcPr>
            <w:tcW w:w="949" w:type="dxa"/>
            <w:vAlign w:val="center"/>
          </w:tcPr>
          <w:p w14:paraId="3ABABED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知识点</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A</w:t>
            </w:r>
            <w:r>
              <w:rPr>
                <w:rFonts w:hint="eastAsia" w:ascii="宋体" w:hAnsi="宋体" w:eastAsia="宋体" w:cs="Arial Unicode MS"/>
                <w:b/>
                <w:bCs/>
                <w:color w:val="auto"/>
                <w:sz w:val="21"/>
                <w:szCs w:val="21"/>
                <w:lang w:eastAsia="zh-CN"/>
                <w14:ligatures w14:val="none"/>
              </w:rPr>
              <w:t>）</w:t>
            </w:r>
          </w:p>
        </w:tc>
        <w:tc>
          <w:tcPr>
            <w:tcW w:w="784" w:type="dxa"/>
            <w:vAlign w:val="center"/>
          </w:tcPr>
          <w:p w14:paraId="0337B09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技能点</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B</w:t>
            </w:r>
            <w:r>
              <w:rPr>
                <w:rFonts w:hint="eastAsia" w:ascii="宋体" w:hAnsi="宋体" w:eastAsia="宋体" w:cs="Arial Unicode MS"/>
                <w:b/>
                <w:bCs/>
                <w:color w:val="auto"/>
                <w:sz w:val="21"/>
                <w:szCs w:val="21"/>
                <w:lang w:eastAsia="zh-CN"/>
                <w14:ligatures w14:val="none"/>
              </w:rPr>
              <w:t>）</w:t>
            </w:r>
          </w:p>
        </w:tc>
        <w:tc>
          <w:tcPr>
            <w:tcW w:w="798" w:type="dxa"/>
            <w:vAlign w:val="center"/>
          </w:tcPr>
          <w:p w14:paraId="4B05DC2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素质目标</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C</w:t>
            </w:r>
            <w:r>
              <w:rPr>
                <w:rFonts w:hint="eastAsia" w:ascii="宋体" w:hAnsi="宋体" w:eastAsia="宋体" w:cs="Arial Unicode MS"/>
                <w:b/>
                <w:bCs/>
                <w:color w:val="auto"/>
                <w:sz w:val="21"/>
                <w:szCs w:val="21"/>
                <w:lang w:eastAsia="zh-CN"/>
                <w14:ligatures w14:val="none"/>
              </w:rPr>
              <w:t>）</w:t>
            </w:r>
          </w:p>
        </w:tc>
        <w:tc>
          <w:tcPr>
            <w:tcW w:w="1156" w:type="dxa"/>
            <w:vAlign w:val="center"/>
          </w:tcPr>
          <w:p w14:paraId="7541EB0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思政元素</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D</w:t>
            </w:r>
            <w:r>
              <w:rPr>
                <w:rFonts w:hint="eastAsia" w:ascii="宋体" w:hAnsi="宋体" w:eastAsia="宋体" w:cs="Arial Unicode MS"/>
                <w:b/>
                <w:bCs/>
                <w:color w:val="auto"/>
                <w:sz w:val="21"/>
                <w:szCs w:val="21"/>
                <w:lang w:eastAsia="zh-CN"/>
                <w14:ligatures w14:val="none"/>
              </w:rPr>
              <w:t>）</w:t>
            </w:r>
          </w:p>
        </w:tc>
        <w:tc>
          <w:tcPr>
            <w:tcW w:w="2325" w:type="dxa"/>
            <w:vAlign w:val="center"/>
          </w:tcPr>
          <w:p w14:paraId="375C50E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对应培养规格支撑要点</w:t>
            </w:r>
          </w:p>
        </w:tc>
        <w:tc>
          <w:tcPr>
            <w:tcW w:w="487" w:type="dxa"/>
            <w:shd w:val="clear" w:color="auto" w:fill="FFFFFF" w:themeFill="background1"/>
            <w:vAlign w:val="center"/>
          </w:tcPr>
          <w:p w14:paraId="69503E4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学时</w:t>
            </w:r>
          </w:p>
        </w:tc>
        <w:tc>
          <w:tcPr>
            <w:tcW w:w="564" w:type="dxa"/>
            <w:vAlign w:val="center"/>
          </w:tcPr>
          <w:p w14:paraId="422B7E1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备注</w:t>
            </w:r>
          </w:p>
        </w:tc>
      </w:tr>
      <w:tr w14:paraId="08274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restart"/>
            <w:vAlign w:val="center"/>
          </w:tcPr>
          <w:p w14:paraId="6B62DC4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焊接基础知识</w:t>
            </w:r>
          </w:p>
        </w:tc>
        <w:tc>
          <w:tcPr>
            <w:tcW w:w="2270" w:type="dxa"/>
            <w:vAlign w:val="center"/>
          </w:tcPr>
          <w:p w14:paraId="0927DFB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5.1.1焊接电弧</w:t>
            </w:r>
          </w:p>
        </w:tc>
        <w:tc>
          <w:tcPr>
            <w:tcW w:w="949" w:type="dxa"/>
            <w:vAlign w:val="center"/>
          </w:tcPr>
          <w:p w14:paraId="2F9070D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784" w:type="dxa"/>
            <w:vAlign w:val="center"/>
          </w:tcPr>
          <w:p w14:paraId="4B25A07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798" w:type="dxa"/>
            <w:vAlign w:val="center"/>
          </w:tcPr>
          <w:p w14:paraId="23B46B0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w:t>
            </w:r>
          </w:p>
        </w:tc>
        <w:tc>
          <w:tcPr>
            <w:tcW w:w="1156" w:type="dxa"/>
            <w:vAlign w:val="center"/>
          </w:tcPr>
          <w:p w14:paraId="1EC8937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w:t>
            </w:r>
          </w:p>
        </w:tc>
        <w:tc>
          <w:tcPr>
            <w:tcW w:w="2325" w:type="dxa"/>
            <w:shd w:val="clear" w:color="auto" w:fill="auto"/>
            <w:vAlign w:val="center"/>
          </w:tcPr>
          <w:p w14:paraId="7FDFEFD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29F30B6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知识目标4、5</w:t>
            </w:r>
          </w:p>
          <w:p w14:paraId="3096356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能力目标4、6、10</w:t>
            </w:r>
          </w:p>
        </w:tc>
        <w:tc>
          <w:tcPr>
            <w:tcW w:w="487" w:type="dxa"/>
            <w:shd w:val="clear" w:color="auto" w:fill="FFFFFF" w:themeFill="background1"/>
            <w:vAlign w:val="center"/>
          </w:tcPr>
          <w:p w14:paraId="527F1C0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49E083D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7D4DB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continue"/>
            <w:vAlign w:val="center"/>
          </w:tcPr>
          <w:p w14:paraId="4D67570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2270" w:type="dxa"/>
            <w:vAlign w:val="center"/>
          </w:tcPr>
          <w:p w14:paraId="457F29D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5.1.2焊丝熔化与熔滴过度</w:t>
            </w:r>
          </w:p>
        </w:tc>
        <w:tc>
          <w:tcPr>
            <w:tcW w:w="949" w:type="dxa"/>
            <w:vAlign w:val="center"/>
          </w:tcPr>
          <w:p w14:paraId="3067772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784" w:type="dxa"/>
            <w:vAlign w:val="center"/>
          </w:tcPr>
          <w:p w14:paraId="604757C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798" w:type="dxa"/>
            <w:shd w:val="clear" w:color="auto" w:fill="auto"/>
            <w:vAlign w:val="center"/>
          </w:tcPr>
          <w:p w14:paraId="413D471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C1、C3</w:t>
            </w:r>
          </w:p>
        </w:tc>
        <w:tc>
          <w:tcPr>
            <w:tcW w:w="1156" w:type="dxa"/>
            <w:shd w:val="clear" w:color="auto" w:fill="auto"/>
            <w:vAlign w:val="center"/>
          </w:tcPr>
          <w:p w14:paraId="36FD040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D1、D2、D4、D7</w:t>
            </w:r>
          </w:p>
        </w:tc>
        <w:tc>
          <w:tcPr>
            <w:tcW w:w="2325" w:type="dxa"/>
            <w:shd w:val="clear" w:color="auto" w:fill="auto"/>
            <w:vAlign w:val="center"/>
          </w:tcPr>
          <w:p w14:paraId="2A52DAF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5941E2D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知识目标4、5</w:t>
            </w:r>
          </w:p>
          <w:p w14:paraId="0F9B1ED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能力目标4、6、10</w:t>
            </w:r>
          </w:p>
        </w:tc>
        <w:tc>
          <w:tcPr>
            <w:tcW w:w="487" w:type="dxa"/>
            <w:shd w:val="clear" w:color="auto" w:fill="FFFFFF" w:themeFill="background1"/>
            <w:vAlign w:val="center"/>
          </w:tcPr>
          <w:p w14:paraId="3FFBA37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770A0AF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2513E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continue"/>
            <w:vAlign w:val="center"/>
          </w:tcPr>
          <w:p w14:paraId="0C28475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2270" w:type="dxa"/>
            <w:vAlign w:val="center"/>
          </w:tcPr>
          <w:p w14:paraId="38F22BA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5.1.3母材熔化与焊缝成型</w:t>
            </w:r>
          </w:p>
        </w:tc>
        <w:tc>
          <w:tcPr>
            <w:tcW w:w="949" w:type="dxa"/>
            <w:vAlign w:val="center"/>
          </w:tcPr>
          <w:p w14:paraId="7BD1BA1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784" w:type="dxa"/>
            <w:vAlign w:val="center"/>
          </w:tcPr>
          <w:p w14:paraId="32F964C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798" w:type="dxa"/>
            <w:shd w:val="clear" w:color="auto" w:fill="auto"/>
            <w:vAlign w:val="center"/>
          </w:tcPr>
          <w:p w14:paraId="224F1CA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w:t>
            </w:r>
          </w:p>
        </w:tc>
        <w:tc>
          <w:tcPr>
            <w:tcW w:w="1156" w:type="dxa"/>
            <w:shd w:val="clear" w:color="auto" w:fill="auto"/>
            <w:vAlign w:val="center"/>
          </w:tcPr>
          <w:p w14:paraId="43DE8F5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D1、D2、D4、D7</w:t>
            </w:r>
          </w:p>
        </w:tc>
        <w:tc>
          <w:tcPr>
            <w:tcW w:w="2325" w:type="dxa"/>
            <w:shd w:val="clear" w:color="auto" w:fill="auto"/>
            <w:vAlign w:val="center"/>
          </w:tcPr>
          <w:p w14:paraId="5164CE1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6A98B8D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知识目标4、5</w:t>
            </w:r>
          </w:p>
          <w:p w14:paraId="0E1A039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能力目标4、6、10</w:t>
            </w:r>
          </w:p>
        </w:tc>
        <w:tc>
          <w:tcPr>
            <w:tcW w:w="487" w:type="dxa"/>
            <w:shd w:val="clear" w:color="auto" w:fill="FFFFFF" w:themeFill="background1"/>
            <w:vAlign w:val="center"/>
          </w:tcPr>
          <w:p w14:paraId="5B3BE40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39866C3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0ADAE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restart"/>
            <w:vAlign w:val="center"/>
          </w:tcPr>
          <w:p w14:paraId="2ACD9D2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焊条电弧焊</w:t>
            </w:r>
          </w:p>
        </w:tc>
        <w:tc>
          <w:tcPr>
            <w:tcW w:w="2270" w:type="dxa"/>
            <w:vAlign w:val="center"/>
          </w:tcPr>
          <w:p w14:paraId="11EDF75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5.2.1焊条电弧焊的原理及特点</w:t>
            </w:r>
          </w:p>
        </w:tc>
        <w:tc>
          <w:tcPr>
            <w:tcW w:w="949" w:type="dxa"/>
            <w:vAlign w:val="center"/>
          </w:tcPr>
          <w:p w14:paraId="3C2CB43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784" w:type="dxa"/>
            <w:vAlign w:val="center"/>
          </w:tcPr>
          <w:p w14:paraId="11F1A72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w:t>
            </w:r>
          </w:p>
        </w:tc>
        <w:tc>
          <w:tcPr>
            <w:tcW w:w="798" w:type="dxa"/>
            <w:shd w:val="clear" w:color="auto" w:fill="auto"/>
            <w:vAlign w:val="center"/>
          </w:tcPr>
          <w:p w14:paraId="451FBB2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C2、C3</w:t>
            </w:r>
          </w:p>
        </w:tc>
        <w:tc>
          <w:tcPr>
            <w:tcW w:w="1156" w:type="dxa"/>
            <w:shd w:val="clear" w:color="auto" w:fill="auto"/>
            <w:vAlign w:val="center"/>
          </w:tcPr>
          <w:p w14:paraId="2FB7952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D1、D2、D3、D6、D7</w:t>
            </w:r>
          </w:p>
        </w:tc>
        <w:tc>
          <w:tcPr>
            <w:tcW w:w="2325" w:type="dxa"/>
            <w:shd w:val="clear" w:color="auto" w:fill="auto"/>
            <w:vAlign w:val="center"/>
          </w:tcPr>
          <w:p w14:paraId="3FACAAE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0D471D4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知识目标7</w:t>
            </w:r>
          </w:p>
          <w:p w14:paraId="61CBA85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能力目标4、7</w:t>
            </w:r>
          </w:p>
        </w:tc>
        <w:tc>
          <w:tcPr>
            <w:tcW w:w="487" w:type="dxa"/>
            <w:shd w:val="clear" w:color="auto" w:fill="FFFFFF" w:themeFill="background1"/>
            <w:vAlign w:val="center"/>
          </w:tcPr>
          <w:p w14:paraId="474BBC6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789AEB7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14D63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continue"/>
            <w:vAlign w:val="center"/>
          </w:tcPr>
          <w:p w14:paraId="0F04C42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2270" w:type="dxa"/>
            <w:vAlign w:val="center"/>
          </w:tcPr>
          <w:p w14:paraId="3732886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5.2.2焊条电弧焊的设备及工具</w:t>
            </w:r>
          </w:p>
        </w:tc>
        <w:tc>
          <w:tcPr>
            <w:tcW w:w="949" w:type="dxa"/>
            <w:vAlign w:val="center"/>
          </w:tcPr>
          <w:p w14:paraId="32BDE41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A5</w:t>
            </w:r>
          </w:p>
        </w:tc>
        <w:tc>
          <w:tcPr>
            <w:tcW w:w="784" w:type="dxa"/>
            <w:vAlign w:val="center"/>
          </w:tcPr>
          <w:p w14:paraId="268A43E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w:t>
            </w:r>
          </w:p>
        </w:tc>
        <w:tc>
          <w:tcPr>
            <w:tcW w:w="798" w:type="dxa"/>
            <w:shd w:val="clear" w:color="auto" w:fill="auto"/>
            <w:vAlign w:val="center"/>
          </w:tcPr>
          <w:p w14:paraId="727EFA5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C3、C5</w:t>
            </w:r>
          </w:p>
        </w:tc>
        <w:tc>
          <w:tcPr>
            <w:tcW w:w="1156" w:type="dxa"/>
            <w:shd w:val="clear" w:color="auto" w:fill="auto"/>
            <w:vAlign w:val="center"/>
          </w:tcPr>
          <w:p w14:paraId="71F8F0B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D1、D2、D3、D6、D7</w:t>
            </w:r>
          </w:p>
        </w:tc>
        <w:tc>
          <w:tcPr>
            <w:tcW w:w="2325" w:type="dxa"/>
            <w:shd w:val="clear" w:color="auto" w:fill="auto"/>
            <w:vAlign w:val="center"/>
          </w:tcPr>
          <w:p w14:paraId="3A20076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5751E33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知识目标4、5</w:t>
            </w:r>
          </w:p>
          <w:p w14:paraId="542DD31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能力目标4、6、10</w:t>
            </w:r>
          </w:p>
        </w:tc>
        <w:tc>
          <w:tcPr>
            <w:tcW w:w="487" w:type="dxa"/>
            <w:shd w:val="clear" w:color="auto" w:fill="FFFFFF" w:themeFill="background1"/>
            <w:vAlign w:val="center"/>
          </w:tcPr>
          <w:p w14:paraId="001EF18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27A1F93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3589E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continue"/>
            <w:vAlign w:val="center"/>
          </w:tcPr>
          <w:p w14:paraId="7A0E2A1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2270" w:type="dxa"/>
            <w:vAlign w:val="center"/>
          </w:tcPr>
          <w:p w14:paraId="37951AB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5.2.3焊条电焊工艺</w:t>
            </w:r>
          </w:p>
        </w:tc>
        <w:tc>
          <w:tcPr>
            <w:tcW w:w="949" w:type="dxa"/>
            <w:vAlign w:val="center"/>
          </w:tcPr>
          <w:p w14:paraId="52525E4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784" w:type="dxa"/>
            <w:vAlign w:val="center"/>
          </w:tcPr>
          <w:p w14:paraId="5501D8E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w:t>
            </w:r>
          </w:p>
        </w:tc>
        <w:tc>
          <w:tcPr>
            <w:tcW w:w="798" w:type="dxa"/>
            <w:shd w:val="clear" w:color="auto" w:fill="auto"/>
            <w:vAlign w:val="center"/>
          </w:tcPr>
          <w:p w14:paraId="701BAF1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C3、C5</w:t>
            </w:r>
          </w:p>
        </w:tc>
        <w:tc>
          <w:tcPr>
            <w:tcW w:w="1156" w:type="dxa"/>
            <w:shd w:val="clear" w:color="auto" w:fill="auto"/>
            <w:vAlign w:val="center"/>
          </w:tcPr>
          <w:p w14:paraId="1A5B076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D1、D2、D4、D7</w:t>
            </w:r>
          </w:p>
        </w:tc>
        <w:tc>
          <w:tcPr>
            <w:tcW w:w="2325" w:type="dxa"/>
            <w:shd w:val="clear" w:color="auto" w:fill="auto"/>
            <w:vAlign w:val="center"/>
          </w:tcPr>
          <w:p w14:paraId="025B611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6F30CA2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知识目标4、5</w:t>
            </w:r>
          </w:p>
          <w:p w14:paraId="68439CE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能力目标4、6、10</w:t>
            </w:r>
          </w:p>
        </w:tc>
        <w:tc>
          <w:tcPr>
            <w:tcW w:w="487" w:type="dxa"/>
            <w:shd w:val="clear" w:color="auto" w:fill="FFFFFF" w:themeFill="background1"/>
            <w:vAlign w:val="center"/>
          </w:tcPr>
          <w:p w14:paraId="146BFE6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1ABCC42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378BD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restart"/>
            <w:vAlign w:val="center"/>
          </w:tcPr>
          <w:p w14:paraId="2CC0340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埋弧焊</w:t>
            </w:r>
          </w:p>
        </w:tc>
        <w:tc>
          <w:tcPr>
            <w:tcW w:w="2270" w:type="dxa"/>
            <w:vAlign w:val="center"/>
          </w:tcPr>
          <w:p w14:paraId="73644DE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5.3.1埋弧焊的原理及特点</w:t>
            </w:r>
          </w:p>
        </w:tc>
        <w:tc>
          <w:tcPr>
            <w:tcW w:w="949" w:type="dxa"/>
            <w:vAlign w:val="center"/>
          </w:tcPr>
          <w:p w14:paraId="0A9DD74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784" w:type="dxa"/>
            <w:vAlign w:val="center"/>
          </w:tcPr>
          <w:p w14:paraId="76C320E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B2</w:t>
            </w:r>
          </w:p>
        </w:tc>
        <w:tc>
          <w:tcPr>
            <w:tcW w:w="798" w:type="dxa"/>
            <w:shd w:val="clear" w:color="auto" w:fill="auto"/>
            <w:vAlign w:val="center"/>
          </w:tcPr>
          <w:p w14:paraId="3A606D5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C3、C4、C5</w:t>
            </w:r>
          </w:p>
        </w:tc>
        <w:tc>
          <w:tcPr>
            <w:tcW w:w="1156" w:type="dxa"/>
            <w:shd w:val="clear" w:color="auto" w:fill="auto"/>
            <w:vAlign w:val="center"/>
          </w:tcPr>
          <w:p w14:paraId="2E89D34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D1、D2、D4、D7</w:t>
            </w:r>
          </w:p>
        </w:tc>
        <w:tc>
          <w:tcPr>
            <w:tcW w:w="2325" w:type="dxa"/>
            <w:shd w:val="clear" w:color="auto" w:fill="auto"/>
            <w:vAlign w:val="center"/>
          </w:tcPr>
          <w:p w14:paraId="64665B5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3A92338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知识目标4、5</w:t>
            </w:r>
          </w:p>
          <w:p w14:paraId="029B4C4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能力目标4、6、10</w:t>
            </w:r>
          </w:p>
        </w:tc>
        <w:tc>
          <w:tcPr>
            <w:tcW w:w="487" w:type="dxa"/>
            <w:shd w:val="clear" w:color="auto" w:fill="FFFFFF" w:themeFill="background1"/>
            <w:vAlign w:val="center"/>
          </w:tcPr>
          <w:p w14:paraId="4449FF9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6314796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7A930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continue"/>
            <w:vAlign w:val="center"/>
          </w:tcPr>
          <w:p w14:paraId="347B024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2270" w:type="dxa"/>
            <w:vAlign w:val="center"/>
          </w:tcPr>
          <w:p w14:paraId="060595F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5.3.2埋弧焊设备</w:t>
            </w:r>
          </w:p>
        </w:tc>
        <w:tc>
          <w:tcPr>
            <w:tcW w:w="949" w:type="dxa"/>
            <w:vAlign w:val="center"/>
          </w:tcPr>
          <w:p w14:paraId="3E42D76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A5</w:t>
            </w:r>
          </w:p>
        </w:tc>
        <w:tc>
          <w:tcPr>
            <w:tcW w:w="784" w:type="dxa"/>
            <w:vAlign w:val="center"/>
          </w:tcPr>
          <w:p w14:paraId="5B26929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B2</w:t>
            </w:r>
          </w:p>
        </w:tc>
        <w:tc>
          <w:tcPr>
            <w:tcW w:w="798" w:type="dxa"/>
            <w:shd w:val="clear" w:color="auto" w:fill="auto"/>
            <w:vAlign w:val="center"/>
          </w:tcPr>
          <w:p w14:paraId="5FD1557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C2、C3</w:t>
            </w:r>
          </w:p>
        </w:tc>
        <w:tc>
          <w:tcPr>
            <w:tcW w:w="1156" w:type="dxa"/>
            <w:shd w:val="clear" w:color="auto" w:fill="auto"/>
            <w:vAlign w:val="center"/>
          </w:tcPr>
          <w:p w14:paraId="2D62154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D1、D2、D3、D5、D7</w:t>
            </w:r>
          </w:p>
        </w:tc>
        <w:tc>
          <w:tcPr>
            <w:tcW w:w="2325" w:type="dxa"/>
            <w:shd w:val="clear" w:color="auto" w:fill="auto"/>
            <w:vAlign w:val="center"/>
          </w:tcPr>
          <w:p w14:paraId="2542FBB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1D367C1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知识目标7</w:t>
            </w:r>
          </w:p>
          <w:p w14:paraId="09ABC6C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能力目标4、7</w:t>
            </w:r>
          </w:p>
        </w:tc>
        <w:tc>
          <w:tcPr>
            <w:tcW w:w="487" w:type="dxa"/>
            <w:shd w:val="clear" w:color="auto" w:fill="FFFFFF" w:themeFill="background1"/>
            <w:vAlign w:val="center"/>
          </w:tcPr>
          <w:p w14:paraId="6D0149D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7092DD3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7BC3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continue"/>
            <w:vAlign w:val="center"/>
          </w:tcPr>
          <w:p w14:paraId="4795C31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2270" w:type="dxa"/>
            <w:vAlign w:val="center"/>
          </w:tcPr>
          <w:p w14:paraId="7A2B8D6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5.3.3埋弧焊的焊接材料与冶金过程</w:t>
            </w:r>
          </w:p>
        </w:tc>
        <w:tc>
          <w:tcPr>
            <w:tcW w:w="949" w:type="dxa"/>
            <w:vAlign w:val="center"/>
          </w:tcPr>
          <w:p w14:paraId="1D1FBB9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784" w:type="dxa"/>
            <w:vAlign w:val="center"/>
          </w:tcPr>
          <w:p w14:paraId="67310B1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B2</w:t>
            </w:r>
          </w:p>
        </w:tc>
        <w:tc>
          <w:tcPr>
            <w:tcW w:w="798" w:type="dxa"/>
            <w:shd w:val="clear" w:color="auto" w:fill="auto"/>
            <w:vAlign w:val="center"/>
          </w:tcPr>
          <w:p w14:paraId="656A783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C1、C3</w:t>
            </w:r>
          </w:p>
        </w:tc>
        <w:tc>
          <w:tcPr>
            <w:tcW w:w="1156" w:type="dxa"/>
            <w:shd w:val="clear" w:color="auto" w:fill="auto"/>
            <w:vAlign w:val="center"/>
          </w:tcPr>
          <w:p w14:paraId="4FCD9CF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D1、D2、D3、D6、D7</w:t>
            </w:r>
          </w:p>
        </w:tc>
        <w:tc>
          <w:tcPr>
            <w:tcW w:w="2325" w:type="dxa"/>
            <w:shd w:val="clear" w:color="auto" w:fill="auto"/>
            <w:vAlign w:val="center"/>
          </w:tcPr>
          <w:p w14:paraId="6D10B0C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4B5344F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知识目标4、5</w:t>
            </w:r>
          </w:p>
          <w:p w14:paraId="644BEF3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能力目标4、6、10</w:t>
            </w:r>
          </w:p>
        </w:tc>
        <w:tc>
          <w:tcPr>
            <w:tcW w:w="487" w:type="dxa"/>
            <w:shd w:val="clear" w:color="auto" w:fill="FFFFFF" w:themeFill="background1"/>
            <w:vAlign w:val="center"/>
          </w:tcPr>
          <w:p w14:paraId="52E7794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6442921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0171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continue"/>
            <w:vAlign w:val="center"/>
          </w:tcPr>
          <w:p w14:paraId="48DDB15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2270" w:type="dxa"/>
            <w:vAlign w:val="center"/>
          </w:tcPr>
          <w:p w14:paraId="13FAD12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5.3.4埋弧焊工艺</w:t>
            </w:r>
          </w:p>
        </w:tc>
        <w:tc>
          <w:tcPr>
            <w:tcW w:w="949" w:type="dxa"/>
            <w:vAlign w:val="center"/>
          </w:tcPr>
          <w:p w14:paraId="38C2E31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784" w:type="dxa"/>
            <w:vAlign w:val="center"/>
          </w:tcPr>
          <w:p w14:paraId="4A69409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B2</w:t>
            </w:r>
          </w:p>
        </w:tc>
        <w:tc>
          <w:tcPr>
            <w:tcW w:w="798" w:type="dxa"/>
            <w:shd w:val="clear" w:color="auto" w:fill="auto"/>
            <w:vAlign w:val="center"/>
          </w:tcPr>
          <w:p w14:paraId="1AB4E7A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C2、C3、C4、C5</w:t>
            </w:r>
          </w:p>
        </w:tc>
        <w:tc>
          <w:tcPr>
            <w:tcW w:w="1156" w:type="dxa"/>
            <w:shd w:val="clear" w:color="auto" w:fill="auto"/>
            <w:vAlign w:val="center"/>
          </w:tcPr>
          <w:p w14:paraId="6FB22BD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D1、D2、D3、D6、D7</w:t>
            </w:r>
          </w:p>
        </w:tc>
        <w:tc>
          <w:tcPr>
            <w:tcW w:w="2325" w:type="dxa"/>
            <w:shd w:val="clear" w:color="auto" w:fill="auto"/>
            <w:vAlign w:val="center"/>
          </w:tcPr>
          <w:p w14:paraId="1ABB1EA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0DF48C3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知识目标4、5</w:t>
            </w:r>
          </w:p>
          <w:p w14:paraId="47447C7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能力目标4、6、10</w:t>
            </w:r>
          </w:p>
        </w:tc>
        <w:tc>
          <w:tcPr>
            <w:tcW w:w="487" w:type="dxa"/>
            <w:shd w:val="clear" w:color="auto" w:fill="FFFFFF" w:themeFill="background1"/>
            <w:vAlign w:val="center"/>
          </w:tcPr>
          <w:p w14:paraId="4253390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27A8E7D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7E88F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continue"/>
            <w:vAlign w:val="center"/>
          </w:tcPr>
          <w:p w14:paraId="51E618F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2270" w:type="dxa"/>
            <w:vAlign w:val="center"/>
          </w:tcPr>
          <w:p w14:paraId="360CF47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5.3.5埋弧焊的其他方法</w:t>
            </w:r>
          </w:p>
        </w:tc>
        <w:tc>
          <w:tcPr>
            <w:tcW w:w="949" w:type="dxa"/>
            <w:vAlign w:val="center"/>
          </w:tcPr>
          <w:p w14:paraId="4F0D1CB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784" w:type="dxa"/>
            <w:vAlign w:val="center"/>
          </w:tcPr>
          <w:p w14:paraId="2FA8154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B2</w:t>
            </w:r>
          </w:p>
        </w:tc>
        <w:tc>
          <w:tcPr>
            <w:tcW w:w="798" w:type="dxa"/>
            <w:shd w:val="clear" w:color="auto" w:fill="auto"/>
            <w:vAlign w:val="center"/>
          </w:tcPr>
          <w:p w14:paraId="5CEA63B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C2、C3、C4、C5</w:t>
            </w:r>
          </w:p>
        </w:tc>
        <w:tc>
          <w:tcPr>
            <w:tcW w:w="1156" w:type="dxa"/>
            <w:shd w:val="clear" w:color="auto" w:fill="auto"/>
            <w:vAlign w:val="center"/>
          </w:tcPr>
          <w:p w14:paraId="597379F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D1、D2、D3、D5、D7</w:t>
            </w:r>
          </w:p>
        </w:tc>
        <w:tc>
          <w:tcPr>
            <w:tcW w:w="2325" w:type="dxa"/>
            <w:shd w:val="clear" w:color="auto" w:fill="auto"/>
            <w:vAlign w:val="center"/>
          </w:tcPr>
          <w:p w14:paraId="766B7BF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48A4ABC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知识目标6、8</w:t>
            </w:r>
          </w:p>
          <w:p w14:paraId="39506FB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能力目标4、6、7</w:t>
            </w:r>
          </w:p>
        </w:tc>
        <w:tc>
          <w:tcPr>
            <w:tcW w:w="487" w:type="dxa"/>
            <w:shd w:val="clear" w:color="auto" w:fill="FFFFFF" w:themeFill="background1"/>
            <w:vAlign w:val="center"/>
          </w:tcPr>
          <w:p w14:paraId="2190E8B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6BD8DC5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7E73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restart"/>
            <w:vAlign w:val="center"/>
          </w:tcPr>
          <w:p w14:paraId="29EB7DD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熔化极气体保护电弧焊</w:t>
            </w:r>
          </w:p>
        </w:tc>
        <w:tc>
          <w:tcPr>
            <w:tcW w:w="2270" w:type="dxa"/>
            <w:vAlign w:val="center"/>
          </w:tcPr>
          <w:p w14:paraId="6D42E6E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5.4.1熔化极气体保护焊的特点及应用</w:t>
            </w:r>
          </w:p>
        </w:tc>
        <w:tc>
          <w:tcPr>
            <w:tcW w:w="949" w:type="dxa"/>
            <w:vAlign w:val="center"/>
          </w:tcPr>
          <w:p w14:paraId="1D03BC0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784" w:type="dxa"/>
            <w:vAlign w:val="center"/>
          </w:tcPr>
          <w:p w14:paraId="1177C57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B3</w:t>
            </w:r>
          </w:p>
        </w:tc>
        <w:tc>
          <w:tcPr>
            <w:tcW w:w="798" w:type="dxa"/>
            <w:shd w:val="clear" w:color="auto" w:fill="auto"/>
            <w:vAlign w:val="center"/>
          </w:tcPr>
          <w:p w14:paraId="54B86EE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C1、C2、C4</w:t>
            </w:r>
          </w:p>
        </w:tc>
        <w:tc>
          <w:tcPr>
            <w:tcW w:w="1156" w:type="dxa"/>
            <w:shd w:val="clear" w:color="auto" w:fill="auto"/>
            <w:vAlign w:val="center"/>
          </w:tcPr>
          <w:p w14:paraId="633A636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D1、D2、D3、D5、D7</w:t>
            </w:r>
          </w:p>
        </w:tc>
        <w:tc>
          <w:tcPr>
            <w:tcW w:w="2325" w:type="dxa"/>
            <w:shd w:val="clear" w:color="auto" w:fill="auto"/>
            <w:vAlign w:val="center"/>
          </w:tcPr>
          <w:p w14:paraId="7E8474C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774489A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知识目标6</w:t>
            </w:r>
          </w:p>
          <w:p w14:paraId="59CB17F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能力目标4、6</w:t>
            </w:r>
          </w:p>
        </w:tc>
        <w:tc>
          <w:tcPr>
            <w:tcW w:w="487" w:type="dxa"/>
            <w:shd w:val="clear" w:color="auto" w:fill="FFFFFF" w:themeFill="background1"/>
            <w:vAlign w:val="center"/>
          </w:tcPr>
          <w:p w14:paraId="2E501DB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3B9389B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1C6F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continue"/>
            <w:vAlign w:val="center"/>
          </w:tcPr>
          <w:p w14:paraId="1B971E7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2270" w:type="dxa"/>
            <w:vAlign w:val="center"/>
          </w:tcPr>
          <w:p w14:paraId="322E425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5.4.2熔化极气体保护焊设备</w:t>
            </w:r>
          </w:p>
        </w:tc>
        <w:tc>
          <w:tcPr>
            <w:tcW w:w="949" w:type="dxa"/>
            <w:vAlign w:val="center"/>
          </w:tcPr>
          <w:p w14:paraId="07D22D9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A5</w:t>
            </w:r>
          </w:p>
        </w:tc>
        <w:tc>
          <w:tcPr>
            <w:tcW w:w="784" w:type="dxa"/>
            <w:vAlign w:val="center"/>
          </w:tcPr>
          <w:p w14:paraId="126D3A4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B3</w:t>
            </w:r>
          </w:p>
        </w:tc>
        <w:tc>
          <w:tcPr>
            <w:tcW w:w="798" w:type="dxa"/>
            <w:shd w:val="clear" w:color="auto" w:fill="auto"/>
            <w:vAlign w:val="center"/>
          </w:tcPr>
          <w:p w14:paraId="51AF20B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w:t>
            </w:r>
          </w:p>
        </w:tc>
        <w:tc>
          <w:tcPr>
            <w:tcW w:w="1156" w:type="dxa"/>
            <w:shd w:val="clear" w:color="auto" w:fill="auto"/>
            <w:vAlign w:val="center"/>
          </w:tcPr>
          <w:p w14:paraId="544AD29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D1、D2、D3、D4、D5</w:t>
            </w:r>
          </w:p>
        </w:tc>
        <w:tc>
          <w:tcPr>
            <w:tcW w:w="2325" w:type="dxa"/>
            <w:shd w:val="clear" w:color="auto" w:fill="auto"/>
            <w:vAlign w:val="center"/>
          </w:tcPr>
          <w:p w14:paraId="140FDCC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6022C01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w:t>
            </w:r>
          </w:p>
          <w:p w14:paraId="310EAC7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能力目标6</w:t>
            </w:r>
          </w:p>
        </w:tc>
        <w:tc>
          <w:tcPr>
            <w:tcW w:w="487" w:type="dxa"/>
            <w:shd w:val="clear" w:color="auto" w:fill="FFFFFF" w:themeFill="background1"/>
            <w:vAlign w:val="center"/>
          </w:tcPr>
          <w:p w14:paraId="216043C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627F59D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7A190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continue"/>
            <w:vAlign w:val="center"/>
          </w:tcPr>
          <w:p w14:paraId="4DA963E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2270" w:type="dxa"/>
            <w:vAlign w:val="center"/>
          </w:tcPr>
          <w:p w14:paraId="694AF77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5.4.3二氧化碳气体保护焊</w:t>
            </w:r>
          </w:p>
        </w:tc>
        <w:tc>
          <w:tcPr>
            <w:tcW w:w="949" w:type="dxa"/>
            <w:vAlign w:val="center"/>
          </w:tcPr>
          <w:p w14:paraId="69856B2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784" w:type="dxa"/>
            <w:vAlign w:val="center"/>
          </w:tcPr>
          <w:p w14:paraId="5DAF843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B3</w:t>
            </w:r>
          </w:p>
        </w:tc>
        <w:tc>
          <w:tcPr>
            <w:tcW w:w="798" w:type="dxa"/>
            <w:shd w:val="clear" w:color="auto" w:fill="auto"/>
            <w:vAlign w:val="center"/>
          </w:tcPr>
          <w:p w14:paraId="01927EC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C3、C5</w:t>
            </w:r>
          </w:p>
        </w:tc>
        <w:tc>
          <w:tcPr>
            <w:tcW w:w="1156" w:type="dxa"/>
            <w:shd w:val="clear" w:color="auto" w:fill="auto"/>
            <w:vAlign w:val="center"/>
          </w:tcPr>
          <w:p w14:paraId="172B9E9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D1、D2、D6、D7</w:t>
            </w:r>
          </w:p>
        </w:tc>
        <w:tc>
          <w:tcPr>
            <w:tcW w:w="2325" w:type="dxa"/>
            <w:shd w:val="clear" w:color="auto" w:fill="auto"/>
            <w:vAlign w:val="center"/>
          </w:tcPr>
          <w:p w14:paraId="32A81A2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56C2534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知识目标6、8</w:t>
            </w:r>
          </w:p>
          <w:p w14:paraId="1188E79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能力目标4、6、7</w:t>
            </w:r>
          </w:p>
        </w:tc>
        <w:tc>
          <w:tcPr>
            <w:tcW w:w="487" w:type="dxa"/>
            <w:shd w:val="clear" w:color="auto" w:fill="FFFFFF" w:themeFill="background1"/>
            <w:vAlign w:val="center"/>
          </w:tcPr>
          <w:p w14:paraId="300FF14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4B09E21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1200B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continue"/>
            <w:vAlign w:val="center"/>
          </w:tcPr>
          <w:p w14:paraId="7C67A78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2270" w:type="dxa"/>
            <w:vAlign w:val="center"/>
          </w:tcPr>
          <w:p w14:paraId="0D71B69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5.4.4熔化极惰性气体保护焊</w:t>
            </w:r>
          </w:p>
        </w:tc>
        <w:tc>
          <w:tcPr>
            <w:tcW w:w="949" w:type="dxa"/>
            <w:vAlign w:val="center"/>
          </w:tcPr>
          <w:p w14:paraId="3FF968A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784" w:type="dxa"/>
            <w:vAlign w:val="center"/>
          </w:tcPr>
          <w:p w14:paraId="173654D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B3</w:t>
            </w:r>
          </w:p>
        </w:tc>
        <w:tc>
          <w:tcPr>
            <w:tcW w:w="798" w:type="dxa"/>
            <w:shd w:val="clear" w:color="auto" w:fill="auto"/>
            <w:vAlign w:val="center"/>
          </w:tcPr>
          <w:p w14:paraId="4273955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C1、C2、C4</w:t>
            </w:r>
          </w:p>
        </w:tc>
        <w:tc>
          <w:tcPr>
            <w:tcW w:w="1156" w:type="dxa"/>
            <w:shd w:val="clear" w:color="auto" w:fill="auto"/>
            <w:vAlign w:val="center"/>
          </w:tcPr>
          <w:p w14:paraId="6BDD092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D1、D2、D3、D6、D7</w:t>
            </w:r>
          </w:p>
        </w:tc>
        <w:tc>
          <w:tcPr>
            <w:tcW w:w="2325" w:type="dxa"/>
            <w:shd w:val="clear" w:color="auto" w:fill="auto"/>
            <w:vAlign w:val="center"/>
          </w:tcPr>
          <w:p w14:paraId="4F6F68C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247FBE8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知识目标6、8</w:t>
            </w:r>
          </w:p>
          <w:p w14:paraId="5475888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能力目标4、6、7</w:t>
            </w:r>
          </w:p>
        </w:tc>
        <w:tc>
          <w:tcPr>
            <w:tcW w:w="487" w:type="dxa"/>
            <w:shd w:val="clear" w:color="auto" w:fill="FFFFFF" w:themeFill="background1"/>
            <w:vAlign w:val="center"/>
          </w:tcPr>
          <w:p w14:paraId="1FFA7CA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54E3DC6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24EEB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continue"/>
            <w:vAlign w:val="center"/>
          </w:tcPr>
          <w:p w14:paraId="58A4353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2270" w:type="dxa"/>
            <w:vAlign w:val="center"/>
          </w:tcPr>
          <w:p w14:paraId="31C718E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5.4.5熔化极活性混合气体保护焊</w:t>
            </w:r>
          </w:p>
        </w:tc>
        <w:tc>
          <w:tcPr>
            <w:tcW w:w="949" w:type="dxa"/>
            <w:vAlign w:val="center"/>
          </w:tcPr>
          <w:p w14:paraId="747A017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784" w:type="dxa"/>
            <w:vAlign w:val="center"/>
          </w:tcPr>
          <w:p w14:paraId="5EEB062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B3</w:t>
            </w:r>
          </w:p>
        </w:tc>
        <w:tc>
          <w:tcPr>
            <w:tcW w:w="798" w:type="dxa"/>
            <w:shd w:val="clear" w:color="auto" w:fill="auto"/>
            <w:vAlign w:val="center"/>
          </w:tcPr>
          <w:p w14:paraId="342BE35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C3、C4、C5</w:t>
            </w:r>
          </w:p>
        </w:tc>
        <w:tc>
          <w:tcPr>
            <w:tcW w:w="1156" w:type="dxa"/>
            <w:shd w:val="clear" w:color="auto" w:fill="auto"/>
            <w:vAlign w:val="center"/>
          </w:tcPr>
          <w:p w14:paraId="10079B4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1、D2、D3、D6、D7</w:t>
            </w:r>
          </w:p>
        </w:tc>
        <w:tc>
          <w:tcPr>
            <w:tcW w:w="2325" w:type="dxa"/>
            <w:shd w:val="clear" w:color="auto" w:fill="auto"/>
            <w:vAlign w:val="center"/>
          </w:tcPr>
          <w:p w14:paraId="68D62B3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00B3AF7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知识目标6</w:t>
            </w:r>
          </w:p>
          <w:p w14:paraId="14B648D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能力目标4、6</w:t>
            </w:r>
          </w:p>
        </w:tc>
        <w:tc>
          <w:tcPr>
            <w:tcW w:w="487" w:type="dxa"/>
            <w:shd w:val="clear" w:color="auto" w:fill="FFFFFF" w:themeFill="background1"/>
            <w:vAlign w:val="center"/>
          </w:tcPr>
          <w:p w14:paraId="4283DAF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7CB2E82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0BA71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continue"/>
            <w:vAlign w:val="center"/>
          </w:tcPr>
          <w:p w14:paraId="30B667D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2270" w:type="dxa"/>
            <w:vAlign w:val="center"/>
          </w:tcPr>
          <w:p w14:paraId="3EF6AB2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5.4.6熔化极气体保护焊其他方法</w:t>
            </w:r>
          </w:p>
        </w:tc>
        <w:tc>
          <w:tcPr>
            <w:tcW w:w="949" w:type="dxa"/>
            <w:vAlign w:val="center"/>
          </w:tcPr>
          <w:p w14:paraId="53D7693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784" w:type="dxa"/>
            <w:vAlign w:val="center"/>
          </w:tcPr>
          <w:p w14:paraId="0F451FC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B3</w:t>
            </w:r>
          </w:p>
        </w:tc>
        <w:tc>
          <w:tcPr>
            <w:tcW w:w="798" w:type="dxa"/>
            <w:shd w:val="clear" w:color="auto" w:fill="auto"/>
            <w:vAlign w:val="center"/>
          </w:tcPr>
          <w:p w14:paraId="469FE6F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C3、C4、C5</w:t>
            </w:r>
          </w:p>
        </w:tc>
        <w:tc>
          <w:tcPr>
            <w:tcW w:w="1156" w:type="dxa"/>
            <w:shd w:val="clear" w:color="auto" w:fill="auto"/>
            <w:vAlign w:val="center"/>
          </w:tcPr>
          <w:p w14:paraId="76B69C2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D1、D2、D6、D7</w:t>
            </w:r>
          </w:p>
        </w:tc>
        <w:tc>
          <w:tcPr>
            <w:tcW w:w="2325" w:type="dxa"/>
            <w:shd w:val="clear" w:color="auto" w:fill="auto"/>
            <w:vAlign w:val="center"/>
          </w:tcPr>
          <w:p w14:paraId="0979E75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20482F6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知识目标6、8</w:t>
            </w:r>
          </w:p>
          <w:p w14:paraId="388C940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能力目标4、6、7</w:t>
            </w:r>
          </w:p>
        </w:tc>
        <w:tc>
          <w:tcPr>
            <w:tcW w:w="487" w:type="dxa"/>
            <w:shd w:val="clear" w:color="auto" w:fill="FFFFFF" w:themeFill="background1"/>
            <w:vAlign w:val="center"/>
          </w:tcPr>
          <w:p w14:paraId="23338ED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0F0288F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580E7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restart"/>
            <w:vAlign w:val="center"/>
          </w:tcPr>
          <w:p w14:paraId="40413B4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钨极惰性其他保护焊</w:t>
            </w:r>
          </w:p>
        </w:tc>
        <w:tc>
          <w:tcPr>
            <w:tcW w:w="2270" w:type="dxa"/>
            <w:vAlign w:val="center"/>
          </w:tcPr>
          <w:p w14:paraId="2B33E45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5.5.1TIG焊的特点及应用</w:t>
            </w:r>
          </w:p>
        </w:tc>
        <w:tc>
          <w:tcPr>
            <w:tcW w:w="949" w:type="dxa"/>
            <w:vAlign w:val="center"/>
          </w:tcPr>
          <w:p w14:paraId="5C9A30D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784" w:type="dxa"/>
            <w:vAlign w:val="center"/>
          </w:tcPr>
          <w:p w14:paraId="32F2E9D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w:t>
            </w:r>
          </w:p>
        </w:tc>
        <w:tc>
          <w:tcPr>
            <w:tcW w:w="798" w:type="dxa"/>
            <w:shd w:val="clear" w:color="auto" w:fill="auto"/>
            <w:vAlign w:val="center"/>
          </w:tcPr>
          <w:p w14:paraId="777AB1A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C1、C2、C4</w:t>
            </w:r>
          </w:p>
        </w:tc>
        <w:tc>
          <w:tcPr>
            <w:tcW w:w="1156" w:type="dxa"/>
            <w:shd w:val="clear" w:color="auto" w:fill="auto"/>
            <w:vAlign w:val="center"/>
          </w:tcPr>
          <w:p w14:paraId="271DB01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D1、D2、D3、D6、D7</w:t>
            </w:r>
          </w:p>
        </w:tc>
        <w:tc>
          <w:tcPr>
            <w:tcW w:w="2325" w:type="dxa"/>
            <w:shd w:val="clear" w:color="auto" w:fill="auto"/>
            <w:vAlign w:val="center"/>
          </w:tcPr>
          <w:p w14:paraId="6E3F599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090C43B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知识目标8</w:t>
            </w:r>
          </w:p>
          <w:p w14:paraId="1B8C10C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能力目标4、6</w:t>
            </w:r>
          </w:p>
        </w:tc>
        <w:tc>
          <w:tcPr>
            <w:tcW w:w="487" w:type="dxa"/>
            <w:shd w:val="clear" w:color="auto" w:fill="FFFFFF" w:themeFill="background1"/>
            <w:vAlign w:val="center"/>
          </w:tcPr>
          <w:p w14:paraId="3C13783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2B376B6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66A8F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continue"/>
            <w:vAlign w:val="center"/>
          </w:tcPr>
          <w:p w14:paraId="2B20D79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2270" w:type="dxa"/>
            <w:vAlign w:val="center"/>
          </w:tcPr>
          <w:p w14:paraId="7FBD670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5.5.2TIG焊的电流种类和极性</w:t>
            </w:r>
          </w:p>
        </w:tc>
        <w:tc>
          <w:tcPr>
            <w:tcW w:w="949" w:type="dxa"/>
            <w:vAlign w:val="center"/>
          </w:tcPr>
          <w:p w14:paraId="1A17064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784" w:type="dxa"/>
            <w:vAlign w:val="center"/>
          </w:tcPr>
          <w:p w14:paraId="13B875F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w:t>
            </w:r>
          </w:p>
        </w:tc>
        <w:tc>
          <w:tcPr>
            <w:tcW w:w="798" w:type="dxa"/>
            <w:shd w:val="clear" w:color="auto" w:fill="auto"/>
            <w:vAlign w:val="center"/>
          </w:tcPr>
          <w:p w14:paraId="0AC2F8A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C3、C5</w:t>
            </w:r>
          </w:p>
        </w:tc>
        <w:tc>
          <w:tcPr>
            <w:tcW w:w="1156" w:type="dxa"/>
            <w:shd w:val="clear" w:color="auto" w:fill="auto"/>
            <w:vAlign w:val="center"/>
          </w:tcPr>
          <w:p w14:paraId="57F7A91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D1、D2、D3、D6、D7</w:t>
            </w:r>
          </w:p>
        </w:tc>
        <w:tc>
          <w:tcPr>
            <w:tcW w:w="2325" w:type="dxa"/>
            <w:shd w:val="clear" w:color="auto" w:fill="auto"/>
            <w:vAlign w:val="center"/>
          </w:tcPr>
          <w:p w14:paraId="0BBF428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502A75F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知识目标8</w:t>
            </w:r>
          </w:p>
          <w:p w14:paraId="00766C2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能力目标4、6</w:t>
            </w:r>
          </w:p>
        </w:tc>
        <w:tc>
          <w:tcPr>
            <w:tcW w:w="487" w:type="dxa"/>
            <w:shd w:val="clear" w:color="auto" w:fill="FFFFFF" w:themeFill="background1"/>
            <w:vAlign w:val="center"/>
          </w:tcPr>
          <w:p w14:paraId="453AE14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4B93C54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72BB6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continue"/>
            <w:vAlign w:val="center"/>
          </w:tcPr>
          <w:p w14:paraId="26B0A14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2270" w:type="dxa"/>
            <w:vAlign w:val="center"/>
          </w:tcPr>
          <w:p w14:paraId="18E5D18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5.5.3TIG焊设备</w:t>
            </w:r>
          </w:p>
        </w:tc>
        <w:tc>
          <w:tcPr>
            <w:tcW w:w="949" w:type="dxa"/>
            <w:vAlign w:val="center"/>
          </w:tcPr>
          <w:p w14:paraId="3BD6A7C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A5</w:t>
            </w:r>
          </w:p>
        </w:tc>
        <w:tc>
          <w:tcPr>
            <w:tcW w:w="784" w:type="dxa"/>
            <w:vAlign w:val="center"/>
          </w:tcPr>
          <w:p w14:paraId="3FD9972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w:t>
            </w:r>
          </w:p>
        </w:tc>
        <w:tc>
          <w:tcPr>
            <w:tcW w:w="798" w:type="dxa"/>
            <w:shd w:val="clear" w:color="auto" w:fill="auto"/>
            <w:vAlign w:val="center"/>
          </w:tcPr>
          <w:p w14:paraId="0482A42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C3、C5</w:t>
            </w:r>
          </w:p>
        </w:tc>
        <w:tc>
          <w:tcPr>
            <w:tcW w:w="1156" w:type="dxa"/>
            <w:shd w:val="clear" w:color="auto" w:fill="auto"/>
            <w:vAlign w:val="center"/>
          </w:tcPr>
          <w:p w14:paraId="1F6E6B9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D1、D2、D3、D6、D7</w:t>
            </w:r>
          </w:p>
        </w:tc>
        <w:tc>
          <w:tcPr>
            <w:tcW w:w="2325" w:type="dxa"/>
            <w:shd w:val="clear" w:color="auto" w:fill="auto"/>
            <w:vAlign w:val="center"/>
          </w:tcPr>
          <w:p w14:paraId="15DB972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753DF57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知识目标8</w:t>
            </w:r>
          </w:p>
          <w:p w14:paraId="63060B0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能力目标4、6</w:t>
            </w:r>
          </w:p>
        </w:tc>
        <w:tc>
          <w:tcPr>
            <w:tcW w:w="487" w:type="dxa"/>
            <w:shd w:val="clear" w:color="auto" w:fill="FFFFFF" w:themeFill="background1"/>
            <w:vAlign w:val="center"/>
          </w:tcPr>
          <w:p w14:paraId="0EB8ACA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441E5A4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320A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continue"/>
            <w:vAlign w:val="center"/>
          </w:tcPr>
          <w:p w14:paraId="58407AF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2270" w:type="dxa"/>
            <w:vAlign w:val="center"/>
          </w:tcPr>
          <w:p w14:paraId="20E26A2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5.5.4TIG焊工艺</w:t>
            </w:r>
          </w:p>
        </w:tc>
        <w:tc>
          <w:tcPr>
            <w:tcW w:w="949" w:type="dxa"/>
            <w:vAlign w:val="center"/>
          </w:tcPr>
          <w:p w14:paraId="2199748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784" w:type="dxa"/>
            <w:vAlign w:val="center"/>
          </w:tcPr>
          <w:p w14:paraId="76F6CA4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w:t>
            </w:r>
          </w:p>
        </w:tc>
        <w:tc>
          <w:tcPr>
            <w:tcW w:w="798" w:type="dxa"/>
            <w:shd w:val="clear" w:color="auto" w:fill="auto"/>
            <w:vAlign w:val="center"/>
          </w:tcPr>
          <w:p w14:paraId="4D0C440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C3、C4、C5</w:t>
            </w:r>
          </w:p>
        </w:tc>
        <w:tc>
          <w:tcPr>
            <w:tcW w:w="1156" w:type="dxa"/>
            <w:shd w:val="clear" w:color="auto" w:fill="auto"/>
            <w:vAlign w:val="center"/>
          </w:tcPr>
          <w:p w14:paraId="11ED221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D1、D2、D3、D5、D7</w:t>
            </w:r>
          </w:p>
        </w:tc>
        <w:tc>
          <w:tcPr>
            <w:tcW w:w="2325" w:type="dxa"/>
            <w:shd w:val="clear" w:color="auto" w:fill="auto"/>
            <w:vAlign w:val="center"/>
          </w:tcPr>
          <w:p w14:paraId="037F69A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35073F6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知识目标8</w:t>
            </w:r>
          </w:p>
          <w:p w14:paraId="6B6E61D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能力目标4、6</w:t>
            </w:r>
          </w:p>
        </w:tc>
        <w:tc>
          <w:tcPr>
            <w:tcW w:w="487" w:type="dxa"/>
            <w:shd w:val="clear" w:color="auto" w:fill="FFFFFF" w:themeFill="background1"/>
            <w:vAlign w:val="center"/>
          </w:tcPr>
          <w:p w14:paraId="1BFF8D8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129A448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434D9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restart"/>
            <w:vAlign w:val="center"/>
          </w:tcPr>
          <w:p w14:paraId="0C48EAF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等离子弧焊与切割</w:t>
            </w:r>
          </w:p>
        </w:tc>
        <w:tc>
          <w:tcPr>
            <w:tcW w:w="2270" w:type="dxa"/>
            <w:vAlign w:val="center"/>
          </w:tcPr>
          <w:p w14:paraId="028B202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5.6.1.等离子弧的形成及特征</w:t>
            </w:r>
          </w:p>
        </w:tc>
        <w:tc>
          <w:tcPr>
            <w:tcW w:w="949" w:type="dxa"/>
            <w:vAlign w:val="center"/>
          </w:tcPr>
          <w:p w14:paraId="0D51464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784" w:type="dxa"/>
            <w:vAlign w:val="center"/>
          </w:tcPr>
          <w:p w14:paraId="0AB30F7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B5</w:t>
            </w:r>
          </w:p>
        </w:tc>
        <w:tc>
          <w:tcPr>
            <w:tcW w:w="798" w:type="dxa"/>
            <w:shd w:val="clear" w:color="auto" w:fill="auto"/>
            <w:vAlign w:val="center"/>
          </w:tcPr>
          <w:p w14:paraId="73D0DD0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C1、C2、C4</w:t>
            </w:r>
          </w:p>
        </w:tc>
        <w:tc>
          <w:tcPr>
            <w:tcW w:w="1156" w:type="dxa"/>
            <w:shd w:val="clear" w:color="auto" w:fill="auto"/>
            <w:vAlign w:val="center"/>
          </w:tcPr>
          <w:p w14:paraId="3B8536B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D1、D2、D3、D6、D7</w:t>
            </w:r>
          </w:p>
        </w:tc>
        <w:tc>
          <w:tcPr>
            <w:tcW w:w="2325" w:type="dxa"/>
            <w:shd w:val="clear" w:color="auto" w:fill="auto"/>
            <w:vAlign w:val="center"/>
          </w:tcPr>
          <w:p w14:paraId="39A12F3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7F421A7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知识目标4、5</w:t>
            </w:r>
          </w:p>
          <w:p w14:paraId="5EFEC5E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能力目标4、6、10</w:t>
            </w:r>
          </w:p>
        </w:tc>
        <w:tc>
          <w:tcPr>
            <w:tcW w:w="487" w:type="dxa"/>
            <w:shd w:val="clear" w:color="auto" w:fill="FFFFFF" w:themeFill="background1"/>
            <w:vAlign w:val="center"/>
          </w:tcPr>
          <w:p w14:paraId="2732ECD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1A734FA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734F3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continue"/>
            <w:vAlign w:val="center"/>
          </w:tcPr>
          <w:p w14:paraId="45B161A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2270" w:type="dxa"/>
            <w:vAlign w:val="center"/>
          </w:tcPr>
          <w:p w14:paraId="5390D00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5.6.2.等离子弧焊</w:t>
            </w:r>
          </w:p>
        </w:tc>
        <w:tc>
          <w:tcPr>
            <w:tcW w:w="949" w:type="dxa"/>
            <w:vAlign w:val="center"/>
          </w:tcPr>
          <w:p w14:paraId="3135D4D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784" w:type="dxa"/>
            <w:vAlign w:val="center"/>
          </w:tcPr>
          <w:p w14:paraId="0483E7E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B5</w:t>
            </w:r>
          </w:p>
        </w:tc>
        <w:tc>
          <w:tcPr>
            <w:tcW w:w="798" w:type="dxa"/>
            <w:shd w:val="clear" w:color="auto" w:fill="auto"/>
            <w:vAlign w:val="center"/>
          </w:tcPr>
          <w:p w14:paraId="00F5F94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w:t>
            </w:r>
          </w:p>
        </w:tc>
        <w:tc>
          <w:tcPr>
            <w:tcW w:w="1156" w:type="dxa"/>
            <w:shd w:val="clear" w:color="auto" w:fill="auto"/>
            <w:vAlign w:val="center"/>
          </w:tcPr>
          <w:p w14:paraId="5DC07D8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D1、D2、D3、D5、D7</w:t>
            </w:r>
          </w:p>
        </w:tc>
        <w:tc>
          <w:tcPr>
            <w:tcW w:w="2325" w:type="dxa"/>
            <w:shd w:val="clear" w:color="auto" w:fill="auto"/>
            <w:vAlign w:val="center"/>
          </w:tcPr>
          <w:p w14:paraId="7B44208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78DDCAB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知识目标4、5</w:t>
            </w:r>
          </w:p>
          <w:p w14:paraId="29D7EA9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能力目标4、6、10</w:t>
            </w:r>
          </w:p>
        </w:tc>
        <w:tc>
          <w:tcPr>
            <w:tcW w:w="487" w:type="dxa"/>
            <w:shd w:val="clear" w:color="auto" w:fill="FFFFFF" w:themeFill="background1"/>
            <w:vAlign w:val="center"/>
          </w:tcPr>
          <w:p w14:paraId="1304CBD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 xml:space="preserve"> 1</w:t>
            </w:r>
          </w:p>
        </w:tc>
        <w:tc>
          <w:tcPr>
            <w:tcW w:w="564" w:type="dxa"/>
            <w:vAlign w:val="center"/>
          </w:tcPr>
          <w:p w14:paraId="258B505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0ADA6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continue"/>
            <w:vAlign w:val="center"/>
          </w:tcPr>
          <w:p w14:paraId="05A0282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2270" w:type="dxa"/>
            <w:vAlign w:val="center"/>
          </w:tcPr>
          <w:p w14:paraId="2162D6A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5.6.3等离子弧切割</w:t>
            </w:r>
          </w:p>
        </w:tc>
        <w:tc>
          <w:tcPr>
            <w:tcW w:w="949" w:type="dxa"/>
            <w:vAlign w:val="center"/>
          </w:tcPr>
          <w:p w14:paraId="0EB1D13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784" w:type="dxa"/>
            <w:vAlign w:val="center"/>
          </w:tcPr>
          <w:p w14:paraId="4723938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B5</w:t>
            </w:r>
          </w:p>
        </w:tc>
        <w:tc>
          <w:tcPr>
            <w:tcW w:w="798" w:type="dxa"/>
            <w:shd w:val="clear" w:color="auto" w:fill="auto"/>
            <w:vAlign w:val="center"/>
          </w:tcPr>
          <w:p w14:paraId="3468024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w:t>
            </w:r>
          </w:p>
        </w:tc>
        <w:tc>
          <w:tcPr>
            <w:tcW w:w="1156" w:type="dxa"/>
            <w:shd w:val="clear" w:color="auto" w:fill="auto"/>
            <w:vAlign w:val="center"/>
          </w:tcPr>
          <w:p w14:paraId="1187FFD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D1、D2、D3、D4、D5</w:t>
            </w:r>
          </w:p>
        </w:tc>
        <w:tc>
          <w:tcPr>
            <w:tcW w:w="2325" w:type="dxa"/>
            <w:shd w:val="clear" w:color="auto" w:fill="auto"/>
            <w:vAlign w:val="center"/>
          </w:tcPr>
          <w:p w14:paraId="1F1BEC1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3DFD582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知识目标4、5</w:t>
            </w:r>
          </w:p>
          <w:p w14:paraId="715CB6E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能力目标4、6、10</w:t>
            </w:r>
          </w:p>
        </w:tc>
        <w:tc>
          <w:tcPr>
            <w:tcW w:w="487" w:type="dxa"/>
            <w:shd w:val="clear" w:color="auto" w:fill="FFFFFF" w:themeFill="background1"/>
            <w:vAlign w:val="center"/>
          </w:tcPr>
          <w:p w14:paraId="6B7EE96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34E220B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0193E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restart"/>
            <w:vAlign w:val="center"/>
          </w:tcPr>
          <w:p w14:paraId="5791A75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电阻焊</w:t>
            </w:r>
          </w:p>
        </w:tc>
        <w:tc>
          <w:tcPr>
            <w:tcW w:w="2270" w:type="dxa"/>
            <w:vAlign w:val="center"/>
          </w:tcPr>
          <w:p w14:paraId="2C55DD6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5.7.1.电阻焊的实质和特点</w:t>
            </w:r>
          </w:p>
        </w:tc>
        <w:tc>
          <w:tcPr>
            <w:tcW w:w="949" w:type="dxa"/>
            <w:vAlign w:val="center"/>
          </w:tcPr>
          <w:p w14:paraId="0BD8402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784" w:type="dxa"/>
            <w:vAlign w:val="center"/>
          </w:tcPr>
          <w:p w14:paraId="4C48EFC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B6</w:t>
            </w:r>
          </w:p>
        </w:tc>
        <w:tc>
          <w:tcPr>
            <w:tcW w:w="798" w:type="dxa"/>
            <w:shd w:val="clear" w:color="auto" w:fill="auto"/>
            <w:vAlign w:val="center"/>
          </w:tcPr>
          <w:p w14:paraId="311B984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C1、C2、C4</w:t>
            </w:r>
          </w:p>
        </w:tc>
        <w:tc>
          <w:tcPr>
            <w:tcW w:w="1156" w:type="dxa"/>
            <w:shd w:val="clear" w:color="auto" w:fill="auto"/>
            <w:vAlign w:val="center"/>
          </w:tcPr>
          <w:p w14:paraId="7A597ED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D1、D2、D3、D5、D7</w:t>
            </w:r>
          </w:p>
        </w:tc>
        <w:tc>
          <w:tcPr>
            <w:tcW w:w="2325" w:type="dxa"/>
            <w:shd w:val="clear" w:color="auto" w:fill="auto"/>
            <w:vAlign w:val="center"/>
          </w:tcPr>
          <w:p w14:paraId="0038548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2098CD5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知识目标7</w:t>
            </w:r>
          </w:p>
          <w:p w14:paraId="0C349BD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能力目标4、7</w:t>
            </w:r>
          </w:p>
        </w:tc>
        <w:tc>
          <w:tcPr>
            <w:tcW w:w="487" w:type="dxa"/>
            <w:shd w:val="clear" w:color="auto" w:fill="FFFFFF" w:themeFill="background1"/>
            <w:vAlign w:val="center"/>
          </w:tcPr>
          <w:p w14:paraId="15B46C3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3C35424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0637C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continue"/>
            <w:vAlign w:val="center"/>
          </w:tcPr>
          <w:p w14:paraId="32B3934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2270" w:type="dxa"/>
            <w:vAlign w:val="center"/>
          </w:tcPr>
          <w:p w14:paraId="7E51153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5.7.2电阻焊的基本原理</w:t>
            </w:r>
          </w:p>
        </w:tc>
        <w:tc>
          <w:tcPr>
            <w:tcW w:w="949" w:type="dxa"/>
            <w:vAlign w:val="center"/>
          </w:tcPr>
          <w:p w14:paraId="7EC4869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784" w:type="dxa"/>
            <w:vAlign w:val="center"/>
          </w:tcPr>
          <w:p w14:paraId="321A858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B6</w:t>
            </w:r>
          </w:p>
        </w:tc>
        <w:tc>
          <w:tcPr>
            <w:tcW w:w="798" w:type="dxa"/>
            <w:shd w:val="clear" w:color="auto" w:fill="auto"/>
            <w:vAlign w:val="center"/>
          </w:tcPr>
          <w:p w14:paraId="61E0F40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w:t>
            </w:r>
          </w:p>
        </w:tc>
        <w:tc>
          <w:tcPr>
            <w:tcW w:w="1156" w:type="dxa"/>
            <w:shd w:val="clear" w:color="auto" w:fill="auto"/>
            <w:vAlign w:val="center"/>
          </w:tcPr>
          <w:p w14:paraId="67C7566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D1、D2、D3、D4、D5、D7</w:t>
            </w:r>
          </w:p>
        </w:tc>
        <w:tc>
          <w:tcPr>
            <w:tcW w:w="2325" w:type="dxa"/>
            <w:shd w:val="clear" w:color="auto" w:fill="auto"/>
            <w:vAlign w:val="center"/>
          </w:tcPr>
          <w:p w14:paraId="60BF2CF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28A146C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知识目标4、5</w:t>
            </w:r>
          </w:p>
          <w:p w14:paraId="18311D3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能力目标4、6、10</w:t>
            </w:r>
          </w:p>
        </w:tc>
        <w:tc>
          <w:tcPr>
            <w:tcW w:w="487" w:type="dxa"/>
            <w:shd w:val="clear" w:color="auto" w:fill="FFFFFF" w:themeFill="background1"/>
            <w:vAlign w:val="center"/>
          </w:tcPr>
          <w:p w14:paraId="3B76363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6CB2586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06AF9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continue"/>
            <w:vAlign w:val="center"/>
          </w:tcPr>
          <w:p w14:paraId="7A2E696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2270" w:type="dxa"/>
            <w:vAlign w:val="center"/>
          </w:tcPr>
          <w:p w14:paraId="569119A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5.7.3点焊凸焊和缝焊</w:t>
            </w:r>
          </w:p>
        </w:tc>
        <w:tc>
          <w:tcPr>
            <w:tcW w:w="949" w:type="dxa"/>
            <w:vAlign w:val="center"/>
          </w:tcPr>
          <w:p w14:paraId="3D2D09D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784" w:type="dxa"/>
            <w:vAlign w:val="center"/>
          </w:tcPr>
          <w:p w14:paraId="094DD75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B6</w:t>
            </w:r>
          </w:p>
        </w:tc>
        <w:tc>
          <w:tcPr>
            <w:tcW w:w="798" w:type="dxa"/>
            <w:shd w:val="clear" w:color="auto" w:fill="auto"/>
            <w:vAlign w:val="center"/>
          </w:tcPr>
          <w:p w14:paraId="3C542CC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C3、C4、C5</w:t>
            </w:r>
          </w:p>
        </w:tc>
        <w:tc>
          <w:tcPr>
            <w:tcW w:w="1156" w:type="dxa"/>
            <w:shd w:val="clear" w:color="auto" w:fill="auto"/>
            <w:vAlign w:val="center"/>
          </w:tcPr>
          <w:p w14:paraId="58E2505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1、D2、D3、D6、D7</w:t>
            </w:r>
          </w:p>
        </w:tc>
        <w:tc>
          <w:tcPr>
            <w:tcW w:w="2325" w:type="dxa"/>
            <w:shd w:val="clear" w:color="auto" w:fill="auto"/>
            <w:vAlign w:val="center"/>
          </w:tcPr>
          <w:p w14:paraId="27903A1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278E3D5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知识目标4、5</w:t>
            </w:r>
          </w:p>
          <w:p w14:paraId="635F8E6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能力目标4、6、10</w:t>
            </w:r>
          </w:p>
        </w:tc>
        <w:tc>
          <w:tcPr>
            <w:tcW w:w="487" w:type="dxa"/>
            <w:shd w:val="clear" w:color="auto" w:fill="FFFFFF" w:themeFill="background1"/>
            <w:vAlign w:val="center"/>
          </w:tcPr>
          <w:p w14:paraId="6173C94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5B4904B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576AB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continue"/>
            <w:vAlign w:val="center"/>
          </w:tcPr>
          <w:p w14:paraId="5DB93B1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2270" w:type="dxa"/>
            <w:vAlign w:val="center"/>
          </w:tcPr>
          <w:p w14:paraId="0E118C8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5.7.4对焊</w:t>
            </w:r>
          </w:p>
        </w:tc>
        <w:tc>
          <w:tcPr>
            <w:tcW w:w="949" w:type="dxa"/>
            <w:vAlign w:val="center"/>
          </w:tcPr>
          <w:p w14:paraId="617DE2C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784" w:type="dxa"/>
            <w:vAlign w:val="center"/>
          </w:tcPr>
          <w:p w14:paraId="79AFB10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B6</w:t>
            </w:r>
          </w:p>
        </w:tc>
        <w:tc>
          <w:tcPr>
            <w:tcW w:w="798" w:type="dxa"/>
            <w:shd w:val="clear" w:color="auto" w:fill="auto"/>
            <w:vAlign w:val="center"/>
          </w:tcPr>
          <w:p w14:paraId="124367C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C3、C4、C5</w:t>
            </w:r>
          </w:p>
        </w:tc>
        <w:tc>
          <w:tcPr>
            <w:tcW w:w="1156" w:type="dxa"/>
            <w:shd w:val="clear" w:color="auto" w:fill="auto"/>
            <w:vAlign w:val="center"/>
          </w:tcPr>
          <w:p w14:paraId="653B1C2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D1、D2、D6、D7</w:t>
            </w:r>
          </w:p>
        </w:tc>
        <w:tc>
          <w:tcPr>
            <w:tcW w:w="2325" w:type="dxa"/>
            <w:shd w:val="clear" w:color="auto" w:fill="auto"/>
            <w:vAlign w:val="center"/>
          </w:tcPr>
          <w:p w14:paraId="5F5F6C1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4E43493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知识目标4、5</w:t>
            </w:r>
          </w:p>
          <w:p w14:paraId="5FC1DBC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能力目标4、6、10</w:t>
            </w:r>
          </w:p>
        </w:tc>
        <w:tc>
          <w:tcPr>
            <w:tcW w:w="487" w:type="dxa"/>
            <w:shd w:val="clear" w:color="auto" w:fill="FFFFFF" w:themeFill="background1"/>
            <w:vAlign w:val="center"/>
          </w:tcPr>
          <w:p w14:paraId="4B62F39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523A246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42265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restart"/>
            <w:vAlign w:val="center"/>
          </w:tcPr>
          <w:p w14:paraId="5D90950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其他焊接方法</w:t>
            </w:r>
          </w:p>
        </w:tc>
        <w:tc>
          <w:tcPr>
            <w:tcW w:w="2270" w:type="dxa"/>
            <w:vAlign w:val="center"/>
          </w:tcPr>
          <w:p w14:paraId="7E3AD7F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5.8.1气焊与气割</w:t>
            </w:r>
          </w:p>
        </w:tc>
        <w:tc>
          <w:tcPr>
            <w:tcW w:w="949" w:type="dxa"/>
            <w:vAlign w:val="center"/>
          </w:tcPr>
          <w:p w14:paraId="32AC4D5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784" w:type="dxa"/>
            <w:vAlign w:val="center"/>
          </w:tcPr>
          <w:p w14:paraId="5F298F3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B7</w:t>
            </w:r>
          </w:p>
        </w:tc>
        <w:tc>
          <w:tcPr>
            <w:tcW w:w="798" w:type="dxa"/>
            <w:shd w:val="clear" w:color="auto" w:fill="auto"/>
            <w:vAlign w:val="center"/>
          </w:tcPr>
          <w:p w14:paraId="4446EA6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C1、C2、C4</w:t>
            </w:r>
          </w:p>
        </w:tc>
        <w:tc>
          <w:tcPr>
            <w:tcW w:w="1156" w:type="dxa"/>
            <w:shd w:val="clear" w:color="auto" w:fill="auto"/>
            <w:vAlign w:val="center"/>
          </w:tcPr>
          <w:p w14:paraId="651934D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D1、D2、D3、D6、D7</w:t>
            </w:r>
          </w:p>
        </w:tc>
        <w:tc>
          <w:tcPr>
            <w:tcW w:w="2325" w:type="dxa"/>
            <w:shd w:val="clear" w:color="auto" w:fill="auto"/>
            <w:vAlign w:val="center"/>
          </w:tcPr>
          <w:p w14:paraId="61A909B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1E8CCD6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知识目标7</w:t>
            </w:r>
          </w:p>
          <w:p w14:paraId="60C37DC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能力目标4、7</w:t>
            </w:r>
          </w:p>
        </w:tc>
        <w:tc>
          <w:tcPr>
            <w:tcW w:w="487" w:type="dxa"/>
            <w:shd w:val="clear" w:color="auto" w:fill="FFFFFF" w:themeFill="background1"/>
            <w:vAlign w:val="center"/>
          </w:tcPr>
          <w:p w14:paraId="6D6D195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1C1572E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35E34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continue"/>
            <w:vAlign w:val="center"/>
          </w:tcPr>
          <w:p w14:paraId="608AD61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2270" w:type="dxa"/>
            <w:vAlign w:val="center"/>
          </w:tcPr>
          <w:p w14:paraId="02F99A7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5.8.2电渣焊</w:t>
            </w:r>
          </w:p>
        </w:tc>
        <w:tc>
          <w:tcPr>
            <w:tcW w:w="949" w:type="dxa"/>
            <w:vAlign w:val="center"/>
          </w:tcPr>
          <w:p w14:paraId="13A8163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784" w:type="dxa"/>
            <w:vAlign w:val="center"/>
          </w:tcPr>
          <w:p w14:paraId="5314E29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B7</w:t>
            </w:r>
          </w:p>
        </w:tc>
        <w:tc>
          <w:tcPr>
            <w:tcW w:w="798" w:type="dxa"/>
            <w:shd w:val="clear" w:color="auto" w:fill="auto"/>
            <w:vAlign w:val="center"/>
          </w:tcPr>
          <w:p w14:paraId="087D6F8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C3、C5</w:t>
            </w:r>
          </w:p>
        </w:tc>
        <w:tc>
          <w:tcPr>
            <w:tcW w:w="1156" w:type="dxa"/>
            <w:shd w:val="clear" w:color="auto" w:fill="auto"/>
            <w:vAlign w:val="center"/>
          </w:tcPr>
          <w:p w14:paraId="016533F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D1、D2、D3、D6、D7</w:t>
            </w:r>
          </w:p>
        </w:tc>
        <w:tc>
          <w:tcPr>
            <w:tcW w:w="2325" w:type="dxa"/>
            <w:shd w:val="clear" w:color="auto" w:fill="auto"/>
            <w:vAlign w:val="center"/>
          </w:tcPr>
          <w:p w14:paraId="6899F15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1946D4D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知识目标4、5</w:t>
            </w:r>
          </w:p>
          <w:p w14:paraId="40107DE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能力目标4、6、10</w:t>
            </w:r>
          </w:p>
        </w:tc>
        <w:tc>
          <w:tcPr>
            <w:tcW w:w="487" w:type="dxa"/>
            <w:shd w:val="clear" w:color="auto" w:fill="FFFFFF" w:themeFill="background1"/>
            <w:vAlign w:val="center"/>
          </w:tcPr>
          <w:p w14:paraId="55C928D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2ADD0D2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77DA5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continue"/>
            <w:vAlign w:val="center"/>
          </w:tcPr>
          <w:p w14:paraId="705977D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2270" w:type="dxa"/>
            <w:vAlign w:val="center"/>
          </w:tcPr>
          <w:p w14:paraId="2C35AF1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5.8.3</w:t>
            </w:r>
            <w:r>
              <w:rPr>
                <w:rFonts w:hint="eastAsia" w:ascii="宋体" w:hAnsi="宋体" w:eastAsia="宋体" w:cs="Arial Unicode MS"/>
                <w:b w:val="0"/>
                <w:bCs w:val="0"/>
                <w:color w:val="auto"/>
                <w:sz w:val="21"/>
                <w:szCs w:val="21"/>
                <w:lang w:eastAsia="zh-CN"/>
                <w14:ligatures w14:val="none"/>
              </w:rPr>
              <w:t>螺栓</w:t>
            </w:r>
            <w:r>
              <w:rPr>
                <w:rFonts w:hint="eastAsia" w:ascii="宋体" w:hAnsi="宋体" w:eastAsia="宋体" w:cs="Arial Unicode MS"/>
                <w:b w:val="0"/>
                <w:bCs w:val="0"/>
                <w:color w:val="auto"/>
                <w:sz w:val="21"/>
                <w:szCs w:val="21"/>
                <w14:ligatures w14:val="none"/>
              </w:rPr>
              <w:t>焊</w:t>
            </w:r>
          </w:p>
        </w:tc>
        <w:tc>
          <w:tcPr>
            <w:tcW w:w="949" w:type="dxa"/>
            <w:vAlign w:val="center"/>
          </w:tcPr>
          <w:p w14:paraId="192F5FF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784" w:type="dxa"/>
            <w:vAlign w:val="center"/>
          </w:tcPr>
          <w:p w14:paraId="7C36A6E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B7</w:t>
            </w:r>
          </w:p>
        </w:tc>
        <w:tc>
          <w:tcPr>
            <w:tcW w:w="798" w:type="dxa"/>
            <w:shd w:val="clear" w:color="auto" w:fill="auto"/>
            <w:vAlign w:val="center"/>
          </w:tcPr>
          <w:p w14:paraId="0511BA2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C3、C4、C5</w:t>
            </w:r>
          </w:p>
        </w:tc>
        <w:tc>
          <w:tcPr>
            <w:tcW w:w="1156" w:type="dxa"/>
            <w:shd w:val="clear" w:color="auto" w:fill="auto"/>
            <w:vAlign w:val="center"/>
          </w:tcPr>
          <w:p w14:paraId="1AC90DD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1、D2、D3、D6、D7</w:t>
            </w:r>
          </w:p>
        </w:tc>
        <w:tc>
          <w:tcPr>
            <w:tcW w:w="2325" w:type="dxa"/>
            <w:shd w:val="clear" w:color="auto" w:fill="auto"/>
            <w:vAlign w:val="center"/>
          </w:tcPr>
          <w:p w14:paraId="6EF32B1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60331C0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知识目标4、5</w:t>
            </w:r>
          </w:p>
          <w:p w14:paraId="02825A0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能力目标4、6、10</w:t>
            </w:r>
          </w:p>
        </w:tc>
        <w:tc>
          <w:tcPr>
            <w:tcW w:w="487" w:type="dxa"/>
            <w:shd w:val="clear" w:color="auto" w:fill="FFFFFF" w:themeFill="background1"/>
            <w:vAlign w:val="center"/>
          </w:tcPr>
          <w:p w14:paraId="65D4ADC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2D4C224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59BE6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continue"/>
            <w:vAlign w:val="center"/>
          </w:tcPr>
          <w:p w14:paraId="008CC6F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2270" w:type="dxa"/>
            <w:vAlign w:val="center"/>
          </w:tcPr>
          <w:p w14:paraId="2E92131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5.8.4高能束焊</w:t>
            </w:r>
          </w:p>
        </w:tc>
        <w:tc>
          <w:tcPr>
            <w:tcW w:w="949" w:type="dxa"/>
            <w:vAlign w:val="center"/>
          </w:tcPr>
          <w:p w14:paraId="57B0C9E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784" w:type="dxa"/>
            <w:vAlign w:val="center"/>
          </w:tcPr>
          <w:p w14:paraId="3F13CA6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B7</w:t>
            </w:r>
          </w:p>
        </w:tc>
        <w:tc>
          <w:tcPr>
            <w:tcW w:w="798" w:type="dxa"/>
            <w:shd w:val="clear" w:color="auto" w:fill="auto"/>
            <w:vAlign w:val="center"/>
          </w:tcPr>
          <w:p w14:paraId="44A7B9F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C3、C4、C5</w:t>
            </w:r>
          </w:p>
        </w:tc>
        <w:tc>
          <w:tcPr>
            <w:tcW w:w="1156" w:type="dxa"/>
            <w:shd w:val="clear" w:color="auto" w:fill="auto"/>
            <w:vAlign w:val="center"/>
          </w:tcPr>
          <w:p w14:paraId="3D493AA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D1、D2、D6、D7</w:t>
            </w:r>
          </w:p>
        </w:tc>
        <w:tc>
          <w:tcPr>
            <w:tcW w:w="2325" w:type="dxa"/>
            <w:shd w:val="clear" w:color="auto" w:fill="auto"/>
            <w:vAlign w:val="center"/>
          </w:tcPr>
          <w:p w14:paraId="2B13A41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6E2A9D7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知识目标6、8</w:t>
            </w:r>
          </w:p>
          <w:p w14:paraId="2FE93D7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能力目标4、6、7</w:t>
            </w:r>
          </w:p>
        </w:tc>
        <w:tc>
          <w:tcPr>
            <w:tcW w:w="487" w:type="dxa"/>
            <w:shd w:val="clear" w:color="auto" w:fill="FFFFFF" w:themeFill="background1"/>
            <w:vAlign w:val="center"/>
          </w:tcPr>
          <w:p w14:paraId="1266D81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105EB43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0C21B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continue"/>
            <w:vAlign w:val="center"/>
          </w:tcPr>
          <w:p w14:paraId="04AADC4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2270" w:type="dxa"/>
            <w:vAlign w:val="center"/>
          </w:tcPr>
          <w:p w14:paraId="5B5FC05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5.8.5摩擦焊</w:t>
            </w:r>
          </w:p>
        </w:tc>
        <w:tc>
          <w:tcPr>
            <w:tcW w:w="949" w:type="dxa"/>
            <w:vAlign w:val="center"/>
          </w:tcPr>
          <w:p w14:paraId="524C2AD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w:t>
            </w:r>
          </w:p>
        </w:tc>
        <w:tc>
          <w:tcPr>
            <w:tcW w:w="784" w:type="dxa"/>
            <w:vAlign w:val="center"/>
          </w:tcPr>
          <w:p w14:paraId="18B077B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B7</w:t>
            </w:r>
          </w:p>
        </w:tc>
        <w:tc>
          <w:tcPr>
            <w:tcW w:w="798" w:type="dxa"/>
            <w:shd w:val="clear" w:color="auto" w:fill="auto"/>
            <w:vAlign w:val="center"/>
          </w:tcPr>
          <w:p w14:paraId="3B01E68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C1、C2、C4</w:t>
            </w:r>
          </w:p>
        </w:tc>
        <w:tc>
          <w:tcPr>
            <w:tcW w:w="1156" w:type="dxa"/>
            <w:shd w:val="clear" w:color="auto" w:fill="auto"/>
            <w:vAlign w:val="center"/>
          </w:tcPr>
          <w:p w14:paraId="745F419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D1、D2、D3、D6、D7</w:t>
            </w:r>
          </w:p>
        </w:tc>
        <w:tc>
          <w:tcPr>
            <w:tcW w:w="2325" w:type="dxa"/>
            <w:shd w:val="clear" w:color="auto" w:fill="auto"/>
            <w:vAlign w:val="center"/>
          </w:tcPr>
          <w:p w14:paraId="2033C37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0C2BBDA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知识目标6、8</w:t>
            </w:r>
          </w:p>
          <w:p w14:paraId="442CB5A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能力目标4、6、7</w:t>
            </w:r>
          </w:p>
        </w:tc>
        <w:tc>
          <w:tcPr>
            <w:tcW w:w="487" w:type="dxa"/>
            <w:shd w:val="clear" w:color="auto" w:fill="FFFFFF" w:themeFill="background1"/>
            <w:vAlign w:val="center"/>
          </w:tcPr>
          <w:p w14:paraId="0289129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04941A6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07823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Merge w:val="continue"/>
            <w:vAlign w:val="center"/>
          </w:tcPr>
          <w:p w14:paraId="2D080D0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2270" w:type="dxa"/>
            <w:vAlign w:val="center"/>
          </w:tcPr>
          <w:p w14:paraId="0BD37AB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5.8.6钎焊</w:t>
            </w:r>
          </w:p>
        </w:tc>
        <w:tc>
          <w:tcPr>
            <w:tcW w:w="949" w:type="dxa"/>
            <w:vAlign w:val="center"/>
          </w:tcPr>
          <w:p w14:paraId="16D1A92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A1.A2.A3.A4A5</w:t>
            </w:r>
          </w:p>
        </w:tc>
        <w:tc>
          <w:tcPr>
            <w:tcW w:w="784" w:type="dxa"/>
            <w:vAlign w:val="center"/>
          </w:tcPr>
          <w:p w14:paraId="5C40753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B7</w:t>
            </w:r>
          </w:p>
        </w:tc>
        <w:tc>
          <w:tcPr>
            <w:tcW w:w="798" w:type="dxa"/>
            <w:shd w:val="clear" w:color="auto" w:fill="auto"/>
            <w:vAlign w:val="center"/>
          </w:tcPr>
          <w:p w14:paraId="26F3380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C3、C5</w:t>
            </w:r>
          </w:p>
        </w:tc>
        <w:tc>
          <w:tcPr>
            <w:tcW w:w="1156" w:type="dxa"/>
            <w:shd w:val="clear" w:color="auto" w:fill="auto"/>
            <w:vAlign w:val="center"/>
          </w:tcPr>
          <w:p w14:paraId="477D9F9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D1、D2、D3、D6、D7</w:t>
            </w:r>
          </w:p>
        </w:tc>
        <w:tc>
          <w:tcPr>
            <w:tcW w:w="2325" w:type="dxa"/>
            <w:shd w:val="clear" w:color="auto" w:fill="auto"/>
            <w:vAlign w:val="center"/>
          </w:tcPr>
          <w:p w14:paraId="4F6AD5C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663F9F5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w:t>
            </w:r>
          </w:p>
          <w:p w14:paraId="008737F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能力目标6</w:t>
            </w:r>
          </w:p>
        </w:tc>
        <w:tc>
          <w:tcPr>
            <w:tcW w:w="487" w:type="dxa"/>
            <w:shd w:val="clear" w:color="auto" w:fill="FFFFFF" w:themeFill="background1"/>
            <w:vAlign w:val="center"/>
          </w:tcPr>
          <w:p w14:paraId="156F14E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564" w:type="dxa"/>
            <w:vAlign w:val="center"/>
          </w:tcPr>
          <w:p w14:paraId="16B7E64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bl>
    <w:p w14:paraId="0BEB855E">
      <w:pPr>
        <w:pStyle w:val="3"/>
        <w:bidi w:val="0"/>
      </w:pPr>
      <w:r>
        <w:rPr>
          <w:rFonts w:hint="eastAsia"/>
          <w:lang w:val="en-US" w:eastAsia="zh-CN"/>
        </w:rPr>
        <w:t>六、</w:t>
      </w:r>
      <w:r>
        <w:rPr>
          <w:rFonts w:hint="eastAsia"/>
        </w:rPr>
        <w:t>课程考核与评价</w:t>
      </w:r>
    </w:p>
    <w:p w14:paraId="215A0A1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590"/>
        <w:gridCol w:w="2236"/>
        <w:gridCol w:w="1391"/>
        <w:gridCol w:w="3756"/>
      </w:tblGrid>
      <w:tr w14:paraId="23C30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2586192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评价项目</w:t>
            </w:r>
          </w:p>
        </w:tc>
        <w:tc>
          <w:tcPr>
            <w:tcW w:w="2108" w:type="dxa"/>
            <w:tcBorders>
              <w:left w:val="single" w:color="auto" w:sz="4" w:space="0"/>
              <w:right w:val="single" w:color="auto" w:sz="4" w:space="0"/>
            </w:tcBorders>
            <w:vAlign w:val="center"/>
          </w:tcPr>
          <w:p w14:paraId="7E024A9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评价方式</w:t>
            </w:r>
          </w:p>
        </w:tc>
        <w:tc>
          <w:tcPr>
            <w:tcW w:w="1311" w:type="dxa"/>
            <w:tcBorders>
              <w:left w:val="single" w:color="auto" w:sz="4" w:space="0"/>
              <w:right w:val="single" w:color="auto" w:sz="4" w:space="0"/>
            </w:tcBorders>
            <w:vAlign w:val="center"/>
          </w:tcPr>
          <w:p w14:paraId="7CC0541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分值比例</w:t>
            </w:r>
          </w:p>
        </w:tc>
        <w:tc>
          <w:tcPr>
            <w:tcW w:w="3540" w:type="dxa"/>
            <w:tcBorders>
              <w:left w:val="single" w:color="auto" w:sz="4" w:space="0"/>
              <w:right w:val="single" w:color="auto" w:sz="4" w:space="0"/>
            </w:tcBorders>
            <w:vAlign w:val="center"/>
          </w:tcPr>
          <w:p w14:paraId="574E54E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评价标准</w:t>
            </w:r>
          </w:p>
        </w:tc>
      </w:tr>
      <w:tr w14:paraId="16E8E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7D5BDEB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过程性评价</w:t>
            </w:r>
          </w:p>
        </w:tc>
        <w:tc>
          <w:tcPr>
            <w:tcW w:w="1499" w:type="dxa"/>
            <w:tcBorders>
              <w:left w:val="single" w:color="auto" w:sz="4" w:space="0"/>
              <w:right w:val="single" w:color="auto" w:sz="4" w:space="0"/>
            </w:tcBorders>
            <w:vAlign w:val="center"/>
          </w:tcPr>
          <w:p w14:paraId="20C8A54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平时评价</w:t>
            </w:r>
          </w:p>
        </w:tc>
        <w:tc>
          <w:tcPr>
            <w:tcW w:w="2108" w:type="dxa"/>
            <w:tcBorders>
              <w:left w:val="single" w:color="auto" w:sz="4" w:space="0"/>
              <w:right w:val="single" w:color="auto" w:sz="4" w:space="0"/>
            </w:tcBorders>
            <w:shd w:val="clear" w:color="auto" w:fill="auto"/>
            <w:vAlign w:val="center"/>
          </w:tcPr>
          <w:p w14:paraId="5AFBD77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以出勤、作业、课堂提问的形式进行</w:t>
            </w:r>
          </w:p>
        </w:tc>
        <w:tc>
          <w:tcPr>
            <w:tcW w:w="1311" w:type="dxa"/>
            <w:tcBorders>
              <w:left w:val="single" w:color="auto" w:sz="4" w:space="0"/>
              <w:right w:val="single" w:color="auto" w:sz="4" w:space="0"/>
            </w:tcBorders>
            <w:shd w:val="clear" w:color="auto" w:fill="auto"/>
            <w:vAlign w:val="center"/>
          </w:tcPr>
          <w:p w14:paraId="7F3C8E2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10%</w:t>
            </w:r>
          </w:p>
        </w:tc>
        <w:tc>
          <w:tcPr>
            <w:tcW w:w="3540" w:type="dxa"/>
            <w:tcBorders>
              <w:left w:val="single" w:color="auto" w:sz="4" w:space="0"/>
              <w:right w:val="single" w:color="auto" w:sz="4" w:space="0"/>
            </w:tcBorders>
            <w:vAlign w:val="center"/>
          </w:tcPr>
          <w:p w14:paraId="0428653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制定出勤制度和作业占比，及课堂提问占比进行过程评价</w:t>
            </w:r>
          </w:p>
        </w:tc>
      </w:tr>
      <w:tr w14:paraId="1117E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620C19A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p>
        </w:tc>
        <w:tc>
          <w:tcPr>
            <w:tcW w:w="1499" w:type="dxa"/>
            <w:tcBorders>
              <w:left w:val="single" w:color="auto" w:sz="4" w:space="0"/>
              <w:right w:val="single" w:color="auto" w:sz="4" w:space="0"/>
            </w:tcBorders>
            <w:vAlign w:val="center"/>
          </w:tcPr>
          <w:p w14:paraId="40058FC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单元评价</w:t>
            </w:r>
          </w:p>
        </w:tc>
        <w:tc>
          <w:tcPr>
            <w:tcW w:w="2108" w:type="dxa"/>
            <w:tcBorders>
              <w:left w:val="single" w:color="auto" w:sz="4" w:space="0"/>
              <w:right w:val="single" w:color="auto" w:sz="4" w:space="0"/>
            </w:tcBorders>
            <w:vAlign w:val="center"/>
          </w:tcPr>
          <w:p w14:paraId="5B78C1D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lang w:eastAsia="zh-CN"/>
                <w14:ligatures w14:val="none"/>
              </w:rPr>
              <w:t>每个</w:t>
            </w:r>
            <w:r>
              <w:rPr>
                <w:rFonts w:hint="eastAsia" w:ascii="宋体" w:hAnsi="宋体" w:eastAsia="宋体" w:cs="Arial Unicode MS"/>
                <w:b w:val="0"/>
                <w:bCs w:val="0"/>
                <w:color w:val="auto"/>
                <w:sz w:val="21"/>
                <w:szCs w:val="21"/>
                <w14:ligatures w14:val="none"/>
              </w:rPr>
              <w:t>教学单元的结课考核形式进行</w:t>
            </w:r>
          </w:p>
        </w:tc>
        <w:tc>
          <w:tcPr>
            <w:tcW w:w="1311" w:type="dxa"/>
            <w:tcBorders>
              <w:left w:val="single" w:color="auto" w:sz="4" w:space="0"/>
              <w:right w:val="single" w:color="auto" w:sz="4" w:space="0"/>
            </w:tcBorders>
            <w:vAlign w:val="center"/>
          </w:tcPr>
          <w:p w14:paraId="4AED1FE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10%</w:t>
            </w:r>
          </w:p>
        </w:tc>
        <w:tc>
          <w:tcPr>
            <w:tcW w:w="3540" w:type="dxa"/>
            <w:tcBorders>
              <w:left w:val="single" w:color="auto" w:sz="4" w:space="0"/>
              <w:right w:val="single" w:color="auto" w:sz="4" w:space="0"/>
            </w:tcBorders>
            <w:vAlign w:val="center"/>
          </w:tcPr>
          <w:p w14:paraId="6E54587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以试卷或提问考核的方式对单元的基本知识和重点内容进行考核</w:t>
            </w:r>
          </w:p>
        </w:tc>
      </w:tr>
      <w:tr w14:paraId="3DADB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1BCAA87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p>
        </w:tc>
        <w:tc>
          <w:tcPr>
            <w:tcW w:w="1499" w:type="dxa"/>
            <w:tcBorders>
              <w:left w:val="single" w:color="auto" w:sz="4" w:space="0"/>
              <w:right w:val="single" w:color="auto" w:sz="4" w:space="0"/>
            </w:tcBorders>
            <w:vAlign w:val="center"/>
          </w:tcPr>
          <w:p w14:paraId="6A1AD4B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期中评价</w:t>
            </w:r>
          </w:p>
        </w:tc>
        <w:tc>
          <w:tcPr>
            <w:tcW w:w="2108" w:type="dxa"/>
            <w:tcBorders>
              <w:left w:val="single" w:color="auto" w:sz="4" w:space="0"/>
              <w:right w:val="single" w:color="auto" w:sz="4" w:space="0"/>
            </w:tcBorders>
            <w:vAlign w:val="center"/>
          </w:tcPr>
          <w:p w14:paraId="659055B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期中考试</w:t>
            </w:r>
          </w:p>
        </w:tc>
        <w:tc>
          <w:tcPr>
            <w:tcW w:w="1311" w:type="dxa"/>
            <w:tcBorders>
              <w:left w:val="single" w:color="auto" w:sz="4" w:space="0"/>
              <w:right w:val="single" w:color="auto" w:sz="4" w:space="0"/>
            </w:tcBorders>
            <w:vAlign w:val="center"/>
          </w:tcPr>
          <w:p w14:paraId="3E4585D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20%</w:t>
            </w:r>
          </w:p>
        </w:tc>
        <w:tc>
          <w:tcPr>
            <w:tcW w:w="3540" w:type="dxa"/>
            <w:tcBorders>
              <w:left w:val="single" w:color="auto" w:sz="4" w:space="0"/>
              <w:right w:val="single" w:color="auto" w:sz="4" w:space="0"/>
            </w:tcBorders>
            <w:vAlign w:val="center"/>
          </w:tcPr>
          <w:p w14:paraId="124026F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以大型单元为节点进行阶段性考核评价</w:t>
            </w:r>
          </w:p>
        </w:tc>
      </w:tr>
      <w:tr w14:paraId="520D3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692D496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p>
        </w:tc>
        <w:tc>
          <w:tcPr>
            <w:tcW w:w="1499" w:type="dxa"/>
            <w:tcBorders>
              <w:left w:val="single" w:color="auto" w:sz="4" w:space="0"/>
              <w:right w:val="single" w:color="auto" w:sz="4" w:space="0"/>
            </w:tcBorders>
            <w:vAlign w:val="center"/>
          </w:tcPr>
          <w:p w14:paraId="44EE4BE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实践评价</w:t>
            </w:r>
          </w:p>
        </w:tc>
        <w:tc>
          <w:tcPr>
            <w:tcW w:w="2108" w:type="dxa"/>
            <w:tcBorders>
              <w:left w:val="single" w:color="auto" w:sz="4" w:space="0"/>
              <w:right w:val="single" w:color="auto" w:sz="4" w:space="0"/>
            </w:tcBorders>
            <w:vAlign w:val="center"/>
          </w:tcPr>
          <w:p w14:paraId="18523B9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以技能操作和零部件认知方式进行</w:t>
            </w:r>
          </w:p>
        </w:tc>
        <w:tc>
          <w:tcPr>
            <w:tcW w:w="1311" w:type="dxa"/>
            <w:tcBorders>
              <w:left w:val="single" w:color="auto" w:sz="4" w:space="0"/>
              <w:right w:val="single" w:color="auto" w:sz="4" w:space="0"/>
            </w:tcBorders>
            <w:vAlign w:val="center"/>
          </w:tcPr>
          <w:p w14:paraId="5F556DB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10%</w:t>
            </w:r>
          </w:p>
        </w:tc>
        <w:tc>
          <w:tcPr>
            <w:tcW w:w="3540" w:type="dxa"/>
            <w:tcBorders>
              <w:left w:val="single" w:color="auto" w:sz="4" w:space="0"/>
              <w:right w:val="single" w:color="auto" w:sz="4" w:space="0"/>
            </w:tcBorders>
            <w:vAlign w:val="center"/>
          </w:tcPr>
          <w:p w14:paraId="6F0E353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以学生动手能力和对主要机器零部件认识的能力进行考核</w:t>
            </w:r>
          </w:p>
        </w:tc>
      </w:tr>
      <w:tr w14:paraId="48EAE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136FD9C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终结性评价（期末）</w:t>
            </w:r>
          </w:p>
        </w:tc>
        <w:tc>
          <w:tcPr>
            <w:tcW w:w="2108" w:type="dxa"/>
            <w:tcBorders>
              <w:left w:val="single" w:color="auto" w:sz="4" w:space="0"/>
              <w:right w:val="single" w:color="auto" w:sz="4" w:space="0"/>
            </w:tcBorders>
            <w:vAlign w:val="center"/>
          </w:tcPr>
          <w:p w14:paraId="638321E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闭卷考试</w:t>
            </w:r>
          </w:p>
        </w:tc>
        <w:tc>
          <w:tcPr>
            <w:tcW w:w="1311" w:type="dxa"/>
            <w:tcBorders>
              <w:left w:val="single" w:color="auto" w:sz="4" w:space="0"/>
              <w:right w:val="single" w:color="auto" w:sz="4" w:space="0"/>
            </w:tcBorders>
            <w:vAlign w:val="center"/>
          </w:tcPr>
          <w:p w14:paraId="2C06C1C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50%</w:t>
            </w:r>
          </w:p>
        </w:tc>
        <w:tc>
          <w:tcPr>
            <w:tcW w:w="3540" w:type="dxa"/>
            <w:tcBorders>
              <w:left w:val="single" w:color="auto" w:sz="4" w:space="0"/>
              <w:right w:val="single" w:color="auto" w:sz="4" w:space="0"/>
            </w:tcBorders>
            <w:vAlign w:val="center"/>
          </w:tcPr>
          <w:p w14:paraId="589BC53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对课程进行总体考核，考试学生对基本知识和基本技能的掌握程度</w:t>
            </w:r>
          </w:p>
        </w:tc>
      </w:tr>
    </w:tbl>
    <w:p w14:paraId="5221BC76">
      <w:pPr>
        <w:pStyle w:val="3"/>
        <w:bidi w:val="0"/>
      </w:pPr>
      <w:r>
        <w:rPr>
          <w:rFonts w:hint="eastAsia"/>
        </w:rPr>
        <w:t>七、课程实施与保障</w:t>
      </w:r>
    </w:p>
    <w:p w14:paraId="124FEA5C">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（一）</w:t>
      </w:r>
      <w:r>
        <w:rPr>
          <w:rFonts w:hint="eastAsia" w:ascii="宋体" w:hAnsi="宋体" w:eastAsia="宋体" w:cs="宋体"/>
          <w:b/>
          <w:bCs/>
          <w:sz w:val="24"/>
        </w:rPr>
        <w:t>教学策略</w:t>
      </w:r>
    </w:p>
    <w:p w14:paraId="372B6E8D">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w:t>
      </w:r>
      <w:r>
        <w:rPr>
          <w:rFonts w:hint="eastAsia" w:ascii="宋体" w:hAnsi="宋体" w:eastAsia="宋体" w:cs="宋体"/>
          <w:sz w:val="24"/>
          <w:lang w:eastAsia="zh-CN"/>
        </w:rPr>
        <w:t>，</w:t>
      </w:r>
      <w:r>
        <w:rPr>
          <w:rFonts w:hint="eastAsia" w:ascii="宋体" w:hAnsi="宋体" w:eastAsia="宋体" w:cs="宋体"/>
          <w:sz w:val="24"/>
        </w:rPr>
        <w:t>依托校内学习通等课程资源和教学平台实施教学。</w:t>
      </w:r>
    </w:p>
    <w:p w14:paraId="186FDD93">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（二）</w:t>
      </w:r>
      <w:r>
        <w:rPr>
          <w:rFonts w:hint="eastAsia" w:ascii="宋体" w:hAnsi="宋体" w:eastAsia="宋体" w:cs="宋体"/>
          <w:b/>
          <w:bCs/>
          <w:sz w:val="24"/>
        </w:rPr>
        <w:t>课程思政融入</w:t>
      </w:r>
    </w:p>
    <w:p w14:paraId="02C8CAD1">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w:t>
      </w:r>
      <w:r>
        <w:rPr>
          <w:rFonts w:hint="eastAsia" w:ascii="宋体" w:hAnsi="宋体" w:eastAsia="宋体" w:cs="宋体"/>
          <w:sz w:val="24"/>
          <w:lang w:eastAsia="zh-CN"/>
        </w:rPr>
        <w:t>”</w:t>
      </w:r>
      <w:r>
        <w:rPr>
          <w:rFonts w:hint="eastAsia" w:ascii="宋体" w:hAnsi="宋体" w:eastAsia="宋体" w:cs="宋体"/>
          <w:sz w:val="24"/>
        </w:rPr>
        <w:t>意识</w:t>
      </w:r>
      <w:r>
        <w:rPr>
          <w:rFonts w:hint="eastAsia" w:ascii="宋体" w:hAnsi="宋体" w:eastAsia="宋体" w:cs="宋体"/>
          <w:sz w:val="24"/>
          <w:lang w:eastAsia="zh-CN"/>
        </w:rPr>
        <w:t>；</w:t>
      </w:r>
      <w:r>
        <w:rPr>
          <w:rFonts w:hint="eastAsia" w:ascii="宋体" w:hAnsi="宋体" w:eastAsia="宋体" w:cs="宋体"/>
          <w:sz w:val="24"/>
        </w:rPr>
        <w:t>融入安全教育，</w:t>
      </w:r>
      <w:r>
        <w:rPr>
          <w:rFonts w:hint="eastAsia" w:ascii="宋体" w:hAnsi="宋体" w:eastAsia="宋体" w:cs="宋体"/>
          <w:sz w:val="24"/>
          <w:lang w:eastAsia="zh-CN"/>
        </w:rPr>
        <w:t>增强</w:t>
      </w:r>
      <w:r>
        <w:rPr>
          <w:rFonts w:hint="eastAsia" w:ascii="宋体" w:hAnsi="宋体" w:eastAsia="宋体" w:cs="宋体"/>
          <w:sz w:val="24"/>
        </w:rPr>
        <w:t>学生安全意识和防御安全能力，融入国防教学，树立学生科技报国的志向。</w:t>
      </w:r>
    </w:p>
    <w:p w14:paraId="0C014AF5">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5F330115">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2979AB50">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专职教师在3人左右，其中专职教师2人，来自企业的兼职教师1人。应具备双师素质资格，具有一定的实践经验，教学效果良好，职称和年龄结构合理</w:t>
      </w:r>
      <w:r>
        <w:rPr>
          <w:rFonts w:hint="eastAsia" w:ascii="宋体" w:hAnsi="宋体" w:eastAsia="宋体" w:cs="宋体"/>
          <w:sz w:val="24"/>
          <w:lang w:eastAsia="zh-CN"/>
        </w:rPr>
        <w:t>。</w:t>
      </w:r>
    </w:p>
    <w:p w14:paraId="09917B38">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60A8AEBC">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66D9CE2D">
      <w:pPr>
        <w:adjustRightInd w:val="0"/>
        <w:snapToGrid w:val="0"/>
        <w:spacing w:line="440" w:lineRule="exact"/>
        <w:ind w:firstLine="480" w:firstLineChars="200"/>
        <w:rPr>
          <w:rFonts w:ascii="宋体" w:hAnsi="宋体" w:eastAsia="宋体" w:cs="宋体"/>
          <w:sz w:val="24"/>
        </w:rPr>
      </w:pPr>
    </w:p>
    <w:p w14:paraId="3EF00D59">
      <w:pPr>
        <w:spacing w:line="440" w:lineRule="exact"/>
        <w:ind w:firstLine="482" w:firstLineChars="200"/>
        <w:jc w:val="center"/>
        <w:rPr>
          <w:rFonts w:ascii="宋体" w:hAnsi="宋体"/>
          <w:b/>
          <w:bCs/>
          <w:sz w:val="24"/>
        </w:rPr>
      </w:pPr>
      <w:r>
        <w:rPr>
          <w:rFonts w:hint="eastAsia" w:ascii="宋体" w:hAnsi="宋体"/>
          <w:b/>
          <w:bCs/>
          <w:sz w:val="24"/>
        </w:rPr>
        <w:t>《焊接技术》课程教学硬件环境基本要求</w:t>
      </w:r>
    </w:p>
    <w:tbl>
      <w:tblPr>
        <w:tblStyle w:val="27"/>
        <w:tblW w:w="4998"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876"/>
        <w:gridCol w:w="2741"/>
        <w:gridCol w:w="1324"/>
        <w:gridCol w:w="3203"/>
      </w:tblGrid>
      <w:tr w14:paraId="63661F7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358" w:type="pct"/>
            <w:tcBorders>
              <w:top w:val="single" w:color="auto" w:sz="4" w:space="0"/>
              <w:left w:val="single" w:color="auto" w:sz="4" w:space="0"/>
            </w:tcBorders>
            <w:shd w:val="clear" w:color="auto" w:fill="auto"/>
          </w:tcPr>
          <w:p w14:paraId="33309191">
            <w:pPr>
              <w:ind w:left="0" w:leftChars="0" w:firstLine="0" w:firstLineChars="0"/>
              <w:jc w:val="both"/>
              <w:rPr>
                <w:rFonts w:ascii="宋体" w:hAnsi="宋体"/>
                <w:b/>
                <w:bCs/>
                <w:sz w:val="21"/>
                <w:szCs w:val="21"/>
              </w:rPr>
            </w:pPr>
            <w:r>
              <w:rPr>
                <w:rFonts w:hint="eastAsia" w:ascii="宋体" w:hAnsi="宋体"/>
                <w:b/>
                <w:bCs/>
                <w:sz w:val="21"/>
                <w:szCs w:val="21"/>
              </w:rPr>
              <w:t>序号</w:t>
            </w:r>
          </w:p>
        </w:tc>
        <w:tc>
          <w:tcPr>
            <w:tcW w:w="952" w:type="pct"/>
            <w:tcBorders>
              <w:top w:val="single" w:color="auto" w:sz="4" w:space="0"/>
            </w:tcBorders>
            <w:shd w:val="clear" w:color="auto" w:fill="auto"/>
          </w:tcPr>
          <w:p w14:paraId="33ED9A50">
            <w:pPr>
              <w:rPr>
                <w:rFonts w:ascii="宋体" w:hAnsi="宋体"/>
                <w:b/>
                <w:bCs/>
                <w:sz w:val="21"/>
                <w:szCs w:val="21"/>
              </w:rPr>
            </w:pPr>
            <w:r>
              <w:rPr>
                <w:rFonts w:hint="eastAsia" w:ascii="宋体" w:hAnsi="宋体"/>
                <w:b/>
                <w:bCs/>
                <w:sz w:val="21"/>
                <w:szCs w:val="21"/>
              </w:rPr>
              <w:t>名称</w:t>
            </w:r>
          </w:p>
        </w:tc>
        <w:tc>
          <w:tcPr>
            <w:tcW w:w="1391" w:type="pct"/>
            <w:tcBorders>
              <w:top w:val="single" w:color="auto" w:sz="4" w:space="0"/>
            </w:tcBorders>
            <w:shd w:val="clear" w:color="auto" w:fill="auto"/>
          </w:tcPr>
          <w:p w14:paraId="0829D5A1">
            <w:pPr>
              <w:jc w:val="center"/>
              <w:rPr>
                <w:rFonts w:ascii="宋体" w:hAnsi="宋体"/>
                <w:b/>
                <w:bCs/>
                <w:sz w:val="21"/>
                <w:szCs w:val="21"/>
              </w:rPr>
            </w:pPr>
            <w:r>
              <w:rPr>
                <w:rFonts w:hint="eastAsia" w:ascii="宋体" w:hAnsi="宋体"/>
                <w:b/>
                <w:bCs/>
                <w:sz w:val="21"/>
                <w:szCs w:val="21"/>
              </w:rPr>
              <w:t>基本配置要求</w:t>
            </w:r>
          </w:p>
        </w:tc>
        <w:tc>
          <w:tcPr>
            <w:tcW w:w="672" w:type="pct"/>
            <w:tcBorders>
              <w:top w:val="single" w:color="auto" w:sz="4" w:space="0"/>
            </w:tcBorders>
            <w:shd w:val="clear" w:color="auto" w:fill="auto"/>
          </w:tcPr>
          <w:p w14:paraId="24D1C8CA">
            <w:pPr>
              <w:rPr>
                <w:rFonts w:ascii="宋体" w:hAnsi="宋体"/>
                <w:b/>
                <w:bCs/>
                <w:sz w:val="21"/>
                <w:szCs w:val="21"/>
              </w:rPr>
            </w:pPr>
            <w:r>
              <w:rPr>
                <w:rFonts w:hint="eastAsia" w:ascii="宋体" w:hAnsi="宋体"/>
                <w:b/>
                <w:bCs/>
                <w:sz w:val="21"/>
                <w:szCs w:val="21"/>
              </w:rPr>
              <w:t>场地大小/m</w:t>
            </w:r>
            <w:r>
              <w:rPr>
                <w:rFonts w:hint="eastAsia" w:ascii="宋体" w:hAnsi="宋体"/>
                <w:b/>
                <w:bCs/>
                <w:sz w:val="21"/>
                <w:szCs w:val="21"/>
                <w:vertAlign w:val="superscript"/>
              </w:rPr>
              <w:t>2</w:t>
            </w:r>
          </w:p>
        </w:tc>
        <w:tc>
          <w:tcPr>
            <w:tcW w:w="1625" w:type="pct"/>
            <w:tcBorders>
              <w:top w:val="single" w:color="auto" w:sz="4" w:space="0"/>
              <w:right w:val="single" w:color="auto" w:sz="4" w:space="0"/>
            </w:tcBorders>
            <w:shd w:val="clear" w:color="auto" w:fill="auto"/>
          </w:tcPr>
          <w:p w14:paraId="36717B18">
            <w:pPr>
              <w:rPr>
                <w:rFonts w:ascii="宋体" w:hAnsi="宋体"/>
                <w:b/>
                <w:bCs/>
                <w:sz w:val="21"/>
                <w:szCs w:val="21"/>
              </w:rPr>
            </w:pPr>
            <w:r>
              <w:rPr>
                <w:rFonts w:hint="eastAsia" w:ascii="宋体" w:hAnsi="宋体"/>
                <w:b/>
                <w:bCs/>
                <w:sz w:val="21"/>
                <w:szCs w:val="21"/>
              </w:rPr>
              <w:t>功能说明</w:t>
            </w:r>
          </w:p>
        </w:tc>
      </w:tr>
      <w:tr w14:paraId="544F97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358" w:type="pct"/>
            <w:tcBorders>
              <w:left w:val="single" w:color="auto" w:sz="4" w:space="0"/>
            </w:tcBorders>
            <w:shd w:val="clear" w:color="auto" w:fill="auto"/>
            <w:vAlign w:val="center"/>
          </w:tcPr>
          <w:p w14:paraId="14AFC125">
            <w:pPr>
              <w:jc w:val="center"/>
              <w:rPr>
                <w:rFonts w:ascii="宋体" w:hAnsi="宋体"/>
                <w:sz w:val="21"/>
                <w:szCs w:val="21"/>
              </w:rPr>
            </w:pPr>
            <w:r>
              <w:rPr>
                <w:rFonts w:hint="eastAsia" w:ascii="宋体" w:hAnsi="宋体"/>
                <w:sz w:val="21"/>
                <w:szCs w:val="21"/>
              </w:rPr>
              <w:t>1</w:t>
            </w:r>
          </w:p>
        </w:tc>
        <w:tc>
          <w:tcPr>
            <w:tcW w:w="952" w:type="pct"/>
            <w:shd w:val="clear" w:color="auto" w:fill="auto"/>
            <w:vAlign w:val="center"/>
          </w:tcPr>
          <w:p w14:paraId="1157F087">
            <w:pPr>
              <w:rPr>
                <w:rFonts w:ascii="宋体" w:hAnsi="宋体"/>
                <w:sz w:val="21"/>
                <w:szCs w:val="21"/>
              </w:rPr>
            </w:pPr>
            <w:r>
              <w:rPr>
                <w:rFonts w:hint="eastAsia" w:ascii="宋体" w:hAnsi="宋体"/>
                <w:sz w:val="21"/>
                <w:szCs w:val="21"/>
              </w:rPr>
              <w:t>多媒体教室</w:t>
            </w:r>
          </w:p>
        </w:tc>
        <w:tc>
          <w:tcPr>
            <w:tcW w:w="1391" w:type="pct"/>
            <w:shd w:val="clear" w:color="auto" w:fill="auto"/>
            <w:vAlign w:val="center"/>
          </w:tcPr>
          <w:p w14:paraId="0CE9A6DE">
            <w:pPr>
              <w:jc w:val="center"/>
              <w:rPr>
                <w:rFonts w:ascii="宋体" w:hAnsi="宋体"/>
                <w:sz w:val="21"/>
                <w:szCs w:val="21"/>
              </w:rPr>
            </w:pPr>
            <w:r>
              <w:rPr>
                <w:rFonts w:hint="eastAsia" w:ascii="宋体" w:hAnsi="宋体"/>
                <w:sz w:val="21"/>
                <w:szCs w:val="21"/>
              </w:rPr>
              <w:t>投影设备、教学一体机</w:t>
            </w:r>
          </w:p>
        </w:tc>
        <w:tc>
          <w:tcPr>
            <w:tcW w:w="672" w:type="pct"/>
            <w:shd w:val="clear" w:color="auto" w:fill="auto"/>
            <w:vAlign w:val="center"/>
          </w:tcPr>
          <w:p w14:paraId="59E57F38">
            <w:pPr>
              <w:jc w:val="center"/>
              <w:rPr>
                <w:rFonts w:ascii="宋体" w:hAnsi="宋体"/>
                <w:sz w:val="21"/>
                <w:szCs w:val="21"/>
              </w:rPr>
            </w:pPr>
            <w:r>
              <w:rPr>
                <w:rFonts w:hint="eastAsia" w:ascii="宋体" w:hAnsi="宋体"/>
                <w:sz w:val="21"/>
                <w:szCs w:val="21"/>
              </w:rPr>
              <w:t>120</w:t>
            </w:r>
          </w:p>
        </w:tc>
        <w:tc>
          <w:tcPr>
            <w:tcW w:w="1625" w:type="pct"/>
            <w:tcBorders>
              <w:right w:val="single" w:color="auto" w:sz="4" w:space="0"/>
            </w:tcBorders>
            <w:shd w:val="clear" w:color="auto" w:fill="auto"/>
            <w:vAlign w:val="center"/>
          </w:tcPr>
          <w:p w14:paraId="047367BF">
            <w:pPr>
              <w:rPr>
                <w:rFonts w:ascii="宋体" w:hAnsi="宋体"/>
                <w:sz w:val="21"/>
                <w:szCs w:val="21"/>
              </w:rPr>
            </w:pPr>
            <w:r>
              <w:rPr>
                <w:rFonts w:hint="eastAsia" w:hAnsi="宋体" w:cs="宋体"/>
                <w:kern w:val="0"/>
                <w:sz w:val="21"/>
                <w:szCs w:val="21"/>
              </w:rPr>
              <w:t>具有多媒体教室功能供</w:t>
            </w:r>
            <w:r>
              <w:rPr>
                <w:rFonts w:hint="eastAsia" w:ascii="宋体" w:hAnsi="宋体"/>
                <w:sz w:val="21"/>
                <w:szCs w:val="21"/>
              </w:rPr>
              <w:t>制冷设备课程理论教学</w:t>
            </w:r>
            <w:r>
              <w:rPr>
                <w:rFonts w:hint="eastAsia" w:hAnsi="宋体" w:cs="宋体"/>
                <w:kern w:val="0"/>
                <w:sz w:val="21"/>
                <w:szCs w:val="21"/>
              </w:rPr>
              <w:t>使用</w:t>
            </w:r>
          </w:p>
        </w:tc>
      </w:tr>
      <w:tr w14:paraId="793587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358" w:type="pct"/>
            <w:tcBorders>
              <w:left w:val="single" w:color="auto" w:sz="4" w:space="0"/>
              <w:bottom w:val="single" w:color="auto" w:sz="4" w:space="0"/>
            </w:tcBorders>
            <w:shd w:val="clear" w:color="auto" w:fill="auto"/>
            <w:vAlign w:val="center"/>
          </w:tcPr>
          <w:p w14:paraId="338731D9">
            <w:pPr>
              <w:jc w:val="center"/>
              <w:rPr>
                <w:rFonts w:ascii="宋体" w:hAnsi="宋体"/>
                <w:sz w:val="21"/>
                <w:szCs w:val="21"/>
              </w:rPr>
            </w:pPr>
            <w:r>
              <w:rPr>
                <w:rFonts w:hint="eastAsia" w:ascii="宋体" w:hAnsi="宋体"/>
                <w:sz w:val="21"/>
                <w:szCs w:val="21"/>
              </w:rPr>
              <w:t>2</w:t>
            </w:r>
          </w:p>
        </w:tc>
        <w:tc>
          <w:tcPr>
            <w:tcW w:w="952" w:type="pct"/>
            <w:tcBorders>
              <w:bottom w:val="single" w:color="auto" w:sz="4" w:space="0"/>
            </w:tcBorders>
            <w:shd w:val="clear" w:color="auto" w:fill="auto"/>
            <w:vAlign w:val="center"/>
          </w:tcPr>
          <w:p w14:paraId="0C86F937">
            <w:pPr>
              <w:widowControl/>
              <w:jc w:val="left"/>
              <w:rPr>
                <w:rFonts w:ascii="宋体" w:hAnsi="宋体" w:eastAsia="宋体" w:cs="宋体"/>
                <w:kern w:val="0"/>
                <w:sz w:val="21"/>
                <w:szCs w:val="21"/>
                <w:lang w:bidi="ar"/>
              </w:rPr>
            </w:pPr>
            <w:r>
              <w:rPr>
                <w:rFonts w:hint="eastAsia" w:ascii="宋体" w:hAnsi="宋体" w:eastAsia="宋体" w:cs="宋体"/>
                <w:kern w:val="0"/>
                <w:sz w:val="21"/>
                <w:szCs w:val="21"/>
                <w:lang w:bidi="ar"/>
              </w:rPr>
              <w:t>管焊实训室</w:t>
            </w:r>
          </w:p>
        </w:tc>
        <w:tc>
          <w:tcPr>
            <w:tcW w:w="1391" w:type="pct"/>
            <w:tcBorders>
              <w:bottom w:val="single" w:color="auto" w:sz="4" w:space="0"/>
            </w:tcBorders>
            <w:shd w:val="clear" w:color="auto" w:fill="auto"/>
            <w:vAlign w:val="center"/>
          </w:tcPr>
          <w:p w14:paraId="02CD7689">
            <w:pPr>
              <w:jc w:val="center"/>
              <w:rPr>
                <w:rFonts w:ascii="宋体" w:hAnsi="宋体"/>
                <w:sz w:val="21"/>
                <w:szCs w:val="21"/>
              </w:rPr>
            </w:pPr>
            <w:r>
              <w:rPr>
                <w:snapToGrid w:val="0"/>
                <w:sz w:val="21"/>
                <w:szCs w:val="21"/>
              </w:rPr>
              <w:t>电焊机按4人/工位配</w:t>
            </w:r>
            <w:r>
              <w:rPr>
                <w:rFonts w:hint="eastAsia" w:ascii="宋体" w:hAnsi="宋体" w:eastAsia="宋体" w:cs="宋体"/>
                <w:snapToGrid w:val="0"/>
                <w:sz w:val="21"/>
                <w:szCs w:val="21"/>
              </w:rPr>
              <w:t>置</w:t>
            </w:r>
          </w:p>
        </w:tc>
        <w:tc>
          <w:tcPr>
            <w:tcW w:w="672" w:type="pct"/>
            <w:tcBorders>
              <w:bottom w:val="single" w:color="auto" w:sz="4" w:space="0"/>
            </w:tcBorders>
            <w:shd w:val="clear" w:color="auto" w:fill="auto"/>
            <w:vAlign w:val="center"/>
          </w:tcPr>
          <w:p w14:paraId="3AD929B5">
            <w:pPr>
              <w:jc w:val="center"/>
              <w:rPr>
                <w:rFonts w:ascii="宋体" w:hAnsi="宋体"/>
                <w:sz w:val="21"/>
                <w:szCs w:val="21"/>
              </w:rPr>
            </w:pPr>
            <w:r>
              <w:rPr>
                <w:rFonts w:hint="eastAsia" w:ascii="宋体" w:hAnsi="宋体"/>
                <w:sz w:val="21"/>
                <w:szCs w:val="21"/>
              </w:rPr>
              <w:t>80</w:t>
            </w:r>
          </w:p>
        </w:tc>
        <w:tc>
          <w:tcPr>
            <w:tcW w:w="1625" w:type="pct"/>
            <w:tcBorders>
              <w:bottom w:val="single" w:color="auto" w:sz="4" w:space="0"/>
              <w:right w:val="single" w:color="auto" w:sz="4" w:space="0"/>
            </w:tcBorders>
            <w:shd w:val="clear" w:color="auto" w:fill="auto"/>
            <w:vAlign w:val="center"/>
          </w:tcPr>
          <w:p w14:paraId="2CEABE83">
            <w:pPr>
              <w:kinsoku w:val="0"/>
              <w:autoSpaceDE w:val="0"/>
              <w:autoSpaceDN w:val="0"/>
              <w:adjustRightInd w:val="0"/>
              <w:snapToGrid w:val="0"/>
              <w:jc w:val="left"/>
              <w:rPr>
                <w:rFonts w:ascii="Arial" w:hAnsi="Arial" w:cs="Arial"/>
                <w:sz w:val="21"/>
                <w:szCs w:val="21"/>
              </w:rPr>
            </w:pPr>
            <w:r>
              <w:rPr>
                <w:sz w:val="21"/>
                <w:szCs w:val="21"/>
              </w:rPr>
              <w:t>二氧化碳焊、氩弧焊等焊接操作技能训</w:t>
            </w:r>
            <w:r>
              <w:rPr>
                <w:rFonts w:hint="eastAsia" w:ascii="宋体" w:hAnsi="宋体" w:eastAsia="宋体" w:cs="宋体"/>
                <w:sz w:val="21"/>
                <w:szCs w:val="21"/>
              </w:rPr>
              <w:t>练</w:t>
            </w:r>
          </w:p>
        </w:tc>
      </w:tr>
    </w:tbl>
    <w:p w14:paraId="241C7397">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3.教学资源基本要求</w:t>
      </w:r>
    </w:p>
    <w:p w14:paraId="24CA515D">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w:t>
      </w:r>
    </w:p>
    <w:p w14:paraId="7ED55062">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A.教材</w:t>
      </w:r>
    </w:p>
    <w:p w14:paraId="0C491637">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优先选用国家级高职高专规划教材或教指委推荐教材，也可选用自编特色校本教材，选用近三年出版的高职高专教材面积达到≥70%。</w:t>
      </w:r>
    </w:p>
    <w:p w14:paraId="5B5317C3">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B.图书资料</w:t>
      </w:r>
    </w:p>
    <w:p w14:paraId="51D64BC6">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有材料类专业中、外藏书50册以上（含电子读物），学生人均图书不少于6册，种数不少于10种。</w:t>
      </w:r>
    </w:p>
    <w:p w14:paraId="7587BEAB">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有材料类中、外专业期刊5种以上。</w:t>
      </w:r>
    </w:p>
    <w:p w14:paraId="1D6FF0B1">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有一定数量的专业技术情报资料和专业技术资料。</w:t>
      </w:r>
    </w:p>
    <w:p w14:paraId="712815B3">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（2）数字教学资源：</w:t>
      </w:r>
    </w:p>
    <w:p w14:paraId="07A4E1FC">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rPr>
      </w:pPr>
      <w:r>
        <w:rPr>
          <w:rFonts w:hint="eastAsia" w:ascii="宋体" w:hAnsi="宋体" w:eastAsia="宋体" w:cs="宋体"/>
          <w:sz w:val="24"/>
        </w:rPr>
        <w:t>具有必备的专业课件软件、教学资源库和线上网络精品课程，并能满足专业教学的需要。有适应专业教学的多媒体教室和配套的专业教学资料（幻灯、录像、课件、仿真软件等）。</w:t>
      </w:r>
    </w:p>
    <w:p w14:paraId="63FCCDBE">
      <w:pPr>
        <w:rPr>
          <w:rFonts w:hint="eastAsia" w:ascii="宋体" w:hAnsi="宋体" w:eastAsia="宋体" w:cs="宋体"/>
          <w:sz w:val="24"/>
        </w:rPr>
      </w:pPr>
      <w:r>
        <w:rPr>
          <w:rFonts w:hint="eastAsia" w:ascii="宋体" w:hAnsi="宋体" w:eastAsia="宋体" w:cs="宋体"/>
          <w:sz w:val="24"/>
        </w:rPr>
        <w:br w:type="page"/>
      </w:r>
    </w:p>
    <w:p w14:paraId="00DB69AB">
      <w:pPr>
        <w:pStyle w:val="2"/>
        <w:bidi w:val="0"/>
      </w:pPr>
      <w:bookmarkStart w:id="52" w:name="_Toc218954083"/>
      <w:bookmarkStart w:id="53" w:name="_Toc10447"/>
      <w:r>
        <w:rPr>
          <w:rFonts w:hint="eastAsia"/>
        </w:rPr>
        <w:t>《供热工程》课程标准</w:t>
      </w:r>
      <w:bookmarkEnd w:id="52"/>
      <w:bookmarkEnd w:id="53"/>
    </w:p>
    <w:p w14:paraId="31F1AB21">
      <w:pPr>
        <w:pStyle w:val="3"/>
        <w:bidi w:val="0"/>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78"/>
        <w:gridCol w:w="1724"/>
        <w:gridCol w:w="989"/>
        <w:gridCol w:w="1469"/>
        <w:gridCol w:w="2882"/>
      </w:tblGrid>
      <w:tr w14:paraId="6DEA5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14:paraId="08C4B48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课程名称</w:t>
            </w:r>
          </w:p>
        </w:tc>
        <w:tc>
          <w:tcPr>
            <w:tcW w:w="4045" w:type="dxa"/>
            <w:gridSpan w:val="3"/>
            <w:tcBorders>
              <w:top w:val="single" w:color="auto" w:sz="4" w:space="0"/>
              <w:left w:val="single" w:color="auto" w:sz="4" w:space="0"/>
              <w:bottom w:val="single" w:color="auto" w:sz="4" w:space="0"/>
              <w:right w:val="single" w:color="auto" w:sz="4" w:space="0"/>
            </w:tcBorders>
            <w:vAlign w:val="center"/>
          </w:tcPr>
          <w:p w14:paraId="21D18083">
            <w:pPr>
              <w:pStyle w:val="16"/>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供热工程</w:t>
            </w:r>
          </w:p>
        </w:tc>
        <w:tc>
          <w:tcPr>
            <w:tcW w:w="1385" w:type="dxa"/>
            <w:tcBorders>
              <w:top w:val="single" w:color="auto" w:sz="4" w:space="0"/>
              <w:left w:val="single" w:color="auto" w:sz="4" w:space="0"/>
              <w:bottom w:val="single" w:color="auto" w:sz="4" w:space="0"/>
              <w:right w:val="single" w:color="auto" w:sz="4" w:space="0"/>
            </w:tcBorders>
            <w:vAlign w:val="center"/>
          </w:tcPr>
          <w:p w14:paraId="3E3ACF5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ascii="宋体" w:hAnsi="宋体" w:eastAsia="宋体"/>
                <w:b/>
                <w:bCs/>
                <w:color w:val="auto"/>
                <w:sz w:val="21"/>
                <w:szCs w:val="21"/>
              </w:rPr>
            </w:pPr>
            <w:r>
              <w:rPr>
                <w:rFonts w:hint="eastAsia" w:ascii="宋体" w:hAnsi="宋体" w:eastAsia="宋体" w:cs="Arial Unicode MS"/>
                <w:b/>
                <w:bCs/>
                <w:color w:val="auto"/>
                <w:sz w:val="21"/>
                <w:szCs w:val="21"/>
                <w14:ligatures w14:val="none"/>
              </w:rPr>
              <w:t>课程编码</w:t>
            </w:r>
          </w:p>
        </w:tc>
        <w:tc>
          <w:tcPr>
            <w:tcW w:w="2717" w:type="dxa"/>
            <w:tcBorders>
              <w:top w:val="single" w:color="auto" w:sz="4" w:space="0"/>
              <w:left w:val="single" w:color="auto" w:sz="4" w:space="0"/>
              <w:bottom w:val="single" w:color="auto" w:sz="4" w:space="0"/>
              <w:right w:val="single" w:color="auto" w:sz="4" w:space="0"/>
            </w:tcBorders>
            <w:vAlign w:val="center"/>
          </w:tcPr>
          <w:p w14:paraId="6FC6E7AF">
            <w:pPr>
              <w:pStyle w:val="16"/>
              <w:spacing w:before="0" w:beforeAutospacing="0" w:after="0" w:afterAutospacing="0"/>
              <w:ind w:right="-145"/>
              <w:jc w:val="center"/>
              <w:rPr>
                <w:rFonts w:ascii="宋体" w:hAnsi="宋体" w:eastAsia="宋体"/>
                <w:color w:val="FF0000"/>
                <w:sz w:val="21"/>
                <w:szCs w:val="21"/>
              </w:rPr>
            </w:pPr>
            <w:r>
              <w:rPr>
                <w:rFonts w:ascii="宋体" w:hAnsi="宋体" w:eastAsia="宋体"/>
                <w:color w:val="auto"/>
                <w:sz w:val="21"/>
                <w:szCs w:val="21"/>
              </w:rPr>
              <w:t>jxrd23007</w:t>
            </w:r>
          </w:p>
        </w:tc>
      </w:tr>
      <w:tr w14:paraId="3E2D8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tcPr>
          <w:p w14:paraId="10A261E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建议学时</w:t>
            </w:r>
          </w:p>
        </w:tc>
        <w:tc>
          <w:tcPr>
            <w:tcW w:w="1488" w:type="dxa"/>
            <w:tcBorders>
              <w:top w:val="single" w:color="auto" w:sz="4" w:space="0"/>
              <w:left w:val="single" w:color="auto" w:sz="4" w:space="0"/>
              <w:bottom w:val="single" w:color="auto" w:sz="4" w:space="0"/>
              <w:right w:val="single" w:color="auto" w:sz="4" w:space="0"/>
            </w:tcBorders>
          </w:tcPr>
          <w:p w14:paraId="55B09772">
            <w:pPr>
              <w:jc w:val="center"/>
              <w:rPr>
                <w:sz w:val="21"/>
                <w:szCs w:val="21"/>
              </w:rPr>
            </w:pPr>
            <w:r>
              <w:rPr>
                <w:rFonts w:hint="eastAsia"/>
                <w:sz w:val="21"/>
                <w:szCs w:val="21"/>
              </w:rPr>
              <w:t>36学时</w:t>
            </w:r>
          </w:p>
        </w:tc>
        <w:tc>
          <w:tcPr>
            <w:tcW w:w="1625" w:type="dxa"/>
            <w:tcBorders>
              <w:top w:val="single" w:color="auto" w:sz="4" w:space="0"/>
              <w:left w:val="single" w:color="auto" w:sz="4" w:space="0"/>
              <w:bottom w:val="single" w:color="auto" w:sz="4" w:space="0"/>
              <w:right w:val="single" w:color="auto" w:sz="4" w:space="0"/>
            </w:tcBorders>
          </w:tcPr>
          <w:p w14:paraId="4ABFC68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sz w:val="21"/>
                <w:szCs w:val="21"/>
              </w:rPr>
            </w:pPr>
            <w:r>
              <w:rPr>
                <w:rFonts w:hint="eastAsia" w:ascii="宋体" w:hAnsi="宋体" w:eastAsia="宋体" w:cs="Arial Unicode MS"/>
                <w:b/>
                <w:bCs/>
                <w:color w:val="auto"/>
                <w:sz w:val="21"/>
                <w:szCs w:val="21"/>
                <w14:ligatures w14:val="none"/>
              </w:rPr>
              <w:t>其中实践学时</w:t>
            </w:r>
          </w:p>
        </w:tc>
        <w:tc>
          <w:tcPr>
            <w:tcW w:w="932" w:type="dxa"/>
            <w:tcBorders>
              <w:top w:val="single" w:color="auto" w:sz="4" w:space="0"/>
              <w:left w:val="single" w:color="auto" w:sz="4" w:space="0"/>
              <w:bottom w:val="single" w:color="auto" w:sz="4" w:space="0"/>
              <w:right w:val="single" w:color="auto" w:sz="4" w:space="0"/>
            </w:tcBorders>
          </w:tcPr>
          <w:p w14:paraId="02610E59">
            <w:pPr>
              <w:ind w:left="0" w:leftChars="0" w:firstLine="0" w:firstLineChars="0"/>
              <w:jc w:val="center"/>
              <w:rPr>
                <w:sz w:val="21"/>
                <w:szCs w:val="21"/>
              </w:rPr>
            </w:pPr>
            <w:r>
              <w:rPr>
                <w:rFonts w:hint="eastAsia"/>
                <w:sz w:val="21"/>
                <w:szCs w:val="21"/>
              </w:rPr>
              <w:t>4学时</w:t>
            </w:r>
          </w:p>
        </w:tc>
        <w:tc>
          <w:tcPr>
            <w:tcW w:w="1385" w:type="dxa"/>
            <w:tcBorders>
              <w:top w:val="single" w:color="auto" w:sz="4" w:space="0"/>
              <w:left w:val="single" w:color="auto" w:sz="4" w:space="0"/>
              <w:bottom w:val="single" w:color="auto" w:sz="4" w:space="0"/>
              <w:right w:val="single" w:color="auto" w:sz="4" w:space="0"/>
            </w:tcBorders>
            <w:vAlign w:val="center"/>
          </w:tcPr>
          <w:p w14:paraId="4C44B5B1">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2717" w:type="dxa"/>
            <w:tcBorders>
              <w:top w:val="single" w:color="auto" w:sz="4" w:space="0"/>
              <w:left w:val="single" w:color="auto" w:sz="4" w:space="0"/>
              <w:bottom w:val="single" w:color="auto" w:sz="4" w:space="0"/>
              <w:right w:val="single" w:color="auto" w:sz="4" w:space="0"/>
            </w:tcBorders>
            <w:vAlign w:val="center"/>
          </w:tcPr>
          <w:p w14:paraId="1DCA3191">
            <w:pPr>
              <w:pStyle w:val="16"/>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szCs w:val="21"/>
              </w:rPr>
              <w:t>2学分</w:t>
            </w:r>
          </w:p>
        </w:tc>
      </w:tr>
      <w:tr w14:paraId="4F6A5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tcPr>
          <w:p w14:paraId="2106F14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适用专业</w:t>
            </w:r>
          </w:p>
        </w:tc>
        <w:tc>
          <w:tcPr>
            <w:tcW w:w="8147" w:type="dxa"/>
            <w:gridSpan w:val="5"/>
            <w:tcBorders>
              <w:top w:val="single" w:color="auto" w:sz="4" w:space="0"/>
              <w:left w:val="single" w:color="auto" w:sz="4" w:space="0"/>
              <w:bottom w:val="single" w:color="auto" w:sz="4" w:space="0"/>
              <w:right w:val="single" w:color="auto" w:sz="4" w:space="0"/>
            </w:tcBorders>
          </w:tcPr>
          <w:p w14:paraId="423B59B1">
            <w:pPr>
              <w:pStyle w:val="16"/>
              <w:spacing w:before="0" w:beforeAutospacing="0" w:after="0" w:afterAutospacing="0"/>
              <w:jc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制冷与空调技术</w:t>
            </w:r>
          </w:p>
        </w:tc>
      </w:tr>
      <w:tr w14:paraId="07179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2BAA5B6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课程类型</w:t>
            </w:r>
          </w:p>
        </w:tc>
        <w:tc>
          <w:tcPr>
            <w:tcW w:w="4045" w:type="dxa"/>
            <w:gridSpan w:val="3"/>
            <w:tcBorders>
              <w:top w:val="single" w:color="auto" w:sz="4" w:space="0"/>
              <w:left w:val="single" w:color="auto" w:sz="4" w:space="0"/>
              <w:right w:val="single" w:color="auto" w:sz="4" w:space="0"/>
            </w:tcBorders>
          </w:tcPr>
          <w:p w14:paraId="3642304E">
            <w:pPr>
              <w:widowControl/>
              <w:jc w:val="center"/>
              <w:rPr>
                <w:sz w:val="21"/>
                <w:szCs w:val="21"/>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sz w:val="21"/>
                <w:szCs w:val="21"/>
              </w:rPr>
              <w:instrText xml:space="preserve">□</w:instrText>
            </w:r>
            <w:r>
              <w:rPr>
                <w:rFonts w:ascii="Arial" w:hAnsi="Arial" w:eastAsia="宋体" w:cs="Arial"/>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rPr>
              <w:t>专业基础课</w:t>
            </w:r>
            <w:r>
              <w:rPr>
                <w:rFonts w:hint="eastAsia"/>
                <w:sz w:val="21"/>
                <w:szCs w:val="21"/>
              </w:rPr>
              <w:t>□专业核心课☑专业选修课□专业技能课</w:t>
            </w:r>
          </w:p>
        </w:tc>
        <w:tc>
          <w:tcPr>
            <w:tcW w:w="1385" w:type="dxa"/>
            <w:tcBorders>
              <w:top w:val="single" w:color="auto" w:sz="4" w:space="0"/>
              <w:left w:val="single" w:color="auto" w:sz="4" w:space="0"/>
              <w:bottom w:val="single" w:color="auto" w:sz="4" w:space="0"/>
              <w:right w:val="single" w:color="auto" w:sz="4" w:space="0"/>
            </w:tcBorders>
            <w:vAlign w:val="center"/>
          </w:tcPr>
          <w:p w14:paraId="51643C4E">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2717" w:type="dxa"/>
            <w:tcBorders>
              <w:top w:val="single" w:color="auto" w:sz="4" w:space="0"/>
              <w:left w:val="single" w:color="auto" w:sz="4" w:space="0"/>
              <w:bottom w:val="single" w:color="auto" w:sz="4" w:space="0"/>
              <w:right w:val="single" w:color="auto" w:sz="4" w:space="0"/>
            </w:tcBorders>
            <w:vAlign w:val="center"/>
          </w:tcPr>
          <w:p w14:paraId="0CBC1E0E">
            <w:pPr>
              <w:pStyle w:val="16"/>
              <w:spacing w:before="0" w:beforeAutospacing="0" w:after="0" w:afterAutospacing="0"/>
              <w:ind w:left="-105" w:leftChars="-50" w:right="-105" w:rightChars="-50"/>
              <w:jc w:val="center"/>
              <w:rPr>
                <w:rFonts w:ascii="宋体" w:hAnsi="宋体" w:eastAsia="宋体"/>
                <w:bCs/>
                <w:color w:val="auto"/>
                <w:sz w:val="21"/>
                <w:szCs w:val="21"/>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hint="eastAsia" w:ascii="Arial" w:hAnsi="Arial" w:eastAsia="宋体" w:cs="Arial"/>
                <w:color w:val="auto"/>
                <w:position w:val="2"/>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理实一体</w:t>
            </w:r>
          </w:p>
          <w:p w14:paraId="4200A07D">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bCs/>
                <w:color w:val="auto"/>
                <w:sz w:val="21"/>
                <w:szCs w:val="21"/>
              </w:rPr>
              <w:t>□集中性实践环节</w:t>
            </w:r>
          </w:p>
        </w:tc>
      </w:tr>
      <w:tr w14:paraId="2F8DC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143F78D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先修课程</w:t>
            </w:r>
          </w:p>
        </w:tc>
        <w:tc>
          <w:tcPr>
            <w:tcW w:w="8147" w:type="dxa"/>
            <w:gridSpan w:val="5"/>
            <w:tcBorders>
              <w:top w:val="single" w:color="auto" w:sz="4" w:space="0"/>
              <w:left w:val="single" w:color="auto" w:sz="4" w:space="0"/>
              <w:right w:val="single" w:color="auto" w:sz="4" w:space="0"/>
            </w:tcBorders>
          </w:tcPr>
          <w:p w14:paraId="11E0DC03">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ascii="Arial" w:hAnsi="Arial" w:eastAsia="宋体" w:cs="Arial"/>
                <w:color w:val="auto"/>
                <w:sz w:val="21"/>
                <w:szCs w:val="21"/>
              </w:rPr>
              <w:t>《</w:t>
            </w:r>
            <w:r>
              <w:rPr>
                <w:rFonts w:hint="eastAsia" w:ascii="Arial" w:hAnsi="Arial" w:eastAsia="宋体" w:cs="Arial"/>
                <w:color w:val="auto"/>
                <w:sz w:val="21"/>
                <w:szCs w:val="21"/>
              </w:rPr>
              <w:t>热工与流体力学基础</w:t>
            </w:r>
            <w:r>
              <w:rPr>
                <w:rFonts w:ascii="Arial" w:hAnsi="Arial" w:eastAsia="宋体" w:cs="Arial"/>
                <w:color w:val="auto"/>
                <w:sz w:val="21"/>
                <w:szCs w:val="21"/>
              </w:rPr>
              <w:t>》《</w:t>
            </w:r>
            <w:r>
              <w:rPr>
                <w:rFonts w:hint="eastAsia" w:ascii="Arial" w:hAnsi="Arial" w:eastAsia="宋体" w:cs="Arial"/>
                <w:color w:val="auto"/>
                <w:sz w:val="21"/>
                <w:szCs w:val="21"/>
              </w:rPr>
              <w:t>CAD工程制图</w:t>
            </w:r>
            <w:r>
              <w:rPr>
                <w:rFonts w:ascii="Arial" w:hAnsi="Arial" w:eastAsia="宋体" w:cs="Arial"/>
                <w:color w:val="auto"/>
                <w:sz w:val="21"/>
                <w:szCs w:val="21"/>
              </w:rPr>
              <w:t>》</w:t>
            </w:r>
          </w:p>
        </w:tc>
      </w:tr>
      <w:tr w14:paraId="6A900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1470873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后续课程</w:t>
            </w:r>
          </w:p>
        </w:tc>
        <w:tc>
          <w:tcPr>
            <w:tcW w:w="8147" w:type="dxa"/>
            <w:gridSpan w:val="5"/>
            <w:tcBorders>
              <w:top w:val="single" w:color="auto" w:sz="4" w:space="0"/>
              <w:left w:val="single" w:color="auto" w:sz="4" w:space="0"/>
              <w:right w:val="single" w:color="auto" w:sz="4" w:space="0"/>
            </w:tcBorders>
          </w:tcPr>
          <w:p w14:paraId="1DD65A5C">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sz w:val="21"/>
                <w:szCs w:val="21"/>
              </w:rPr>
              <w:t>无</w:t>
            </w:r>
          </w:p>
        </w:tc>
      </w:tr>
      <w:tr w14:paraId="27310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39E6379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选用教材</w:t>
            </w:r>
          </w:p>
        </w:tc>
        <w:tc>
          <w:tcPr>
            <w:tcW w:w="8147" w:type="dxa"/>
            <w:gridSpan w:val="5"/>
            <w:tcBorders>
              <w:top w:val="single" w:color="auto" w:sz="4" w:space="0"/>
              <w:left w:val="single" w:color="auto" w:sz="4" w:space="0"/>
              <w:right w:val="single" w:color="auto" w:sz="4" w:space="0"/>
            </w:tcBorders>
          </w:tcPr>
          <w:p w14:paraId="5CFD1C79">
            <w:pPr>
              <w:jc w:val="center"/>
              <w:rPr>
                <w:rFonts w:ascii="Arial" w:hAnsi="Arial" w:eastAsia="宋体" w:cs="Arial"/>
                <w:sz w:val="21"/>
                <w:szCs w:val="21"/>
              </w:rPr>
            </w:pPr>
            <w:r>
              <w:rPr>
                <w:rFonts w:ascii="Arial" w:hAnsi="Arial" w:eastAsia="宋体" w:cs="Arial"/>
                <w:sz w:val="21"/>
                <w:szCs w:val="21"/>
              </w:rPr>
              <w:t>《</w:t>
            </w:r>
            <w:r>
              <w:rPr>
                <w:rFonts w:hint="eastAsia" w:ascii="Arial" w:hAnsi="Arial" w:eastAsia="宋体" w:cs="Arial"/>
                <w:sz w:val="21"/>
                <w:szCs w:val="21"/>
              </w:rPr>
              <w:t>供热工程</w:t>
            </w:r>
            <w:r>
              <w:rPr>
                <w:rFonts w:ascii="Arial" w:hAnsi="Arial" w:eastAsia="宋体" w:cs="Arial"/>
                <w:sz w:val="21"/>
                <w:szCs w:val="21"/>
              </w:rPr>
              <w:t>》（</w:t>
            </w:r>
            <w:r>
              <w:rPr>
                <w:rFonts w:hint="eastAsia" w:ascii="Arial" w:hAnsi="Arial" w:eastAsia="宋体" w:cs="Arial"/>
                <w:sz w:val="21"/>
                <w:szCs w:val="21"/>
              </w:rPr>
              <w:t>张红梅，化学工业出版社，2010，9787122079466</w:t>
            </w:r>
            <w:r>
              <w:rPr>
                <w:rFonts w:hint="eastAsia" w:ascii="Arial" w:hAnsi="Arial" w:eastAsia="宋体" w:cs="Arial"/>
                <w:sz w:val="21"/>
                <w:szCs w:val="21"/>
                <w:lang w:eastAsia="zh-CN"/>
              </w:rPr>
              <w:t>）</w:t>
            </w:r>
          </w:p>
        </w:tc>
      </w:tr>
      <w:tr w14:paraId="7F2C8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3C26EA7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制定人</w:t>
            </w:r>
          </w:p>
        </w:tc>
        <w:tc>
          <w:tcPr>
            <w:tcW w:w="4045" w:type="dxa"/>
            <w:gridSpan w:val="3"/>
            <w:tcBorders>
              <w:top w:val="single" w:color="auto" w:sz="4" w:space="0"/>
              <w:left w:val="single" w:color="auto" w:sz="4" w:space="0"/>
              <w:right w:val="single" w:color="auto" w:sz="4" w:space="0"/>
            </w:tcBorders>
          </w:tcPr>
          <w:p w14:paraId="12CFC182">
            <w:pPr>
              <w:widowControl/>
              <w:jc w:val="center"/>
              <w:rPr>
                <w:sz w:val="21"/>
                <w:szCs w:val="21"/>
              </w:rPr>
            </w:pPr>
            <w:r>
              <w:rPr>
                <w:rFonts w:hint="eastAsia"/>
                <w:sz w:val="21"/>
                <w:szCs w:val="21"/>
              </w:rPr>
              <w:t>王帅</w:t>
            </w:r>
          </w:p>
        </w:tc>
        <w:tc>
          <w:tcPr>
            <w:tcW w:w="1385" w:type="dxa"/>
            <w:tcBorders>
              <w:top w:val="single" w:color="auto" w:sz="4" w:space="0"/>
              <w:left w:val="single" w:color="auto" w:sz="4" w:space="0"/>
              <w:bottom w:val="single" w:color="auto" w:sz="4" w:space="0"/>
              <w:right w:val="single" w:color="auto" w:sz="4" w:space="0"/>
            </w:tcBorders>
            <w:vAlign w:val="center"/>
          </w:tcPr>
          <w:p w14:paraId="50B166BD">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2717" w:type="dxa"/>
            <w:tcBorders>
              <w:top w:val="single" w:color="auto" w:sz="4" w:space="0"/>
              <w:left w:val="single" w:color="auto" w:sz="4" w:space="0"/>
              <w:bottom w:val="single" w:color="auto" w:sz="4" w:space="0"/>
              <w:right w:val="single" w:color="auto" w:sz="4" w:space="0"/>
            </w:tcBorders>
            <w:vAlign w:val="center"/>
          </w:tcPr>
          <w:p w14:paraId="539DD0D9">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s="宋体"/>
                <w:color w:val="auto"/>
                <w:sz w:val="21"/>
                <w:szCs w:val="21"/>
              </w:rPr>
              <w:t>2025年0</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月</w:t>
            </w:r>
          </w:p>
        </w:tc>
      </w:tr>
      <w:tr w14:paraId="1FA1C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3BF7187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审核人</w:t>
            </w:r>
          </w:p>
        </w:tc>
        <w:tc>
          <w:tcPr>
            <w:tcW w:w="4045" w:type="dxa"/>
            <w:gridSpan w:val="3"/>
            <w:tcBorders>
              <w:top w:val="single" w:color="auto" w:sz="4" w:space="0"/>
              <w:left w:val="single" w:color="auto" w:sz="4" w:space="0"/>
              <w:right w:val="single" w:color="auto" w:sz="4" w:space="0"/>
            </w:tcBorders>
          </w:tcPr>
          <w:p w14:paraId="65700F99">
            <w:pPr>
              <w:widowControl/>
              <w:jc w:val="center"/>
              <w:rPr>
                <w:sz w:val="21"/>
                <w:szCs w:val="21"/>
              </w:rPr>
            </w:pPr>
            <w:r>
              <w:rPr>
                <w:rFonts w:hint="eastAsia"/>
                <w:sz w:val="21"/>
                <w:szCs w:val="21"/>
              </w:rPr>
              <w:t>张璎珞</w:t>
            </w:r>
          </w:p>
        </w:tc>
        <w:tc>
          <w:tcPr>
            <w:tcW w:w="1385" w:type="dxa"/>
            <w:tcBorders>
              <w:top w:val="single" w:color="auto" w:sz="4" w:space="0"/>
              <w:left w:val="single" w:color="auto" w:sz="4" w:space="0"/>
              <w:bottom w:val="single" w:color="auto" w:sz="4" w:space="0"/>
              <w:right w:val="single" w:color="auto" w:sz="4" w:space="0"/>
            </w:tcBorders>
            <w:vAlign w:val="center"/>
          </w:tcPr>
          <w:p w14:paraId="43890B2B">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2717" w:type="dxa"/>
            <w:tcBorders>
              <w:top w:val="single" w:color="auto" w:sz="4" w:space="0"/>
              <w:left w:val="single" w:color="auto" w:sz="4" w:space="0"/>
              <w:bottom w:val="single" w:color="auto" w:sz="4" w:space="0"/>
              <w:right w:val="single" w:color="auto" w:sz="4" w:space="0"/>
            </w:tcBorders>
            <w:vAlign w:val="center"/>
          </w:tcPr>
          <w:p w14:paraId="50AF1FA3">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s="宋体"/>
                <w:color w:val="auto"/>
                <w:sz w:val="21"/>
                <w:szCs w:val="21"/>
              </w:rPr>
              <w:t>2025年</w:t>
            </w:r>
            <w:r>
              <w:rPr>
                <w:rFonts w:hint="eastAsia" w:ascii="宋体" w:hAnsi="宋体" w:eastAsia="宋体" w:cs="宋体"/>
                <w:color w:val="auto"/>
                <w:sz w:val="21"/>
                <w:szCs w:val="21"/>
                <w:lang w:val="en-US" w:eastAsia="zh-CN"/>
              </w:rPr>
              <w:t>08</w:t>
            </w:r>
            <w:r>
              <w:rPr>
                <w:rFonts w:hint="eastAsia" w:ascii="宋体" w:hAnsi="宋体" w:eastAsia="宋体" w:cs="宋体"/>
                <w:color w:val="auto"/>
                <w:sz w:val="21"/>
                <w:szCs w:val="21"/>
              </w:rPr>
              <w:t>月</w:t>
            </w:r>
          </w:p>
        </w:tc>
      </w:tr>
    </w:tbl>
    <w:p w14:paraId="2908C521">
      <w:pPr>
        <w:pStyle w:val="3"/>
        <w:bidi w:val="0"/>
      </w:pPr>
      <w:r>
        <w:rPr>
          <w:rFonts w:hint="eastAsia"/>
        </w:rPr>
        <w:t>二、课程定位</w:t>
      </w:r>
    </w:p>
    <w:p w14:paraId="57DB784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本课程是</w:t>
      </w:r>
      <w:r>
        <w:rPr>
          <w:rFonts w:hint="eastAsia" w:ascii="宋体" w:hAnsi="宋体"/>
          <w:sz w:val="24"/>
        </w:rPr>
        <w:t>制冷与空调技术</w:t>
      </w:r>
      <w:r>
        <w:rPr>
          <w:rFonts w:hint="eastAsia" w:asciiTheme="minorEastAsia" w:hAnsiTheme="minorEastAsia" w:cstheme="minorEastAsia"/>
          <w:sz w:val="24"/>
        </w:rPr>
        <w:t>必修的一门专业选修课程，是在《热工与流体力学基础》《</w:t>
      </w:r>
      <w:r>
        <w:rPr>
          <w:rFonts w:hint="eastAsia" w:ascii="Arial" w:hAnsi="Arial" w:eastAsia="宋体" w:cs="Arial"/>
        </w:rPr>
        <w:t>CAD工程制图</w:t>
      </w:r>
      <w:r>
        <w:rPr>
          <w:rFonts w:hint="eastAsia" w:asciiTheme="minorEastAsia" w:hAnsiTheme="minorEastAsia" w:cstheme="minorEastAsia"/>
          <w:sz w:val="24"/>
        </w:rPr>
        <w:t>》基础上开设的一门理论+实践的课程，对接专业人才培养目标，面向供热设计、施工、运行等工作岗位，培养学生具备严谨务实、精益求精、安全第一职业素质，具备设计</w:t>
      </w:r>
      <w:r>
        <w:rPr>
          <w:rFonts w:hint="eastAsia" w:asciiTheme="minorEastAsia" w:hAnsiTheme="minorEastAsia" w:cstheme="minorEastAsia"/>
          <w:sz w:val="24"/>
          <w:lang w:eastAsia="zh-CN"/>
        </w:rPr>
        <w:t>－</w:t>
      </w:r>
      <w:r>
        <w:rPr>
          <w:rFonts w:hint="eastAsia" w:asciiTheme="minorEastAsia" w:hAnsiTheme="minorEastAsia" w:cstheme="minorEastAsia"/>
          <w:sz w:val="24"/>
        </w:rPr>
        <w:t>实施</w:t>
      </w:r>
      <w:r>
        <w:rPr>
          <w:rFonts w:hint="eastAsia" w:asciiTheme="minorEastAsia" w:hAnsiTheme="minorEastAsia" w:cstheme="minorEastAsia"/>
          <w:sz w:val="24"/>
          <w:lang w:eastAsia="zh-CN"/>
        </w:rPr>
        <w:t>－</w:t>
      </w:r>
      <w:r>
        <w:rPr>
          <w:rFonts w:hint="eastAsia" w:asciiTheme="minorEastAsia" w:hAnsiTheme="minorEastAsia" w:cstheme="minorEastAsia"/>
          <w:sz w:val="24"/>
        </w:rPr>
        <w:t>运维</w:t>
      </w:r>
      <w:r>
        <w:rPr>
          <w:rFonts w:hint="eastAsia" w:asciiTheme="minorEastAsia" w:hAnsiTheme="minorEastAsia" w:cstheme="minorEastAsia"/>
          <w:sz w:val="24"/>
          <w:lang w:eastAsia="zh-CN"/>
        </w:rPr>
        <w:t>－</w:t>
      </w:r>
      <w:r>
        <w:rPr>
          <w:rFonts w:hint="eastAsia" w:asciiTheme="minorEastAsia" w:hAnsiTheme="minorEastAsia" w:cstheme="minorEastAsia"/>
          <w:sz w:val="24"/>
        </w:rPr>
        <w:t>创新四位一体的能力。同时，将课程思政内容融入课程核心内容体系，帮助学生树立正确的世界观、人生观、价值观。</w:t>
      </w:r>
    </w:p>
    <w:p w14:paraId="334357D8">
      <w:pPr>
        <w:pStyle w:val="3"/>
        <w:bidi w:val="0"/>
      </w:pPr>
      <w:r>
        <w:rPr>
          <w:rFonts w:hint="eastAsia"/>
        </w:rPr>
        <w:t>三、课程设计思路</w:t>
      </w:r>
    </w:p>
    <w:p w14:paraId="0D55C2F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《供热工程》课程是</w:t>
      </w:r>
      <w:r>
        <w:rPr>
          <w:rFonts w:hint="eastAsia" w:ascii="宋体" w:hAnsi="宋体"/>
          <w:sz w:val="24"/>
        </w:rPr>
        <w:t>制冷与空调技术</w:t>
      </w:r>
      <w:r>
        <w:rPr>
          <w:rFonts w:hint="eastAsia" w:asciiTheme="minorEastAsia" w:hAnsiTheme="minorEastAsia" w:cstheme="minorEastAsia"/>
          <w:sz w:val="24"/>
        </w:rPr>
        <w:t>学生在学完必要的理论基础后学习的一门专业核心课程，主要内容包括供暖系统设计热负荷，室内热水供暖系统，供暖系统的散热设备及附属设备，室内热水供暖系统的水力计算，供暖系统的分户热计量，室内蒸汽供暖系统，室外热水供热管网的水力计算，蒸汽供热管网的水力计算，热水</w:t>
      </w:r>
      <w:r>
        <w:rPr>
          <w:rFonts w:hint="eastAsia" w:asciiTheme="minorEastAsia" w:hAnsiTheme="minorEastAsia" w:cstheme="minorEastAsia"/>
          <w:sz w:val="24"/>
          <w:lang w:eastAsia="zh-CN"/>
        </w:rPr>
        <w:t>网络</w:t>
      </w:r>
      <w:r>
        <w:rPr>
          <w:rFonts w:hint="eastAsia" w:asciiTheme="minorEastAsia" w:hAnsiTheme="minorEastAsia" w:cstheme="minorEastAsia"/>
          <w:sz w:val="24"/>
        </w:rPr>
        <w:t>的水压图和定压方式，热水供热系统的供热调节和水力工况，集中供热系统主要设备，集中供热系统的热力站及管道的布置与敷设，供热系统的验收、启动、运行和故障处理等。</w:t>
      </w:r>
    </w:p>
    <w:p w14:paraId="7B24CE3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通过《供热工程》课程的理论学习，使学生掌握供暖系统设计热负荷的组成以及计算方法，散热器面积的确定以及布置，自然循环和机械循环热水供暖系统的应用，供暖管线的敷设与维修，供热系统运行时的故障处理等基本技能。</w:t>
      </w:r>
    </w:p>
    <w:p w14:paraId="47602E16">
      <w:pPr>
        <w:adjustRightInd w:val="0"/>
        <w:snapToGrid w:val="0"/>
        <w:spacing w:line="440" w:lineRule="exact"/>
        <w:ind w:firstLine="480" w:firstLineChars="200"/>
        <w:rPr>
          <w:rFonts w:asciiTheme="minorEastAsia" w:hAnsiTheme="minorEastAsia" w:cstheme="minorEastAsia"/>
          <w:sz w:val="24"/>
        </w:rPr>
      </w:pPr>
    </w:p>
    <w:p w14:paraId="023B74CA">
      <w:pPr>
        <w:pStyle w:val="3"/>
        <w:bidi w:val="0"/>
      </w:pPr>
      <w:r>
        <w:rPr>
          <w:rFonts w:hint="eastAsia"/>
        </w:rPr>
        <w:t>四、课程目标</w:t>
      </w:r>
    </w:p>
    <w:p w14:paraId="318A46D8">
      <w:pPr>
        <w:spacing w:line="440" w:lineRule="exact"/>
        <w:ind w:firstLine="482" w:firstLineChars="200"/>
        <w:rPr>
          <w:rFonts w:ascii="宋体" w:hAnsi="宋体"/>
          <w:b/>
          <w:bCs/>
          <w:sz w:val="24"/>
        </w:rPr>
      </w:pPr>
      <w:r>
        <w:rPr>
          <w:rFonts w:hint="eastAsia" w:ascii="宋体" w:hAnsi="宋体"/>
          <w:b/>
          <w:bCs/>
          <w:sz w:val="24"/>
        </w:rPr>
        <w:t>（一）知识目标</w:t>
      </w:r>
    </w:p>
    <w:p w14:paraId="480C0369">
      <w:pPr>
        <w:spacing w:line="440" w:lineRule="exact"/>
        <w:ind w:firstLine="480" w:firstLineChars="200"/>
        <w:rPr>
          <w:rFonts w:ascii="宋体" w:hAnsi="宋体"/>
          <w:sz w:val="24"/>
        </w:rPr>
      </w:pPr>
      <w:r>
        <w:rPr>
          <w:rFonts w:hint="eastAsia" w:ascii="宋体" w:hAnsi="宋体"/>
          <w:sz w:val="24"/>
        </w:rPr>
        <w:t>A1.掌握采暖系统设计热负荷的含义、组成部分以及计算方式。</w:t>
      </w:r>
    </w:p>
    <w:p w14:paraId="5A31DB3C">
      <w:pPr>
        <w:spacing w:line="440" w:lineRule="exact"/>
        <w:ind w:firstLine="480" w:firstLineChars="200"/>
        <w:rPr>
          <w:rFonts w:ascii="宋体" w:hAnsi="宋体"/>
          <w:sz w:val="24"/>
        </w:rPr>
      </w:pPr>
      <w:r>
        <w:rPr>
          <w:rFonts w:hint="eastAsia" w:ascii="宋体" w:hAnsi="宋体"/>
          <w:sz w:val="24"/>
        </w:rPr>
        <w:t>A2.掌握各种采暖系统的布置方式、施工安装步骤及事故处理方法。</w:t>
      </w:r>
    </w:p>
    <w:p w14:paraId="4E736184">
      <w:pPr>
        <w:spacing w:line="440" w:lineRule="exact"/>
        <w:ind w:firstLine="480" w:firstLineChars="200"/>
        <w:rPr>
          <w:rFonts w:ascii="宋体" w:hAnsi="宋体"/>
          <w:sz w:val="24"/>
        </w:rPr>
      </w:pPr>
      <w:r>
        <w:rPr>
          <w:rFonts w:hint="eastAsia" w:ascii="宋体" w:hAnsi="宋体"/>
          <w:sz w:val="24"/>
        </w:rPr>
        <w:t>A3.掌握室内热水采暖系统水力计算的基本原理和方法。</w:t>
      </w:r>
    </w:p>
    <w:p w14:paraId="5574DA41">
      <w:pPr>
        <w:spacing w:line="440" w:lineRule="exact"/>
        <w:ind w:firstLine="480" w:firstLineChars="200"/>
        <w:rPr>
          <w:rFonts w:ascii="宋体" w:hAnsi="宋体"/>
          <w:sz w:val="24"/>
        </w:rPr>
      </w:pPr>
      <w:r>
        <w:rPr>
          <w:rFonts w:hint="eastAsia" w:ascii="宋体" w:hAnsi="宋体"/>
          <w:sz w:val="24"/>
        </w:rPr>
        <w:t>A4.能够正确识别热水采暖系统施工图，掌握热水网络水压图的绘制。</w:t>
      </w:r>
    </w:p>
    <w:p w14:paraId="400AC6D8">
      <w:pPr>
        <w:spacing w:line="440" w:lineRule="exact"/>
        <w:ind w:firstLine="480" w:firstLineChars="200"/>
        <w:rPr>
          <w:rFonts w:ascii="宋体" w:hAnsi="宋体"/>
          <w:sz w:val="24"/>
        </w:rPr>
      </w:pPr>
      <w:r>
        <w:rPr>
          <w:rFonts w:hint="eastAsia" w:ascii="宋体" w:hAnsi="宋体"/>
          <w:sz w:val="24"/>
        </w:rPr>
        <w:t>A5.掌握管道的安装、补偿器的安装、支座的安装以及管道的防腐保温。</w:t>
      </w:r>
    </w:p>
    <w:p w14:paraId="2622E6D7">
      <w:pPr>
        <w:spacing w:line="440" w:lineRule="exact"/>
        <w:ind w:firstLine="480"/>
        <w:rPr>
          <w:rFonts w:ascii="宋体" w:hAnsi="宋体"/>
          <w:b/>
          <w:bCs/>
          <w:sz w:val="24"/>
        </w:rPr>
      </w:pPr>
      <w:r>
        <w:rPr>
          <w:rFonts w:hint="eastAsia" w:ascii="宋体" w:hAnsi="宋体"/>
          <w:b/>
          <w:bCs/>
          <w:sz w:val="24"/>
        </w:rPr>
        <w:t>（二）能力目标</w:t>
      </w:r>
    </w:p>
    <w:p w14:paraId="252E97E4">
      <w:pPr>
        <w:spacing w:line="440" w:lineRule="exact"/>
        <w:ind w:firstLine="480" w:firstLineChars="200"/>
        <w:rPr>
          <w:rFonts w:ascii="宋体" w:hAnsi="宋体"/>
          <w:sz w:val="24"/>
        </w:rPr>
      </w:pPr>
      <w:r>
        <w:rPr>
          <w:rFonts w:hint="eastAsia" w:ascii="宋体" w:hAnsi="宋体"/>
          <w:sz w:val="24"/>
        </w:rPr>
        <w:t>B1.通过教材上的理论学习，掌握采暖系统设计热负荷计算的基本过程</w:t>
      </w:r>
    </w:p>
    <w:p w14:paraId="3D2B3C99">
      <w:pPr>
        <w:spacing w:line="440" w:lineRule="exact"/>
        <w:ind w:firstLine="480"/>
        <w:rPr>
          <w:rFonts w:ascii="宋体" w:hAnsi="宋体"/>
          <w:sz w:val="24"/>
        </w:rPr>
      </w:pPr>
      <w:r>
        <w:rPr>
          <w:rFonts w:hint="eastAsia" w:ascii="宋体" w:hAnsi="宋体"/>
          <w:sz w:val="24"/>
        </w:rPr>
        <w:t>B2.能正确掌握热水采暖系统，集中供热系统，蒸汽采暖系统的基本类型、结构组成和特点。</w:t>
      </w:r>
    </w:p>
    <w:p w14:paraId="1B0770A6">
      <w:pPr>
        <w:spacing w:line="440" w:lineRule="exact"/>
        <w:ind w:firstLine="480"/>
        <w:rPr>
          <w:rFonts w:ascii="宋体" w:hAnsi="宋体"/>
          <w:sz w:val="24"/>
        </w:rPr>
      </w:pPr>
      <w:r>
        <w:rPr>
          <w:rFonts w:hint="eastAsia" w:ascii="宋体" w:hAnsi="宋体"/>
          <w:sz w:val="24"/>
        </w:rPr>
        <w:t>B3.能够独立通过</w:t>
      </w:r>
      <w:r>
        <w:rPr>
          <w:rFonts w:hint="eastAsia" w:ascii="宋体" w:hAnsi="宋体"/>
          <w:sz w:val="24"/>
          <w:lang w:eastAsia="zh-CN"/>
        </w:rPr>
        <w:t>水力</w:t>
      </w:r>
      <w:r>
        <w:rPr>
          <w:rFonts w:hint="eastAsia" w:ascii="宋体" w:hAnsi="宋体"/>
          <w:sz w:val="24"/>
        </w:rPr>
        <w:t>计算判断供暖管道的合理性，可以给整个供暖系统提出合理化的改造意见</w:t>
      </w:r>
    </w:p>
    <w:p w14:paraId="2F47D821">
      <w:pPr>
        <w:spacing w:line="440" w:lineRule="exact"/>
        <w:ind w:firstLine="480"/>
        <w:rPr>
          <w:rFonts w:ascii="宋体" w:hAnsi="宋体"/>
          <w:sz w:val="24"/>
        </w:rPr>
      </w:pPr>
      <w:r>
        <w:rPr>
          <w:rFonts w:hint="eastAsia" w:ascii="宋体" w:hAnsi="宋体"/>
          <w:sz w:val="24"/>
        </w:rPr>
        <w:t>B4.在实际工作中，在专业人员的指导下能够合理的设计供热系统，能够对管道进行加工、安装、敷设、保温等常规操作。</w:t>
      </w:r>
    </w:p>
    <w:p w14:paraId="5A9AA618">
      <w:pPr>
        <w:spacing w:line="440" w:lineRule="exact"/>
        <w:ind w:firstLine="480"/>
        <w:rPr>
          <w:rFonts w:ascii="宋体" w:hAnsi="宋体"/>
          <w:sz w:val="24"/>
        </w:rPr>
      </w:pPr>
      <w:r>
        <w:rPr>
          <w:rFonts w:hint="eastAsia" w:ascii="宋体" w:hAnsi="宋体"/>
          <w:sz w:val="24"/>
        </w:rPr>
        <w:t>B5.熟悉供热管路中常见的问题以及相应的解决办法，保证供热相关设备与附件的正常运行。</w:t>
      </w:r>
    </w:p>
    <w:p w14:paraId="5FB70002">
      <w:pPr>
        <w:spacing w:line="440" w:lineRule="exact"/>
        <w:ind w:firstLine="480"/>
        <w:rPr>
          <w:rFonts w:ascii="宋体" w:hAnsi="宋体"/>
          <w:sz w:val="24"/>
        </w:rPr>
      </w:pPr>
      <w:r>
        <w:rPr>
          <w:rFonts w:hint="eastAsia" w:ascii="宋体" w:hAnsi="宋体"/>
          <w:sz w:val="24"/>
        </w:rPr>
        <w:t>B6.在保证安全的前提下，能够将即将发生的事故消除于萌芽状态，对于已经发生的事故及时进行正确的处理。</w:t>
      </w:r>
    </w:p>
    <w:p w14:paraId="7DDFCE07">
      <w:pPr>
        <w:snapToGrid w:val="0"/>
        <w:spacing w:line="440" w:lineRule="exact"/>
        <w:ind w:firstLine="482" w:firstLineChars="200"/>
        <w:rPr>
          <w:rFonts w:ascii="宋体" w:hAnsi="宋体"/>
          <w:b/>
          <w:bCs/>
          <w:sz w:val="24"/>
        </w:rPr>
      </w:pPr>
      <w:r>
        <w:rPr>
          <w:rFonts w:hint="eastAsia" w:ascii="宋体" w:hAnsi="宋体"/>
          <w:b/>
          <w:bCs/>
          <w:sz w:val="24"/>
        </w:rPr>
        <w:t>（三）素质目标</w:t>
      </w:r>
    </w:p>
    <w:p w14:paraId="04DF6422">
      <w:pPr>
        <w:snapToGrid w:val="0"/>
        <w:spacing w:line="440" w:lineRule="exact"/>
        <w:ind w:firstLine="480" w:firstLineChars="200"/>
        <w:rPr>
          <w:rFonts w:ascii="宋体" w:hAnsi="宋体"/>
          <w:sz w:val="24"/>
        </w:rPr>
      </w:pPr>
      <w:r>
        <w:rPr>
          <w:rFonts w:hint="eastAsia" w:ascii="宋体" w:hAnsi="宋体"/>
          <w:sz w:val="24"/>
        </w:rPr>
        <w:t>C1.学生观察、动手及独立思考的能力</w:t>
      </w:r>
      <w:r>
        <w:rPr>
          <w:rFonts w:hint="eastAsia" w:ascii="宋体" w:hAnsi="宋体"/>
          <w:sz w:val="24"/>
          <w:lang w:eastAsia="zh-CN"/>
        </w:rPr>
        <w:t>，</w:t>
      </w:r>
      <w:r>
        <w:rPr>
          <w:rFonts w:hint="eastAsia" w:ascii="宋体" w:hAnsi="宋体"/>
          <w:sz w:val="24"/>
        </w:rPr>
        <w:t>使他们养成认真和严谨的学习态度。</w:t>
      </w:r>
    </w:p>
    <w:p w14:paraId="497C28B0">
      <w:pPr>
        <w:snapToGrid w:val="0"/>
        <w:spacing w:line="440" w:lineRule="exact"/>
        <w:ind w:firstLine="480" w:firstLineChars="200"/>
        <w:rPr>
          <w:rFonts w:ascii="宋体" w:hAnsi="宋体"/>
          <w:sz w:val="24"/>
        </w:rPr>
      </w:pPr>
      <w:r>
        <w:rPr>
          <w:rFonts w:hint="eastAsia" w:ascii="宋体" w:hAnsi="宋体"/>
          <w:sz w:val="24"/>
        </w:rPr>
        <w:t>C2.培养学生理论联系实际的能力和创新意识。</w:t>
      </w:r>
    </w:p>
    <w:p w14:paraId="78D4EB8F">
      <w:pPr>
        <w:snapToGrid w:val="0"/>
        <w:spacing w:line="440" w:lineRule="exact"/>
        <w:ind w:firstLine="480" w:firstLineChars="200"/>
        <w:rPr>
          <w:rFonts w:ascii="宋体" w:hAnsi="宋体"/>
          <w:sz w:val="24"/>
        </w:rPr>
      </w:pPr>
      <w:r>
        <w:rPr>
          <w:rFonts w:hint="eastAsia" w:ascii="宋体" w:hAnsi="宋体"/>
          <w:sz w:val="24"/>
        </w:rPr>
        <w:t>C3.培养学生节能意识、环保意识、经济意识。</w:t>
      </w:r>
    </w:p>
    <w:p w14:paraId="5223CB94">
      <w:pPr>
        <w:snapToGrid w:val="0"/>
        <w:spacing w:line="440" w:lineRule="exact"/>
        <w:ind w:firstLine="480" w:firstLineChars="200"/>
        <w:rPr>
          <w:rFonts w:ascii="宋体" w:hAnsi="宋体"/>
          <w:sz w:val="24"/>
        </w:rPr>
      </w:pPr>
      <w:r>
        <w:rPr>
          <w:rFonts w:hint="eastAsia" w:ascii="宋体" w:hAnsi="宋体"/>
          <w:sz w:val="24"/>
        </w:rPr>
        <w:t>C4.培养团队协作精神。</w:t>
      </w:r>
    </w:p>
    <w:p w14:paraId="7894897F">
      <w:pPr>
        <w:snapToGrid w:val="0"/>
        <w:spacing w:line="440" w:lineRule="exact"/>
        <w:ind w:firstLine="482" w:firstLineChars="200"/>
        <w:rPr>
          <w:rFonts w:ascii="宋体" w:hAnsi="宋体"/>
          <w:b/>
          <w:bCs/>
          <w:sz w:val="24"/>
        </w:rPr>
      </w:pPr>
      <w:r>
        <w:rPr>
          <w:rFonts w:hint="eastAsia" w:ascii="宋体" w:hAnsi="宋体"/>
          <w:b/>
          <w:bCs/>
          <w:sz w:val="24"/>
        </w:rPr>
        <w:t>（四）思政目标</w:t>
      </w:r>
    </w:p>
    <w:p w14:paraId="1E3A9422">
      <w:pPr>
        <w:snapToGrid w:val="0"/>
        <w:spacing w:line="440" w:lineRule="exact"/>
        <w:ind w:firstLine="480" w:firstLineChars="200"/>
        <w:rPr>
          <w:rFonts w:ascii="宋体" w:hAnsi="宋体"/>
          <w:sz w:val="24"/>
        </w:rPr>
      </w:pPr>
      <w:r>
        <w:rPr>
          <w:rFonts w:hint="eastAsia" w:ascii="宋体" w:hAnsi="宋体"/>
          <w:sz w:val="24"/>
        </w:rPr>
        <w:t>D1.职业道德：树立“爱岗敬业、诚实守信、精益求精”的职业理念，遵守行业职业道德规范和岗位行为准则；​</w:t>
      </w:r>
    </w:p>
    <w:p w14:paraId="6A52FDF3">
      <w:pPr>
        <w:snapToGrid w:val="0"/>
        <w:spacing w:line="440" w:lineRule="exact"/>
        <w:ind w:firstLine="480" w:firstLineChars="200"/>
        <w:rPr>
          <w:rFonts w:ascii="宋体" w:hAnsi="宋体"/>
          <w:sz w:val="24"/>
        </w:rPr>
      </w:pPr>
      <w:r>
        <w:rPr>
          <w:rFonts w:hint="eastAsia" w:ascii="宋体" w:hAnsi="宋体"/>
          <w:sz w:val="24"/>
        </w:rPr>
        <w:t>D2.工匠精神：培育“严谨细致、追求卓越、持之以恒”的工匠精神，杜绝敷衍了事、投机取巧的工作态度；​</w:t>
      </w:r>
    </w:p>
    <w:p w14:paraId="14DC2B07">
      <w:pPr>
        <w:snapToGrid w:val="0"/>
        <w:spacing w:line="440" w:lineRule="exact"/>
        <w:ind w:firstLine="480" w:firstLineChars="200"/>
        <w:rPr>
          <w:rFonts w:ascii="宋体" w:hAnsi="宋体"/>
          <w:sz w:val="24"/>
        </w:rPr>
      </w:pPr>
      <w:r>
        <w:rPr>
          <w:rFonts w:hint="eastAsia" w:ascii="宋体" w:hAnsi="宋体"/>
          <w:sz w:val="24"/>
        </w:rPr>
        <w:t>D3.法治意识：增强法治观念，自觉遵守行业相关法律法规和规章制度，做到依法从业、合规操作；​</w:t>
      </w:r>
    </w:p>
    <w:p w14:paraId="7DB914E3">
      <w:pPr>
        <w:snapToGrid w:val="0"/>
        <w:spacing w:line="440" w:lineRule="exact"/>
        <w:ind w:firstLine="480" w:firstLineChars="200"/>
        <w:rPr>
          <w:rFonts w:ascii="宋体" w:hAnsi="宋体"/>
          <w:sz w:val="24"/>
        </w:rPr>
      </w:pPr>
      <w:r>
        <w:rPr>
          <w:rFonts w:hint="eastAsia" w:ascii="宋体" w:hAnsi="宋体"/>
          <w:sz w:val="24"/>
        </w:rPr>
        <w:t>D4.社会责任：强化“科技报国、服务社会”的责任担当，理解所学专业在国家发展、行业进步中的作用，树立为行业发展和社会建设贡献力量的信念；​</w:t>
      </w:r>
    </w:p>
    <w:p w14:paraId="57B74BBF">
      <w:pPr>
        <w:snapToGrid w:val="0"/>
        <w:spacing w:line="440" w:lineRule="exact"/>
        <w:ind w:firstLine="480" w:firstLineChars="200"/>
        <w:rPr>
          <w:rFonts w:ascii="宋体" w:hAnsi="宋体"/>
          <w:sz w:val="24"/>
        </w:rPr>
      </w:pPr>
      <w:r>
        <w:rPr>
          <w:rFonts w:hint="eastAsia" w:ascii="宋体" w:hAnsi="宋体"/>
          <w:sz w:val="24"/>
        </w:rPr>
        <w:t>D5.家国情怀：结合行业发展历程和国家重大工程案例，激发民族自豪感和爱国热情，培养“强国有我”的使命意识；​</w:t>
      </w:r>
    </w:p>
    <w:p w14:paraId="02BF15A6">
      <w:pPr>
        <w:snapToGrid w:val="0"/>
        <w:spacing w:line="440" w:lineRule="exact"/>
        <w:ind w:firstLine="480" w:firstLineChars="200"/>
        <w:rPr>
          <w:rFonts w:ascii="宋体" w:hAnsi="宋体"/>
          <w:sz w:val="24"/>
        </w:rPr>
      </w:pPr>
      <w:r>
        <w:rPr>
          <w:rFonts w:hint="eastAsia" w:ascii="宋体" w:hAnsi="宋体"/>
          <w:sz w:val="24"/>
        </w:rPr>
        <w:t>D6.创新意识：鼓励突破思维定势，勇于探索新技术、新方法，培养敢为人先、勇于担当的创新精神；​</w:t>
      </w:r>
    </w:p>
    <w:p w14:paraId="3388C5D6">
      <w:pPr>
        <w:snapToGrid w:val="0"/>
        <w:spacing w:line="440" w:lineRule="exact"/>
        <w:ind w:firstLine="480" w:firstLineChars="200"/>
        <w:rPr>
          <w:rFonts w:ascii="宋体" w:hAnsi="宋体"/>
          <w:sz w:val="24"/>
        </w:rPr>
      </w:pPr>
      <w:r>
        <w:rPr>
          <w:rFonts w:hint="eastAsia" w:ascii="宋体" w:hAnsi="宋体"/>
          <w:sz w:val="24"/>
        </w:rPr>
        <w:t>D7.生态文明：树立绿色发展理念，在实践操作中注重节能减排、环境保护，践行生态责任。</w:t>
      </w:r>
    </w:p>
    <w:p w14:paraId="48B229D8">
      <w:pPr>
        <w:pStyle w:val="3"/>
        <w:bidi w:val="0"/>
      </w:pPr>
      <w:r>
        <w:rPr>
          <w:rFonts w:hint="eastAsia"/>
        </w:rPr>
        <w:t>五、课程内容和要求</w:t>
      </w:r>
    </w:p>
    <w:tbl>
      <w:tblPr>
        <w:tblStyle w:val="28"/>
        <w:tblW w:w="497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2549"/>
        <w:gridCol w:w="746"/>
        <w:gridCol w:w="827"/>
        <w:gridCol w:w="882"/>
        <w:gridCol w:w="870"/>
        <w:gridCol w:w="1400"/>
        <w:gridCol w:w="884"/>
        <w:gridCol w:w="784"/>
      </w:tblGrid>
      <w:tr w14:paraId="6DDE2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444" w:type="pct"/>
          </w:tcPr>
          <w:p w14:paraId="4AFF7F4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学习情境（章）</w:t>
            </w:r>
          </w:p>
        </w:tc>
        <w:tc>
          <w:tcPr>
            <w:tcW w:w="1298" w:type="pct"/>
            <w:vAlign w:val="center"/>
          </w:tcPr>
          <w:p w14:paraId="7039213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工作任务（节）</w:t>
            </w:r>
          </w:p>
        </w:tc>
        <w:tc>
          <w:tcPr>
            <w:tcW w:w="380" w:type="pct"/>
            <w:vAlign w:val="center"/>
          </w:tcPr>
          <w:p w14:paraId="3021BBA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知识点</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A</w:t>
            </w:r>
            <w:r>
              <w:rPr>
                <w:rFonts w:hint="eastAsia" w:ascii="宋体" w:hAnsi="宋体" w:eastAsia="宋体" w:cs="Arial Unicode MS"/>
                <w:b/>
                <w:bCs/>
                <w:color w:val="auto"/>
                <w:sz w:val="21"/>
                <w:szCs w:val="21"/>
                <w:lang w:eastAsia="zh-CN"/>
                <w14:ligatures w14:val="none"/>
              </w:rPr>
              <w:t>）</w:t>
            </w:r>
          </w:p>
        </w:tc>
        <w:tc>
          <w:tcPr>
            <w:tcW w:w="421" w:type="pct"/>
            <w:vAlign w:val="center"/>
          </w:tcPr>
          <w:p w14:paraId="7882584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技能点</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B</w:t>
            </w:r>
            <w:r>
              <w:rPr>
                <w:rFonts w:hint="eastAsia" w:ascii="宋体" w:hAnsi="宋体" w:eastAsia="宋体" w:cs="Arial Unicode MS"/>
                <w:b/>
                <w:bCs/>
                <w:color w:val="auto"/>
                <w:sz w:val="21"/>
                <w:szCs w:val="21"/>
                <w:lang w:eastAsia="zh-CN"/>
                <w14:ligatures w14:val="none"/>
              </w:rPr>
              <w:t>）</w:t>
            </w:r>
          </w:p>
        </w:tc>
        <w:tc>
          <w:tcPr>
            <w:tcW w:w="449" w:type="pct"/>
            <w:vAlign w:val="center"/>
          </w:tcPr>
          <w:p w14:paraId="1B1A300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素质目标</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C</w:t>
            </w:r>
            <w:r>
              <w:rPr>
                <w:rFonts w:hint="eastAsia" w:ascii="宋体" w:hAnsi="宋体" w:eastAsia="宋体" w:cs="Arial Unicode MS"/>
                <w:b/>
                <w:bCs/>
                <w:color w:val="auto"/>
                <w:sz w:val="21"/>
                <w:szCs w:val="21"/>
                <w:lang w:eastAsia="zh-CN"/>
                <w14:ligatures w14:val="none"/>
              </w:rPr>
              <w:t>）</w:t>
            </w:r>
          </w:p>
        </w:tc>
        <w:tc>
          <w:tcPr>
            <w:tcW w:w="443" w:type="pct"/>
            <w:vAlign w:val="center"/>
          </w:tcPr>
          <w:p w14:paraId="33E424F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思政元素</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D</w:t>
            </w:r>
            <w:r>
              <w:rPr>
                <w:rFonts w:hint="eastAsia" w:ascii="宋体" w:hAnsi="宋体" w:eastAsia="宋体" w:cs="Arial Unicode MS"/>
                <w:b/>
                <w:bCs/>
                <w:color w:val="auto"/>
                <w:sz w:val="21"/>
                <w:szCs w:val="21"/>
                <w:lang w:eastAsia="zh-CN"/>
                <w14:ligatures w14:val="none"/>
              </w:rPr>
              <w:t>）</w:t>
            </w:r>
          </w:p>
        </w:tc>
        <w:tc>
          <w:tcPr>
            <w:tcW w:w="713" w:type="pct"/>
            <w:vAlign w:val="center"/>
          </w:tcPr>
          <w:p w14:paraId="51015CD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对应培养规格支撑要点</w:t>
            </w:r>
          </w:p>
        </w:tc>
        <w:tc>
          <w:tcPr>
            <w:tcW w:w="450" w:type="pct"/>
            <w:vAlign w:val="center"/>
          </w:tcPr>
          <w:p w14:paraId="24C01A0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学时</w:t>
            </w:r>
          </w:p>
        </w:tc>
        <w:tc>
          <w:tcPr>
            <w:tcW w:w="399" w:type="pct"/>
            <w:vAlign w:val="center"/>
          </w:tcPr>
          <w:p w14:paraId="3EDB123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备注</w:t>
            </w:r>
          </w:p>
        </w:tc>
      </w:tr>
      <w:tr w14:paraId="0B35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6" w:hRule="atLeast"/>
        </w:trPr>
        <w:tc>
          <w:tcPr>
            <w:tcW w:w="444" w:type="pct"/>
            <w:vAlign w:val="center"/>
          </w:tcPr>
          <w:p w14:paraId="6B9B873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系统设计热负荷</w:t>
            </w:r>
          </w:p>
        </w:tc>
        <w:tc>
          <w:tcPr>
            <w:tcW w:w="1298" w:type="pct"/>
            <w:vAlign w:val="center"/>
          </w:tcPr>
          <w:p w14:paraId="68990D4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1.围护结构的基本耗热量</w:t>
            </w:r>
          </w:p>
          <w:p w14:paraId="760C0B3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2.围护结构的附加耗热量</w:t>
            </w:r>
          </w:p>
          <w:p w14:paraId="04BFC30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3.冷风渗透耗热量</w:t>
            </w:r>
          </w:p>
          <w:p w14:paraId="5C853D6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4.冷风侵入耗热量</w:t>
            </w:r>
          </w:p>
          <w:p w14:paraId="16FB9E9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5.围护结构的最小传热热阻与经济热阻</w:t>
            </w:r>
          </w:p>
        </w:tc>
        <w:tc>
          <w:tcPr>
            <w:tcW w:w="380" w:type="pct"/>
            <w:vAlign w:val="center"/>
          </w:tcPr>
          <w:p w14:paraId="342E1F1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w:t>
            </w:r>
          </w:p>
        </w:tc>
        <w:tc>
          <w:tcPr>
            <w:tcW w:w="421" w:type="pct"/>
            <w:vAlign w:val="center"/>
          </w:tcPr>
          <w:p w14:paraId="1E7DE4A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w:t>
            </w:r>
          </w:p>
        </w:tc>
        <w:tc>
          <w:tcPr>
            <w:tcW w:w="449" w:type="pct"/>
            <w:vAlign w:val="center"/>
          </w:tcPr>
          <w:p w14:paraId="7E6CCE0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w:t>
            </w:r>
          </w:p>
          <w:p w14:paraId="221C8ED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C3C4</w:t>
            </w:r>
          </w:p>
        </w:tc>
        <w:tc>
          <w:tcPr>
            <w:tcW w:w="443" w:type="pct"/>
            <w:vAlign w:val="center"/>
          </w:tcPr>
          <w:p w14:paraId="05DF621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w:t>
            </w:r>
          </w:p>
          <w:p w14:paraId="24F6425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D3D4</w:t>
            </w:r>
          </w:p>
          <w:p w14:paraId="372560F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D5D6</w:t>
            </w:r>
          </w:p>
          <w:p w14:paraId="3B5988C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D7</w:t>
            </w:r>
          </w:p>
        </w:tc>
        <w:tc>
          <w:tcPr>
            <w:tcW w:w="713" w:type="pct"/>
            <w:vAlign w:val="center"/>
          </w:tcPr>
          <w:p w14:paraId="585F544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w:t>
            </w:r>
          </w:p>
          <w:p w14:paraId="3EF1FD9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知识目标2</w:t>
            </w:r>
          </w:p>
          <w:p w14:paraId="65AA0F0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能力目标3</w:t>
            </w:r>
          </w:p>
        </w:tc>
        <w:tc>
          <w:tcPr>
            <w:tcW w:w="450" w:type="pct"/>
            <w:vAlign w:val="center"/>
          </w:tcPr>
          <w:p w14:paraId="2F111A9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399" w:type="pct"/>
            <w:vAlign w:val="center"/>
          </w:tcPr>
          <w:p w14:paraId="676F1A3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4BEEC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trPr>
        <w:tc>
          <w:tcPr>
            <w:tcW w:w="444" w:type="pct"/>
            <w:vAlign w:val="center"/>
          </w:tcPr>
          <w:p w14:paraId="0EB2313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供热系统及设备</w:t>
            </w:r>
          </w:p>
        </w:tc>
        <w:tc>
          <w:tcPr>
            <w:tcW w:w="1298" w:type="pct"/>
            <w:vAlign w:val="center"/>
          </w:tcPr>
          <w:p w14:paraId="311B121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1.自然循环热水采暖系统</w:t>
            </w:r>
          </w:p>
          <w:p w14:paraId="054AE5B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2.机械循环热水采暖系统</w:t>
            </w:r>
          </w:p>
          <w:p w14:paraId="2E0F5D1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3.高层建筑热水采暖系统</w:t>
            </w:r>
          </w:p>
          <w:p w14:paraId="39D43A6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4.室内蒸汽供热系统</w:t>
            </w:r>
          </w:p>
          <w:p w14:paraId="1DD8392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5.散热设备及附属设备</w:t>
            </w:r>
          </w:p>
        </w:tc>
        <w:tc>
          <w:tcPr>
            <w:tcW w:w="380" w:type="pct"/>
            <w:vAlign w:val="center"/>
          </w:tcPr>
          <w:p w14:paraId="3374952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A2</w:t>
            </w:r>
          </w:p>
        </w:tc>
        <w:tc>
          <w:tcPr>
            <w:tcW w:w="421" w:type="pct"/>
            <w:vAlign w:val="center"/>
          </w:tcPr>
          <w:p w14:paraId="746B9E0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B2</w:t>
            </w:r>
          </w:p>
        </w:tc>
        <w:tc>
          <w:tcPr>
            <w:tcW w:w="449" w:type="pct"/>
            <w:vAlign w:val="center"/>
          </w:tcPr>
          <w:p w14:paraId="3C2ECE2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w:t>
            </w:r>
          </w:p>
          <w:p w14:paraId="4D328E0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C3C4</w:t>
            </w:r>
          </w:p>
        </w:tc>
        <w:tc>
          <w:tcPr>
            <w:tcW w:w="443" w:type="pct"/>
            <w:vAlign w:val="center"/>
          </w:tcPr>
          <w:p w14:paraId="497D515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w:t>
            </w:r>
          </w:p>
          <w:p w14:paraId="11B8F96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D3D4</w:t>
            </w:r>
          </w:p>
          <w:p w14:paraId="14573E3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D5D6</w:t>
            </w:r>
          </w:p>
          <w:p w14:paraId="3B43AE2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D7</w:t>
            </w:r>
          </w:p>
        </w:tc>
        <w:tc>
          <w:tcPr>
            <w:tcW w:w="713" w:type="pct"/>
            <w:vAlign w:val="center"/>
          </w:tcPr>
          <w:p w14:paraId="08FBEE8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p w14:paraId="0103E3C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w:t>
            </w:r>
          </w:p>
          <w:p w14:paraId="47E8A9E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w:t>
            </w:r>
          </w:p>
        </w:tc>
        <w:tc>
          <w:tcPr>
            <w:tcW w:w="450" w:type="pct"/>
            <w:vAlign w:val="center"/>
          </w:tcPr>
          <w:p w14:paraId="47B5798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399" w:type="pct"/>
            <w:vAlign w:val="center"/>
          </w:tcPr>
          <w:p w14:paraId="69CB6C8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7293D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3" w:hRule="atLeast"/>
        </w:trPr>
        <w:tc>
          <w:tcPr>
            <w:tcW w:w="444" w:type="pct"/>
            <w:vAlign w:val="center"/>
          </w:tcPr>
          <w:p w14:paraId="094EC66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供热系统的水力计算</w:t>
            </w:r>
          </w:p>
        </w:tc>
        <w:tc>
          <w:tcPr>
            <w:tcW w:w="1298" w:type="pct"/>
            <w:vAlign w:val="center"/>
          </w:tcPr>
          <w:p w14:paraId="28FD965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1.自然循环双管系统管路水力计算</w:t>
            </w:r>
          </w:p>
          <w:p w14:paraId="3183E5E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2.机械循环双管系统管路水力计算</w:t>
            </w:r>
          </w:p>
          <w:p w14:paraId="624BA38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3.分户热计量采暖系统水力计算</w:t>
            </w:r>
          </w:p>
          <w:p w14:paraId="0869CE3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4.蒸汽管网水力计算</w:t>
            </w:r>
          </w:p>
          <w:p w14:paraId="1DE81C8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5.凝结水管网水力计算</w:t>
            </w:r>
          </w:p>
        </w:tc>
        <w:tc>
          <w:tcPr>
            <w:tcW w:w="380" w:type="pct"/>
            <w:vAlign w:val="center"/>
          </w:tcPr>
          <w:p w14:paraId="2B528DF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A3</w:t>
            </w:r>
          </w:p>
        </w:tc>
        <w:tc>
          <w:tcPr>
            <w:tcW w:w="421" w:type="pct"/>
            <w:vAlign w:val="center"/>
          </w:tcPr>
          <w:p w14:paraId="6F54EEC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B3</w:t>
            </w:r>
          </w:p>
        </w:tc>
        <w:tc>
          <w:tcPr>
            <w:tcW w:w="449" w:type="pct"/>
            <w:vAlign w:val="center"/>
          </w:tcPr>
          <w:p w14:paraId="7A3C9F3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w:t>
            </w:r>
          </w:p>
          <w:p w14:paraId="18136D3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C3C4</w:t>
            </w:r>
          </w:p>
        </w:tc>
        <w:tc>
          <w:tcPr>
            <w:tcW w:w="443" w:type="pct"/>
            <w:vAlign w:val="center"/>
          </w:tcPr>
          <w:p w14:paraId="5DF945B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w:t>
            </w:r>
          </w:p>
          <w:p w14:paraId="0AD0796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D3D4</w:t>
            </w:r>
          </w:p>
          <w:p w14:paraId="53ED27F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D5D6</w:t>
            </w:r>
          </w:p>
          <w:p w14:paraId="58B0FBC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D7</w:t>
            </w:r>
          </w:p>
        </w:tc>
        <w:tc>
          <w:tcPr>
            <w:tcW w:w="713" w:type="pct"/>
            <w:vAlign w:val="center"/>
          </w:tcPr>
          <w:p w14:paraId="41DD0B2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素质目标3</w:t>
            </w:r>
          </w:p>
          <w:p w14:paraId="587C027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知识目标4</w:t>
            </w:r>
          </w:p>
          <w:p w14:paraId="61E92A6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能力目标5</w:t>
            </w:r>
          </w:p>
        </w:tc>
        <w:tc>
          <w:tcPr>
            <w:tcW w:w="450" w:type="pct"/>
            <w:vAlign w:val="center"/>
          </w:tcPr>
          <w:p w14:paraId="6C40337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399" w:type="pct"/>
            <w:vAlign w:val="center"/>
          </w:tcPr>
          <w:p w14:paraId="640AFA9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5BAA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6" w:hRule="atLeast"/>
        </w:trPr>
        <w:tc>
          <w:tcPr>
            <w:tcW w:w="444" w:type="pct"/>
            <w:vAlign w:val="center"/>
          </w:tcPr>
          <w:p w14:paraId="2697CBB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热水采暖系统施工图</w:t>
            </w:r>
          </w:p>
        </w:tc>
        <w:tc>
          <w:tcPr>
            <w:tcW w:w="1298" w:type="pct"/>
            <w:vAlign w:val="center"/>
          </w:tcPr>
          <w:p w14:paraId="4E7E0B3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1.采暖施工图的组成</w:t>
            </w:r>
          </w:p>
          <w:p w14:paraId="118804D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2.水压图的基本概念</w:t>
            </w:r>
          </w:p>
          <w:p w14:paraId="50A434D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3.热水网络水压图的绘制及应用</w:t>
            </w:r>
          </w:p>
          <w:p w14:paraId="56162DC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4.集中供热管网施工图</w:t>
            </w:r>
          </w:p>
          <w:p w14:paraId="0C37BF2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5.集中供热热力站施工图</w:t>
            </w:r>
          </w:p>
        </w:tc>
        <w:tc>
          <w:tcPr>
            <w:tcW w:w="380" w:type="pct"/>
            <w:vAlign w:val="center"/>
          </w:tcPr>
          <w:p w14:paraId="0AD41E7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A4</w:t>
            </w:r>
          </w:p>
        </w:tc>
        <w:tc>
          <w:tcPr>
            <w:tcW w:w="421" w:type="pct"/>
            <w:vAlign w:val="center"/>
          </w:tcPr>
          <w:p w14:paraId="01C2389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w:t>
            </w:r>
          </w:p>
        </w:tc>
        <w:tc>
          <w:tcPr>
            <w:tcW w:w="449" w:type="pct"/>
            <w:vAlign w:val="center"/>
          </w:tcPr>
          <w:p w14:paraId="10D196C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w:t>
            </w:r>
          </w:p>
          <w:p w14:paraId="55B4E32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C3C4</w:t>
            </w:r>
          </w:p>
        </w:tc>
        <w:tc>
          <w:tcPr>
            <w:tcW w:w="443" w:type="pct"/>
            <w:vAlign w:val="center"/>
          </w:tcPr>
          <w:p w14:paraId="61CB867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w:t>
            </w:r>
          </w:p>
          <w:p w14:paraId="5F48E5F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D3D4</w:t>
            </w:r>
          </w:p>
          <w:p w14:paraId="187468B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D5D6</w:t>
            </w:r>
          </w:p>
          <w:p w14:paraId="384378C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D7</w:t>
            </w:r>
          </w:p>
        </w:tc>
        <w:tc>
          <w:tcPr>
            <w:tcW w:w="713" w:type="pct"/>
            <w:vAlign w:val="center"/>
          </w:tcPr>
          <w:p w14:paraId="0050062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素质目标5</w:t>
            </w:r>
          </w:p>
          <w:p w14:paraId="054BAFC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知识目标4</w:t>
            </w:r>
          </w:p>
          <w:p w14:paraId="78A9727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能力目标3</w:t>
            </w:r>
          </w:p>
        </w:tc>
        <w:tc>
          <w:tcPr>
            <w:tcW w:w="450" w:type="pct"/>
            <w:vAlign w:val="center"/>
          </w:tcPr>
          <w:p w14:paraId="0F17E1A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399" w:type="pct"/>
            <w:vAlign w:val="center"/>
          </w:tcPr>
          <w:p w14:paraId="5E5049E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2BDED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9" w:hRule="atLeast"/>
        </w:trPr>
        <w:tc>
          <w:tcPr>
            <w:tcW w:w="444" w:type="pct"/>
            <w:vAlign w:val="center"/>
          </w:tcPr>
          <w:p w14:paraId="58FE538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供热管网的施工</w:t>
            </w:r>
          </w:p>
        </w:tc>
        <w:tc>
          <w:tcPr>
            <w:tcW w:w="1298" w:type="pct"/>
            <w:vAlign w:val="center"/>
          </w:tcPr>
          <w:p w14:paraId="226F60E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1.室外供热管网的敷设方式</w:t>
            </w:r>
          </w:p>
          <w:p w14:paraId="764E112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2.供热管道安装</w:t>
            </w:r>
          </w:p>
          <w:p w14:paraId="4696516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3.补偿器的安装</w:t>
            </w:r>
          </w:p>
          <w:p w14:paraId="04A8C98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4.供热管道的保温及防腐</w:t>
            </w:r>
          </w:p>
        </w:tc>
        <w:tc>
          <w:tcPr>
            <w:tcW w:w="380" w:type="pct"/>
            <w:vAlign w:val="center"/>
          </w:tcPr>
          <w:p w14:paraId="19B425F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A5</w:t>
            </w:r>
          </w:p>
        </w:tc>
        <w:tc>
          <w:tcPr>
            <w:tcW w:w="421" w:type="pct"/>
            <w:vAlign w:val="center"/>
          </w:tcPr>
          <w:p w14:paraId="674F150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B5</w:t>
            </w:r>
          </w:p>
        </w:tc>
        <w:tc>
          <w:tcPr>
            <w:tcW w:w="449" w:type="pct"/>
            <w:vAlign w:val="center"/>
          </w:tcPr>
          <w:p w14:paraId="7813116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w:t>
            </w:r>
          </w:p>
          <w:p w14:paraId="69CF5F9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C3C4</w:t>
            </w:r>
          </w:p>
        </w:tc>
        <w:tc>
          <w:tcPr>
            <w:tcW w:w="443" w:type="pct"/>
            <w:vAlign w:val="center"/>
          </w:tcPr>
          <w:p w14:paraId="0746BED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w:t>
            </w:r>
          </w:p>
          <w:p w14:paraId="1CA41D3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D3D4</w:t>
            </w:r>
          </w:p>
          <w:p w14:paraId="634F05D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D5D6</w:t>
            </w:r>
          </w:p>
          <w:p w14:paraId="121E7B3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D7</w:t>
            </w:r>
          </w:p>
        </w:tc>
        <w:tc>
          <w:tcPr>
            <w:tcW w:w="713" w:type="pct"/>
            <w:vAlign w:val="center"/>
          </w:tcPr>
          <w:p w14:paraId="7FBCD58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素质目标5</w:t>
            </w:r>
          </w:p>
          <w:p w14:paraId="6B03BA4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知识目标2</w:t>
            </w:r>
          </w:p>
          <w:p w14:paraId="0D0A4D9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能力目标5</w:t>
            </w:r>
          </w:p>
        </w:tc>
        <w:tc>
          <w:tcPr>
            <w:tcW w:w="450" w:type="pct"/>
            <w:vAlign w:val="center"/>
          </w:tcPr>
          <w:p w14:paraId="1CB8E13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399" w:type="pct"/>
            <w:vAlign w:val="center"/>
          </w:tcPr>
          <w:p w14:paraId="22E2CB7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bl>
    <w:p w14:paraId="400FB862">
      <w:pPr>
        <w:pStyle w:val="3"/>
        <w:bidi w:val="0"/>
      </w:pPr>
      <w:r>
        <w:rPr>
          <w:rFonts w:hint="eastAsia"/>
          <w:lang w:val="en-US" w:eastAsia="zh-CN"/>
        </w:rPr>
        <w:t>六、</w:t>
      </w:r>
      <w:r>
        <w:rPr>
          <w:rFonts w:hint="eastAsia"/>
        </w:rPr>
        <w:t>课程考核与评价</w:t>
      </w:r>
    </w:p>
    <w:p w14:paraId="171151A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4E939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6043807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评价项目</w:t>
            </w:r>
          </w:p>
        </w:tc>
        <w:tc>
          <w:tcPr>
            <w:tcW w:w="1156" w:type="pct"/>
            <w:tcBorders>
              <w:left w:val="single" w:color="auto" w:sz="4" w:space="0"/>
              <w:right w:val="single" w:color="auto" w:sz="4" w:space="0"/>
            </w:tcBorders>
            <w:vAlign w:val="center"/>
          </w:tcPr>
          <w:p w14:paraId="732AD2F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评价方式</w:t>
            </w:r>
          </w:p>
        </w:tc>
        <w:tc>
          <w:tcPr>
            <w:tcW w:w="719" w:type="pct"/>
            <w:tcBorders>
              <w:left w:val="single" w:color="auto" w:sz="4" w:space="0"/>
              <w:right w:val="single" w:color="auto" w:sz="4" w:space="0"/>
            </w:tcBorders>
            <w:vAlign w:val="center"/>
          </w:tcPr>
          <w:p w14:paraId="33F6EBD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分值比例</w:t>
            </w:r>
          </w:p>
        </w:tc>
        <w:tc>
          <w:tcPr>
            <w:tcW w:w="1942" w:type="pct"/>
            <w:tcBorders>
              <w:left w:val="single" w:color="auto" w:sz="4" w:space="0"/>
              <w:right w:val="single" w:color="auto" w:sz="4" w:space="0"/>
            </w:tcBorders>
            <w:vAlign w:val="center"/>
          </w:tcPr>
          <w:p w14:paraId="4623D4A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评价标准</w:t>
            </w:r>
          </w:p>
        </w:tc>
      </w:tr>
      <w:tr w14:paraId="653C4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17138D2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过程性评价</w:t>
            </w:r>
          </w:p>
        </w:tc>
        <w:tc>
          <w:tcPr>
            <w:tcW w:w="822" w:type="pct"/>
            <w:tcBorders>
              <w:left w:val="single" w:color="auto" w:sz="4" w:space="0"/>
              <w:right w:val="single" w:color="auto" w:sz="4" w:space="0"/>
            </w:tcBorders>
            <w:vAlign w:val="center"/>
          </w:tcPr>
          <w:p w14:paraId="0BA8805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平时评价</w:t>
            </w:r>
          </w:p>
        </w:tc>
        <w:tc>
          <w:tcPr>
            <w:tcW w:w="1156" w:type="pct"/>
            <w:tcBorders>
              <w:left w:val="single" w:color="auto" w:sz="4" w:space="0"/>
              <w:right w:val="single" w:color="auto" w:sz="4" w:space="0"/>
            </w:tcBorders>
            <w:vAlign w:val="center"/>
          </w:tcPr>
          <w:p w14:paraId="6152AB2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以出勤、作业、课堂提问的形式进行</w:t>
            </w:r>
          </w:p>
        </w:tc>
        <w:tc>
          <w:tcPr>
            <w:tcW w:w="719" w:type="pct"/>
            <w:tcBorders>
              <w:left w:val="single" w:color="auto" w:sz="4" w:space="0"/>
              <w:right w:val="single" w:color="auto" w:sz="4" w:space="0"/>
            </w:tcBorders>
            <w:vAlign w:val="center"/>
          </w:tcPr>
          <w:p w14:paraId="75094C6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10%</w:t>
            </w:r>
          </w:p>
        </w:tc>
        <w:tc>
          <w:tcPr>
            <w:tcW w:w="1942" w:type="pct"/>
            <w:tcBorders>
              <w:left w:val="single" w:color="auto" w:sz="4" w:space="0"/>
              <w:right w:val="single" w:color="auto" w:sz="4" w:space="0"/>
            </w:tcBorders>
            <w:vAlign w:val="center"/>
          </w:tcPr>
          <w:p w14:paraId="12942B0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制定出勤制度和作业占比，及课堂提问占比进行过程评价</w:t>
            </w:r>
          </w:p>
        </w:tc>
      </w:tr>
      <w:tr w14:paraId="24124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7780439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p>
        </w:tc>
        <w:tc>
          <w:tcPr>
            <w:tcW w:w="822" w:type="pct"/>
            <w:tcBorders>
              <w:left w:val="single" w:color="auto" w:sz="4" w:space="0"/>
              <w:right w:val="single" w:color="auto" w:sz="4" w:space="0"/>
            </w:tcBorders>
            <w:vAlign w:val="center"/>
          </w:tcPr>
          <w:p w14:paraId="038058D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单元评价</w:t>
            </w:r>
          </w:p>
        </w:tc>
        <w:tc>
          <w:tcPr>
            <w:tcW w:w="1156" w:type="pct"/>
            <w:tcBorders>
              <w:left w:val="single" w:color="auto" w:sz="4" w:space="0"/>
              <w:right w:val="single" w:color="auto" w:sz="4" w:space="0"/>
            </w:tcBorders>
            <w:vAlign w:val="center"/>
          </w:tcPr>
          <w:p w14:paraId="2DFA81E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lang w:eastAsia="zh-CN"/>
                <w14:ligatures w14:val="none"/>
              </w:rPr>
              <w:t>每个</w:t>
            </w:r>
            <w:r>
              <w:rPr>
                <w:rFonts w:hint="eastAsia" w:ascii="宋体" w:hAnsi="宋体" w:eastAsia="宋体" w:cs="Arial Unicode MS"/>
                <w:b w:val="0"/>
                <w:bCs w:val="0"/>
                <w:color w:val="auto"/>
                <w:sz w:val="21"/>
                <w:szCs w:val="21"/>
                <w14:ligatures w14:val="none"/>
              </w:rPr>
              <w:t>教学单元的结课考核形式进行</w:t>
            </w:r>
          </w:p>
        </w:tc>
        <w:tc>
          <w:tcPr>
            <w:tcW w:w="719" w:type="pct"/>
            <w:tcBorders>
              <w:left w:val="single" w:color="auto" w:sz="4" w:space="0"/>
              <w:right w:val="single" w:color="auto" w:sz="4" w:space="0"/>
            </w:tcBorders>
            <w:vAlign w:val="center"/>
          </w:tcPr>
          <w:p w14:paraId="592C76D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10%</w:t>
            </w:r>
          </w:p>
        </w:tc>
        <w:tc>
          <w:tcPr>
            <w:tcW w:w="1942" w:type="pct"/>
            <w:tcBorders>
              <w:left w:val="single" w:color="auto" w:sz="4" w:space="0"/>
              <w:right w:val="single" w:color="auto" w:sz="4" w:space="0"/>
            </w:tcBorders>
            <w:vAlign w:val="center"/>
          </w:tcPr>
          <w:p w14:paraId="05FB324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以试卷或提问考核的方式对单元的基本知识和重点内容进行考核</w:t>
            </w:r>
          </w:p>
        </w:tc>
      </w:tr>
      <w:tr w14:paraId="49AA6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2B6542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p>
        </w:tc>
        <w:tc>
          <w:tcPr>
            <w:tcW w:w="822" w:type="pct"/>
            <w:tcBorders>
              <w:left w:val="single" w:color="auto" w:sz="4" w:space="0"/>
              <w:right w:val="single" w:color="auto" w:sz="4" w:space="0"/>
            </w:tcBorders>
            <w:vAlign w:val="center"/>
          </w:tcPr>
          <w:p w14:paraId="59040ED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期中评价</w:t>
            </w:r>
          </w:p>
        </w:tc>
        <w:tc>
          <w:tcPr>
            <w:tcW w:w="1156" w:type="pct"/>
            <w:tcBorders>
              <w:left w:val="single" w:color="auto" w:sz="4" w:space="0"/>
              <w:right w:val="single" w:color="auto" w:sz="4" w:space="0"/>
            </w:tcBorders>
            <w:vAlign w:val="center"/>
          </w:tcPr>
          <w:p w14:paraId="336F605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期中考试</w:t>
            </w:r>
          </w:p>
        </w:tc>
        <w:tc>
          <w:tcPr>
            <w:tcW w:w="719" w:type="pct"/>
            <w:tcBorders>
              <w:left w:val="single" w:color="auto" w:sz="4" w:space="0"/>
              <w:right w:val="single" w:color="auto" w:sz="4" w:space="0"/>
            </w:tcBorders>
            <w:vAlign w:val="center"/>
          </w:tcPr>
          <w:p w14:paraId="1D62D49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20%</w:t>
            </w:r>
          </w:p>
        </w:tc>
        <w:tc>
          <w:tcPr>
            <w:tcW w:w="1942" w:type="pct"/>
            <w:tcBorders>
              <w:left w:val="single" w:color="auto" w:sz="4" w:space="0"/>
              <w:right w:val="single" w:color="auto" w:sz="4" w:space="0"/>
            </w:tcBorders>
            <w:vAlign w:val="center"/>
          </w:tcPr>
          <w:p w14:paraId="34A5693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以大型单元为节点进行阶段性考核评价</w:t>
            </w:r>
          </w:p>
        </w:tc>
      </w:tr>
      <w:tr w14:paraId="772A7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F8DFDF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p>
        </w:tc>
        <w:tc>
          <w:tcPr>
            <w:tcW w:w="822" w:type="pct"/>
            <w:tcBorders>
              <w:left w:val="single" w:color="auto" w:sz="4" w:space="0"/>
              <w:right w:val="single" w:color="auto" w:sz="4" w:space="0"/>
            </w:tcBorders>
            <w:vAlign w:val="center"/>
          </w:tcPr>
          <w:p w14:paraId="6B9C74C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实践评价</w:t>
            </w:r>
          </w:p>
        </w:tc>
        <w:tc>
          <w:tcPr>
            <w:tcW w:w="1156" w:type="pct"/>
            <w:tcBorders>
              <w:left w:val="single" w:color="auto" w:sz="4" w:space="0"/>
              <w:right w:val="single" w:color="auto" w:sz="4" w:space="0"/>
            </w:tcBorders>
            <w:vAlign w:val="center"/>
          </w:tcPr>
          <w:p w14:paraId="3E19E0B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以技能操作和零部件认知方式进行</w:t>
            </w:r>
          </w:p>
        </w:tc>
        <w:tc>
          <w:tcPr>
            <w:tcW w:w="719" w:type="pct"/>
            <w:tcBorders>
              <w:left w:val="single" w:color="auto" w:sz="4" w:space="0"/>
              <w:right w:val="single" w:color="auto" w:sz="4" w:space="0"/>
            </w:tcBorders>
            <w:vAlign w:val="center"/>
          </w:tcPr>
          <w:p w14:paraId="5EC41B5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10%</w:t>
            </w:r>
          </w:p>
        </w:tc>
        <w:tc>
          <w:tcPr>
            <w:tcW w:w="1942" w:type="pct"/>
            <w:tcBorders>
              <w:left w:val="single" w:color="auto" w:sz="4" w:space="0"/>
              <w:right w:val="single" w:color="auto" w:sz="4" w:space="0"/>
            </w:tcBorders>
            <w:vAlign w:val="center"/>
          </w:tcPr>
          <w:p w14:paraId="38D8B3A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以学生动手能力和对主要机器零部件认识的能力进行考核</w:t>
            </w:r>
          </w:p>
        </w:tc>
      </w:tr>
      <w:tr w14:paraId="575A4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09BAF25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终结性评价（期末）</w:t>
            </w:r>
          </w:p>
        </w:tc>
        <w:tc>
          <w:tcPr>
            <w:tcW w:w="1156" w:type="pct"/>
            <w:tcBorders>
              <w:left w:val="single" w:color="auto" w:sz="4" w:space="0"/>
              <w:right w:val="single" w:color="auto" w:sz="4" w:space="0"/>
            </w:tcBorders>
            <w:vAlign w:val="center"/>
          </w:tcPr>
          <w:p w14:paraId="5EA3006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闭卷期末考试</w:t>
            </w:r>
          </w:p>
        </w:tc>
        <w:tc>
          <w:tcPr>
            <w:tcW w:w="719" w:type="pct"/>
            <w:tcBorders>
              <w:left w:val="single" w:color="auto" w:sz="4" w:space="0"/>
              <w:right w:val="single" w:color="auto" w:sz="4" w:space="0"/>
            </w:tcBorders>
            <w:vAlign w:val="center"/>
          </w:tcPr>
          <w:p w14:paraId="3A4EB1C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50%</w:t>
            </w:r>
          </w:p>
        </w:tc>
        <w:tc>
          <w:tcPr>
            <w:tcW w:w="1942" w:type="pct"/>
            <w:tcBorders>
              <w:left w:val="single" w:color="auto" w:sz="4" w:space="0"/>
              <w:right w:val="single" w:color="auto" w:sz="4" w:space="0"/>
            </w:tcBorders>
            <w:vAlign w:val="center"/>
          </w:tcPr>
          <w:p w14:paraId="4255891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对课程进行总体考核，考试学生对基本知识和基本技能的掌握程度</w:t>
            </w:r>
          </w:p>
        </w:tc>
      </w:tr>
    </w:tbl>
    <w:p w14:paraId="3DCFF712">
      <w:pPr>
        <w:rPr>
          <w:rFonts w:ascii="黑体" w:hAnsi="黑体" w:eastAsia="黑体" w:cs="黑体"/>
          <w:sz w:val="28"/>
          <w:szCs w:val="28"/>
        </w:rPr>
      </w:pPr>
      <w:r>
        <w:rPr>
          <w:rFonts w:hint="eastAsia" w:ascii="黑体" w:hAnsi="黑体" w:eastAsia="黑体" w:cs="黑体"/>
          <w:sz w:val="28"/>
          <w:szCs w:val="28"/>
        </w:rPr>
        <w:t>七、课程实施与保障</w:t>
      </w:r>
    </w:p>
    <w:p w14:paraId="30993652">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（一）</w:t>
      </w:r>
      <w:r>
        <w:rPr>
          <w:rFonts w:hint="eastAsia" w:ascii="宋体" w:hAnsi="宋体" w:eastAsia="宋体" w:cs="宋体"/>
          <w:b/>
          <w:bCs/>
          <w:sz w:val="24"/>
        </w:rPr>
        <w:t>教学策略</w:t>
      </w:r>
    </w:p>
    <w:p w14:paraId="6E9431AA">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供热工程课程教学策略应以学生能力培养为核心，融合现代技术手段，构建理论与实践紧密结合的教学体系，通过项目驱动、技术赋能、产教融合等多维度策略，全面提升学生的专业素养和实践能力。</w:t>
      </w:r>
    </w:p>
    <w:p w14:paraId="5C446810">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（二）</w:t>
      </w:r>
      <w:r>
        <w:rPr>
          <w:rFonts w:hint="eastAsia" w:ascii="宋体" w:hAnsi="宋体" w:eastAsia="宋体" w:cs="宋体"/>
          <w:b/>
          <w:bCs/>
          <w:sz w:val="24"/>
        </w:rPr>
        <w:t>课程思政融入</w:t>
      </w:r>
    </w:p>
    <w:p w14:paraId="3B679E1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通过解析“集中供热”对北方居民冬季生活的核心保障作用，引导学生理解工程背后的民生价值。融入“</w:t>
      </w:r>
      <w:r>
        <w:rPr>
          <w:rFonts w:hint="eastAsia" w:ascii="宋体" w:hAnsi="宋体" w:eastAsia="宋体" w:cs="宋体"/>
          <w:sz w:val="24"/>
          <w:lang w:eastAsia="zh-CN"/>
        </w:rPr>
        <w:t>‘双碳’</w:t>
      </w:r>
      <w:r>
        <w:rPr>
          <w:rFonts w:hint="eastAsia" w:ascii="宋体" w:hAnsi="宋体" w:eastAsia="宋体" w:cs="宋体"/>
          <w:sz w:val="24"/>
        </w:rPr>
        <w:t>目标”背景，分析供热行业低碳转型的紧迫性，如余热回收、可再生能源耦合供热等技术路径，强化学生服务国家能源革命的使命感。在课程设计环节（如水力计算、管道坡度标注），强调规范精度对系统运行效率的影响，培养学生严谨细致的工匠态度。对比国内外智慧供热技术，引导学生认识“卡脖子”环节，鼓励参与供热仿真软件国产化开发等创新项目。设置“清洁供暖改造”设计课题，要求学生因地制宜设计生物质锅炉、空气源热泵方案，培养解决实际问题的实干精神。</w:t>
      </w:r>
    </w:p>
    <w:p w14:paraId="1A6B2917">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1E82FC63">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5564EC4C">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专职教师在2人左右，其中专职教师1人，来自企业的兼职教师1人。应具备双师素质资格，具有一定的实践经验，教学效果良好，职称和年龄结构合理</w:t>
      </w:r>
      <w:r>
        <w:rPr>
          <w:rFonts w:hint="eastAsia" w:ascii="宋体" w:hAnsi="宋体" w:eastAsia="宋体" w:cs="宋体"/>
          <w:sz w:val="24"/>
          <w:lang w:eastAsia="zh-CN"/>
        </w:rPr>
        <w:t>。</w:t>
      </w:r>
    </w:p>
    <w:p w14:paraId="57CCC3D3">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6461D3EB">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4F37E106">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3.教学资源基本要求</w:t>
      </w:r>
    </w:p>
    <w:p w14:paraId="30D64BF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w:t>
      </w:r>
    </w:p>
    <w:p w14:paraId="28D69AE5">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1.教材、PPT课件、图片库、视频、实训项目任务书等基本教学资源；</w:t>
      </w:r>
    </w:p>
    <w:p w14:paraId="581218F2">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2.与课程相关图书、期刊等；</w:t>
      </w:r>
    </w:p>
    <w:p w14:paraId="5F141D27">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3.中国密封标准；</w:t>
      </w:r>
    </w:p>
    <w:p w14:paraId="713F6B37">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4.企业规范、生产技术资料等；</w:t>
      </w:r>
    </w:p>
    <w:p w14:paraId="20FEC18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5.计算机网络系统、万方数据、超星图书等资源。</w:t>
      </w:r>
    </w:p>
    <w:p w14:paraId="05B640FB">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（2）数字教学资源：</w:t>
      </w:r>
    </w:p>
    <w:p w14:paraId="72AEC0F7">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智慧职教在线课程</w:t>
      </w:r>
    </w:p>
    <w:p w14:paraId="5C2AA97F">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rPr>
      </w:pPr>
    </w:p>
    <w:p w14:paraId="4F80AC96">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rPr>
      </w:pPr>
    </w:p>
    <w:p w14:paraId="5CD01D0A">
      <w:pPr>
        <w:rPr>
          <w:rFonts w:hint="eastAsia" w:ascii="宋体" w:hAnsi="宋体" w:eastAsia="宋体" w:cs="宋体"/>
          <w:sz w:val="24"/>
          <w:lang w:val="en-US" w:eastAsia="zh-CN"/>
        </w:rPr>
      </w:pPr>
      <w:r>
        <w:rPr>
          <w:rFonts w:hint="eastAsia" w:ascii="宋体" w:hAnsi="宋体" w:eastAsia="宋体" w:cs="宋体"/>
          <w:sz w:val="24"/>
          <w:lang w:val="en-US" w:eastAsia="zh-CN"/>
        </w:rPr>
        <w:br w:type="page"/>
      </w:r>
    </w:p>
    <w:p w14:paraId="2E05C242">
      <w:pPr>
        <w:pStyle w:val="2"/>
        <w:rPr>
          <w:rFonts w:ascii="Times New Roman" w:hAnsi="Times New Roman" w:cs="Times New Roman"/>
        </w:rPr>
      </w:pPr>
      <w:bookmarkStart w:id="54" w:name="_Toc218954084"/>
      <w:bookmarkStart w:id="55" w:name="_Toc1865"/>
      <w:r>
        <w:rPr>
          <w:rFonts w:ascii="Times New Roman" w:hAnsi="Times New Roman" w:cs="Times New Roman"/>
        </w:rPr>
        <w:t>《制冷与空调</w:t>
      </w:r>
      <w:r>
        <w:rPr>
          <w:rFonts w:hint="eastAsia" w:ascii="Times New Roman" w:hAnsi="Times New Roman" w:cs="Times New Roman"/>
        </w:rPr>
        <w:t>认识实训</w:t>
      </w:r>
      <w:r>
        <w:rPr>
          <w:rFonts w:ascii="Times New Roman" w:hAnsi="Times New Roman" w:cs="Times New Roman"/>
        </w:rPr>
        <w:t>》课程标准</w:t>
      </w:r>
      <w:bookmarkEnd w:id="54"/>
      <w:bookmarkEnd w:id="55"/>
    </w:p>
    <w:p w14:paraId="3B463215">
      <w:pPr>
        <w:pStyle w:val="3"/>
        <w:bidi w:val="0"/>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27"/>
        <w:gridCol w:w="1692"/>
        <w:gridCol w:w="1071"/>
        <w:gridCol w:w="1270"/>
        <w:gridCol w:w="3082"/>
      </w:tblGrid>
      <w:tr w14:paraId="317A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14:paraId="39A5FA9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课程名称</w:t>
            </w:r>
          </w:p>
        </w:tc>
        <w:tc>
          <w:tcPr>
            <w:tcW w:w="4045" w:type="dxa"/>
            <w:gridSpan w:val="3"/>
            <w:tcBorders>
              <w:top w:val="single" w:color="auto" w:sz="4" w:space="0"/>
              <w:left w:val="single" w:color="auto" w:sz="4" w:space="0"/>
              <w:bottom w:val="single" w:color="auto" w:sz="4" w:space="0"/>
              <w:right w:val="single" w:color="auto" w:sz="4" w:space="0"/>
            </w:tcBorders>
            <w:vAlign w:val="center"/>
          </w:tcPr>
          <w:p w14:paraId="178C8E3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制冷与空调认识实训</w:t>
            </w:r>
          </w:p>
        </w:tc>
        <w:tc>
          <w:tcPr>
            <w:tcW w:w="1197" w:type="dxa"/>
            <w:tcBorders>
              <w:top w:val="single" w:color="auto" w:sz="4" w:space="0"/>
              <w:left w:val="single" w:color="auto" w:sz="4" w:space="0"/>
              <w:bottom w:val="single" w:color="auto" w:sz="4" w:space="0"/>
              <w:right w:val="single" w:color="auto" w:sz="4" w:space="0"/>
            </w:tcBorders>
            <w:vAlign w:val="center"/>
          </w:tcPr>
          <w:p w14:paraId="6C68C0B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课程编码</w:t>
            </w:r>
          </w:p>
        </w:tc>
        <w:tc>
          <w:tcPr>
            <w:tcW w:w="2905" w:type="dxa"/>
            <w:tcBorders>
              <w:top w:val="single" w:color="auto" w:sz="4" w:space="0"/>
              <w:left w:val="single" w:color="auto" w:sz="4" w:space="0"/>
              <w:bottom w:val="single" w:color="auto" w:sz="4" w:space="0"/>
              <w:right w:val="single" w:color="auto" w:sz="4" w:space="0"/>
            </w:tcBorders>
            <w:vAlign w:val="center"/>
          </w:tcPr>
          <w:p w14:paraId="1098827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jxzl23016</w:t>
            </w:r>
          </w:p>
        </w:tc>
      </w:tr>
      <w:tr w14:paraId="50657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tcPr>
          <w:p w14:paraId="318AA41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建议学时</w:t>
            </w:r>
          </w:p>
        </w:tc>
        <w:tc>
          <w:tcPr>
            <w:tcW w:w="1440" w:type="dxa"/>
            <w:tcBorders>
              <w:top w:val="single" w:color="auto" w:sz="4" w:space="0"/>
              <w:left w:val="single" w:color="auto" w:sz="4" w:space="0"/>
              <w:bottom w:val="single" w:color="auto" w:sz="4" w:space="0"/>
              <w:right w:val="single" w:color="auto" w:sz="4" w:space="0"/>
            </w:tcBorders>
          </w:tcPr>
          <w:p w14:paraId="3699472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26学时</w:t>
            </w:r>
          </w:p>
        </w:tc>
        <w:tc>
          <w:tcPr>
            <w:tcW w:w="1595" w:type="dxa"/>
            <w:tcBorders>
              <w:top w:val="single" w:color="auto" w:sz="4" w:space="0"/>
              <w:left w:val="single" w:color="auto" w:sz="4" w:space="0"/>
              <w:bottom w:val="single" w:color="auto" w:sz="4" w:space="0"/>
              <w:right w:val="single" w:color="auto" w:sz="4" w:space="0"/>
            </w:tcBorders>
          </w:tcPr>
          <w:p w14:paraId="70F5CF2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bCs/>
                <w:color w:val="auto"/>
                <w:sz w:val="21"/>
                <w:szCs w:val="21"/>
                <w14:ligatures w14:val="none"/>
              </w:rPr>
              <w:t>其中实践学时</w:t>
            </w:r>
          </w:p>
        </w:tc>
        <w:tc>
          <w:tcPr>
            <w:tcW w:w="1010" w:type="dxa"/>
            <w:tcBorders>
              <w:top w:val="single" w:color="auto" w:sz="4" w:space="0"/>
              <w:left w:val="single" w:color="auto" w:sz="4" w:space="0"/>
              <w:bottom w:val="single" w:color="auto" w:sz="4" w:space="0"/>
              <w:right w:val="single" w:color="auto" w:sz="4" w:space="0"/>
            </w:tcBorders>
          </w:tcPr>
          <w:p w14:paraId="3210377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26学时</w:t>
            </w:r>
          </w:p>
        </w:tc>
        <w:tc>
          <w:tcPr>
            <w:tcW w:w="1197" w:type="dxa"/>
            <w:tcBorders>
              <w:top w:val="single" w:color="auto" w:sz="4" w:space="0"/>
              <w:left w:val="single" w:color="auto" w:sz="4" w:space="0"/>
              <w:bottom w:val="single" w:color="auto" w:sz="4" w:space="0"/>
              <w:right w:val="single" w:color="auto" w:sz="4" w:space="0"/>
            </w:tcBorders>
            <w:vAlign w:val="center"/>
          </w:tcPr>
          <w:p w14:paraId="2E7C6B4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学分</w:t>
            </w:r>
          </w:p>
        </w:tc>
        <w:tc>
          <w:tcPr>
            <w:tcW w:w="2905" w:type="dxa"/>
            <w:tcBorders>
              <w:top w:val="single" w:color="auto" w:sz="4" w:space="0"/>
              <w:left w:val="single" w:color="auto" w:sz="4" w:space="0"/>
              <w:bottom w:val="single" w:color="auto" w:sz="4" w:space="0"/>
              <w:right w:val="single" w:color="auto" w:sz="4" w:space="0"/>
            </w:tcBorders>
            <w:vAlign w:val="center"/>
          </w:tcPr>
          <w:p w14:paraId="249BD05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1学分</w:t>
            </w:r>
          </w:p>
        </w:tc>
      </w:tr>
      <w:tr w14:paraId="703B1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tcPr>
          <w:p w14:paraId="488335B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适用专业</w:t>
            </w:r>
          </w:p>
        </w:tc>
        <w:tc>
          <w:tcPr>
            <w:tcW w:w="8147" w:type="dxa"/>
            <w:gridSpan w:val="5"/>
            <w:tcBorders>
              <w:top w:val="single" w:color="auto" w:sz="4" w:space="0"/>
              <w:left w:val="single" w:color="auto" w:sz="4" w:space="0"/>
              <w:bottom w:val="single" w:color="auto" w:sz="4" w:space="0"/>
              <w:right w:val="single" w:color="auto" w:sz="4" w:space="0"/>
            </w:tcBorders>
          </w:tcPr>
          <w:p w14:paraId="24CDAEB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7F86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6145FF1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课程类型</w:t>
            </w:r>
          </w:p>
        </w:tc>
        <w:tc>
          <w:tcPr>
            <w:tcW w:w="4045" w:type="dxa"/>
            <w:gridSpan w:val="3"/>
            <w:tcBorders>
              <w:top w:val="single" w:color="auto" w:sz="4" w:space="0"/>
              <w:left w:val="single" w:color="auto" w:sz="4" w:space="0"/>
              <w:right w:val="single" w:color="auto" w:sz="4" w:space="0"/>
            </w:tcBorders>
          </w:tcPr>
          <w:p w14:paraId="298BF28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fldChar w:fldCharType="begin"/>
            </w:r>
            <w:r>
              <w:rPr>
                <w:rFonts w:hint="eastAsia" w:ascii="宋体" w:hAnsi="宋体" w:eastAsia="宋体" w:cs="Arial Unicode MS"/>
                <w:b w:val="0"/>
                <w:bCs w:val="0"/>
                <w:color w:val="auto"/>
                <w:sz w:val="21"/>
                <w:szCs w:val="21"/>
                <w14:ligatures w14:val="none"/>
              </w:rPr>
              <w:instrText xml:space="preserve"> EQ \o\ac(□)</w:instrText>
            </w:r>
            <w:r>
              <w:rPr>
                <w:rFonts w:hint="eastAsia" w:ascii="宋体" w:hAnsi="宋体" w:eastAsia="宋体" w:cs="Arial Unicode MS"/>
                <w:b w:val="0"/>
                <w:bCs w:val="0"/>
                <w:color w:val="auto"/>
                <w:sz w:val="21"/>
                <w:szCs w:val="21"/>
                <w14:ligatures w14:val="none"/>
              </w:rPr>
              <w:fldChar w:fldCharType="end"/>
            </w:r>
            <w:r>
              <w:rPr>
                <w:rFonts w:hint="eastAsia" w:ascii="宋体" w:hAnsi="宋体" w:eastAsia="宋体" w:cs="Arial Unicode MS"/>
                <w:b w:val="0"/>
                <w:bCs w:val="0"/>
                <w:color w:val="auto"/>
                <w:sz w:val="21"/>
                <w:szCs w:val="21"/>
                <w14:ligatures w14:val="none"/>
              </w:rPr>
              <w:t>专业基础课□专业核心课□专业选修课☑专业技能课</w:t>
            </w:r>
          </w:p>
        </w:tc>
        <w:tc>
          <w:tcPr>
            <w:tcW w:w="1197" w:type="dxa"/>
            <w:tcBorders>
              <w:top w:val="single" w:color="auto" w:sz="4" w:space="0"/>
              <w:left w:val="single" w:color="auto" w:sz="4" w:space="0"/>
              <w:bottom w:val="single" w:color="auto" w:sz="4" w:space="0"/>
              <w:right w:val="single" w:color="auto" w:sz="4" w:space="0"/>
            </w:tcBorders>
            <w:vAlign w:val="center"/>
          </w:tcPr>
          <w:p w14:paraId="7EA448F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bCs/>
                <w:color w:val="auto"/>
                <w:sz w:val="21"/>
                <w:szCs w:val="21"/>
                <w14:ligatures w14:val="none"/>
              </w:rPr>
              <w:t>课程性质</w:t>
            </w:r>
          </w:p>
        </w:tc>
        <w:tc>
          <w:tcPr>
            <w:tcW w:w="2905" w:type="dxa"/>
            <w:tcBorders>
              <w:top w:val="single" w:color="auto" w:sz="4" w:space="0"/>
              <w:left w:val="single" w:color="auto" w:sz="4" w:space="0"/>
              <w:bottom w:val="single" w:color="auto" w:sz="4" w:space="0"/>
              <w:right w:val="single" w:color="auto" w:sz="4" w:space="0"/>
            </w:tcBorders>
            <w:vAlign w:val="center"/>
          </w:tcPr>
          <w:p w14:paraId="2E4D856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fldChar w:fldCharType="begin"/>
            </w:r>
            <w:r>
              <w:rPr>
                <w:rFonts w:hint="eastAsia" w:ascii="宋体" w:hAnsi="宋体" w:eastAsia="宋体" w:cs="Arial Unicode MS"/>
                <w:b w:val="0"/>
                <w:bCs w:val="0"/>
                <w:color w:val="auto"/>
                <w:sz w:val="21"/>
                <w:szCs w:val="21"/>
                <w14:ligatures w14:val="none"/>
              </w:rPr>
              <w:instrText xml:space="preserve"> EQ \o\ac(□)</w:instrText>
            </w:r>
            <w:r>
              <w:rPr>
                <w:rFonts w:hint="eastAsia" w:ascii="宋体" w:hAnsi="宋体" w:eastAsia="宋体" w:cs="Arial Unicode MS"/>
                <w:b w:val="0"/>
                <w:bCs w:val="0"/>
                <w:color w:val="auto"/>
                <w:sz w:val="21"/>
                <w:szCs w:val="21"/>
                <w14:ligatures w14:val="none"/>
              </w:rPr>
              <w:fldChar w:fldCharType="end"/>
            </w:r>
            <w:r>
              <w:rPr>
                <w:rFonts w:hint="eastAsia" w:ascii="宋体" w:hAnsi="宋体" w:eastAsia="宋体" w:cs="Arial Unicode MS"/>
                <w:b w:val="0"/>
                <w:bCs w:val="0"/>
                <w:color w:val="auto"/>
                <w:sz w:val="21"/>
                <w:szCs w:val="21"/>
                <w14:ligatures w14:val="none"/>
              </w:rPr>
              <w:t>理论课</w:t>
            </w:r>
            <w:r>
              <w:rPr>
                <w:rFonts w:hint="eastAsia" w:ascii="宋体" w:hAnsi="宋体" w:eastAsia="宋体" w:cs="Arial Unicode MS"/>
                <w:b w:val="0"/>
                <w:bCs w:val="0"/>
                <w:color w:val="auto"/>
                <w:sz w:val="21"/>
                <w:szCs w:val="21"/>
                <w14:ligatures w14:val="none"/>
              </w:rPr>
              <w:fldChar w:fldCharType="begin"/>
            </w:r>
            <w:r>
              <w:rPr>
                <w:rFonts w:hint="eastAsia" w:ascii="宋体" w:hAnsi="宋体" w:eastAsia="宋体" w:cs="Arial Unicode MS"/>
                <w:b w:val="0"/>
                <w:bCs w:val="0"/>
                <w:color w:val="auto"/>
                <w:sz w:val="21"/>
                <w:szCs w:val="21"/>
                <w14:ligatures w14:val="none"/>
              </w:rPr>
              <w:instrText xml:space="preserve"> EQ \o\ac(□)</w:instrText>
            </w:r>
            <w:r>
              <w:rPr>
                <w:rFonts w:hint="eastAsia" w:ascii="宋体" w:hAnsi="宋体" w:eastAsia="宋体" w:cs="Arial Unicode MS"/>
                <w:b w:val="0"/>
                <w:bCs w:val="0"/>
                <w:color w:val="auto"/>
                <w:sz w:val="21"/>
                <w:szCs w:val="21"/>
                <w14:ligatures w14:val="none"/>
              </w:rPr>
              <w:fldChar w:fldCharType="end"/>
            </w:r>
            <w:r>
              <w:rPr>
                <w:rFonts w:hint="eastAsia" w:ascii="宋体" w:hAnsi="宋体" w:eastAsia="宋体" w:cs="Arial Unicode MS"/>
                <w:b w:val="0"/>
                <w:bCs w:val="0"/>
                <w:color w:val="auto"/>
                <w:sz w:val="21"/>
                <w:szCs w:val="21"/>
                <w14:ligatures w14:val="none"/>
              </w:rPr>
              <w:t>理实一体</w:t>
            </w:r>
          </w:p>
          <w:p w14:paraId="23F8409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☑集中性实践环节</w:t>
            </w:r>
          </w:p>
        </w:tc>
      </w:tr>
      <w:tr w14:paraId="59B1B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7CB0D84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先修课程</w:t>
            </w:r>
          </w:p>
        </w:tc>
        <w:tc>
          <w:tcPr>
            <w:tcW w:w="8147" w:type="dxa"/>
            <w:gridSpan w:val="5"/>
            <w:tcBorders>
              <w:top w:val="single" w:color="auto" w:sz="4" w:space="0"/>
              <w:left w:val="single" w:color="auto" w:sz="4" w:space="0"/>
              <w:right w:val="single" w:color="auto" w:sz="4" w:space="0"/>
            </w:tcBorders>
          </w:tcPr>
          <w:p w14:paraId="2F8E4B7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4D87F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5212BCE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后续课程</w:t>
            </w:r>
          </w:p>
        </w:tc>
        <w:tc>
          <w:tcPr>
            <w:tcW w:w="8147" w:type="dxa"/>
            <w:gridSpan w:val="5"/>
            <w:tcBorders>
              <w:top w:val="single" w:color="auto" w:sz="4" w:space="0"/>
              <w:left w:val="single" w:color="auto" w:sz="4" w:space="0"/>
              <w:right w:val="single" w:color="auto" w:sz="4" w:space="0"/>
            </w:tcBorders>
          </w:tcPr>
          <w:p w14:paraId="05F0596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制冷系统原理与设备、空调系统安装与调试等</w:t>
            </w:r>
          </w:p>
        </w:tc>
      </w:tr>
      <w:tr w14:paraId="272E0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202682B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选用教材</w:t>
            </w:r>
          </w:p>
        </w:tc>
        <w:tc>
          <w:tcPr>
            <w:tcW w:w="8147" w:type="dxa"/>
            <w:gridSpan w:val="5"/>
            <w:tcBorders>
              <w:top w:val="single" w:color="auto" w:sz="4" w:space="0"/>
              <w:left w:val="single" w:color="auto" w:sz="4" w:space="0"/>
              <w:right w:val="single" w:color="auto" w:sz="4" w:space="0"/>
            </w:tcBorders>
            <w:shd w:val="clear" w:color="auto" w:fill="auto"/>
          </w:tcPr>
          <w:p w14:paraId="5C356AD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《制冷与空调认识实训指导书》（机械系制冷教研室，校内自编，2023年）</w:t>
            </w:r>
          </w:p>
        </w:tc>
      </w:tr>
      <w:tr w14:paraId="732AD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43F5B59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制定人</w:t>
            </w:r>
          </w:p>
        </w:tc>
        <w:tc>
          <w:tcPr>
            <w:tcW w:w="4045" w:type="dxa"/>
            <w:gridSpan w:val="3"/>
            <w:tcBorders>
              <w:top w:val="single" w:color="auto" w:sz="4" w:space="0"/>
              <w:left w:val="single" w:color="auto" w:sz="4" w:space="0"/>
              <w:right w:val="single" w:color="auto" w:sz="4" w:space="0"/>
            </w:tcBorders>
          </w:tcPr>
          <w:p w14:paraId="50F1388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王荣梅</w:t>
            </w:r>
          </w:p>
        </w:tc>
        <w:tc>
          <w:tcPr>
            <w:tcW w:w="1197" w:type="dxa"/>
            <w:tcBorders>
              <w:top w:val="single" w:color="auto" w:sz="4" w:space="0"/>
              <w:left w:val="single" w:color="auto" w:sz="4" w:space="0"/>
              <w:bottom w:val="single" w:color="auto" w:sz="4" w:space="0"/>
              <w:right w:val="single" w:color="auto" w:sz="4" w:space="0"/>
            </w:tcBorders>
            <w:vAlign w:val="center"/>
          </w:tcPr>
          <w:p w14:paraId="389E664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制定时间</w:t>
            </w:r>
          </w:p>
        </w:tc>
        <w:tc>
          <w:tcPr>
            <w:tcW w:w="2905" w:type="dxa"/>
            <w:tcBorders>
              <w:top w:val="single" w:color="auto" w:sz="4" w:space="0"/>
              <w:left w:val="single" w:color="auto" w:sz="4" w:space="0"/>
              <w:bottom w:val="single" w:color="auto" w:sz="4" w:space="0"/>
              <w:right w:val="single" w:color="auto" w:sz="4" w:space="0"/>
            </w:tcBorders>
            <w:vAlign w:val="center"/>
          </w:tcPr>
          <w:p w14:paraId="680DA4BC">
            <w:pPr>
              <w:pStyle w:val="16"/>
              <w:spacing w:before="0" w:beforeAutospacing="0" w:after="0" w:afterAutospacing="0"/>
              <w:ind w:left="-105" w:leftChars="-50" w:right="-105" w:rightChars="-50"/>
              <w:jc w:val="center"/>
              <w:rPr>
                <w:rFonts w:hint="eastAsia" w:ascii="宋体" w:hAnsi="宋体" w:eastAsia="宋体" w:cs="Arial Unicode MS"/>
                <w:b w:val="0"/>
                <w:bCs w:val="0"/>
                <w:color w:val="auto"/>
                <w:sz w:val="21"/>
                <w:szCs w:val="21"/>
                <w14:ligatures w14:val="none"/>
              </w:rPr>
            </w:pPr>
            <w:r>
              <w:rPr>
                <w:rFonts w:hint="eastAsia" w:ascii="宋体" w:hAnsi="宋体" w:eastAsia="宋体" w:cs="宋体"/>
                <w:color w:val="auto"/>
                <w:sz w:val="21"/>
                <w:szCs w:val="21"/>
              </w:rPr>
              <w:t>2025年0</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月</w:t>
            </w:r>
          </w:p>
        </w:tc>
      </w:tr>
      <w:tr w14:paraId="13625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5FB1DD3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审核人</w:t>
            </w:r>
          </w:p>
        </w:tc>
        <w:tc>
          <w:tcPr>
            <w:tcW w:w="4045" w:type="dxa"/>
            <w:gridSpan w:val="3"/>
            <w:tcBorders>
              <w:top w:val="single" w:color="auto" w:sz="4" w:space="0"/>
              <w:left w:val="single" w:color="auto" w:sz="4" w:space="0"/>
              <w:right w:val="single" w:color="auto" w:sz="4" w:space="0"/>
            </w:tcBorders>
          </w:tcPr>
          <w:p w14:paraId="7F84205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宋党伟</w:t>
            </w:r>
          </w:p>
        </w:tc>
        <w:tc>
          <w:tcPr>
            <w:tcW w:w="1197" w:type="dxa"/>
            <w:tcBorders>
              <w:top w:val="single" w:color="auto" w:sz="4" w:space="0"/>
              <w:left w:val="single" w:color="auto" w:sz="4" w:space="0"/>
              <w:bottom w:val="single" w:color="auto" w:sz="4" w:space="0"/>
              <w:right w:val="single" w:color="auto" w:sz="4" w:space="0"/>
            </w:tcBorders>
            <w:vAlign w:val="center"/>
          </w:tcPr>
          <w:p w14:paraId="7AD0C0C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审核时间</w:t>
            </w:r>
          </w:p>
        </w:tc>
        <w:tc>
          <w:tcPr>
            <w:tcW w:w="2905" w:type="dxa"/>
            <w:tcBorders>
              <w:top w:val="single" w:color="auto" w:sz="4" w:space="0"/>
              <w:left w:val="single" w:color="auto" w:sz="4" w:space="0"/>
              <w:bottom w:val="single" w:color="auto" w:sz="4" w:space="0"/>
              <w:right w:val="single" w:color="auto" w:sz="4" w:space="0"/>
            </w:tcBorders>
            <w:vAlign w:val="center"/>
          </w:tcPr>
          <w:p w14:paraId="3FB455D4">
            <w:pPr>
              <w:pStyle w:val="16"/>
              <w:spacing w:before="0" w:beforeAutospacing="0" w:after="0" w:afterAutospacing="0"/>
              <w:ind w:left="-105" w:leftChars="-50" w:right="-105" w:rightChars="-50"/>
              <w:jc w:val="center"/>
              <w:rPr>
                <w:rFonts w:hint="eastAsia" w:ascii="宋体" w:hAnsi="宋体" w:eastAsia="宋体" w:cs="Arial Unicode MS"/>
                <w:b w:val="0"/>
                <w:bCs w:val="0"/>
                <w:color w:val="auto"/>
                <w:sz w:val="21"/>
                <w:szCs w:val="21"/>
                <w14:ligatures w14:val="none"/>
              </w:rPr>
            </w:pPr>
            <w:r>
              <w:rPr>
                <w:rFonts w:hint="eastAsia" w:ascii="宋体" w:hAnsi="宋体" w:eastAsia="宋体" w:cs="宋体"/>
                <w:color w:val="auto"/>
                <w:sz w:val="21"/>
                <w:szCs w:val="21"/>
              </w:rPr>
              <w:t>2025年</w:t>
            </w:r>
            <w:r>
              <w:rPr>
                <w:rFonts w:hint="eastAsia" w:ascii="宋体" w:hAnsi="宋体" w:eastAsia="宋体" w:cs="宋体"/>
                <w:color w:val="auto"/>
                <w:sz w:val="21"/>
                <w:szCs w:val="21"/>
                <w:lang w:val="en-US" w:eastAsia="zh-CN"/>
              </w:rPr>
              <w:t>08</w:t>
            </w:r>
            <w:r>
              <w:rPr>
                <w:rFonts w:hint="eastAsia" w:ascii="宋体" w:hAnsi="宋体" w:eastAsia="宋体" w:cs="宋体"/>
                <w:color w:val="auto"/>
                <w:sz w:val="21"/>
                <w:szCs w:val="21"/>
              </w:rPr>
              <w:t>月</w:t>
            </w:r>
          </w:p>
        </w:tc>
      </w:tr>
    </w:tbl>
    <w:p w14:paraId="4F4BF2AC">
      <w:pPr>
        <w:pStyle w:val="3"/>
        <w:bidi w:val="0"/>
      </w:pPr>
      <w:r>
        <w:rPr>
          <w:rFonts w:hint="eastAsia"/>
        </w:rPr>
        <w:t>二、课程定位</w:t>
      </w:r>
    </w:p>
    <w:p w14:paraId="31A8E91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课程是制冷与空调专业必修的一门专业技能课，是在学生学习部分专业基础课程后开设的集中性实践环节。课程对接制冷与空调设备操作、维护、调试等相关工作岗位，聚焦职业岗位核心需求，通过理论认知与实践操作相结合的教学模式，巩固学生专业基础理论，培养学生对制冷与空调系统及设备的认知能力、实践操作能力和安全规范意识，为后续专业核心课程学习和职业岗位任职奠定坚实的实践基础。同时，将课程思政内容融入实训全过程，帮助学生树立正确的职业价值观和责任担当。</w:t>
      </w:r>
    </w:p>
    <w:p w14:paraId="5773126A">
      <w:pPr>
        <w:pStyle w:val="3"/>
        <w:bidi w:val="0"/>
      </w:pPr>
      <w:r>
        <w:rPr>
          <w:rFonts w:hint="eastAsia"/>
        </w:rPr>
        <w:t>三、课程设计思路</w:t>
      </w:r>
    </w:p>
    <w:p w14:paraId="0EC9C20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本课程基于OBE教学理念，以职业岗位能力需求为导向，结合制冷与空调行业发展实际，重构实训教学内容。课程设计以“认知</w:t>
      </w:r>
      <w:r>
        <w:rPr>
          <w:rFonts w:hint="eastAsia" w:asciiTheme="minorEastAsia" w:hAnsiTheme="minorEastAsia" w:cstheme="minorEastAsia"/>
          <w:sz w:val="24"/>
          <w:lang w:eastAsia="zh-CN"/>
        </w:rPr>
        <w:t>－</w:t>
      </w:r>
      <w:r>
        <w:rPr>
          <w:rFonts w:hint="eastAsia" w:asciiTheme="minorEastAsia" w:hAnsiTheme="minorEastAsia" w:cstheme="minorEastAsia"/>
          <w:sz w:val="24"/>
        </w:rPr>
        <w:t>实践</w:t>
      </w:r>
      <w:r>
        <w:rPr>
          <w:rFonts w:hint="eastAsia" w:asciiTheme="minorEastAsia" w:hAnsiTheme="minorEastAsia" w:cstheme="minorEastAsia"/>
          <w:sz w:val="24"/>
          <w:lang w:eastAsia="zh-CN"/>
        </w:rPr>
        <w:t>－</w:t>
      </w:r>
      <w:r>
        <w:rPr>
          <w:rFonts w:hint="eastAsia" w:asciiTheme="minorEastAsia" w:hAnsiTheme="minorEastAsia" w:cstheme="minorEastAsia"/>
          <w:sz w:val="24"/>
        </w:rPr>
        <w:t>应用</w:t>
      </w:r>
      <w:r>
        <w:rPr>
          <w:rFonts w:hint="eastAsia" w:asciiTheme="minorEastAsia" w:hAnsiTheme="minorEastAsia" w:cstheme="minorEastAsia"/>
          <w:sz w:val="24"/>
          <w:lang w:eastAsia="zh-CN"/>
        </w:rPr>
        <w:t>－</w:t>
      </w:r>
      <w:r>
        <w:rPr>
          <w:rFonts w:hint="eastAsia" w:asciiTheme="minorEastAsia" w:hAnsiTheme="minorEastAsia" w:cstheme="minorEastAsia"/>
          <w:sz w:val="24"/>
        </w:rPr>
        <w:t>提升”为主线，先通过安全教育筑牢实训基础，再依次开展制冷系统及设备认知、工艺流程熟悉、原理图绘制、市场调研等实训任务，最后通过报告撰写与答辩实现能力升华。教学形式采用“校内实训基地集中实训+指导教师现场示范+学生自主实操+小组协作探究”相结合的方式，强化理论与实践的融合。融入行业安全规范、工匠精神等思政元素，建立“过程+结果”的多维度考核评价体系，注重学生知识掌握、技能提升与素质养成的协同发展，实现“岗课赛证”融通的初步探索，培养适应行业需求的高素质技能型人才。</w:t>
      </w:r>
    </w:p>
    <w:p w14:paraId="3DAEF6D2">
      <w:pPr>
        <w:pStyle w:val="3"/>
        <w:bidi w:val="0"/>
      </w:pPr>
      <w:r>
        <w:rPr>
          <w:rFonts w:hint="eastAsia"/>
        </w:rPr>
        <w:t>四、课程目标</w:t>
      </w:r>
    </w:p>
    <w:p w14:paraId="58B0F3E8">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（一）知识目标</w:t>
      </w:r>
    </w:p>
    <w:p w14:paraId="00B427B1">
      <w:pPr>
        <w:numPr>
          <w:ilvl w:val="0"/>
          <w:numId w:val="3"/>
        </w:numPr>
        <w:adjustRightInd w:val="0"/>
        <w:snapToGrid w:val="0"/>
        <w:spacing w:line="440" w:lineRule="exact"/>
        <w:ind w:left="1055" w:leftChars="0" w:firstLineChars="0"/>
        <w:rPr>
          <w:rFonts w:asciiTheme="minorEastAsia" w:hAnsiTheme="minorEastAsia" w:cstheme="minorEastAsia"/>
          <w:sz w:val="24"/>
        </w:rPr>
      </w:pPr>
      <w:r>
        <w:rPr>
          <w:rFonts w:hint="eastAsia" w:asciiTheme="minorEastAsia" w:hAnsiTheme="minorEastAsia" w:cstheme="minorEastAsia"/>
          <w:sz w:val="24"/>
        </w:rPr>
        <w:t>了解制冷与空调行业安全操作规程及实训场地安全注意事项；</w:t>
      </w:r>
    </w:p>
    <w:p w14:paraId="79811836">
      <w:pPr>
        <w:numPr>
          <w:ilvl w:val="0"/>
          <w:numId w:val="3"/>
        </w:numPr>
        <w:adjustRightInd w:val="0"/>
        <w:snapToGrid w:val="0"/>
        <w:spacing w:line="440" w:lineRule="exact"/>
        <w:ind w:left="1055" w:leftChars="0" w:firstLineChars="0"/>
        <w:rPr>
          <w:rFonts w:asciiTheme="minorEastAsia" w:hAnsiTheme="minorEastAsia" w:cstheme="minorEastAsia"/>
          <w:sz w:val="24"/>
        </w:rPr>
      </w:pPr>
      <w:r>
        <w:rPr>
          <w:rFonts w:hint="eastAsia" w:asciiTheme="minorEastAsia" w:hAnsiTheme="minorEastAsia" w:cstheme="minorEastAsia"/>
          <w:sz w:val="24"/>
        </w:rPr>
        <w:t>熟悉制冷系统的基本构成、工作原理及工艺流程；</w:t>
      </w:r>
    </w:p>
    <w:p w14:paraId="43F378E7">
      <w:pPr>
        <w:numPr>
          <w:ilvl w:val="0"/>
          <w:numId w:val="3"/>
        </w:numPr>
        <w:adjustRightInd w:val="0"/>
        <w:snapToGrid w:val="0"/>
        <w:spacing w:line="440" w:lineRule="exact"/>
        <w:ind w:left="1055" w:leftChars="0" w:firstLineChars="0"/>
        <w:rPr>
          <w:rFonts w:asciiTheme="minorEastAsia" w:hAnsiTheme="minorEastAsia" w:cstheme="minorEastAsia"/>
          <w:sz w:val="24"/>
        </w:rPr>
      </w:pPr>
      <w:r>
        <w:rPr>
          <w:rFonts w:hint="eastAsia" w:asciiTheme="minorEastAsia" w:hAnsiTheme="minorEastAsia" w:cstheme="minorEastAsia"/>
          <w:sz w:val="24"/>
        </w:rPr>
        <w:t>掌握压缩机、冷凝器、节流阀、蒸发器等核心设备的结构及作用；</w:t>
      </w:r>
    </w:p>
    <w:p w14:paraId="50253F05">
      <w:pPr>
        <w:numPr>
          <w:ilvl w:val="0"/>
          <w:numId w:val="3"/>
        </w:numPr>
        <w:adjustRightInd w:val="0"/>
        <w:snapToGrid w:val="0"/>
        <w:spacing w:line="440" w:lineRule="exact"/>
        <w:ind w:left="1055" w:leftChars="0" w:firstLineChars="0"/>
        <w:rPr>
          <w:rFonts w:asciiTheme="minorEastAsia" w:hAnsiTheme="minorEastAsia" w:cstheme="minorEastAsia"/>
          <w:sz w:val="24"/>
        </w:rPr>
      </w:pPr>
      <w:r>
        <w:rPr>
          <w:rFonts w:hint="eastAsia" w:asciiTheme="minorEastAsia" w:hAnsiTheme="minorEastAsia" w:cstheme="minorEastAsia"/>
          <w:sz w:val="24"/>
        </w:rPr>
        <w:t>了解中央空调、家用冰箱、分体式空调的基本构成及工作循环过程；</w:t>
      </w:r>
    </w:p>
    <w:p w14:paraId="6937B973">
      <w:pPr>
        <w:numPr>
          <w:ilvl w:val="0"/>
          <w:numId w:val="3"/>
        </w:numPr>
        <w:adjustRightInd w:val="0"/>
        <w:snapToGrid w:val="0"/>
        <w:spacing w:line="440" w:lineRule="exact"/>
        <w:ind w:left="1055" w:leftChars="0" w:firstLineChars="0"/>
        <w:rPr>
          <w:rFonts w:asciiTheme="minorEastAsia" w:hAnsiTheme="minorEastAsia" w:cstheme="minorEastAsia"/>
          <w:sz w:val="24"/>
        </w:rPr>
      </w:pPr>
      <w:r>
        <w:rPr>
          <w:rFonts w:hint="eastAsia" w:asciiTheme="minorEastAsia" w:hAnsiTheme="minorEastAsia" w:cstheme="minorEastAsia"/>
          <w:sz w:val="24"/>
        </w:rPr>
        <w:t>熟悉制冷系统设备的连接方式，能识别关键连接部件及作用；</w:t>
      </w:r>
    </w:p>
    <w:p w14:paraId="2DE5F5BD">
      <w:pPr>
        <w:numPr>
          <w:ilvl w:val="0"/>
          <w:numId w:val="3"/>
        </w:numPr>
        <w:adjustRightInd w:val="0"/>
        <w:snapToGrid w:val="0"/>
        <w:spacing w:line="440" w:lineRule="exact"/>
        <w:ind w:left="1055" w:leftChars="0" w:firstLineChars="0"/>
        <w:rPr>
          <w:rFonts w:asciiTheme="minorEastAsia" w:hAnsiTheme="minorEastAsia" w:cstheme="minorEastAsia"/>
          <w:sz w:val="24"/>
        </w:rPr>
      </w:pPr>
      <w:r>
        <w:rPr>
          <w:rFonts w:hint="eastAsia" w:asciiTheme="minorEastAsia" w:hAnsiTheme="minorEastAsia" w:cstheme="minorEastAsia"/>
          <w:sz w:val="24"/>
        </w:rPr>
        <w:t>了解制冷行业市场现状及主流设备技术特点。</w:t>
      </w:r>
    </w:p>
    <w:p w14:paraId="2988FE16">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（二）能力目标</w:t>
      </w:r>
    </w:p>
    <w:p w14:paraId="01059CC1">
      <w:pPr>
        <w:numPr>
          <w:ilvl w:val="0"/>
          <w:numId w:val="4"/>
        </w:numPr>
        <w:adjustRightInd w:val="0"/>
        <w:snapToGrid w:val="0"/>
        <w:spacing w:line="440" w:lineRule="exact"/>
        <w:ind w:left="1055" w:leftChars="0" w:firstLineChars="0"/>
        <w:rPr>
          <w:rFonts w:asciiTheme="minorEastAsia" w:hAnsiTheme="minorEastAsia" w:cstheme="minorEastAsia"/>
          <w:sz w:val="24"/>
        </w:rPr>
      </w:pPr>
      <w:r>
        <w:rPr>
          <w:rFonts w:hint="eastAsia" w:asciiTheme="minorEastAsia" w:hAnsiTheme="minorEastAsia" w:cstheme="minorEastAsia"/>
          <w:sz w:val="24"/>
        </w:rPr>
        <w:t>能准确识别制冷系统各类核心设备及辅助部件，描述其功能特性；</w:t>
      </w:r>
    </w:p>
    <w:p w14:paraId="0A3805C7">
      <w:pPr>
        <w:numPr>
          <w:ilvl w:val="0"/>
          <w:numId w:val="4"/>
        </w:numPr>
        <w:adjustRightInd w:val="0"/>
        <w:snapToGrid w:val="0"/>
        <w:spacing w:line="440" w:lineRule="exact"/>
        <w:ind w:left="1055" w:leftChars="0" w:firstLineChars="0"/>
        <w:rPr>
          <w:rFonts w:asciiTheme="minorEastAsia" w:hAnsiTheme="minorEastAsia" w:cstheme="minorEastAsia"/>
          <w:sz w:val="24"/>
        </w:rPr>
      </w:pPr>
      <w:r>
        <w:rPr>
          <w:rFonts w:hint="eastAsia" w:asciiTheme="minorEastAsia" w:hAnsiTheme="minorEastAsia" w:cstheme="minorEastAsia"/>
          <w:sz w:val="24"/>
        </w:rPr>
        <w:t>能规范绘制制冷系统原理图，清晰呈现设备连接关系及工艺流程；</w:t>
      </w:r>
    </w:p>
    <w:p w14:paraId="325AD4C3">
      <w:pPr>
        <w:numPr>
          <w:ilvl w:val="0"/>
          <w:numId w:val="4"/>
        </w:numPr>
        <w:adjustRightInd w:val="0"/>
        <w:snapToGrid w:val="0"/>
        <w:spacing w:line="440" w:lineRule="exact"/>
        <w:ind w:left="1055" w:leftChars="0" w:firstLineChars="0"/>
        <w:rPr>
          <w:rFonts w:asciiTheme="minorEastAsia" w:hAnsiTheme="minorEastAsia" w:cstheme="minorEastAsia"/>
          <w:sz w:val="24"/>
        </w:rPr>
      </w:pPr>
      <w:r>
        <w:rPr>
          <w:rFonts w:hint="eastAsia" w:asciiTheme="minorEastAsia" w:hAnsiTheme="minorEastAsia" w:cstheme="minorEastAsia"/>
          <w:sz w:val="24"/>
        </w:rPr>
        <w:t>能按照操作规程完成螺杆压缩机、冷凝器等关键设备的基础操作；</w:t>
      </w:r>
    </w:p>
    <w:p w14:paraId="3108F3FE">
      <w:pPr>
        <w:numPr>
          <w:ilvl w:val="0"/>
          <w:numId w:val="4"/>
        </w:numPr>
        <w:adjustRightInd w:val="0"/>
        <w:snapToGrid w:val="0"/>
        <w:spacing w:line="440" w:lineRule="exact"/>
        <w:ind w:left="1055" w:leftChars="0" w:firstLineChars="0"/>
        <w:rPr>
          <w:rFonts w:asciiTheme="minorEastAsia" w:hAnsiTheme="minorEastAsia" w:cstheme="minorEastAsia"/>
          <w:sz w:val="24"/>
        </w:rPr>
      </w:pPr>
      <w:r>
        <w:rPr>
          <w:rFonts w:hint="eastAsia" w:asciiTheme="minorEastAsia" w:hAnsiTheme="minorEastAsia" w:cstheme="minorEastAsia"/>
          <w:sz w:val="24"/>
        </w:rPr>
        <w:t>能开展简单的制冷设备市场调研，整理分析调研数据并形成初步报告；</w:t>
      </w:r>
    </w:p>
    <w:p w14:paraId="1F8B3133">
      <w:pPr>
        <w:numPr>
          <w:ilvl w:val="0"/>
          <w:numId w:val="4"/>
        </w:numPr>
        <w:adjustRightInd w:val="0"/>
        <w:snapToGrid w:val="0"/>
        <w:spacing w:line="440" w:lineRule="exact"/>
        <w:ind w:left="1055" w:leftChars="0" w:firstLineChars="0"/>
        <w:rPr>
          <w:rFonts w:asciiTheme="minorEastAsia" w:hAnsiTheme="minorEastAsia" w:cstheme="minorEastAsia"/>
          <w:sz w:val="24"/>
        </w:rPr>
      </w:pPr>
      <w:r>
        <w:rPr>
          <w:rFonts w:hint="eastAsia" w:asciiTheme="minorEastAsia" w:hAnsiTheme="minorEastAsia" w:cstheme="minorEastAsia"/>
          <w:sz w:val="24"/>
        </w:rPr>
        <w:t>能规范记录实训笔记，撰写结构完整、内容</w:t>
      </w:r>
      <w:r>
        <w:rPr>
          <w:rFonts w:hint="eastAsia" w:asciiTheme="minorEastAsia" w:hAnsiTheme="minorEastAsia" w:cstheme="minorEastAsia"/>
          <w:sz w:val="24"/>
          <w:lang w:eastAsia="zh-CN"/>
        </w:rPr>
        <w:t>翔实</w:t>
      </w:r>
      <w:r>
        <w:rPr>
          <w:rFonts w:hint="eastAsia" w:asciiTheme="minorEastAsia" w:hAnsiTheme="minorEastAsia" w:cstheme="minorEastAsia"/>
          <w:sz w:val="24"/>
        </w:rPr>
        <w:t>的实训报告；</w:t>
      </w:r>
    </w:p>
    <w:p w14:paraId="1AF833DE">
      <w:pPr>
        <w:numPr>
          <w:ilvl w:val="0"/>
          <w:numId w:val="4"/>
        </w:numPr>
        <w:adjustRightInd w:val="0"/>
        <w:snapToGrid w:val="0"/>
        <w:spacing w:line="440" w:lineRule="exact"/>
        <w:ind w:left="1055" w:leftChars="0" w:firstLineChars="0"/>
        <w:rPr>
          <w:rFonts w:asciiTheme="minorEastAsia" w:hAnsiTheme="minorEastAsia" w:cstheme="minorEastAsia"/>
          <w:sz w:val="24"/>
        </w:rPr>
      </w:pPr>
      <w:r>
        <w:rPr>
          <w:rFonts w:hint="eastAsia" w:asciiTheme="minorEastAsia" w:hAnsiTheme="minorEastAsia" w:cstheme="minorEastAsia"/>
          <w:sz w:val="24"/>
        </w:rPr>
        <w:t>能在答辩中清晰阐述实训成果，准确回答与实训内容相关的问题。</w:t>
      </w:r>
    </w:p>
    <w:p w14:paraId="43B2E164">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（三）素质目标</w:t>
      </w:r>
    </w:p>
    <w:p w14:paraId="351AF98E">
      <w:pPr>
        <w:numPr>
          <w:ilvl w:val="0"/>
          <w:numId w:val="5"/>
        </w:numPr>
        <w:adjustRightInd w:val="0"/>
        <w:snapToGrid w:val="0"/>
        <w:spacing w:line="440" w:lineRule="exact"/>
        <w:ind w:left="1055" w:leftChars="0" w:firstLineChars="0"/>
        <w:rPr>
          <w:rFonts w:asciiTheme="minorEastAsia" w:hAnsiTheme="minorEastAsia" w:cstheme="minorEastAsia"/>
          <w:sz w:val="24"/>
        </w:rPr>
      </w:pPr>
      <w:r>
        <w:rPr>
          <w:rFonts w:hint="eastAsia" w:asciiTheme="minorEastAsia" w:hAnsiTheme="minorEastAsia" w:cstheme="minorEastAsia"/>
          <w:sz w:val="24"/>
        </w:rPr>
        <w:t>培养学生严格遵守安全规范和规章制度的责任意识；</w:t>
      </w:r>
    </w:p>
    <w:p w14:paraId="53030635">
      <w:pPr>
        <w:numPr>
          <w:ilvl w:val="0"/>
          <w:numId w:val="5"/>
        </w:numPr>
        <w:adjustRightInd w:val="0"/>
        <w:snapToGrid w:val="0"/>
        <w:spacing w:line="440" w:lineRule="exact"/>
        <w:ind w:left="1055" w:leftChars="0" w:firstLineChars="0"/>
        <w:rPr>
          <w:rFonts w:asciiTheme="minorEastAsia" w:hAnsiTheme="minorEastAsia" w:cstheme="minorEastAsia"/>
          <w:sz w:val="24"/>
        </w:rPr>
      </w:pPr>
      <w:r>
        <w:rPr>
          <w:rFonts w:hint="eastAsia" w:asciiTheme="minorEastAsia" w:hAnsiTheme="minorEastAsia" w:cstheme="minorEastAsia"/>
          <w:sz w:val="24"/>
        </w:rPr>
        <w:t>养成虚心好学、尊重他人、团结协作的职业素养；</w:t>
      </w:r>
    </w:p>
    <w:p w14:paraId="53F04D3C">
      <w:pPr>
        <w:numPr>
          <w:ilvl w:val="0"/>
          <w:numId w:val="5"/>
        </w:numPr>
        <w:adjustRightInd w:val="0"/>
        <w:snapToGrid w:val="0"/>
        <w:spacing w:line="440" w:lineRule="exact"/>
        <w:ind w:left="1055" w:leftChars="0" w:firstLineChars="0"/>
        <w:rPr>
          <w:rFonts w:asciiTheme="minorEastAsia" w:hAnsiTheme="minorEastAsia" w:cstheme="minorEastAsia"/>
          <w:sz w:val="24"/>
        </w:rPr>
      </w:pPr>
      <w:r>
        <w:rPr>
          <w:rFonts w:hint="eastAsia" w:asciiTheme="minorEastAsia" w:hAnsiTheme="minorEastAsia" w:cstheme="minorEastAsia"/>
          <w:sz w:val="24"/>
        </w:rPr>
        <w:t>形成不怕脏、不怕累、主动担当的实干精神；</w:t>
      </w:r>
    </w:p>
    <w:p w14:paraId="4E039265">
      <w:pPr>
        <w:numPr>
          <w:ilvl w:val="0"/>
          <w:numId w:val="5"/>
        </w:numPr>
        <w:adjustRightInd w:val="0"/>
        <w:snapToGrid w:val="0"/>
        <w:spacing w:line="440" w:lineRule="exact"/>
        <w:ind w:left="1055" w:leftChars="0" w:firstLineChars="0"/>
        <w:rPr>
          <w:rFonts w:asciiTheme="minorEastAsia" w:hAnsiTheme="minorEastAsia" w:cstheme="minorEastAsia"/>
          <w:sz w:val="24"/>
        </w:rPr>
      </w:pPr>
      <w:r>
        <w:rPr>
          <w:rFonts w:hint="eastAsia" w:asciiTheme="minorEastAsia" w:hAnsiTheme="minorEastAsia" w:cstheme="minorEastAsia"/>
          <w:sz w:val="24"/>
        </w:rPr>
        <w:t>提升学生观察分析、动手操作和语言表达的综合能力；</w:t>
      </w:r>
    </w:p>
    <w:p w14:paraId="4408373A">
      <w:pPr>
        <w:numPr>
          <w:ilvl w:val="0"/>
          <w:numId w:val="5"/>
        </w:numPr>
        <w:adjustRightInd w:val="0"/>
        <w:snapToGrid w:val="0"/>
        <w:spacing w:line="440" w:lineRule="exact"/>
        <w:ind w:left="1055" w:leftChars="0" w:firstLineChars="0"/>
        <w:rPr>
          <w:rFonts w:asciiTheme="minorEastAsia" w:hAnsiTheme="minorEastAsia" w:cstheme="minorEastAsia"/>
          <w:sz w:val="24"/>
        </w:rPr>
      </w:pPr>
      <w:r>
        <w:rPr>
          <w:rFonts w:hint="eastAsia" w:asciiTheme="minorEastAsia" w:hAnsiTheme="minorEastAsia" w:cstheme="minorEastAsia"/>
          <w:sz w:val="24"/>
        </w:rPr>
        <w:t>培养学生严谨细致、实事求是的科学态度；</w:t>
      </w:r>
    </w:p>
    <w:p w14:paraId="36AEE0E0">
      <w:pPr>
        <w:numPr>
          <w:ilvl w:val="0"/>
          <w:numId w:val="5"/>
        </w:numPr>
        <w:adjustRightInd w:val="0"/>
        <w:snapToGrid w:val="0"/>
        <w:spacing w:line="440" w:lineRule="exact"/>
        <w:ind w:left="1055" w:leftChars="0" w:firstLineChars="0"/>
        <w:rPr>
          <w:rFonts w:asciiTheme="minorEastAsia" w:hAnsiTheme="minorEastAsia" w:cstheme="minorEastAsia"/>
          <w:sz w:val="24"/>
        </w:rPr>
      </w:pPr>
      <w:r>
        <w:rPr>
          <w:rFonts w:hint="eastAsia" w:asciiTheme="minorEastAsia" w:hAnsiTheme="minorEastAsia" w:cstheme="minorEastAsia"/>
          <w:sz w:val="24"/>
        </w:rPr>
        <w:t>增强学生对制冷与空调专业的认同感和职业归属感。</w:t>
      </w:r>
    </w:p>
    <w:p w14:paraId="0C56C5AD">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（四）思政目标</w:t>
      </w:r>
    </w:p>
    <w:p w14:paraId="2BE23D0E">
      <w:pPr>
        <w:numPr>
          <w:ilvl w:val="0"/>
          <w:numId w:val="6"/>
        </w:numPr>
        <w:adjustRightInd w:val="0"/>
        <w:snapToGrid w:val="0"/>
        <w:spacing w:line="440" w:lineRule="exact"/>
        <w:ind w:left="1055" w:leftChars="0" w:firstLineChars="0"/>
        <w:rPr>
          <w:rFonts w:asciiTheme="minorEastAsia" w:hAnsiTheme="minorEastAsia" w:cstheme="minorEastAsia"/>
          <w:sz w:val="24"/>
        </w:rPr>
      </w:pPr>
      <w:r>
        <w:rPr>
          <w:rFonts w:hint="eastAsia" w:asciiTheme="minorEastAsia" w:hAnsiTheme="minorEastAsia" w:cstheme="minorEastAsia"/>
          <w:sz w:val="24"/>
        </w:rPr>
        <w:t>职业道德：树立“安全第一、合规操作、爱岗敬业”的职业理念，遵守行业规范和岗位行为准则；</w:t>
      </w:r>
    </w:p>
    <w:p w14:paraId="47A9D0B7">
      <w:pPr>
        <w:numPr>
          <w:ilvl w:val="0"/>
          <w:numId w:val="6"/>
        </w:numPr>
        <w:adjustRightInd w:val="0"/>
        <w:snapToGrid w:val="0"/>
        <w:spacing w:line="440" w:lineRule="exact"/>
        <w:ind w:left="1055" w:leftChars="0" w:firstLineChars="0"/>
        <w:rPr>
          <w:rFonts w:asciiTheme="minorEastAsia" w:hAnsiTheme="minorEastAsia" w:cstheme="minorEastAsia"/>
          <w:sz w:val="24"/>
        </w:rPr>
      </w:pPr>
      <w:r>
        <w:rPr>
          <w:rFonts w:hint="eastAsia" w:asciiTheme="minorEastAsia" w:hAnsiTheme="minorEastAsia" w:cstheme="minorEastAsia"/>
          <w:sz w:val="24"/>
        </w:rPr>
        <w:t>工匠精神：培育“精益求精、严谨务实、持之以恒”的工匠精神，杜绝敷衍了事的实训态度；</w:t>
      </w:r>
    </w:p>
    <w:p w14:paraId="4986B09B">
      <w:pPr>
        <w:numPr>
          <w:ilvl w:val="0"/>
          <w:numId w:val="6"/>
        </w:numPr>
        <w:adjustRightInd w:val="0"/>
        <w:snapToGrid w:val="0"/>
        <w:spacing w:line="440" w:lineRule="exact"/>
        <w:ind w:left="1055" w:leftChars="0" w:firstLineChars="0"/>
        <w:rPr>
          <w:rFonts w:asciiTheme="minorEastAsia" w:hAnsiTheme="minorEastAsia" w:cstheme="minorEastAsia"/>
          <w:sz w:val="24"/>
        </w:rPr>
      </w:pPr>
      <w:r>
        <w:rPr>
          <w:rFonts w:hint="eastAsia" w:asciiTheme="minorEastAsia" w:hAnsiTheme="minorEastAsia" w:cstheme="minorEastAsia"/>
          <w:sz w:val="24"/>
        </w:rPr>
        <w:t>法治意识：增强安全法治观念，自觉遵守实训单位规章制度和行业安全法规，做到安全实训、合规操作；</w:t>
      </w:r>
    </w:p>
    <w:p w14:paraId="2D845CD2">
      <w:pPr>
        <w:numPr>
          <w:ilvl w:val="0"/>
          <w:numId w:val="6"/>
        </w:numPr>
        <w:adjustRightInd w:val="0"/>
        <w:snapToGrid w:val="0"/>
        <w:spacing w:line="440" w:lineRule="exact"/>
        <w:ind w:left="1055" w:leftChars="0" w:firstLineChars="0"/>
        <w:rPr>
          <w:rFonts w:asciiTheme="minorEastAsia" w:hAnsiTheme="minorEastAsia" w:cstheme="minorEastAsia"/>
          <w:sz w:val="24"/>
        </w:rPr>
      </w:pPr>
      <w:r>
        <w:rPr>
          <w:rFonts w:hint="eastAsia" w:asciiTheme="minorEastAsia" w:hAnsiTheme="minorEastAsia" w:cstheme="minorEastAsia"/>
          <w:sz w:val="24"/>
        </w:rPr>
        <w:t>社会责任：强化“科技赋能、服务民生”的责任担当，理解制冷与空调技术在保障生产生活、节能环保中的重要作用；</w:t>
      </w:r>
    </w:p>
    <w:p w14:paraId="4A36AD69">
      <w:pPr>
        <w:numPr>
          <w:ilvl w:val="0"/>
          <w:numId w:val="6"/>
        </w:numPr>
        <w:adjustRightInd w:val="0"/>
        <w:snapToGrid w:val="0"/>
        <w:spacing w:line="440" w:lineRule="exact"/>
        <w:ind w:left="1055" w:leftChars="0" w:firstLineChars="0"/>
        <w:rPr>
          <w:rFonts w:asciiTheme="minorEastAsia" w:hAnsiTheme="minorEastAsia" w:cstheme="minorEastAsia"/>
          <w:sz w:val="24"/>
        </w:rPr>
      </w:pPr>
      <w:r>
        <w:rPr>
          <w:rFonts w:hint="eastAsia" w:asciiTheme="minorEastAsia" w:hAnsiTheme="minorEastAsia" w:cstheme="minorEastAsia"/>
          <w:sz w:val="24"/>
        </w:rPr>
        <w:t>家国情怀：结合行业技术发展历程，了解我国制冷与空调行业的进步与成就，激发民族自豪感和职业使命感；</w:t>
      </w:r>
    </w:p>
    <w:p w14:paraId="7E7C20AF">
      <w:pPr>
        <w:numPr>
          <w:ilvl w:val="0"/>
          <w:numId w:val="6"/>
        </w:numPr>
        <w:adjustRightInd w:val="0"/>
        <w:snapToGrid w:val="0"/>
        <w:spacing w:line="440" w:lineRule="exact"/>
        <w:ind w:left="1055" w:leftChars="0" w:firstLineChars="0"/>
        <w:rPr>
          <w:rFonts w:asciiTheme="minorEastAsia" w:hAnsiTheme="minorEastAsia" w:cstheme="minorEastAsia"/>
          <w:sz w:val="24"/>
        </w:rPr>
      </w:pPr>
      <w:r>
        <w:rPr>
          <w:rFonts w:hint="eastAsia" w:asciiTheme="minorEastAsia" w:hAnsiTheme="minorEastAsia" w:cstheme="minorEastAsia"/>
          <w:sz w:val="24"/>
        </w:rPr>
        <w:t>生态文明：树立绿色节能理念，在实训中关注设备能耗与环保性能，践行生态责任。</w:t>
      </w:r>
    </w:p>
    <w:p w14:paraId="126956E2">
      <w:pPr>
        <w:pStyle w:val="3"/>
        <w:numPr>
          <w:ilvl w:val="0"/>
          <w:numId w:val="7"/>
        </w:numPr>
        <w:bidi w:val="0"/>
      </w:pPr>
      <w:r>
        <w:rPr>
          <w:rFonts w:hint="eastAsia"/>
        </w:rPr>
        <w:t>课程内容和要求</w:t>
      </w:r>
    </w:p>
    <w:tbl>
      <w:tblPr>
        <w:tblStyle w:val="27"/>
        <w:tblW w:w="4996" w:type="pct"/>
        <w:tblInd w:w="0" w:type="dxa"/>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Layout w:type="autofit"/>
        <w:tblCellMar>
          <w:top w:w="0" w:type="dxa"/>
          <w:left w:w="10" w:type="dxa"/>
          <w:bottom w:w="0" w:type="dxa"/>
          <w:right w:w="10" w:type="dxa"/>
        </w:tblCellMar>
      </w:tblPr>
      <w:tblGrid>
        <w:gridCol w:w="1222"/>
        <w:gridCol w:w="1828"/>
        <w:gridCol w:w="1176"/>
        <w:gridCol w:w="911"/>
        <w:gridCol w:w="961"/>
        <w:gridCol w:w="961"/>
        <w:gridCol w:w="1787"/>
        <w:gridCol w:w="518"/>
        <w:gridCol w:w="506"/>
      </w:tblGrid>
      <w:tr w14:paraId="3BD46991">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rPr>
          <w:trHeight w:val="1314" w:hRule="atLeast"/>
        </w:trPr>
        <w:tc>
          <w:tcPr>
            <w:tcW w:w="619" w:type="pct"/>
            <w:tcBorders>
              <w:tl2br w:val="nil"/>
              <w:tr2bl w:val="nil"/>
            </w:tcBorders>
            <w:tcMar>
              <w:top w:w="60" w:type="dxa"/>
              <w:left w:w="120" w:type="dxa"/>
              <w:bottom w:w="30" w:type="dxa"/>
              <w:right w:w="120" w:type="dxa"/>
            </w:tcMar>
            <w:vAlign w:val="center"/>
          </w:tcPr>
          <w:p w14:paraId="62CB944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学习情境（章）</w:t>
            </w:r>
          </w:p>
        </w:tc>
        <w:tc>
          <w:tcPr>
            <w:tcW w:w="925" w:type="pct"/>
            <w:tcBorders>
              <w:tl2br w:val="nil"/>
              <w:tr2bl w:val="nil"/>
            </w:tcBorders>
            <w:tcMar>
              <w:top w:w="60" w:type="dxa"/>
              <w:left w:w="120" w:type="dxa"/>
              <w:bottom w:w="30" w:type="dxa"/>
              <w:right w:w="120" w:type="dxa"/>
            </w:tcMar>
            <w:vAlign w:val="center"/>
          </w:tcPr>
          <w:p w14:paraId="786D138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工作任务（节）</w:t>
            </w:r>
          </w:p>
        </w:tc>
        <w:tc>
          <w:tcPr>
            <w:tcW w:w="595" w:type="pct"/>
            <w:tcBorders>
              <w:tl2br w:val="nil"/>
              <w:tr2bl w:val="nil"/>
            </w:tcBorders>
            <w:tcMar>
              <w:top w:w="60" w:type="dxa"/>
              <w:left w:w="120" w:type="dxa"/>
              <w:bottom w:w="30" w:type="dxa"/>
              <w:right w:w="120" w:type="dxa"/>
            </w:tcMar>
            <w:vAlign w:val="center"/>
          </w:tcPr>
          <w:p w14:paraId="5A20EA7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知识点</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A</w:t>
            </w:r>
            <w:r>
              <w:rPr>
                <w:rFonts w:hint="eastAsia" w:ascii="宋体" w:hAnsi="宋体" w:eastAsia="宋体" w:cs="Arial Unicode MS"/>
                <w:b/>
                <w:bCs/>
                <w:color w:val="auto"/>
                <w:sz w:val="21"/>
                <w:szCs w:val="21"/>
                <w:lang w:eastAsia="zh-CN"/>
                <w14:ligatures w14:val="none"/>
              </w:rPr>
              <w:t>）</w:t>
            </w:r>
          </w:p>
        </w:tc>
        <w:tc>
          <w:tcPr>
            <w:tcW w:w="461" w:type="pct"/>
            <w:tcBorders>
              <w:tl2br w:val="nil"/>
              <w:tr2bl w:val="nil"/>
            </w:tcBorders>
            <w:tcMar>
              <w:top w:w="60" w:type="dxa"/>
              <w:left w:w="120" w:type="dxa"/>
              <w:bottom w:w="30" w:type="dxa"/>
              <w:right w:w="120" w:type="dxa"/>
            </w:tcMar>
            <w:vAlign w:val="center"/>
          </w:tcPr>
          <w:p w14:paraId="66A0425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技能点</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B</w:t>
            </w:r>
            <w:r>
              <w:rPr>
                <w:rFonts w:hint="eastAsia" w:ascii="宋体" w:hAnsi="宋体" w:eastAsia="宋体" w:cs="Arial Unicode MS"/>
                <w:b/>
                <w:bCs/>
                <w:color w:val="auto"/>
                <w:sz w:val="21"/>
                <w:szCs w:val="21"/>
                <w:lang w:eastAsia="zh-CN"/>
                <w14:ligatures w14:val="none"/>
              </w:rPr>
              <w:t>）</w:t>
            </w:r>
          </w:p>
        </w:tc>
        <w:tc>
          <w:tcPr>
            <w:tcW w:w="486" w:type="pct"/>
            <w:tcBorders>
              <w:tl2br w:val="nil"/>
              <w:tr2bl w:val="nil"/>
            </w:tcBorders>
            <w:tcMar>
              <w:top w:w="60" w:type="dxa"/>
              <w:left w:w="120" w:type="dxa"/>
              <w:bottom w:w="30" w:type="dxa"/>
              <w:right w:w="120" w:type="dxa"/>
            </w:tcMar>
            <w:vAlign w:val="center"/>
          </w:tcPr>
          <w:p w14:paraId="793D24B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素质目标</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C</w:t>
            </w:r>
            <w:r>
              <w:rPr>
                <w:rFonts w:hint="eastAsia" w:ascii="宋体" w:hAnsi="宋体" w:eastAsia="宋体" w:cs="Arial Unicode MS"/>
                <w:b/>
                <w:bCs/>
                <w:color w:val="auto"/>
                <w:sz w:val="21"/>
                <w:szCs w:val="21"/>
                <w:lang w:eastAsia="zh-CN"/>
                <w14:ligatures w14:val="none"/>
              </w:rPr>
              <w:t>）</w:t>
            </w:r>
          </w:p>
        </w:tc>
        <w:tc>
          <w:tcPr>
            <w:tcW w:w="486" w:type="pct"/>
            <w:tcBorders>
              <w:tl2br w:val="nil"/>
              <w:tr2bl w:val="nil"/>
            </w:tcBorders>
            <w:tcMar>
              <w:top w:w="60" w:type="dxa"/>
              <w:left w:w="120" w:type="dxa"/>
              <w:bottom w:w="30" w:type="dxa"/>
              <w:right w:w="120" w:type="dxa"/>
            </w:tcMar>
            <w:vAlign w:val="center"/>
          </w:tcPr>
          <w:p w14:paraId="747080E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思政元素</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D</w:t>
            </w:r>
            <w:r>
              <w:rPr>
                <w:rFonts w:hint="eastAsia" w:ascii="宋体" w:hAnsi="宋体" w:eastAsia="宋体" w:cs="Arial Unicode MS"/>
                <w:b/>
                <w:bCs/>
                <w:color w:val="auto"/>
                <w:sz w:val="21"/>
                <w:szCs w:val="21"/>
                <w:lang w:eastAsia="zh-CN"/>
                <w14:ligatures w14:val="none"/>
              </w:rPr>
              <w:t>）</w:t>
            </w:r>
          </w:p>
        </w:tc>
        <w:tc>
          <w:tcPr>
            <w:tcW w:w="904" w:type="pct"/>
            <w:tcBorders>
              <w:tl2br w:val="nil"/>
              <w:tr2bl w:val="nil"/>
            </w:tcBorders>
            <w:tcMar>
              <w:top w:w="60" w:type="dxa"/>
              <w:left w:w="120" w:type="dxa"/>
              <w:bottom w:w="30" w:type="dxa"/>
              <w:right w:w="120" w:type="dxa"/>
            </w:tcMar>
            <w:vAlign w:val="center"/>
          </w:tcPr>
          <w:p w14:paraId="360BA4B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对应培养规格支撑要点</w:t>
            </w:r>
          </w:p>
        </w:tc>
        <w:tc>
          <w:tcPr>
            <w:tcW w:w="262" w:type="pct"/>
            <w:tcBorders>
              <w:tl2br w:val="nil"/>
              <w:tr2bl w:val="nil"/>
            </w:tcBorders>
            <w:tcMar>
              <w:top w:w="60" w:type="dxa"/>
              <w:left w:w="120" w:type="dxa"/>
              <w:bottom w:w="30" w:type="dxa"/>
              <w:right w:w="120" w:type="dxa"/>
            </w:tcMar>
            <w:vAlign w:val="center"/>
          </w:tcPr>
          <w:p w14:paraId="049F415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学时</w:t>
            </w:r>
          </w:p>
        </w:tc>
        <w:tc>
          <w:tcPr>
            <w:tcW w:w="256" w:type="pct"/>
            <w:tcBorders>
              <w:tl2br w:val="nil"/>
              <w:tr2bl w:val="nil"/>
            </w:tcBorders>
            <w:tcMar>
              <w:top w:w="60" w:type="dxa"/>
              <w:left w:w="120" w:type="dxa"/>
              <w:bottom w:w="30" w:type="dxa"/>
              <w:right w:w="120" w:type="dxa"/>
            </w:tcMar>
            <w:vAlign w:val="center"/>
          </w:tcPr>
          <w:p w14:paraId="18EAF4E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备注</w:t>
            </w:r>
          </w:p>
        </w:tc>
      </w:tr>
      <w:tr w14:paraId="48F1D65A">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rPr>
          <w:trHeight w:val="900" w:hRule="atLeast"/>
        </w:trPr>
        <w:tc>
          <w:tcPr>
            <w:tcW w:w="619" w:type="pct"/>
            <w:vMerge w:val="restart"/>
            <w:tcBorders>
              <w:tl2br w:val="nil"/>
              <w:tr2bl w:val="nil"/>
            </w:tcBorders>
            <w:tcMar>
              <w:top w:w="60" w:type="dxa"/>
              <w:left w:w="120" w:type="dxa"/>
              <w:bottom w:w="30" w:type="dxa"/>
              <w:right w:w="120" w:type="dxa"/>
            </w:tcMar>
            <w:vAlign w:val="center"/>
          </w:tcPr>
          <w:p w14:paraId="2591B02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情境一：实训准备与安全教育</w:t>
            </w:r>
          </w:p>
        </w:tc>
        <w:tc>
          <w:tcPr>
            <w:tcW w:w="925" w:type="pct"/>
            <w:tcBorders>
              <w:tl2br w:val="nil"/>
              <w:tr2bl w:val="nil"/>
            </w:tcBorders>
            <w:tcMar>
              <w:top w:w="60" w:type="dxa"/>
              <w:left w:w="120" w:type="dxa"/>
              <w:bottom w:w="30" w:type="dxa"/>
              <w:right w:w="120" w:type="dxa"/>
            </w:tcMar>
            <w:vAlign w:val="center"/>
          </w:tcPr>
          <w:p w14:paraId="58099E3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任务1：实训启动与任务部署</w:t>
            </w:r>
          </w:p>
        </w:tc>
        <w:tc>
          <w:tcPr>
            <w:tcW w:w="595" w:type="pct"/>
            <w:tcBorders>
              <w:tl2br w:val="nil"/>
              <w:tr2bl w:val="nil"/>
            </w:tcBorders>
            <w:tcMar>
              <w:top w:w="60" w:type="dxa"/>
              <w:left w:w="120" w:type="dxa"/>
              <w:bottom w:w="30" w:type="dxa"/>
              <w:right w:w="120" w:type="dxa"/>
            </w:tcMar>
            <w:vAlign w:val="center"/>
          </w:tcPr>
          <w:p w14:paraId="05B9D8F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w:t>
            </w:r>
          </w:p>
        </w:tc>
        <w:tc>
          <w:tcPr>
            <w:tcW w:w="461" w:type="pct"/>
            <w:tcBorders>
              <w:tl2br w:val="nil"/>
              <w:tr2bl w:val="nil"/>
            </w:tcBorders>
            <w:tcMar>
              <w:top w:w="60" w:type="dxa"/>
              <w:left w:w="120" w:type="dxa"/>
              <w:bottom w:w="30" w:type="dxa"/>
              <w:right w:w="120" w:type="dxa"/>
            </w:tcMar>
            <w:vAlign w:val="center"/>
          </w:tcPr>
          <w:p w14:paraId="3A91EF2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w:t>
            </w:r>
          </w:p>
        </w:tc>
        <w:tc>
          <w:tcPr>
            <w:tcW w:w="486" w:type="pct"/>
            <w:tcBorders>
              <w:tl2br w:val="nil"/>
              <w:tr2bl w:val="nil"/>
            </w:tcBorders>
            <w:tcMar>
              <w:top w:w="60" w:type="dxa"/>
              <w:left w:w="120" w:type="dxa"/>
              <w:bottom w:w="30" w:type="dxa"/>
              <w:right w:w="120" w:type="dxa"/>
            </w:tcMar>
            <w:vAlign w:val="center"/>
          </w:tcPr>
          <w:p w14:paraId="77A30CD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w:t>
            </w:r>
          </w:p>
        </w:tc>
        <w:tc>
          <w:tcPr>
            <w:tcW w:w="486" w:type="pct"/>
            <w:tcBorders>
              <w:tl2br w:val="nil"/>
              <w:tr2bl w:val="nil"/>
            </w:tcBorders>
            <w:tcMar>
              <w:top w:w="60" w:type="dxa"/>
              <w:left w:w="120" w:type="dxa"/>
              <w:bottom w:w="30" w:type="dxa"/>
              <w:right w:w="120" w:type="dxa"/>
            </w:tcMar>
            <w:vAlign w:val="center"/>
          </w:tcPr>
          <w:p w14:paraId="7879145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D1、D3</w:t>
            </w:r>
          </w:p>
        </w:tc>
        <w:tc>
          <w:tcPr>
            <w:tcW w:w="904" w:type="pct"/>
            <w:tcBorders>
              <w:tl2br w:val="nil"/>
              <w:tr2bl w:val="nil"/>
            </w:tcBorders>
            <w:tcMar>
              <w:top w:w="60" w:type="dxa"/>
              <w:left w:w="120" w:type="dxa"/>
              <w:bottom w:w="30" w:type="dxa"/>
              <w:right w:w="120" w:type="dxa"/>
            </w:tcMar>
            <w:vAlign w:val="center"/>
          </w:tcPr>
          <w:p w14:paraId="207C8E9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知识目标2、7；</w:t>
            </w:r>
          </w:p>
          <w:p w14:paraId="7924F21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能力目标2、9；</w:t>
            </w:r>
          </w:p>
          <w:p w14:paraId="63C0028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素质目标1-3；</w:t>
            </w:r>
          </w:p>
        </w:tc>
        <w:tc>
          <w:tcPr>
            <w:tcW w:w="262" w:type="pct"/>
            <w:tcBorders>
              <w:tl2br w:val="nil"/>
              <w:tr2bl w:val="nil"/>
            </w:tcBorders>
            <w:tcMar>
              <w:top w:w="60" w:type="dxa"/>
              <w:left w:w="120" w:type="dxa"/>
              <w:bottom w:w="30" w:type="dxa"/>
              <w:right w:w="120" w:type="dxa"/>
            </w:tcMar>
            <w:vAlign w:val="center"/>
          </w:tcPr>
          <w:p w14:paraId="4938C5F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256" w:type="pct"/>
            <w:tcBorders>
              <w:tl2br w:val="nil"/>
              <w:tr2bl w:val="nil"/>
            </w:tcBorders>
            <w:tcMar>
              <w:top w:w="60" w:type="dxa"/>
              <w:left w:w="120" w:type="dxa"/>
              <w:bottom w:w="30" w:type="dxa"/>
              <w:right w:w="120" w:type="dxa"/>
            </w:tcMar>
            <w:vAlign w:val="center"/>
          </w:tcPr>
          <w:p w14:paraId="313D4C9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7C516AB4">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rPr>
          <w:trHeight w:val="1131" w:hRule="atLeast"/>
        </w:trPr>
        <w:tc>
          <w:tcPr>
            <w:tcW w:w="619" w:type="pct"/>
            <w:vMerge w:val="continue"/>
            <w:tcBorders>
              <w:tl2br w:val="nil"/>
              <w:tr2bl w:val="nil"/>
            </w:tcBorders>
            <w:tcMar>
              <w:top w:w="60" w:type="dxa"/>
              <w:left w:w="120" w:type="dxa"/>
              <w:bottom w:w="30" w:type="dxa"/>
              <w:right w:w="120" w:type="dxa"/>
            </w:tcMar>
            <w:vAlign w:val="center"/>
          </w:tcPr>
          <w:p w14:paraId="1536B22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925" w:type="pct"/>
            <w:tcBorders>
              <w:tl2br w:val="nil"/>
              <w:tr2bl w:val="nil"/>
            </w:tcBorders>
            <w:tcMar>
              <w:top w:w="60" w:type="dxa"/>
              <w:left w:w="120" w:type="dxa"/>
              <w:bottom w:w="30" w:type="dxa"/>
              <w:right w:w="120" w:type="dxa"/>
            </w:tcMar>
            <w:vAlign w:val="center"/>
          </w:tcPr>
          <w:p w14:paraId="73E7473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任务2：安全规范学习</w:t>
            </w:r>
          </w:p>
        </w:tc>
        <w:tc>
          <w:tcPr>
            <w:tcW w:w="595" w:type="pct"/>
            <w:tcBorders>
              <w:tl2br w:val="nil"/>
              <w:tr2bl w:val="nil"/>
            </w:tcBorders>
            <w:tcMar>
              <w:top w:w="60" w:type="dxa"/>
              <w:left w:w="120" w:type="dxa"/>
              <w:bottom w:w="30" w:type="dxa"/>
              <w:right w:w="120" w:type="dxa"/>
            </w:tcMar>
            <w:vAlign w:val="center"/>
          </w:tcPr>
          <w:p w14:paraId="2B6C7CD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w:t>
            </w:r>
          </w:p>
        </w:tc>
        <w:tc>
          <w:tcPr>
            <w:tcW w:w="461" w:type="pct"/>
            <w:tcBorders>
              <w:tl2br w:val="nil"/>
              <w:tr2bl w:val="nil"/>
            </w:tcBorders>
            <w:tcMar>
              <w:top w:w="60" w:type="dxa"/>
              <w:left w:w="120" w:type="dxa"/>
              <w:bottom w:w="30" w:type="dxa"/>
              <w:right w:w="120" w:type="dxa"/>
            </w:tcMar>
            <w:vAlign w:val="center"/>
          </w:tcPr>
          <w:p w14:paraId="19925EE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w:t>
            </w:r>
          </w:p>
        </w:tc>
        <w:tc>
          <w:tcPr>
            <w:tcW w:w="486" w:type="pct"/>
            <w:tcBorders>
              <w:tl2br w:val="nil"/>
              <w:tr2bl w:val="nil"/>
            </w:tcBorders>
            <w:tcMar>
              <w:top w:w="60" w:type="dxa"/>
              <w:left w:w="120" w:type="dxa"/>
              <w:bottom w:w="30" w:type="dxa"/>
              <w:right w:w="120" w:type="dxa"/>
            </w:tcMar>
            <w:vAlign w:val="center"/>
          </w:tcPr>
          <w:p w14:paraId="43AA3FF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C1、C5</w:t>
            </w:r>
          </w:p>
        </w:tc>
        <w:tc>
          <w:tcPr>
            <w:tcW w:w="486" w:type="pct"/>
            <w:tcBorders>
              <w:tl2br w:val="nil"/>
              <w:tr2bl w:val="nil"/>
            </w:tcBorders>
            <w:tcMar>
              <w:top w:w="60" w:type="dxa"/>
              <w:left w:w="120" w:type="dxa"/>
              <w:bottom w:w="30" w:type="dxa"/>
              <w:right w:w="120" w:type="dxa"/>
            </w:tcMar>
            <w:vAlign w:val="center"/>
          </w:tcPr>
          <w:p w14:paraId="16BCA7C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D1、D3</w:t>
            </w:r>
          </w:p>
        </w:tc>
        <w:tc>
          <w:tcPr>
            <w:tcW w:w="904" w:type="pct"/>
            <w:tcBorders>
              <w:tl2br w:val="nil"/>
              <w:tr2bl w:val="nil"/>
            </w:tcBorders>
            <w:tcMar>
              <w:top w:w="60" w:type="dxa"/>
              <w:left w:w="120" w:type="dxa"/>
              <w:bottom w:w="30" w:type="dxa"/>
              <w:right w:w="120" w:type="dxa"/>
            </w:tcMar>
            <w:vAlign w:val="center"/>
          </w:tcPr>
          <w:p w14:paraId="5CA21DD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知识目标7；</w:t>
            </w:r>
          </w:p>
          <w:p w14:paraId="2B3E81B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能力目标9；</w:t>
            </w:r>
          </w:p>
          <w:p w14:paraId="7F66367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素质目标2；</w:t>
            </w:r>
          </w:p>
        </w:tc>
        <w:tc>
          <w:tcPr>
            <w:tcW w:w="262" w:type="pct"/>
            <w:tcBorders>
              <w:tl2br w:val="nil"/>
              <w:tr2bl w:val="nil"/>
            </w:tcBorders>
            <w:tcMar>
              <w:top w:w="60" w:type="dxa"/>
              <w:left w:w="120" w:type="dxa"/>
              <w:bottom w:w="30" w:type="dxa"/>
              <w:right w:w="120" w:type="dxa"/>
            </w:tcMar>
            <w:vAlign w:val="center"/>
          </w:tcPr>
          <w:p w14:paraId="65EAC43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w:t>
            </w:r>
          </w:p>
        </w:tc>
        <w:tc>
          <w:tcPr>
            <w:tcW w:w="256" w:type="pct"/>
            <w:tcBorders>
              <w:tl2br w:val="nil"/>
              <w:tr2bl w:val="nil"/>
            </w:tcBorders>
            <w:tcMar>
              <w:top w:w="60" w:type="dxa"/>
              <w:left w:w="120" w:type="dxa"/>
              <w:bottom w:w="30" w:type="dxa"/>
              <w:right w:w="120" w:type="dxa"/>
            </w:tcMar>
            <w:vAlign w:val="center"/>
          </w:tcPr>
          <w:p w14:paraId="2ECAA9F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6CCDEBEC">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619" w:type="pct"/>
            <w:vMerge w:val="restart"/>
            <w:tcBorders>
              <w:tl2br w:val="nil"/>
              <w:tr2bl w:val="nil"/>
            </w:tcBorders>
            <w:tcMar>
              <w:top w:w="60" w:type="dxa"/>
              <w:left w:w="120" w:type="dxa"/>
              <w:bottom w:w="30" w:type="dxa"/>
              <w:right w:w="120" w:type="dxa"/>
            </w:tcMar>
            <w:vAlign w:val="center"/>
          </w:tcPr>
          <w:p w14:paraId="58E17FC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情境二：制冷系统与设备认知</w:t>
            </w:r>
          </w:p>
        </w:tc>
        <w:tc>
          <w:tcPr>
            <w:tcW w:w="925" w:type="pct"/>
            <w:tcBorders>
              <w:tl2br w:val="nil"/>
              <w:tr2bl w:val="nil"/>
            </w:tcBorders>
            <w:tcMar>
              <w:top w:w="60" w:type="dxa"/>
              <w:left w:w="120" w:type="dxa"/>
              <w:bottom w:w="30" w:type="dxa"/>
              <w:right w:w="120" w:type="dxa"/>
            </w:tcMar>
            <w:vAlign w:val="center"/>
          </w:tcPr>
          <w:p w14:paraId="0512B9C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任务1：制冷设备识别</w:t>
            </w:r>
          </w:p>
        </w:tc>
        <w:tc>
          <w:tcPr>
            <w:tcW w:w="595" w:type="pct"/>
            <w:tcBorders>
              <w:tl2br w:val="nil"/>
              <w:tr2bl w:val="nil"/>
            </w:tcBorders>
            <w:tcMar>
              <w:top w:w="60" w:type="dxa"/>
              <w:left w:w="120" w:type="dxa"/>
              <w:bottom w:w="30" w:type="dxa"/>
              <w:right w:w="120" w:type="dxa"/>
            </w:tcMar>
            <w:vAlign w:val="center"/>
          </w:tcPr>
          <w:p w14:paraId="6EDEDE9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A3、A5</w:t>
            </w:r>
          </w:p>
        </w:tc>
        <w:tc>
          <w:tcPr>
            <w:tcW w:w="461" w:type="pct"/>
            <w:tcBorders>
              <w:tl2br w:val="nil"/>
              <w:tr2bl w:val="nil"/>
            </w:tcBorders>
            <w:tcMar>
              <w:top w:w="60" w:type="dxa"/>
              <w:left w:w="120" w:type="dxa"/>
              <w:bottom w:w="30" w:type="dxa"/>
              <w:right w:w="120" w:type="dxa"/>
            </w:tcMar>
            <w:vAlign w:val="center"/>
          </w:tcPr>
          <w:p w14:paraId="2391CFD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w:t>
            </w:r>
          </w:p>
        </w:tc>
        <w:tc>
          <w:tcPr>
            <w:tcW w:w="486" w:type="pct"/>
            <w:tcBorders>
              <w:tl2br w:val="nil"/>
              <w:tr2bl w:val="nil"/>
            </w:tcBorders>
            <w:tcMar>
              <w:top w:w="60" w:type="dxa"/>
              <w:left w:w="120" w:type="dxa"/>
              <w:bottom w:w="30" w:type="dxa"/>
              <w:right w:w="120" w:type="dxa"/>
            </w:tcMar>
            <w:vAlign w:val="center"/>
          </w:tcPr>
          <w:p w14:paraId="5A83FFD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C4、C6</w:t>
            </w:r>
          </w:p>
        </w:tc>
        <w:tc>
          <w:tcPr>
            <w:tcW w:w="486" w:type="pct"/>
            <w:tcBorders>
              <w:tl2br w:val="nil"/>
              <w:tr2bl w:val="nil"/>
            </w:tcBorders>
            <w:tcMar>
              <w:top w:w="60" w:type="dxa"/>
              <w:left w:w="120" w:type="dxa"/>
              <w:bottom w:w="30" w:type="dxa"/>
              <w:right w:w="120" w:type="dxa"/>
            </w:tcMar>
            <w:vAlign w:val="center"/>
          </w:tcPr>
          <w:p w14:paraId="15062C5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D2、D5</w:t>
            </w:r>
          </w:p>
        </w:tc>
        <w:tc>
          <w:tcPr>
            <w:tcW w:w="904" w:type="pct"/>
            <w:tcBorders>
              <w:tl2br w:val="nil"/>
              <w:tr2bl w:val="nil"/>
            </w:tcBorders>
            <w:tcMar>
              <w:top w:w="60" w:type="dxa"/>
              <w:left w:w="120" w:type="dxa"/>
              <w:bottom w:w="30" w:type="dxa"/>
              <w:right w:w="120" w:type="dxa"/>
            </w:tcMar>
            <w:vAlign w:val="center"/>
          </w:tcPr>
          <w:p w14:paraId="6564623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知识目标4、5、6、8；</w:t>
            </w:r>
          </w:p>
          <w:p w14:paraId="7BB1988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能力目标4、8；</w:t>
            </w:r>
          </w:p>
          <w:p w14:paraId="31A6A1D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素质目标6；</w:t>
            </w:r>
          </w:p>
        </w:tc>
        <w:tc>
          <w:tcPr>
            <w:tcW w:w="262" w:type="pct"/>
            <w:tcBorders>
              <w:tl2br w:val="nil"/>
              <w:tr2bl w:val="nil"/>
            </w:tcBorders>
            <w:tcMar>
              <w:top w:w="60" w:type="dxa"/>
              <w:left w:w="120" w:type="dxa"/>
              <w:bottom w:w="30" w:type="dxa"/>
              <w:right w:w="120" w:type="dxa"/>
            </w:tcMar>
            <w:vAlign w:val="center"/>
          </w:tcPr>
          <w:p w14:paraId="42B0541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4</w:t>
            </w:r>
          </w:p>
        </w:tc>
        <w:tc>
          <w:tcPr>
            <w:tcW w:w="256" w:type="pct"/>
            <w:tcBorders>
              <w:tl2br w:val="nil"/>
              <w:tr2bl w:val="nil"/>
            </w:tcBorders>
            <w:tcMar>
              <w:top w:w="60" w:type="dxa"/>
              <w:left w:w="120" w:type="dxa"/>
              <w:bottom w:w="30" w:type="dxa"/>
              <w:right w:w="120" w:type="dxa"/>
            </w:tcMar>
            <w:vAlign w:val="center"/>
          </w:tcPr>
          <w:p w14:paraId="3624DA6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5DB843DB">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619" w:type="pct"/>
            <w:vMerge w:val="continue"/>
            <w:tcBorders>
              <w:tl2br w:val="nil"/>
              <w:tr2bl w:val="nil"/>
            </w:tcBorders>
            <w:tcMar>
              <w:top w:w="60" w:type="dxa"/>
              <w:left w:w="120" w:type="dxa"/>
              <w:bottom w:w="30" w:type="dxa"/>
              <w:right w:w="120" w:type="dxa"/>
            </w:tcMar>
            <w:vAlign w:val="center"/>
          </w:tcPr>
          <w:p w14:paraId="3320B7A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925" w:type="pct"/>
            <w:tcBorders>
              <w:tl2br w:val="nil"/>
              <w:tr2bl w:val="nil"/>
            </w:tcBorders>
            <w:tcMar>
              <w:top w:w="60" w:type="dxa"/>
              <w:left w:w="120" w:type="dxa"/>
              <w:bottom w:w="30" w:type="dxa"/>
              <w:right w:w="120" w:type="dxa"/>
            </w:tcMar>
            <w:vAlign w:val="center"/>
          </w:tcPr>
          <w:p w14:paraId="58624C4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任务2：制冷系统构成与流程熟悉</w:t>
            </w:r>
          </w:p>
        </w:tc>
        <w:tc>
          <w:tcPr>
            <w:tcW w:w="595" w:type="pct"/>
            <w:tcBorders>
              <w:tl2br w:val="nil"/>
              <w:tr2bl w:val="nil"/>
            </w:tcBorders>
            <w:tcMar>
              <w:top w:w="60" w:type="dxa"/>
              <w:left w:w="120" w:type="dxa"/>
              <w:bottom w:w="30" w:type="dxa"/>
              <w:right w:w="120" w:type="dxa"/>
            </w:tcMar>
            <w:vAlign w:val="center"/>
          </w:tcPr>
          <w:p w14:paraId="7E1E720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A2、A5</w:t>
            </w:r>
          </w:p>
        </w:tc>
        <w:tc>
          <w:tcPr>
            <w:tcW w:w="461" w:type="pct"/>
            <w:tcBorders>
              <w:tl2br w:val="nil"/>
              <w:tr2bl w:val="nil"/>
            </w:tcBorders>
            <w:tcMar>
              <w:top w:w="60" w:type="dxa"/>
              <w:left w:w="120" w:type="dxa"/>
              <w:bottom w:w="30" w:type="dxa"/>
              <w:right w:w="120" w:type="dxa"/>
            </w:tcMar>
            <w:vAlign w:val="center"/>
          </w:tcPr>
          <w:p w14:paraId="4EB1A95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w:t>
            </w:r>
          </w:p>
        </w:tc>
        <w:tc>
          <w:tcPr>
            <w:tcW w:w="486" w:type="pct"/>
            <w:tcBorders>
              <w:tl2br w:val="nil"/>
              <w:tr2bl w:val="nil"/>
            </w:tcBorders>
            <w:tcMar>
              <w:top w:w="60" w:type="dxa"/>
              <w:left w:w="120" w:type="dxa"/>
              <w:bottom w:w="30" w:type="dxa"/>
              <w:right w:w="120" w:type="dxa"/>
            </w:tcMar>
            <w:vAlign w:val="center"/>
          </w:tcPr>
          <w:p w14:paraId="6AA2A0A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C4、C5</w:t>
            </w:r>
          </w:p>
        </w:tc>
        <w:tc>
          <w:tcPr>
            <w:tcW w:w="486" w:type="pct"/>
            <w:tcBorders>
              <w:tl2br w:val="nil"/>
              <w:tr2bl w:val="nil"/>
            </w:tcBorders>
            <w:tcMar>
              <w:top w:w="60" w:type="dxa"/>
              <w:left w:w="120" w:type="dxa"/>
              <w:bottom w:w="30" w:type="dxa"/>
              <w:right w:w="120" w:type="dxa"/>
            </w:tcMar>
            <w:vAlign w:val="center"/>
          </w:tcPr>
          <w:p w14:paraId="4EE0470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D2、D4</w:t>
            </w:r>
          </w:p>
        </w:tc>
        <w:tc>
          <w:tcPr>
            <w:tcW w:w="904" w:type="pct"/>
            <w:tcBorders>
              <w:tl2br w:val="nil"/>
              <w:tr2bl w:val="nil"/>
            </w:tcBorders>
            <w:tcMar>
              <w:top w:w="60" w:type="dxa"/>
              <w:left w:w="120" w:type="dxa"/>
              <w:bottom w:w="30" w:type="dxa"/>
              <w:right w:w="120" w:type="dxa"/>
            </w:tcMar>
            <w:vAlign w:val="center"/>
          </w:tcPr>
          <w:p w14:paraId="0EA0AC2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知识目标4、7；</w:t>
            </w:r>
          </w:p>
          <w:p w14:paraId="4359559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能力目标4、8；</w:t>
            </w:r>
          </w:p>
          <w:p w14:paraId="485DD7C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素质目标6；</w:t>
            </w:r>
          </w:p>
        </w:tc>
        <w:tc>
          <w:tcPr>
            <w:tcW w:w="262" w:type="pct"/>
            <w:tcBorders>
              <w:tl2br w:val="nil"/>
              <w:tr2bl w:val="nil"/>
            </w:tcBorders>
            <w:tcMar>
              <w:top w:w="60" w:type="dxa"/>
              <w:left w:w="120" w:type="dxa"/>
              <w:bottom w:w="30" w:type="dxa"/>
              <w:right w:w="120" w:type="dxa"/>
            </w:tcMar>
            <w:vAlign w:val="center"/>
          </w:tcPr>
          <w:p w14:paraId="2357C48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6" w:type="pct"/>
            <w:tcBorders>
              <w:tl2br w:val="nil"/>
              <w:tr2bl w:val="nil"/>
            </w:tcBorders>
            <w:tcMar>
              <w:top w:w="60" w:type="dxa"/>
              <w:left w:w="120" w:type="dxa"/>
              <w:bottom w:w="30" w:type="dxa"/>
              <w:right w:w="120" w:type="dxa"/>
            </w:tcMar>
            <w:vAlign w:val="center"/>
          </w:tcPr>
          <w:p w14:paraId="500E5BD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6894E137">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rPr>
          <w:trHeight w:val="1166" w:hRule="atLeast"/>
        </w:trPr>
        <w:tc>
          <w:tcPr>
            <w:tcW w:w="619" w:type="pct"/>
            <w:vMerge w:val="restart"/>
            <w:tcBorders>
              <w:tl2br w:val="nil"/>
              <w:tr2bl w:val="nil"/>
            </w:tcBorders>
            <w:tcMar>
              <w:top w:w="60" w:type="dxa"/>
              <w:left w:w="120" w:type="dxa"/>
              <w:bottom w:w="30" w:type="dxa"/>
              <w:right w:w="120" w:type="dxa"/>
            </w:tcMar>
            <w:vAlign w:val="center"/>
          </w:tcPr>
          <w:p w14:paraId="14BA1E0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情境三：实践操作与技能训练</w:t>
            </w:r>
          </w:p>
        </w:tc>
        <w:tc>
          <w:tcPr>
            <w:tcW w:w="925" w:type="pct"/>
            <w:tcBorders>
              <w:tl2br w:val="nil"/>
              <w:tr2bl w:val="nil"/>
            </w:tcBorders>
            <w:tcMar>
              <w:top w:w="60" w:type="dxa"/>
              <w:left w:w="120" w:type="dxa"/>
              <w:bottom w:w="30" w:type="dxa"/>
              <w:right w:w="120" w:type="dxa"/>
            </w:tcMar>
            <w:vAlign w:val="center"/>
          </w:tcPr>
          <w:p w14:paraId="5D460BA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任务1：制冷系统原理图绘制</w:t>
            </w:r>
          </w:p>
        </w:tc>
        <w:tc>
          <w:tcPr>
            <w:tcW w:w="595" w:type="pct"/>
            <w:tcBorders>
              <w:tl2br w:val="nil"/>
              <w:tr2bl w:val="nil"/>
            </w:tcBorders>
            <w:tcMar>
              <w:top w:w="60" w:type="dxa"/>
              <w:left w:w="120" w:type="dxa"/>
              <w:bottom w:w="30" w:type="dxa"/>
              <w:right w:w="120" w:type="dxa"/>
            </w:tcMar>
            <w:vAlign w:val="center"/>
          </w:tcPr>
          <w:p w14:paraId="273444C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A2、A5</w:t>
            </w:r>
          </w:p>
        </w:tc>
        <w:tc>
          <w:tcPr>
            <w:tcW w:w="461" w:type="pct"/>
            <w:tcBorders>
              <w:tl2br w:val="nil"/>
              <w:tr2bl w:val="nil"/>
            </w:tcBorders>
            <w:tcMar>
              <w:top w:w="60" w:type="dxa"/>
              <w:left w:w="120" w:type="dxa"/>
              <w:bottom w:w="30" w:type="dxa"/>
              <w:right w:w="120" w:type="dxa"/>
            </w:tcMar>
            <w:vAlign w:val="center"/>
          </w:tcPr>
          <w:p w14:paraId="72FAF8C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B2</w:t>
            </w:r>
          </w:p>
        </w:tc>
        <w:tc>
          <w:tcPr>
            <w:tcW w:w="486" w:type="pct"/>
            <w:tcBorders>
              <w:tl2br w:val="nil"/>
              <w:tr2bl w:val="nil"/>
            </w:tcBorders>
            <w:tcMar>
              <w:top w:w="60" w:type="dxa"/>
              <w:left w:w="120" w:type="dxa"/>
              <w:bottom w:w="30" w:type="dxa"/>
              <w:right w:w="120" w:type="dxa"/>
            </w:tcMar>
            <w:vAlign w:val="center"/>
          </w:tcPr>
          <w:p w14:paraId="73E5241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C3、C5</w:t>
            </w:r>
          </w:p>
        </w:tc>
        <w:tc>
          <w:tcPr>
            <w:tcW w:w="486" w:type="pct"/>
            <w:tcBorders>
              <w:tl2br w:val="nil"/>
              <w:tr2bl w:val="nil"/>
            </w:tcBorders>
            <w:tcMar>
              <w:top w:w="60" w:type="dxa"/>
              <w:left w:w="120" w:type="dxa"/>
              <w:bottom w:w="30" w:type="dxa"/>
              <w:right w:w="120" w:type="dxa"/>
            </w:tcMar>
            <w:vAlign w:val="center"/>
          </w:tcPr>
          <w:p w14:paraId="6D8F780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D2、D6</w:t>
            </w:r>
          </w:p>
        </w:tc>
        <w:tc>
          <w:tcPr>
            <w:tcW w:w="904" w:type="pct"/>
            <w:tcBorders>
              <w:tl2br w:val="nil"/>
              <w:tr2bl w:val="nil"/>
            </w:tcBorders>
            <w:tcMar>
              <w:top w:w="60" w:type="dxa"/>
              <w:left w:w="120" w:type="dxa"/>
              <w:bottom w:w="30" w:type="dxa"/>
              <w:right w:w="120" w:type="dxa"/>
            </w:tcMar>
            <w:vAlign w:val="center"/>
          </w:tcPr>
          <w:p w14:paraId="48A668C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知识目标3、4；</w:t>
            </w:r>
          </w:p>
          <w:p w14:paraId="329D1F4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w:t>
            </w:r>
          </w:p>
          <w:p w14:paraId="509BE81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素质目标4；</w:t>
            </w:r>
          </w:p>
        </w:tc>
        <w:tc>
          <w:tcPr>
            <w:tcW w:w="262" w:type="pct"/>
            <w:tcBorders>
              <w:tl2br w:val="nil"/>
              <w:tr2bl w:val="nil"/>
            </w:tcBorders>
            <w:tcMar>
              <w:top w:w="60" w:type="dxa"/>
              <w:left w:w="120" w:type="dxa"/>
              <w:bottom w:w="30" w:type="dxa"/>
              <w:right w:w="120" w:type="dxa"/>
            </w:tcMar>
            <w:vAlign w:val="center"/>
          </w:tcPr>
          <w:p w14:paraId="3BD36C5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4</w:t>
            </w:r>
          </w:p>
        </w:tc>
        <w:tc>
          <w:tcPr>
            <w:tcW w:w="256" w:type="pct"/>
            <w:tcBorders>
              <w:tl2br w:val="nil"/>
              <w:tr2bl w:val="nil"/>
            </w:tcBorders>
            <w:tcMar>
              <w:top w:w="60" w:type="dxa"/>
              <w:left w:w="120" w:type="dxa"/>
              <w:bottom w:w="30" w:type="dxa"/>
              <w:right w:w="120" w:type="dxa"/>
            </w:tcMar>
            <w:vAlign w:val="center"/>
          </w:tcPr>
          <w:p w14:paraId="332E994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42DB16FC">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619" w:type="pct"/>
            <w:vMerge w:val="continue"/>
            <w:tcBorders>
              <w:tl2br w:val="nil"/>
              <w:tr2bl w:val="nil"/>
            </w:tcBorders>
            <w:tcMar>
              <w:top w:w="60" w:type="dxa"/>
              <w:left w:w="120" w:type="dxa"/>
              <w:bottom w:w="30" w:type="dxa"/>
              <w:right w:w="120" w:type="dxa"/>
            </w:tcMar>
            <w:vAlign w:val="center"/>
          </w:tcPr>
          <w:p w14:paraId="41D3B89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925" w:type="pct"/>
            <w:tcBorders>
              <w:tl2br w:val="nil"/>
              <w:tr2bl w:val="nil"/>
            </w:tcBorders>
            <w:tcMar>
              <w:top w:w="60" w:type="dxa"/>
              <w:left w:w="120" w:type="dxa"/>
              <w:bottom w:w="30" w:type="dxa"/>
              <w:right w:w="120" w:type="dxa"/>
            </w:tcMar>
            <w:vAlign w:val="center"/>
          </w:tcPr>
          <w:p w14:paraId="71BC922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任务2：核心设备基础操作</w:t>
            </w:r>
          </w:p>
        </w:tc>
        <w:tc>
          <w:tcPr>
            <w:tcW w:w="595" w:type="pct"/>
            <w:tcBorders>
              <w:tl2br w:val="nil"/>
              <w:tr2bl w:val="nil"/>
            </w:tcBorders>
            <w:tcMar>
              <w:top w:w="60" w:type="dxa"/>
              <w:left w:w="120" w:type="dxa"/>
              <w:bottom w:w="30" w:type="dxa"/>
              <w:right w:w="120" w:type="dxa"/>
            </w:tcMar>
            <w:vAlign w:val="center"/>
          </w:tcPr>
          <w:p w14:paraId="59D8815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A3</w:t>
            </w:r>
          </w:p>
        </w:tc>
        <w:tc>
          <w:tcPr>
            <w:tcW w:w="461" w:type="pct"/>
            <w:tcBorders>
              <w:tl2br w:val="nil"/>
              <w:tr2bl w:val="nil"/>
            </w:tcBorders>
            <w:tcMar>
              <w:top w:w="60" w:type="dxa"/>
              <w:left w:w="120" w:type="dxa"/>
              <w:bottom w:w="30" w:type="dxa"/>
              <w:right w:w="120" w:type="dxa"/>
            </w:tcMar>
            <w:vAlign w:val="center"/>
          </w:tcPr>
          <w:p w14:paraId="7E0910D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B3</w:t>
            </w:r>
          </w:p>
        </w:tc>
        <w:tc>
          <w:tcPr>
            <w:tcW w:w="486" w:type="pct"/>
            <w:tcBorders>
              <w:tl2br w:val="nil"/>
              <w:tr2bl w:val="nil"/>
            </w:tcBorders>
            <w:tcMar>
              <w:top w:w="60" w:type="dxa"/>
              <w:left w:w="120" w:type="dxa"/>
              <w:bottom w:w="30" w:type="dxa"/>
              <w:right w:w="120" w:type="dxa"/>
            </w:tcMar>
            <w:vAlign w:val="center"/>
          </w:tcPr>
          <w:p w14:paraId="5674440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C3、C4、C5</w:t>
            </w:r>
          </w:p>
        </w:tc>
        <w:tc>
          <w:tcPr>
            <w:tcW w:w="486" w:type="pct"/>
            <w:tcBorders>
              <w:tl2br w:val="nil"/>
              <w:tr2bl w:val="nil"/>
            </w:tcBorders>
            <w:tcMar>
              <w:top w:w="60" w:type="dxa"/>
              <w:left w:w="120" w:type="dxa"/>
              <w:bottom w:w="30" w:type="dxa"/>
              <w:right w:w="120" w:type="dxa"/>
            </w:tcMar>
            <w:vAlign w:val="center"/>
          </w:tcPr>
          <w:p w14:paraId="5EA7F8C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D1、D2、D6</w:t>
            </w:r>
          </w:p>
        </w:tc>
        <w:tc>
          <w:tcPr>
            <w:tcW w:w="904" w:type="pct"/>
            <w:tcBorders>
              <w:tl2br w:val="nil"/>
              <w:tr2bl w:val="nil"/>
            </w:tcBorders>
            <w:tcMar>
              <w:top w:w="60" w:type="dxa"/>
              <w:left w:w="120" w:type="dxa"/>
              <w:bottom w:w="30" w:type="dxa"/>
              <w:right w:w="120" w:type="dxa"/>
            </w:tcMar>
            <w:vAlign w:val="center"/>
          </w:tcPr>
          <w:p w14:paraId="3693604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知识目标5、6、7；能力目标5、6、11；素质目标4；</w:t>
            </w:r>
          </w:p>
          <w:p w14:paraId="0B0B020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262" w:type="pct"/>
            <w:tcBorders>
              <w:tl2br w:val="nil"/>
              <w:tr2bl w:val="nil"/>
            </w:tcBorders>
            <w:tcMar>
              <w:top w:w="60" w:type="dxa"/>
              <w:left w:w="120" w:type="dxa"/>
              <w:bottom w:w="30" w:type="dxa"/>
              <w:right w:w="120" w:type="dxa"/>
            </w:tcMar>
            <w:vAlign w:val="center"/>
          </w:tcPr>
          <w:p w14:paraId="3F186CF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4</w:t>
            </w:r>
          </w:p>
        </w:tc>
        <w:tc>
          <w:tcPr>
            <w:tcW w:w="256" w:type="pct"/>
            <w:tcBorders>
              <w:tl2br w:val="nil"/>
              <w:tr2bl w:val="nil"/>
            </w:tcBorders>
            <w:tcMar>
              <w:top w:w="60" w:type="dxa"/>
              <w:left w:w="120" w:type="dxa"/>
              <w:bottom w:w="30" w:type="dxa"/>
              <w:right w:w="120" w:type="dxa"/>
            </w:tcMar>
            <w:vAlign w:val="center"/>
          </w:tcPr>
          <w:p w14:paraId="672D1F9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5F4FC7E9">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619" w:type="pct"/>
            <w:vMerge w:val="restart"/>
            <w:tcBorders>
              <w:tl2br w:val="nil"/>
              <w:tr2bl w:val="nil"/>
            </w:tcBorders>
            <w:tcMar>
              <w:top w:w="60" w:type="dxa"/>
              <w:left w:w="120" w:type="dxa"/>
              <w:bottom w:w="30" w:type="dxa"/>
              <w:right w:w="120" w:type="dxa"/>
            </w:tcMar>
            <w:vAlign w:val="center"/>
          </w:tcPr>
          <w:p w14:paraId="15D5DC1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情境四：行业调研与实践拓展</w:t>
            </w:r>
          </w:p>
        </w:tc>
        <w:tc>
          <w:tcPr>
            <w:tcW w:w="925" w:type="pct"/>
            <w:tcBorders>
              <w:tl2br w:val="nil"/>
              <w:tr2bl w:val="nil"/>
            </w:tcBorders>
            <w:tcMar>
              <w:top w:w="60" w:type="dxa"/>
              <w:left w:w="120" w:type="dxa"/>
              <w:bottom w:w="30" w:type="dxa"/>
              <w:right w:w="120" w:type="dxa"/>
            </w:tcMar>
            <w:vAlign w:val="center"/>
          </w:tcPr>
          <w:p w14:paraId="17ED437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任务1：制冷设备市场调研</w:t>
            </w:r>
          </w:p>
        </w:tc>
        <w:tc>
          <w:tcPr>
            <w:tcW w:w="595" w:type="pct"/>
            <w:tcBorders>
              <w:tl2br w:val="nil"/>
              <w:tr2bl w:val="nil"/>
            </w:tcBorders>
            <w:tcMar>
              <w:top w:w="60" w:type="dxa"/>
              <w:left w:w="120" w:type="dxa"/>
              <w:bottom w:w="30" w:type="dxa"/>
              <w:right w:w="120" w:type="dxa"/>
            </w:tcMar>
            <w:vAlign w:val="center"/>
          </w:tcPr>
          <w:p w14:paraId="3588443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A6</w:t>
            </w:r>
          </w:p>
        </w:tc>
        <w:tc>
          <w:tcPr>
            <w:tcW w:w="461" w:type="pct"/>
            <w:tcBorders>
              <w:tl2br w:val="nil"/>
              <w:tr2bl w:val="nil"/>
            </w:tcBorders>
            <w:tcMar>
              <w:top w:w="60" w:type="dxa"/>
              <w:left w:w="120" w:type="dxa"/>
              <w:bottom w:w="30" w:type="dxa"/>
              <w:right w:w="120" w:type="dxa"/>
            </w:tcMar>
            <w:vAlign w:val="center"/>
          </w:tcPr>
          <w:p w14:paraId="0B965E3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w:t>
            </w:r>
          </w:p>
        </w:tc>
        <w:tc>
          <w:tcPr>
            <w:tcW w:w="486" w:type="pct"/>
            <w:tcBorders>
              <w:tl2br w:val="nil"/>
              <w:tr2bl w:val="nil"/>
            </w:tcBorders>
            <w:tcMar>
              <w:top w:w="60" w:type="dxa"/>
              <w:left w:w="120" w:type="dxa"/>
              <w:bottom w:w="30" w:type="dxa"/>
              <w:right w:w="120" w:type="dxa"/>
            </w:tcMar>
            <w:vAlign w:val="center"/>
          </w:tcPr>
          <w:p w14:paraId="26A175D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C2、C4、C6</w:t>
            </w:r>
          </w:p>
        </w:tc>
        <w:tc>
          <w:tcPr>
            <w:tcW w:w="486" w:type="pct"/>
            <w:tcBorders>
              <w:tl2br w:val="nil"/>
              <w:tr2bl w:val="nil"/>
            </w:tcBorders>
            <w:tcMar>
              <w:top w:w="60" w:type="dxa"/>
              <w:left w:w="120" w:type="dxa"/>
              <w:bottom w:w="30" w:type="dxa"/>
              <w:right w:w="120" w:type="dxa"/>
            </w:tcMar>
            <w:vAlign w:val="center"/>
          </w:tcPr>
          <w:p w14:paraId="0B439C4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D4、D5</w:t>
            </w:r>
          </w:p>
        </w:tc>
        <w:tc>
          <w:tcPr>
            <w:tcW w:w="904" w:type="pct"/>
            <w:tcBorders>
              <w:tl2br w:val="nil"/>
              <w:tr2bl w:val="nil"/>
            </w:tcBorders>
            <w:tcMar>
              <w:top w:w="60" w:type="dxa"/>
              <w:left w:w="120" w:type="dxa"/>
              <w:bottom w:w="30" w:type="dxa"/>
              <w:right w:w="120" w:type="dxa"/>
            </w:tcMar>
            <w:vAlign w:val="center"/>
          </w:tcPr>
          <w:p w14:paraId="37B3549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知识目标2、9；</w:t>
            </w:r>
          </w:p>
          <w:p w14:paraId="47E7B01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能力目标1、2、3；素质目标3、4；</w:t>
            </w:r>
          </w:p>
        </w:tc>
        <w:tc>
          <w:tcPr>
            <w:tcW w:w="262" w:type="pct"/>
            <w:tcBorders>
              <w:tl2br w:val="nil"/>
              <w:tr2bl w:val="nil"/>
            </w:tcBorders>
            <w:tcMar>
              <w:top w:w="60" w:type="dxa"/>
              <w:left w:w="120" w:type="dxa"/>
              <w:bottom w:w="30" w:type="dxa"/>
              <w:right w:w="120" w:type="dxa"/>
            </w:tcMar>
            <w:vAlign w:val="center"/>
          </w:tcPr>
          <w:p w14:paraId="7A27EB9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4</w:t>
            </w:r>
          </w:p>
        </w:tc>
        <w:tc>
          <w:tcPr>
            <w:tcW w:w="256" w:type="pct"/>
            <w:tcBorders>
              <w:tl2br w:val="nil"/>
              <w:tr2bl w:val="nil"/>
            </w:tcBorders>
            <w:tcMar>
              <w:top w:w="60" w:type="dxa"/>
              <w:left w:w="120" w:type="dxa"/>
              <w:bottom w:w="30" w:type="dxa"/>
              <w:right w:w="120" w:type="dxa"/>
            </w:tcMar>
            <w:vAlign w:val="center"/>
          </w:tcPr>
          <w:p w14:paraId="47202B1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0C395EBC">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619" w:type="pct"/>
            <w:vMerge w:val="continue"/>
            <w:tcBorders>
              <w:tl2br w:val="nil"/>
              <w:tr2bl w:val="nil"/>
            </w:tcBorders>
            <w:tcMar>
              <w:top w:w="60" w:type="dxa"/>
              <w:left w:w="120" w:type="dxa"/>
              <w:bottom w:w="30" w:type="dxa"/>
              <w:right w:w="120" w:type="dxa"/>
            </w:tcMar>
            <w:vAlign w:val="center"/>
          </w:tcPr>
          <w:p w14:paraId="64E6BFB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925" w:type="pct"/>
            <w:tcBorders>
              <w:tl2br w:val="nil"/>
              <w:tr2bl w:val="nil"/>
            </w:tcBorders>
            <w:tcMar>
              <w:top w:w="60" w:type="dxa"/>
              <w:left w:w="120" w:type="dxa"/>
              <w:bottom w:w="30" w:type="dxa"/>
              <w:right w:w="120" w:type="dxa"/>
            </w:tcMar>
            <w:vAlign w:val="center"/>
          </w:tcPr>
          <w:p w14:paraId="13E98E8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任务2：中央空调与家用制冷设备认知</w:t>
            </w:r>
          </w:p>
        </w:tc>
        <w:tc>
          <w:tcPr>
            <w:tcW w:w="595" w:type="pct"/>
            <w:tcBorders>
              <w:tl2br w:val="nil"/>
              <w:tr2bl w:val="nil"/>
            </w:tcBorders>
            <w:tcMar>
              <w:top w:w="60" w:type="dxa"/>
              <w:left w:w="120" w:type="dxa"/>
              <w:bottom w:w="30" w:type="dxa"/>
              <w:right w:w="120" w:type="dxa"/>
            </w:tcMar>
            <w:vAlign w:val="center"/>
          </w:tcPr>
          <w:p w14:paraId="4404FBE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A4</w:t>
            </w:r>
          </w:p>
        </w:tc>
        <w:tc>
          <w:tcPr>
            <w:tcW w:w="461" w:type="pct"/>
            <w:tcBorders>
              <w:tl2br w:val="nil"/>
              <w:tr2bl w:val="nil"/>
            </w:tcBorders>
            <w:tcMar>
              <w:top w:w="60" w:type="dxa"/>
              <w:left w:w="120" w:type="dxa"/>
              <w:bottom w:w="30" w:type="dxa"/>
              <w:right w:w="120" w:type="dxa"/>
            </w:tcMar>
            <w:vAlign w:val="center"/>
          </w:tcPr>
          <w:p w14:paraId="48E69EF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w:t>
            </w:r>
          </w:p>
        </w:tc>
        <w:tc>
          <w:tcPr>
            <w:tcW w:w="486" w:type="pct"/>
            <w:tcBorders>
              <w:tl2br w:val="nil"/>
              <w:tr2bl w:val="nil"/>
            </w:tcBorders>
            <w:tcMar>
              <w:top w:w="60" w:type="dxa"/>
              <w:left w:w="120" w:type="dxa"/>
              <w:bottom w:w="30" w:type="dxa"/>
              <w:right w:w="120" w:type="dxa"/>
            </w:tcMar>
            <w:vAlign w:val="center"/>
          </w:tcPr>
          <w:p w14:paraId="7DC3E13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C4、C6</w:t>
            </w:r>
          </w:p>
        </w:tc>
        <w:tc>
          <w:tcPr>
            <w:tcW w:w="486" w:type="pct"/>
            <w:tcBorders>
              <w:tl2br w:val="nil"/>
              <w:tr2bl w:val="nil"/>
            </w:tcBorders>
            <w:tcMar>
              <w:top w:w="60" w:type="dxa"/>
              <w:left w:w="120" w:type="dxa"/>
              <w:bottom w:w="30" w:type="dxa"/>
              <w:right w:w="120" w:type="dxa"/>
            </w:tcMar>
            <w:vAlign w:val="center"/>
          </w:tcPr>
          <w:p w14:paraId="6A8B0F3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D4、D5、D6</w:t>
            </w:r>
          </w:p>
        </w:tc>
        <w:tc>
          <w:tcPr>
            <w:tcW w:w="904" w:type="pct"/>
            <w:tcBorders>
              <w:tl2br w:val="nil"/>
              <w:tr2bl w:val="nil"/>
            </w:tcBorders>
            <w:tcMar>
              <w:top w:w="60" w:type="dxa"/>
              <w:left w:w="120" w:type="dxa"/>
              <w:bottom w:w="30" w:type="dxa"/>
              <w:right w:w="120" w:type="dxa"/>
            </w:tcMar>
            <w:vAlign w:val="center"/>
          </w:tcPr>
          <w:p w14:paraId="39FC973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知识目标4、8；</w:t>
            </w:r>
          </w:p>
          <w:p w14:paraId="2D4E7D3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能力目标4、8；</w:t>
            </w:r>
          </w:p>
          <w:p w14:paraId="6EED14C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素质目标3；</w:t>
            </w:r>
          </w:p>
        </w:tc>
        <w:tc>
          <w:tcPr>
            <w:tcW w:w="262" w:type="pct"/>
            <w:tcBorders>
              <w:tl2br w:val="nil"/>
              <w:tr2bl w:val="nil"/>
            </w:tcBorders>
            <w:tcMar>
              <w:top w:w="60" w:type="dxa"/>
              <w:left w:w="120" w:type="dxa"/>
              <w:bottom w:w="30" w:type="dxa"/>
              <w:right w:w="120" w:type="dxa"/>
            </w:tcMar>
            <w:vAlign w:val="center"/>
          </w:tcPr>
          <w:p w14:paraId="772C9B3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6" w:type="pct"/>
            <w:tcBorders>
              <w:tl2br w:val="nil"/>
              <w:tr2bl w:val="nil"/>
            </w:tcBorders>
            <w:tcMar>
              <w:top w:w="60" w:type="dxa"/>
              <w:left w:w="120" w:type="dxa"/>
              <w:bottom w:w="30" w:type="dxa"/>
              <w:right w:w="120" w:type="dxa"/>
            </w:tcMar>
            <w:vAlign w:val="center"/>
          </w:tcPr>
          <w:p w14:paraId="5C6318E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4373B021">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619" w:type="pct"/>
            <w:vMerge w:val="restart"/>
            <w:tcBorders>
              <w:tl2br w:val="nil"/>
              <w:tr2bl w:val="nil"/>
            </w:tcBorders>
            <w:tcMar>
              <w:top w:w="60" w:type="dxa"/>
              <w:left w:w="120" w:type="dxa"/>
              <w:bottom w:w="30" w:type="dxa"/>
              <w:right w:w="120" w:type="dxa"/>
            </w:tcMar>
            <w:vAlign w:val="center"/>
          </w:tcPr>
          <w:p w14:paraId="653463F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情境五：实训总结与成果展示</w:t>
            </w:r>
          </w:p>
        </w:tc>
        <w:tc>
          <w:tcPr>
            <w:tcW w:w="925" w:type="pct"/>
            <w:tcBorders>
              <w:tl2br w:val="nil"/>
              <w:tr2bl w:val="nil"/>
            </w:tcBorders>
            <w:tcMar>
              <w:top w:w="60" w:type="dxa"/>
              <w:left w:w="120" w:type="dxa"/>
              <w:bottom w:w="30" w:type="dxa"/>
              <w:right w:w="120" w:type="dxa"/>
            </w:tcMar>
            <w:vAlign w:val="center"/>
          </w:tcPr>
          <w:p w14:paraId="04AFCA0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任务1：实训资料整理与报告撰写</w:t>
            </w:r>
          </w:p>
        </w:tc>
        <w:tc>
          <w:tcPr>
            <w:tcW w:w="595" w:type="pct"/>
            <w:tcBorders>
              <w:tl2br w:val="nil"/>
              <w:tr2bl w:val="nil"/>
            </w:tcBorders>
            <w:tcMar>
              <w:top w:w="60" w:type="dxa"/>
              <w:left w:w="120" w:type="dxa"/>
              <w:bottom w:w="30" w:type="dxa"/>
              <w:right w:w="120" w:type="dxa"/>
            </w:tcMar>
            <w:vAlign w:val="center"/>
          </w:tcPr>
          <w:p w14:paraId="29D67F7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A1、A2、A3、A4、A5、A6</w:t>
            </w:r>
          </w:p>
        </w:tc>
        <w:tc>
          <w:tcPr>
            <w:tcW w:w="461" w:type="pct"/>
            <w:tcBorders>
              <w:tl2br w:val="nil"/>
              <w:tr2bl w:val="nil"/>
            </w:tcBorders>
            <w:tcMar>
              <w:top w:w="60" w:type="dxa"/>
              <w:left w:w="120" w:type="dxa"/>
              <w:bottom w:w="30" w:type="dxa"/>
              <w:right w:w="120" w:type="dxa"/>
            </w:tcMar>
            <w:vAlign w:val="center"/>
          </w:tcPr>
          <w:p w14:paraId="3DCDCE3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B5</w:t>
            </w:r>
          </w:p>
        </w:tc>
        <w:tc>
          <w:tcPr>
            <w:tcW w:w="486" w:type="pct"/>
            <w:tcBorders>
              <w:tl2br w:val="nil"/>
              <w:tr2bl w:val="nil"/>
            </w:tcBorders>
            <w:tcMar>
              <w:top w:w="60" w:type="dxa"/>
              <w:left w:w="120" w:type="dxa"/>
              <w:bottom w:w="30" w:type="dxa"/>
              <w:right w:w="120" w:type="dxa"/>
            </w:tcMar>
            <w:vAlign w:val="center"/>
          </w:tcPr>
          <w:p w14:paraId="5E221C1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C4、C5</w:t>
            </w:r>
          </w:p>
        </w:tc>
        <w:tc>
          <w:tcPr>
            <w:tcW w:w="486" w:type="pct"/>
            <w:tcBorders>
              <w:tl2br w:val="nil"/>
              <w:tr2bl w:val="nil"/>
            </w:tcBorders>
            <w:tcMar>
              <w:top w:w="60" w:type="dxa"/>
              <w:left w:w="120" w:type="dxa"/>
              <w:bottom w:w="30" w:type="dxa"/>
              <w:right w:w="120" w:type="dxa"/>
            </w:tcMar>
            <w:vAlign w:val="center"/>
          </w:tcPr>
          <w:p w14:paraId="722945F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D2、D5</w:t>
            </w:r>
          </w:p>
        </w:tc>
        <w:tc>
          <w:tcPr>
            <w:tcW w:w="904" w:type="pct"/>
            <w:tcBorders>
              <w:tl2br w:val="nil"/>
              <w:tr2bl w:val="nil"/>
            </w:tcBorders>
            <w:tcMar>
              <w:top w:w="60" w:type="dxa"/>
              <w:left w:w="120" w:type="dxa"/>
              <w:bottom w:w="30" w:type="dxa"/>
              <w:right w:w="120" w:type="dxa"/>
            </w:tcMar>
            <w:vAlign w:val="center"/>
          </w:tcPr>
          <w:p w14:paraId="64172A4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知识目标2；</w:t>
            </w:r>
          </w:p>
          <w:p w14:paraId="6FB2E67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能力目标2；</w:t>
            </w:r>
          </w:p>
          <w:p w14:paraId="61B0AFF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素质目标3、5；</w:t>
            </w:r>
          </w:p>
        </w:tc>
        <w:tc>
          <w:tcPr>
            <w:tcW w:w="262" w:type="pct"/>
            <w:tcBorders>
              <w:tl2br w:val="nil"/>
              <w:tr2bl w:val="nil"/>
            </w:tcBorders>
            <w:tcMar>
              <w:top w:w="60" w:type="dxa"/>
              <w:left w:w="120" w:type="dxa"/>
              <w:bottom w:w="30" w:type="dxa"/>
              <w:right w:w="120" w:type="dxa"/>
            </w:tcMar>
            <w:vAlign w:val="center"/>
          </w:tcPr>
          <w:p w14:paraId="32F201F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6" w:type="pct"/>
            <w:tcBorders>
              <w:tl2br w:val="nil"/>
              <w:tr2bl w:val="nil"/>
            </w:tcBorders>
            <w:tcMar>
              <w:top w:w="60" w:type="dxa"/>
              <w:left w:w="120" w:type="dxa"/>
              <w:bottom w:w="30" w:type="dxa"/>
              <w:right w:w="120" w:type="dxa"/>
            </w:tcMar>
            <w:vAlign w:val="center"/>
          </w:tcPr>
          <w:p w14:paraId="58AD500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60EC4101">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619" w:type="pct"/>
            <w:vMerge w:val="continue"/>
            <w:tcBorders>
              <w:tl2br w:val="nil"/>
              <w:tr2bl w:val="nil"/>
            </w:tcBorders>
            <w:tcMar>
              <w:top w:w="60" w:type="dxa"/>
              <w:left w:w="120" w:type="dxa"/>
              <w:bottom w:w="30" w:type="dxa"/>
              <w:right w:w="120" w:type="dxa"/>
            </w:tcMar>
            <w:vAlign w:val="center"/>
          </w:tcPr>
          <w:p w14:paraId="3E65260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925" w:type="pct"/>
            <w:tcBorders>
              <w:tl2br w:val="nil"/>
              <w:tr2bl w:val="nil"/>
            </w:tcBorders>
            <w:tcMar>
              <w:top w:w="60" w:type="dxa"/>
              <w:left w:w="120" w:type="dxa"/>
              <w:bottom w:w="30" w:type="dxa"/>
              <w:right w:w="120" w:type="dxa"/>
            </w:tcMar>
            <w:vAlign w:val="center"/>
          </w:tcPr>
          <w:p w14:paraId="6368E48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任务2：实训答辩与成果交流</w:t>
            </w:r>
          </w:p>
        </w:tc>
        <w:tc>
          <w:tcPr>
            <w:tcW w:w="595" w:type="pct"/>
            <w:tcBorders>
              <w:tl2br w:val="nil"/>
              <w:tr2bl w:val="nil"/>
            </w:tcBorders>
            <w:tcMar>
              <w:top w:w="60" w:type="dxa"/>
              <w:left w:w="120" w:type="dxa"/>
              <w:bottom w:w="30" w:type="dxa"/>
              <w:right w:w="120" w:type="dxa"/>
            </w:tcMar>
            <w:vAlign w:val="center"/>
          </w:tcPr>
          <w:p w14:paraId="1786C58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A1、A2、A3、A4、A5、A6</w:t>
            </w:r>
          </w:p>
        </w:tc>
        <w:tc>
          <w:tcPr>
            <w:tcW w:w="461" w:type="pct"/>
            <w:tcBorders>
              <w:tl2br w:val="nil"/>
              <w:tr2bl w:val="nil"/>
            </w:tcBorders>
            <w:tcMar>
              <w:top w:w="60" w:type="dxa"/>
              <w:left w:w="120" w:type="dxa"/>
              <w:bottom w:w="30" w:type="dxa"/>
              <w:right w:w="120" w:type="dxa"/>
            </w:tcMar>
            <w:vAlign w:val="center"/>
          </w:tcPr>
          <w:p w14:paraId="6EC72E0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B6</w:t>
            </w:r>
          </w:p>
        </w:tc>
        <w:tc>
          <w:tcPr>
            <w:tcW w:w="486" w:type="pct"/>
            <w:tcBorders>
              <w:tl2br w:val="nil"/>
              <w:tr2bl w:val="nil"/>
            </w:tcBorders>
            <w:tcMar>
              <w:top w:w="60" w:type="dxa"/>
              <w:left w:w="120" w:type="dxa"/>
              <w:bottom w:w="30" w:type="dxa"/>
              <w:right w:w="120" w:type="dxa"/>
            </w:tcMar>
            <w:vAlign w:val="center"/>
          </w:tcPr>
          <w:p w14:paraId="3292921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C2、C4</w:t>
            </w:r>
          </w:p>
        </w:tc>
        <w:tc>
          <w:tcPr>
            <w:tcW w:w="486" w:type="pct"/>
            <w:tcBorders>
              <w:tl2br w:val="nil"/>
              <w:tr2bl w:val="nil"/>
            </w:tcBorders>
            <w:tcMar>
              <w:top w:w="60" w:type="dxa"/>
              <w:left w:w="120" w:type="dxa"/>
              <w:bottom w:w="30" w:type="dxa"/>
              <w:right w:w="120" w:type="dxa"/>
            </w:tcMar>
            <w:vAlign w:val="center"/>
          </w:tcPr>
          <w:p w14:paraId="4209DC9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D1、D5</w:t>
            </w:r>
          </w:p>
        </w:tc>
        <w:tc>
          <w:tcPr>
            <w:tcW w:w="904" w:type="pct"/>
            <w:tcBorders>
              <w:tl2br w:val="nil"/>
              <w:tr2bl w:val="nil"/>
            </w:tcBorders>
            <w:tcMar>
              <w:top w:w="60" w:type="dxa"/>
              <w:left w:w="120" w:type="dxa"/>
              <w:bottom w:w="30" w:type="dxa"/>
              <w:right w:w="120" w:type="dxa"/>
            </w:tcMar>
            <w:vAlign w:val="center"/>
          </w:tcPr>
          <w:p w14:paraId="55EC0E2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知识目标2；</w:t>
            </w:r>
          </w:p>
          <w:p w14:paraId="5661BFD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能力目标2；</w:t>
            </w:r>
          </w:p>
          <w:p w14:paraId="0C0F6DB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素质目标3。</w:t>
            </w:r>
          </w:p>
        </w:tc>
        <w:tc>
          <w:tcPr>
            <w:tcW w:w="262" w:type="pct"/>
            <w:tcBorders>
              <w:tl2br w:val="nil"/>
              <w:tr2bl w:val="nil"/>
            </w:tcBorders>
            <w:tcMar>
              <w:top w:w="60" w:type="dxa"/>
              <w:left w:w="120" w:type="dxa"/>
              <w:bottom w:w="30" w:type="dxa"/>
              <w:right w:w="120" w:type="dxa"/>
            </w:tcMar>
            <w:vAlign w:val="center"/>
          </w:tcPr>
          <w:p w14:paraId="71A22B8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256" w:type="pct"/>
            <w:tcBorders>
              <w:tl2br w:val="nil"/>
              <w:tr2bl w:val="nil"/>
            </w:tcBorders>
            <w:tcMar>
              <w:top w:w="60" w:type="dxa"/>
              <w:left w:w="120" w:type="dxa"/>
              <w:bottom w:w="30" w:type="dxa"/>
              <w:right w:w="120" w:type="dxa"/>
            </w:tcMar>
            <w:vAlign w:val="center"/>
          </w:tcPr>
          <w:p w14:paraId="4FD0AA1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bl>
    <w:p w14:paraId="6A8CA3E9">
      <w:pPr>
        <w:pStyle w:val="3"/>
        <w:bidi w:val="0"/>
      </w:pPr>
      <w:r>
        <w:rPr>
          <w:rFonts w:hint="eastAsia"/>
          <w:lang w:val="en-US" w:eastAsia="zh-CN"/>
        </w:rPr>
        <w:t>六、</w:t>
      </w:r>
      <w:r>
        <w:rPr>
          <w:rFonts w:hint="eastAsia"/>
        </w:rPr>
        <w:t>课程考核与评价</w:t>
      </w:r>
    </w:p>
    <w:p w14:paraId="48CC9E3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4249B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181" w:type="pct"/>
            <w:gridSpan w:val="2"/>
            <w:tcBorders>
              <w:left w:val="single" w:color="auto" w:sz="4" w:space="0"/>
              <w:right w:val="single" w:color="auto" w:sz="4" w:space="0"/>
            </w:tcBorders>
            <w:vAlign w:val="center"/>
          </w:tcPr>
          <w:p w14:paraId="7AF1C08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评价项目</w:t>
            </w:r>
          </w:p>
        </w:tc>
        <w:tc>
          <w:tcPr>
            <w:tcW w:w="1156" w:type="pct"/>
            <w:tcBorders>
              <w:left w:val="single" w:color="auto" w:sz="4" w:space="0"/>
              <w:right w:val="single" w:color="auto" w:sz="4" w:space="0"/>
            </w:tcBorders>
            <w:vAlign w:val="center"/>
          </w:tcPr>
          <w:p w14:paraId="21A07E5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评价方式</w:t>
            </w:r>
          </w:p>
        </w:tc>
        <w:tc>
          <w:tcPr>
            <w:tcW w:w="719" w:type="pct"/>
            <w:tcBorders>
              <w:left w:val="single" w:color="auto" w:sz="4" w:space="0"/>
              <w:right w:val="single" w:color="auto" w:sz="4" w:space="0"/>
            </w:tcBorders>
            <w:vAlign w:val="center"/>
          </w:tcPr>
          <w:p w14:paraId="51B15F9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分值比例</w:t>
            </w:r>
          </w:p>
        </w:tc>
        <w:tc>
          <w:tcPr>
            <w:tcW w:w="1942" w:type="pct"/>
            <w:tcBorders>
              <w:left w:val="single" w:color="auto" w:sz="4" w:space="0"/>
              <w:right w:val="single" w:color="auto" w:sz="4" w:space="0"/>
            </w:tcBorders>
            <w:vAlign w:val="center"/>
          </w:tcPr>
          <w:p w14:paraId="6213182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评价标准</w:t>
            </w:r>
          </w:p>
        </w:tc>
      </w:tr>
      <w:tr w14:paraId="27271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6EDC02B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过程性评价</w:t>
            </w:r>
          </w:p>
        </w:tc>
        <w:tc>
          <w:tcPr>
            <w:tcW w:w="822" w:type="pct"/>
            <w:tcBorders>
              <w:left w:val="single" w:color="auto" w:sz="4" w:space="0"/>
              <w:right w:val="single" w:color="auto" w:sz="4" w:space="0"/>
            </w:tcBorders>
            <w:vAlign w:val="center"/>
          </w:tcPr>
          <w:p w14:paraId="5BAEA56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平时评价</w:t>
            </w:r>
          </w:p>
        </w:tc>
        <w:tc>
          <w:tcPr>
            <w:tcW w:w="1156" w:type="pct"/>
            <w:tcBorders>
              <w:left w:val="single" w:color="auto" w:sz="4" w:space="0"/>
              <w:right w:val="single" w:color="auto" w:sz="4" w:space="0"/>
            </w:tcBorders>
            <w:shd w:val="clear" w:color="auto" w:fill="auto"/>
            <w:vAlign w:val="center"/>
          </w:tcPr>
          <w:p w14:paraId="48012A8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出勤情况、实训纪律、笔记记录、学习态度</w:t>
            </w:r>
          </w:p>
        </w:tc>
        <w:tc>
          <w:tcPr>
            <w:tcW w:w="719" w:type="pct"/>
            <w:tcBorders>
              <w:left w:val="single" w:color="auto" w:sz="4" w:space="0"/>
              <w:right w:val="single" w:color="auto" w:sz="4" w:space="0"/>
            </w:tcBorders>
            <w:shd w:val="clear" w:color="auto" w:fill="auto"/>
            <w:vAlign w:val="center"/>
          </w:tcPr>
          <w:p w14:paraId="71B71DB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20%</w:t>
            </w:r>
          </w:p>
        </w:tc>
        <w:tc>
          <w:tcPr>
            <w:tcW w:w="1942" w:type="pct"/>
            <w:tcBorders>
              <w:left w:val="single" w:color="auto" w:sz="4" w:space="0"/>
              <w:right w:val="single" w:color="auto" w:sz="4" w:space="0"/>
            </w:tcBorders>
            <w:vAlign w:val="center"/>
          </w:tcPr>
          <w:p w14:paraId="043CF9C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制定出勤制度和作业占比，及课堂提问占比进行过程评价</w:t>
            </w:r>
          </w:p>
        </w:tc>
      </w:tr>
      <w:tr w14:paraId="74C35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2F1AFD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p>
        </w:tc>
        <w:tc>
          <w:tcPr>
            <w:tcW w:w="822" w:type="pct"/>
            <w:tcBorders>
              <w:left w:val="single" w:color="auto" w:sz="4" w:space="0"/>
              <w:right w:val="single" w:color="auto" w:sz="4" w:space="0"/>
            </w:tcBorders>
            <w:vAlign w:val="center"/>
          </w:tcPr>
          <w:p w14:paraId="6213DA0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单元评价</w:t>
            </w:r>
          </w:p>
        </w:tc>
        <w:tc>
          <w:tcPr>
            <w:tcW w:w="1156" w:type="pct"/>
            <w:tcBorders>
              <w:left w:val="single" w:color="auto" w:sz="4" w:space="0"/>
              <w:right w:val="single" w:color="auto" w:sz="4" w:space="0"/>
            </w:tcBorders>
          </w:tcPr>
          <w:p w14:paraId="74CF627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设备认知、操作规范、原理图绘制、调研实施</w:t>
            </w:r>
          </w:p>
        </w:tc>
        <w:tc>
          <w:tcPr>
            <w:tcW w:w="719" w:type="pct"/>
            <w:tcBorders>
              <w:left w:val="single" w:color="auto" w:sz="4" w:space="0"/>
              <w:right w:val="single" w:color="auto" w:sz="4" w:space="0"/>
            </w:tcBorders>
          </w:tcPr>
          <w:p w14:paraId="6AA067B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20%</w:t>
            </w:r>
          </w:p>
        </w:tc>
        <w:tc>
          <w:tcPr>
            <w:tcW w:w="1942" w:type="pct"/>
            <w:tcBorders>
              <w:left w:val="single" w:color="auto" w:sz="4" w:space="0"/>
              <w:right w:val="single" w:color="auto" w:sz="4" w:space="0"/>
            </w:tcBorders>
          </w:tcPr>
          <w:p w14:paraId="42F53D4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能准确识别设备、规范操作、绘制合格原理图、有效开展调研得高分；操作不规范、成果不达标酌情扣分</w:t>
            </w:r>
          </w:p>
        </w:tc>
      </w:tr>
      <w:tr w14:paraId="08EF2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69A8CCD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p>
        </w:tc>
        <w:tc>
          <w:tcPr>
            <w:tcW w:w="822" w:type="pct"/>
            <w:tcBorders>
              <w:left w:val="single" w:color="auto" w:sz="4" w:space="0"/>
              <w:right w:val="single" w:color="auto" w:sz="4" w:space="0"/>
            </w:tcBorders>
            <w:vAlign w:val="center"/>
          </w:tcPr>
          <w:p w14:paraId="5E00614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答辩评价</w:t>
            </w:r>
          </w:p>
        </w:tc>
        <w:tc>
          <w:tcPr>
            <w:tcW w:w="1156" w:type="pct"/>
            <w:tcBorders>
              <w:left w:val="single" w:color="auto" w:sz="4" w:space="0"/>
              <w:right w:val="single" w:color="auto" w:sz="4" w:space="0"/>
            </w:tcBorders>
            <w:vAlign w:val="center"/>
          </w:tcPr>
          <w:p w14:paraId="7AA5355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实训答辩评价</w:t>
            </w:r>
          </w:p>
        </w:tc>
        <w:tc>
          <w:tcPr>
            <w:tcW w:w="719" w:type="pct"/>
            <w:tcBorders>
              <w:left w:val="single" w:color="auto" w:sz="4" w:space="0"/>
              <w:right w:val="single" w:color="auto" w:sz="4" w:space="0"/>
            </w:tcBorders>
            <w:vAlign w:val="center"/>
          </w:tcPr>
          <w:p w14:paraId="5666C81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20%</w:t>
            </w:r>
          </w:p>
        </w:tc>
        <w:tc>
          <w:tcPr>
            <w:tcW w:w="1942" w:type="pct"/>
            <w:tcBorders>
              <w:left w:val="single" w:color="auto" w:sz="4" w:space="0"/>
              <w:right w:val="single" w:color="auto" w:sz="4" w:space="0"/>
            </w:tcBorders>
            <w:vAlign w:val="center"/>
          </w:tcPr>
          <w:p w14:paraId="3B8E3FD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能清晰阐述成果、准确回答问题、逻辑严谨得高分；阐述不清、应答错误较多得低分</w:t>
            </w:r>
          </w:p>
        </w:tc>
      </w:tr>
      <w:tr w14:paraId="7658B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06290FA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p>
        </w:tc>
        <w:tc>
          <w:tcPr>
            <w:tcW w:w="822" w:type="pct"/>
            <w:tcBorders>
              <w:left w:val="single" w:color="auto" w:sz="4" w:space="0"/>
              <w:right w:val="single" w:color="auto" w:sz="4" w:space="0"/>
            </w:tcBorders>
            <w:vAlign w:val="center"/>
          </w:tcPr>
          <w:p w14:paraId="7799CC3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实践评价</w:t>
            </w:r>
          </w:p>
        </w:tc>
        <w:tc>
          <w:tcPr>
            <w:tcW w:w="1156" w:type="pct"/>
            <w:tcBorders>
              <w:left w:val="single" w:color="auto" w:sz="4" w:space="0"/>
              <w:right w:val="single" w:color="auto" w:sz="4" w:space="0"/>
            </w:tcBorders>
            <w:vAlign w:val="center"/>
          </w:tcPr>
          <w:p w14:paraId="30A98BE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以技能操作和零部件认知方式进行</w:t>
            </w:r>
          </w:p>
        </w:tc>
        <w:tc>
          <w:tcPr>
            <w:tcW w:w="719" w:type="pct"/>
            <w:tcBorders>
              <w:left w:val="single" w:color="auto" w:sz="4" w:space="0"/>
              <w:right w:val="single" w:color="auto" w:sz="4" w:space="0"/>
            </w:tcBorders>
            <w:vAlign w:val="center"/>
          </w:tcPr>
          <w:p w14:paraId="367B0EA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20%</w:t>
            </w:r>
          </w:p>
        </w:tc>
        <w:tc>
          <w:tcPr>
            <w:tcW w:w="1942" w:type="pct"/>
            <w:tcBorders>
              <w:left w:val="single" w:color="auto" w:sz="4" w:space="0"/>
              <w:right w:val="single" w:color="auto" w:sz="4" w:space="0"/>
            </w:tcBorders>
            <w:vAlign w:val="center"/>
          </w:tcPr>
          <w:p w14:paraId="3494E2B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以学生动手能力和对主要机器零部件认识的能力进行考核</w:t>
            </w:r>
          </w:p>
        </w:tc>
      </w:tr>
      <w:tr w14:paraId="47A71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5198FAD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终结性评价（期末）</w:t>
            </w:r>
          </w:p>
        </w:tc>
        <w:tc>
          <w:tcPr>
            <w:tcW w:w="1156" w:type="pct"/>
            <w:tcBorders>
              <w:left w:val="single" w:color="auto" w:sz="4" w:space="0"/>
              <w:right w:val="single" w:color="auto" w:sz="4" w:space="0"/>
            </w:tcBorders>
            <w:vAlign w:val="center"/>
          </w:tcPr>
          <w:p w14:paraId="5245AFF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实训报告评价</w:t>
            </w:r>
          </w:p>
        </w:tc>
        <w:tc>
          <w:tcPr>
            <w:tcW w:w="719" w:type="pct"/>
            <w:tcBorders>
              <w:left w:val="single" w:color="auto" w:sz="4" w:space="0"/>
              <w:right w:val="single" w:color="auto" w:sz="4" w:space="0"/>
            </w:tcBorders>
            <w:vAlign w:val="center"/>
          </w:tcPr>
          <w:p w14:paraId="41E25FD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20%</w:t>
            </w:r>
          </w:p>
        </w:tc>
        <w:tc>
          <w:tcPr>
            <w:tcW w:w="1942" w:type="pct"/>
            <w:tcBorders>
              <w:left w:val="single" w:color="auto" w:sz="4" w:space="0"/>
              <w:right w:val="single" w:color="auto" w:sz="4" w:space="0"/>
            </w:tcBorders>
            <w:vAlign w:val="center"/>
          </w:tcPr>
          <w:p w14:paraId="1532C2E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报告格式规范、内容全面、能结合理论分析实际问题得高分；内容不完整、分析肤浅或抄袭得低分</w:t>
            </w:r>
          </w:p>
        </w:tc>
      </w:tr>
    </w:tbl>
    <w:p w14:paraId="2ECF8F99">
      <w:pPr>
        <w:pStyle w:val="3"/>
        <w:bidi w:val="0"/>
      </w:pPr>
      <w:r>
        <w:rPr>
          <w:rFonts w:hint="eastAsia"/>
        </w:rPr>
        <w:t>七、课程实施与保障</w:t>
      </w:r>
    </w:p>
    <w:p w14:paraId="55F3239B">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（一）</w:t>
      </w:r>
      <w:r>
        <w:rPr>
          <w:rFonts w:hint="eastAsia" w:ascii="宋体" w:hAnsi="宋体" w:eastAsia="宋体" w:cs="宋体"/>
          <w:b/>
          <w:bCs/>
          <w:sz w:val="24"/>
        </w:rPr>
        <w:t>教学策略</w:t>
      </w:r>
    </w:p>
    <w:p w14:paraId="1C48C0D1">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示例：本课程采用“理实一体化”教学模式，以实训任务为驱动，结合现场示范、案例解析、小组协作等教学方法。通过“教师讲解</w:t>
      </w:r>
      <w:r>
        <w:rPr>
          <w:rFonts w:hint="eastAsia" w:ascii="宋体" w:hAnsi="宋体" w:eastAsia="宋体" w:cs="宋体"/>
          <w:sz w:val="24"/>
          <w:lang w:eastAsia="zh-CN"/>
        </w:rPr>
        <w:t>－</w:t>
      </w:r>
      <w:r>
        <w:rPr>
          <w:rFonts w:hint="eastAsia" w:ascii="宋体" w:hAnsi="宋体" w:eastAsia="宋体" w:cs="宋体"/>
          <w:sz w:val="24"/>
        </w:rPr>
        <w:t>现场演示</w:t>
      </w:r>
      <w:r>
        <w:rPr>
          <w:rFonts w:hint="eastAsia" w:ascii="宋体" w:hAnsi="宋体" w:eastAsia="宋体" w:cs="宋体"/>
          <w:sz w:val="24"/>
          <w:lang w:eastAsia="zh-CN"/>
        </w:rPr>
        <w:t>－</w:t>
      </w:r>
      <w:r>
        <w:rPr>
          <w:rFonts w:hint="eastAsia" w:ascii="宋体" w:hAnsi="宋体" w:eastAsia="宋体" w:cs="宋体"/>
          <w:sz w:val="24"/>
        </w:rPr>
        <w:t>学生实操</w:t>
      </w:r>
      <w:r>
        <w:rPr>
          <w:rFonts w:hint="eastAsia" w:ascii="宋体" w:hAnsi="宋体" w:eastAsia="宋体" w:cs="宋体"/>
          <w:sz w:val="24"/>
          <w:lang w:eastAsia="zh-CN"/>
        </w:rPr>
        <w:t>－</w:t>
      </w:r>
      <w:r>
        <w:rPr>
          <w:rFonts w:hint="eastAsia" w:ascii="宋体" w:hAnsi="宋体" w:eastAsia="宋体" w:cs="宋体"/>
          <w:sz w:val="24"/>
        </w:rPr>
        <w:t>指导纠错</w:t>
      </w:r>
      <w:r>
        <w:rPr>
          <w:rFonts w:hint="eastAsia" w:ascii="宋体" w:hAnsi="宋体" w:eastAsia="宋体" w:cs="宋体"/>
          <w:sz w:val="24"/>
          <w:lang w:eastAsia="zh-CN"/>
        </w:rPr>
        <w:t>－</w:t>
      </w:r>
      <w:r>
        <w:rPr>
          <w:rFonts w:hint="eastAsia" w:ascii="宋体" w:hAnsi="宋体" w:eastAsia="宋体" w:cs="宋体"/>
          <w:sz w:val="24"/>
        </w:rPr>
        <w:t>总结提升”的教学流程，强化学生实践能力培养。依托校内实训基地，利用实训设备、教学课件、视频资料等资源，实施线下集中实训教学，同时鼓励学生利用课余时间查阅行业资料，拓展专业视野。</w:t>
      </w:r>
    </w:p>
    <w:p w14:paraId="20B7BE44">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（二）</w:t>
      </w:r>
      <w:r>
        <w:rPr>
          <w:rFonts w:hint="eastAsia" w:ascii="宋体" w:hAnsi="宋体" w:eastAsia="宋体" w:cs="宋体"/>
          <w:b/>
          <w:bCs/>
          <w:sz w:val="24"/>
        </w:rPr>
        <w:t>课程思政融入</w:t>
      </w:r>
    </w:p>
    <w:p w14:paraId="3A839966">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构建“安全规范</w:t>
      </w:r>
      <w:r>
        <w:rPr>
          <w:rFonts w:hint="eastAsia" w:ascii="宋体" w:hAnsi="宋体" w:eastAsia="宋体" w:cs="宋体"/>
          <w:sz w:val="24"/>
          <w:lang w:eastAsia="zh-CN"/>
        </w:rPr>
        <w:t>－</w:t>
      </w:r>
      <w:r>
        <w:rPr>
          <w:rFonts w:hint="eastAsia" w:ascii="宋体" w:hAnsi="宋体" w:eastAsia="宋体" w:cs="宋体"/>
          <w:sz w:val="24"/>
        </w:rPr>
        <w:t>职业素养</w:t>
      </w:r>
      <w:r>
        <w:rPr>
          <w:rFonts w:hint="eastAsia" w:ascii="宋体" w:hAnsi="宋体" w:eastAsia="宋体" w:cs="宋体"/>
          <w:sz w:val="24"/>
          <w:lang w:eastAsia="zh-CN"/>
        </w:rPr>
        <w:t>－</w:t>
      </w:r>
      <w:r>
        <w:rPr>
          <w:rFonts w:hint="eastAsia" w:ascii="宋体" w:hAnsi="宋体" w:eastAsia="宋体" w:cs="宋体"/>
          <w:sz w:val="24"/>
        </w:rPr>
        <w:t>行业责任</w:t>
      </w:r>
      <w:r>
        <w:rPr>
          <w:rFonts w:hint="eastAsia" w:ascii="宋体" w:hAnsi="宋体" w:eastAsia="宋体" w:cs="宋体"/>
          <w:sz w:val="24"/>
          <w:lang w:eastAsia="zh-CN"/>
        </w:rPr>
        <w:t>－</w:t>
      </w:r>
      <w:r>
        <w:rPr>
          <w:rFonts w:hint="eastAsia" w:ascii="宋体" w:hAnsi="宋体" w:eastAsia="宋体" w:cs="宋体"/>
          <w:sz w:val="24"/>
        </w:rPr>
        <w:t>家国情怀”的课程思政价值链，将思政元素有机融入各实训环节。在安全教育中融入法治意识和责任担当；在设备认知与操作中融入工匠精神和合规意识；在市场调研中融入行业发展与社会责任；在报告撰写与答辩中融入诚信品质和职业自信。结合行业工匠事迹、我国制冷与空调行业技术突破案例等，激发学生民族自豪感和职业使命感，实现专业技能与思政素养的协同提升。</w:t>
      </w:r>
    </w:p>
    <w:p w14:paraId="25ECBD93">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77C53312">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7008CA92">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专职教师2人以上，需具备制冷与空调专业背景和双师素质，拥有丰富的实训教学经验和现场实践能力；可聘请企业技术人员担任兼职教师，参与实训指导和行业经验分享。教师应熟悉实训设备操作，具备良好的安全管理能力和思政教育融入能力。</w:t>
      </w:r>
    </w:p>
    <w:p w14:paraId="7B8786A3">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4D73A55A">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校内需具备西区实训基地等专用实训场地，配备完整的制冷系统实训装置（含压缩机、冷凝器、节流阀、蒸发器等核心设备及辅助部件）、中央空调实训系统、家用冰箱及分体式空调实训样机；配备绘图工具、测量仪器、安全防护设备等实训器材；实训场地需符合安全规范，设置安全警示标识、应急设施等。</w:t>
      </w:r>
    </w:p>
    <w:p w14:paraId="0B01601F">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3.教学资源基本要求</w:t>
      </w:r>
    </w:p>
    <w:p w14:paraId="5D56F0A1">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（1）基本教学资源：《制冷与空调认识实训任务书》《制冷与空调认识实训指导书》、实训报告模板、制冷系统原理图图集、设备操作说明书、安全操作规程手册等。</w:t>
      </w:r>
    </w:p>
    <w:p w14:paraId="4F5FC16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（2）数字教学资源：制冷设备结构及操作视频、制冷剂循环动画、行业市场调研报告、思政案例素材（工匠事迹、行业发展历程等）、线上答疑与交流平台资源等。</w:t>
      </w:r>
    </w:p>
    <w:p w14:paraId="60BE532A">
      <w:pPr>
        <w:rPr>
          <w:rFonts w:ascii="宋体" w:hAnsi="宋体" w:eastAsia="宋体" w:cs="宋体"/>
          <w:sz w:val="24"/>
        </w:rPr>
      </w:pPr>
    </w:p>
    <w:p w14:paraId="4119E986">
      <w:pPr>
        <w:rPr>
          <w:rFonts w:hint="eastAsia" w:ascii="宋体" w:hAnsi="宋体" w:eastAsia="宋体" w:cs="宋体"/>
          <w:sz w:val="24"/>
          <w:lang w:val="en-US" w:eastAsia="zh-CN"/>
        </w:rPr>
      </w:pPr>
      <w:r>
        <w:rPr>
          <w:rFonts w:hint="eastAsia" w:ascii="宋体" w:hAnsi="宋体" w:eastAsia="宋体" w:cs="宋体"/>
          <w:sz w:val="24"/>
          <w:lang w:val="en-US" w:eastAsia="zh-CN"/>
        </w:rPr>
        <w:br w:type="page"/>
      </w:r>
    </w:p>
    <w:p w14:paraId="4917C8C1">
      <w:pPr>
        <w:pStyle w:val="2"/>
        <w:bidi w:val="0"/>
      </w:pPr>
      <w:bookmarkStart w:id="56" w:name="_Toc218954085"/>
      <w:bookmarkStart w:id="57" w:name="_Toc18109"/>
      <w:r>
        <w:rPr>
          <w:rFonts w:hint="eastAsia"/>
        </w:rPr>
        <w:t>《泵阀检修实训》课程标准</w:t>
      </w:r>
      <w:bookmarkEnd w:id="56"/>
      <w:bookmarkEnd w:id="57"/>
    </w:p>
    <w:p w14:paraId="2EF2A4E9">
      <w:pPr>
        <w:pStyle w:val="3"/>
        <w:bidi w:val="0"/>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27"/>
        <w:gridCol w:w="1692"/>
        <w:gridCol w:w="1071"/>
        <w:gridCol w:w="1257"/>
        <w:gridCol w:w="3094"/>
      </w:tblGrid>
      <w:tr w14:paraId="67ECE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14:paraId="3087E20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课程名称</w:t>
            </w:r>
          </w:p>
        </w:tc>
        <w:tc>
          <w:tcPr>
            <w:tcW w:w="4045" w:type="dxa"/>
            <w:gridSpan w:val="3"/>
            <w:tcBorders>
              <w:top w:val="single" w:color="auto" w:sz="4" w:space="0"/>
              <w:left w:val="single" w:color="auto" w:sz="4" w:space="0"/>
              <w:bottom w:val="single" w:color="auto" w:sz="4" w:space="0"/>
              <w:right w:val="single" w:color="auto" w:sz="4" w:space="0"/>
            </w:tcBorders>
            <w:vAlign w:val="center"/>
          </w:tcPr>
          <w:p w14:paraId="1EF16C98">
            <w:pPr>
              <w:pStyle w:val="16"/>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泵阀检修实训</w:t>
            </w:r>
          </w:p>
        </w:tc>
        <w:tc>
          <w:tcPr>
            <w:tcW w:w="1185" w:type="dxa"/>
            <w:tcBorders>
              <w:top w:val="single" w:color="auto" w:sz="4" w:space="0"/>
              <w:left w:val="single" w:color="auto" w:sz="4" w:space="0"/>
              <w:bottom w:val="single" w:color="auto" w:sz="4" w:space="0"/>
              <w:right w:val="single" w:color="auto" w:sz="4" w:space="0"/>
            </w:tcBorders>
            <w:vAlign w:val="center"/>
          </w:tcPr>
          <w:p w14:paraId="21E70DC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课程编码</w:t>
            </w:r>
          </w:p>
        </w:tc>
        <w:tc>
          <w:tcPr>
            <w:tcW w:w="2917" w:type="dxa"/>
            <w:tcBorders>
              <w:top w:val="single" w:color="auto" w:sz="4" w:space="0"/>
              <w:left w:val="single" w:color="auto" w:sz="4" w:space="0"/>
              <w:bottom w:val="single" w:color="auto" w:sz="4" w:space="0"/>
              <w:right w:val="single" w:color="auto" w:sz="4" w:space="0"/>
            </w:tcBorders>
            <w:vAlign w:val="center"/>
          </w:tcPr>
          <w:p w14:paraId="525B3402">
            <w:pPr>
              <w:pStyle w:val="16"/>
              <w:spacing w:before="0" w:beforeAutospacing="0" w:after="0" w:afterAutospacing="0"/>
              <w:jc w:val="center"/>
              <w:rPr>
                <w:rFonts w:ascii="宋体" w:hAnsi="宋体" w:eastAsia="宋体"/>
                <w:color w:val="FF0000"/>
                <w:sz w:val="21"/>
                <w:szCs w:val="21"/>
              </w:rPr>
            </w:pPr>
            <w:r>
              <w:rPr>
                <w:rFonts w:hint="eastAsia" w:ascii="宋体" w:hAnsi="宋体" w:eastAsia="宋体" w:cs="宋体"/>
                <w:color w:val="auto"/>
                <w:sz w:val="21"/>
                <w:szCs w:val="21"/>
              </w:rPr>
              <w:t>jxrd23005</w:t>
            </w:r>
          </w:p>
        </w:tc>
      </w:tr>
      <w:tr w14:paraId="045E6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tcPr>
          <w:p w14:paraId="3CE5D82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建议学时</w:t>
            </w:r>
          </w:p>
        </w:tc>
        <w:tc>
          <w:tcPr>
            <w:tcW w:w="1440" w:type="dxa"/>
            <w:tcBorders>
              <w:top w:val="single" w:color="auto" w:sz="4" w:space="0"/>
              <w:left w:val="single" w:color="auto" w:sz="4" w:space="0"/>
              <w:bottom w:val="single" w:color="auto" w:sz="4" w:space="0"/>
              <w:right w:val="single" w:color="auto" w:sz="4" w:space="0"/>
            </w:tcBorders>
          </w:tcPr>
          <w:p w14:paraId="73E55AAF">
            <w:pPr>
              <w:jc w:val="center"/>
              <w:rPr>
                <w:sz w:val="21"/>
                <w:szCs w:val="21"/>
              </w:rPr>
            </w:pPr>
            <w:r>
              <w:rPr>
                <w:rFonts w:hint="eastAsia"/>
                <w:sz w:val="21"/>
                <w:szCs w:val="21"/>
              </w:rPr>
              <w:t>52学时</w:t>
            </w:r>
          </w:p>
        </w:tc>
        <w:tc>
          <w:tcPr>
            <w:tcW w:w="1595" w:type="dxa"/>
            <w:tcBorders>
              <w:top w:val="single" w:color="auto" w:sz="4" w:space="0"/>
              <w:left w:val="single" w:color="auto" w:sz="4" w:space="0"/>
              <w:bottom w:val="single" w:color="auto" w:sz="4" w:space="0"/>
              <w:right w:val="single" w:color="auto" w:sz="4" w:space="0"/>
            </w:tcBorders>
          </w:tcPr>
          <w:p w14:paraId="7127458B">
            <w:pPr>
              <w:ind w:left="0" w:leftChars="0" w:firstLine="0" w:firstLineChars="0"/>
              <w:rPr>
                <w:sz w:val="21"/>
                <w:szCs w:val="21"/>
              </w:rPr>
            </w:pPr>
            <w:r>
              <w:rPr>
                <w:rFonts w:hint="eastAsia" w:ascii="宋体" w:hAnsi="宋体" w:eastAsia="宋体" w:cs="Wonder Arial"/>
                <w:b/>
                <w:bCs/>
                <w:kern w:val="0"/>
                <w:sz w:val="21"/>
                <w:szCs w:val="21"/>
              </w:rPr>
              <w:t>其中实践学时</w:t>
            </w:r>
          </w:p>
        </w:tc>
        <w:tc>
          <w:tcPr>
            <w:tcW w:w="1010" w:type="dxa"/>
            <w:tcBorders>
              <w:top w:val="single" w:color="auto" w:sz="4" w:space="0"/>
              <w:left w:val="single" w:color="auto" w:sz="4" w:space="0"/>
              <w:bottom w:val="single" w:color="auto" w:sz="4" w:space="0"/>
              <w:right w:val="single" w:color="auto" w:sz="4" w:space="0"/>
            </w:tcBorders>
          </w:tcPr>
          <w:p w14:paraId="566476DC">
            <w:pPr>
              <w:ind w:left="0" w:leftChars="0" w:firstLine="0" w:firstLineChars="0"/>
              <w:jc w:val="both"/>
              <w:rPr>
                <w:sz w:val="21"/>
                <w:szCs w:val="21"/>
              </w:rPr>
            </w:pPr>
            <w:r>
              <w:rPr>
                <w:rFonts w:hint="eastAsia"/>
                <w:sz w:val="21"/>
                <w:szCs w:val="21"/>
              </w:rPr>
              <w:t>52学时</w:t>
            </w:r>
          </w:p>
        </w:tc>
        <w:tc>
          <w:tcPr>
            <w:tcW w:w="1185" w:type="dxa"/>
            <w:tcBorders>
              <w:top w:val="single" w:color="auto" w:sz="4" w:space="0"/>
              <w:left w:val="single" w:color="auto" w:sz="4" w:space="0"/>
              <w:bottom w:val="single" w:color="auto" w:sz="4" w:space="0"/>
              <w:right w:val="single" w:color="auto" w:sz="4" w:space="0"/>
            </w:tcBorders>
            <w:vAlign w:val="center"/>
          </w:tcPr>
          <w:p w14:paraId="417CCD3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学分</w:t>
            </w:r>
          </w:p>
        </w:tc>
        <w:tc>
          <w:tcPr>
            <w:tcW w:w="2917" w:type="dxa"/>
            <w:tcBorders>
              <w:top w:val="single" w:color="auto" w:sz="4" w:space="0"/>
              <w:left w:val="single" w:color="auto" w:sz="4" w:space="0"/>
              <w:bottom w:val="single" w:color="auto" w:sz="4" w:space="0"/>
              <w:right w:val="single" w:color="auto" w:sz="4" w:space="0"/>
            </w:tcBorders>
            <w:vAlign w:val="center"/>
          </w:tcPr>
          <w:p w14:paraId="25D11A27">
            <w:pPr>
              <w:pStyle w:val="16"/>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szCs w:val="21"/>
              </w:rPr>
              <w:t>2学分</w:t>
            </w:r>
          </w:p>
        </w:tc>
      </w:tr>
      <w:tr w14:paraId="1F4E6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tcPr>
          <w:p w14:paraId="2DA948E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适用专业</w:t>
            </w:r>
          </w:p>
        </w:tc>
        <w:tc>
          <w:tcPr>
            <w:tcW w:w="8147" w:type="dxa"/>
            <w:gridSpan w:val="5"/>
            <w:tcBorders>
              <w:top w:val="single" w:color="auto" w:sz="4" w:space="0"/>
              <w:left w:val="single" w:color="auto" w:sz="4" w:space="0"/>
              <w:bottom w:val="single" w:color="auto" w:sz="4" w:space="0"/>
              <w:right w:val="single" w:color="auto" w:sz="4" w:space="0"/>
            </w:tcBorders>
          </w:tcPr>
          <w:p w14:paraId="1146DFB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val="0"/>
                <w:bCs w:val="0"/>
                <w:color w:val="auto"/>
                <w:sz w:val="21"/>
                <w:szCs w:val="21"/>
                <w14:ligatures w14:val="none"/>
              </w:rPr>
              <w:t>制冷与空调技术专业</w:t>
            </w:r>
          </w:p>
        </w:tc>
      </w:tr>
      <w:tr w14:paraId="33DB1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3D1642B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课程类型</w:t>
            </w:r>
          </w:p>
        </w:tc>
        <w:tc>
          <w:tcPr>
            <w:tcW w:w="4045" w:type="dxa"/>
            <w:gridSpan w:val="3"/>
            <w:tcBorders>
              <w:top w:val="single" w:color="auto" w:sz="4" w:space="0"/>
              <w:left w:val="single" w:color="auto" w:sz="4" w:space="0"/>
              <w:right w:val="single" w:color="auto" w:sz="4" w:space="0"/>
            </w:tcBorders>
          </w:tcPr>
          <w:p w14:paraId="4318C8D6">
            <w:pPr>
              <w:widowControl/>
              <w:jc w:val="left"/>
              <w:rPr>
                <w:sz w:val="21"/>
                <w:szCs w:val="21"/>
              </w:rPr>
            </w:pPr>
            <w:r>
              <w:rPr>
                <w:rFonts w:hint="eastAsia"/>
                <w:sz w:val="21"/>
                <w:szCs w:val="21"/>
              </w:rPr>
              <w:t>□</w:t>
            </w:r>
            <w:r>
              <w:rPr>
                <w:rFonts w:hint="eastAsia" w:ascii="Arial" w:hAnsi="Arial" w:eastAsia="宋体" w:cs="Arial"/>
                <w:sz w:val="21"/>
                <w:szCs w:val="21"/>
              </w:rPr>
              <w:t>专业基础课</w:t>
            </w:r>
            <w:r>
              <w:rPr>
                <w:rFonts w:hint="eastAsia"/>
                <w:sz w:val="21"/>
                <w:szCs w:val="21"/>
              </w:rPr>
              <w:t>□专业核心课□专业选修课</w:t>
            </w:r>
          </w:p>
          <w:p w14:paraId="25B6D13C">
            <w:pPr>
              <w:widowControl/>
              <w:jc w:val="left"/>
              <w:rPr>
                <w:sz w:val="21"/>
                <w:szCs w:val="21"/>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sz w:val="21"/>
                <w:szCs w:val="21"/>
              </w:rPr>
              <w:instrText xml:space="preserve">□,</w:instrText>
            </w:r>
            <w:r>
              <w:rPr>
                <w:rFonts w:hint="eastAsia" w:ascii="Arial" w:hAnsi="Arial" w:eastAsia="宋体" w:cs="Arial"/>
                <w:position w:val="2"/>
                <w:sz w:val="21"/>
                <w:szCs w:val="21"/>
              </w:rPr>
              <w:instrText xml:space="preserve">√</w:instrText>
            </w:r>
            <w:r>
              <w:rPr>
                <w:rFonts w:ascii="Arial" w:hAnsi="Arial" w:eastAsia="宋体" w:cs="Arial"/>
                <w:sz w:val="21"/>
                <w:szCs w:val="21"/>
              </w:rPr>
              <w:instrText xml:space="preserve">)</w:instrText>
            </w:r>
            <w:r>
              <w:rPr>
                <w:rFonts w:ascii="Arial" w:hAnsi="Arial" w:eastAsia="宋体" w:cs="Arial"/>
                <w:sz w:val="21"/>
                <w:szCs w:val="21"/>
              </w:rPr>
              <w:fldChar w:fldCharType="end"/>
            </w:r>
            <w:r>
              <w:rPr>
                <w:rFonts w:hint="eastAsia"/>
                <w:sz w:val="21"/>
                <w:szCs w:val="21"/>
              </w:rPr>
              <w:t>专业技能课</w:t>
            </w:r>
          </w:p>
        </w:tc>
        <w:tc>
          <w:tcPr>
            <w:tcW w:w="1185" w:type="dxa"/>
            <w:tcBorders>
              <w:top w:val="single" w:color="auto" w:sz="4" w:space="0"/>
              <w:left w:val="single" w:color="auto" w:sz="4" w:space="0"/>
              <w:bottom w:val="single" w:color="auto" w:sz="4" w:space="0"/>
              <w:right w:val="single" w:color="auto" w:sz="4" w:space="0"/>
            </w:tcBorders>
            <w:vAlign w:val="center"/>
          </w:tcPr>
          <w:p w14:paraId="0E43C04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课程性质</w:t>
            </w:r>
          </w:p>
        </w:tc>
        <w:tc>
          <w:tcPr>
            <w:tcW w:w="2917" w:type="dxa"/>
            <w:tcBorders>
              <w:top w:val="single" w:color="auto" w:sz="4" w:space="0"/>
              <w:left w:val="single" w:color="auto" w:sz="4" w:space="0"/>
              <w:bottom w:val="single" w:color="auto" w:sz="4" w:space="0"/>
              <w:right w:val="single" w:color="auto" w:sz="4" w:space="0"/>
            </w:tcBorders>
            <w:vAlign w:val="center"/>
          </w:tcPr>
          <w:p w14:paraId="3642A7F4">
            <w:pPr>
              <w:pStyle w:val="16"/>
              <w:spacing w:before="0" w:beforeAutospacing="0" w:after="0" w:afterAutospacing="0"/>
              <w:ind w:left="-105" w:leftChars="-50" w:right="-105" w:rightChars="-50"/>
              <w:jc w:val="center"/>
              <w:rPr>
                <w:rFonts w:ascii="宋体" w:hAnsi="宋体" w:eastAsia="宋体"/>
                <w:bCs/>
                <w:color w:val="auto"/>
                <w:sz w:val="21"/>
                <w:szCs w:val="21"/>
              </w:rPr>
            </w:pPr>
            <w:r>
              <w:rPr>
                <w:rFonts w:hint="eastAsia" w:ascii="宋体" w:hAnsi="宋体" w:eastAsia="宋体"/>
                <w:bCs/>
                <w:color w:val="auto"/>
                <w:sz w:val="21"/>
                <w:szCs w:val="21"/>
              </w:rPr>
              <w:t>□理论课□理实一体</w:t>
            </w:r>
          </w:p>
          <w:p w14:paraId="05D01683">
            <w:pPr>
              <w:pStyle w:val="16"/>
              <w:spacing w:before="0" w:beforeAutospacing="0" w:after="0" w:afterAutospacing="0"/>
              <w:ind w:left="-105" w:leftChars="-50" w:right="-105" w:rightChars="-50"/>
              <w:jc w:val="center"/>
              <w:rPr>
                <w:rFonts w:ascii="宋体" w:hAnsi="宋体" w:eastAsia="宋体"/>
                <w:color w:val="auto"/>
                <w:sz w:val="21"/>
                <w:szCs w:val="21"/>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hint="eastAsia" w:ascii="Arial" w:hAnsi="Arial" w:eastAsia="宋体" w:cs="Arial"/>
                <w:color w:val="auto"/>
                <w:position w:val="2"/>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rPr>
              <w:t>集中性实践环节</w:t>
            </w:r>
          </w:p>
        </w:tc>
      </w:tr>
      <w:tr w14:paraId="2E0DB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27A940E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先修课程</w:t>
            </w:r>
          </w:p>
        </w:tc>
        <w:tc>
          <w:tcPr>
            <w:tcW w:w="8147" w:type="dxa"/>
            <w:gridSpan w:val="5"/>
            <w:tcBorders>
              <w:top w:val="single" w:color="auto" w:sz="4" w:space="0"/>
              <w:left w:val="single" w:color="auto" w:sz="4" w:space="0"/>
              <w:right w:val="single" w:color="auto" w:sz="4" w:space="0"/>
            </w:tcBorders>
          </w:tcPr>
          <w:p w14:paraId="3F09E18C">
            <w:pPr>
              <w:widowControl/>
              <w:jc w:val="left"/>
              <w:rPr>
                <w:rFonts w:ascii="Arial" w:hAnsi="Arial" w:eastAsia="宋体" w:cs="Arial"/>
                <w:sz w:val="21"/>
                <w:szCs w:val="21"/>
              </w:rPr>
            </w:pPr>
            <w:r>
              <w:rPr>
                <w:rFonts w:hint="eastAsia" w:ascii="宋体" w:hAnsi="宋体" w:eastAsia="宋体" w:cs="宋体"/>
                <w:color w:val="000000"/>
                <w:kern w:val="0"/>
                <w:sz w:val="21"/>
                <w:szCs w:val="21"/>
                <w:lang w:bidi="ar"/>
              </w:rPr>
              <w:t>《工程制图及 CAD</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制冷设备》</w:t>
            </w:r>
            <w:r>
              <w:rPr>
                <w:rFonts w:hint="eastAsia" w:ascii="Arial" w:hAnsi="Arial" w:eastAsia="宋体" w:cs="Arial"/>
                <w:sz w:val="21"/>
                <w:szCs w:val="21"/>
              </w:rPr>
              <w:t>等课程</w:t>
            </w:r>
          </w:p>
        </w:tc>
      </w:tr>
      <w:tr w14:paraId="5D59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2D8F297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后续课程</w:t>
            </w:r>
          </w:p>
        </w:tc>
        <w:tc>
          <w:tcPr>
            <w:tcW w:w="8147" w:type="dxa"/>
            <w:gridSpan w:val="5"/>
            <w:tcBorders>
              <w:top w:val="single" w:color="auto" w:sz="4" w:space="0"/>
              <w:left w:val="single" w:color="auto" w:sz="4" w:space="0"/>
              <w:right w:val="single" w:color="auto" w:sz="4" w:space="0"/>
            </w:tcBorders>
          </w:tcPr>
          <w:p w14:paraId="0A23F35B">
            <w:pPr>
              <w:pStyle w:val="16"/>
              <w:spacing w:before="0" w:beforeAutospacing="0" w:after="0" w:afterAutospacing="0"/>
              <w:ind w:left="-105" w:leftChars="-50" w:right="-105" w:rightChars="-50"/>
              <w:jc w:val="both"/>
              <w:rPr>
                <w:rFonts w:ascii="Arial" w:hAnsi="Arial" w:cs="Arial"/>
                <w:color w:val="auto"/>
                <w:sz w:val="21"/>
                <w:szCs w:val="21"/>
              </w:rPr>
            </w:pPr>
            <w:r>
              <w:rPr>
                <w:rFonts w:hint="eastAsia" w:ascii="宋体" w:hAnsi="宋体" w:eastAsia="宋体" w:cs="宋体"/>
                <w:sz w:val="21"/>
                <w:szCs w:val="21"/>
                <w:lang w:bidi="ar"/>
              </w:rPr>
              <w:t>《顶岗实习》等课程</w:t>
            </w:r>
          </w:p>
        </w:tc>
      </w:tr>
      <w:tr w14:paraId="1758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7BABBA5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选用教材</w:t>
            </w:r>
          </w:p>
        </w:tc>
        <w:tc>
          <w:tcPr>
            <w:tcW w:w="8147" w:type="dxa"/>
            <w:gridSpan w:val="5"/>
            <w:tcBorders>
              <w:top w:val="single" w:color="auto" w:sz="4" w:space="0"/>
              <w:left w:val="single" w:color="auto" w:sz="4" w:space="0"/>
              <w:right w:val="single" w:color="auto" w:sz="4" w:space="0"/>
            </w:tcBorders>
            <w:shd w:val="clear" w:color="auto" w:fill="auto"/>
          </w:tcPr>
          <w:p w14:paraId="6FF9CCF4">
            <w:pPr>
              <w:rPr>
                <w:rFonts w:ascii="Arial" w:hAnsi="Arial" w:eastAsia="宋体" w:cs="Arial"/>
                <w:sz w:val="21"/>
                <w:szCs w:val="21"/>
              </w:rPr>
            </w:pPr>
            <w:r>
              <w:rPr>
                <w:rFonts w:ascii="Arial" w:hAnsi="Arial" w:eastAsia="宋体" w:cs="Arial"/>
                <w:sz w:val="21"/>
                <w:szCs w:val="21"/>
              </w:rPr>
              <w:t>《</w:t>
            </w:r>
            <w:r>
              <w:rPr>
                <w:rFonts w:hint="eastAsia" w:ascii="Arial" w:hAnsi="Arial" w:eastAsia="宋体" w:cs="Arial"/>
                <w:sz w:val="21"/>
                <w:szCs w:val="21"/>
              </w:rPr>
              <w:t>化工设备拆装实训教程</w:t>
            </w:r>
            <w:r>
              <w:rPr>
                <w:rFonts w:ascii="Arial" w:hAnsi="Arial" w:eastAsia="宋体" w:cs="Arial"/>
                <w:sz w:val="21"/>
                <w:szCs w:val="21"/>
              </w:rPr>
              <w:t>》</w:t>
            </w:r>
            <w:r>
              <w:rPr>
                <w:rFonts w:hint="eastAsia" w:ascii="Arial" w:hAnsi="Arial" w:eastAsia="宋体" w:cs="Arial"/>
                <w:sz w:val="21"/>
                <w:szCs w:val="21"/>
              </w:rPr>
              <w:t>第二版</w:t>
            </w:r>
          </w:p>
          <w:p w14:paraId="72324B23">
            <w:pPr>
              <w:rPr>
                <w:rFonts w:ascii="Arial" w:hAnsi="Arial" w:eastAsia="宋体" w:cs="Arial"/>
                <w:sz w:val="21"/>
                <w:szCs w:val="21"/>
              </w:rPr>
            </w:pPr>
            <w:r>
              <w:rPr>
                <w:rFonts w:hint="eastAsia" w:ascii="Arial" w:hAnsi="Arial" w:eastAsia="宋体" w:cs="Arial"/>
                <w:sz w:val="21"/>
                <w:szCs w:val="21"/>
              </w:rPr>
              <w:t>隋博远  化学工业出版社，2023.10，978-7-122-40704-7</w:t>
            </w:r>
          </w:p>
        </w:tc>
      </w:tr>
      <w:tr w14:paraId="727A9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32A4B1F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制定人</w:t>
            </w:r>
          </w:p>
        </w:tc>
        <w:tc>
          <w:tcPr>
            <w:tcW w:w="4045" w:type="dxa"/>
            <w:gridSpan w:val="3"/>
            <w:tcBorders>
              <w:top w:val="single" w:color="auto" w:sz="4" w:space="0"/>
              <w:left w:val="single" w:color="auto" w:sz="4" w:space="0"/>
              <w:right w:val="single" w:color="auto" w:sz="4" w:space="0"/>
            </w:tcBorders>
          </w:tcPr>
          <w:p w14:paraId="70CEE75B">
            <w:pPr>
              <w:widowControl/>
              <w:jc w:val="left"/>
              <w:rPr>
                <w:sz w:val="21"/>
                <w:szCs w:val="21"/>
              </w:rPr>
            </w:pPr>
            <w:r>
              <w:rPr>
                <w:rFonts w:hint="eastAsia"/>
                <w:sz w:val="21"/>
                <w:szCs w:val="21"/>
              </w:rPr>
              <w:t>王丹</w:t>
            </w:r>
          </w:p>
        </w:tc>
        <w:tc>
          <w:tcPr>
            <w:tcW w:w="1185" w:type="dxa"/>
            <w:tcBorders>
              <w:top w:val="single" w:color="auto" w:sz="4" w:space="0"/>
              <w:left w:val="single" w:color="auto" w:sz="4" w:space="0"/>
              <w:bottom w:val="single" w:color="auto" w:sz="4" w:space="0"/>
              <w:right w:val="single" w:color="auto" w:sz="4" w:space="0"/>
            </w:tcBorders>
            <w:vAlign w:val="center"/>
          </w:tcPr>
          <w:p w14:paraId="3F8D7814">
            <w:pPr>
              <w:pStyle w:val="16"/>
              <w:spacing w:before="0" w:beforeAutospacing="0" w:after="0" w:afterAutospacing="0"/>
              <w:ind w:left="0" w:leftChars="0" w:right="-105" w:rightChars="-50" w:firstLine="0" w:firstLineChars="0"/>
              <w:jc w:val="both"/>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2917" w:type="dxa"/>
            <w:tcBorders>
              <w:top w:val="single" w:color="auto" w:sz="4" w:space="0"/>
              <w:left w:val="single" w:color="auto" w:sz="4" w:space="0"/>
              <w:bottom w:val="single" w:color="auto" w:sz="4" w:space="0"/>
              <w:right w:val="single" w:color="auto" w:sz="4" w:space="0"/>
            </w:tcBorders>
            <w:vAlign w:val="center"/>
          </w:tcPr>
          <w:p w14:paraId="51EEF134">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s="宋体"/>
                <w:color w:val="auto"/>
                <w:sz w:val="21"/>
                <w:szCs w:val="21"/>
              </w:rPr>
              <w:t>2025年0</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月</w:t>
            </w:r>
          </w:p>
        </w:tc>
      </w:tr>
      <w:tr w14:paraId="7F3D6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13D9D45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审核人</w:t>
            </w:r>
          </w:p>
        </w:tc>
        <w:tc>
          <w:tcPr>
            <w:tcW w:w="4045" w:type="dxa"/>
            <w:gridSpan w:val="3"/>
            <w:tcBorders>
              <w:top w:val="single" w:color="auto" w:sz="4" w:space="0"/>
              <w:left w:val="single" w:color="auto" w:sz="4" w:space="0"/>
              <w:right w:val="single" w:color="auto" w:sz="4" w:space="0"/>
            </w:tcBorders>
          </w:tcPr>
          <w:p w14:paraId="3D7DA23B">
            <w:pPr>
              <w:widowControl/>
              <w:jc w:val="left"/>
              <w:rPr>
                <w:sz w:val="21"/>
                <w:szCs w:val="21"/>
              </w:rPr>
            </w:pPr>
            <w:r>
              <w:rPr>
                <w:sz w:val="21"/>
                <w:szCs w:val="21"/>
              </w:rPr>
              <w:t>隋博远</w:t>
            </w:r>
          </w:p>
        </w:tc>
        <w:tc>
          <w:tcPr>
            <w:tcW w:w="1185" w:type="dxa"/>
            <w:tcBorders>
              <w:top w:val="single" w:color="auto" w:sz="4" w:space="0"/>
              <w:left w:val="single" w:color="auto" w:sz="4" w:space="0"/>
              <w:bottom w:val="single" w:color="auto" w:sz="4" w:space="0"/>
              <w:right w:val="single" w:color="auto" w:sz="4" w:space="0"/>
            </w:tcBorders>
            <w:vAlign w:val="center"/>
          </w:tcPr>
          <w:p w14:paraId="7182AFF4">
            <w:pPr>
              <w:pStyle w:val="16"/>
              <w:spacing w:before="0" w:beforeAutospacing="0" w:after="0" w:afterAutospacing="0"/>
              <w:ind w:left="0" w:leftChars="0" w:right="-105" w:rightChars="-50" w:firstLine="0" w:firstLineChars="0"/>
              <w:jc w:val="both"/>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2917" w:type="dxa"/>
            <w:tcBorders>
              <w:top w:val="single" w:color="auto" w:sz="4" w:space="0"/>
              <w:left w:val="single" w:color="auto" w:sz="4" w:space="0"/>
              <w:bottom w:val="single" w:color="auto" w:sz="4" w:space="0"/>
              <w:right w:val="single" w:color="auto" w:sz="4" w:space="0"/>
            </w:tcBorders>
            <w:vAlign w:val="center"/>
          </w:tcPr>
          <w:p w14:paraId="47AC8DE3">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s="宋体"/>
                <w:color w:val="auto"/>
                <w:sz w:val="21"/>
                <w:szCs w:val="21"/>
              </w:rPr>
              <w:t>2025年</w:t>
            </w:r>
            <w:r>
              <w:rPr>
                <w:rFonts w:hint="eastAsia" w:ascii="宋体" w:hAnsi="宋体" w:eastAsia="宋体" w:cs="宋体"/>
                <w:color w:val="auto"/>
                <w:sz w:val="21"/>
                <w:szCs w:val="21"/>
                <w:lang w:val="en-US" w:eastAsia="zh-CN"/>
              </w:rPr>
              <w:t>08</w:t>
            </w:r>
            <w:r>
              <w:rPr>
                <w:rFonts w:hint="eastAsia" w:ascii="宋体" w:hAnsi="宋体" w:eastAsia="宋体" w:cs="宋体"/>
                <w:color w:val="auto"/>
                <w:sz w:val="21"/>
                <w:szCs w:val="21"/>
              </w:rPr>
              <w:t>月</w:t>
            </w:r>
          </w:p>
        </w:tc>
      </w:tr>
    </w:tbl>
    <w:p w14:paraId="2FAF9507">
      <w:pPr>
        <w:adjustRightInd w:val="0"/>
        <w:snapToGrid w:val="0"/>
        <w:jc w:val="left"/>
        <w:rPr>
          <w:rFonts w:ascii="黑体" w:hAnsi="宋体" w:eastAsia="黑体"/>
          <w:szCs w:val="21"/>
        </w:rPr>
      </w:pPr>
    </w:p>
    <w:p w14:paraId="05A2BF13">
      <w:pPr>
        <w:pStyle w:val="3"/>
        <w:bidi w:val="0"/>
      </w:pPr>
      <w:r>
        <w:rPr>
          <w:rFonts w:hint="eastAsia"/>
        </w:rPr>
        <w:t>二、课程定位</w:t>
      </w:r>
    </w:p>
    <w:p w14:paraId="49C3CC9F">
      <w:pPr>
        <w:adjustRightInd w:val="0"/>
        <w:snapToGrid w:val="0"/>
        <w:spacing w:line="440" w:lineRule="exact"/>
        <w:ind w:firstLine="480" w:firstLineChars="200"/>
        <w:rPr>
          <w:rFonts w:ascii="宋体" w:hAnsi="宋体" w:eastAsia="宋体" w:cs="宋体"/>
          <w:snapToGrid w:val="0"/>
          <w:color w:val="000000"/>
          <w:kern w:val="0"/>
          <w:sz w:val="24"/>
        </w:rPr>
      </w:pPr>
      <w:r>
        <w:rPr>
          <w:rFonts w:hint="eastAsia" w:asciiTheme="minorEastAsia" w:hAnsiTheme="minorEastAsia" w:cstheme="minorEastAsia"/>
          <w:sz w:val="24"/>
        </w:rPr>
        <w:t>本课程是所开设的一门专业技能课程，是在学习了《工程制图及 CAD</w:t>
      </w:r>
      <w:r>
        <w:rPr>
          <w:rFonts w:hint="eastAsia" w:asciiTheme="minorEastAsia" w:hAnsiTheme="minorEastAsia" w:cstheme="minorEastAsia"/>
          <w:sz w:val="24"/>
          <w:lang w:eastAsia="zh-CN"/>
        </w:rPr>
        <w:t>》《</w:t>
      </w:r>
      <w:r>
        <w:rPr>
          <w:rFonts w:hint="eastAsia" w:asciiTheme="minorEastAsia" w:hAnsiTheme="minorEastAsia" w:cstheme="minorEastAsia"/>
          <w:sz w:val="24"/>
        </w:rPr>
        <w:t>制冷设备》等课程基础上开设的一门技能实训，对接专业人才培养目标，</w:t>
      </w:r>
      <w:r>
        <w:rPr>
          <w:rFonts w:hint="eastAsia" w:ascii="宋体" w:hAnsi="宋体" w:eastAsia="宋体" w:cs="宋体"/>
          <w:snapToGrid w:val="0"/>
          <w:color w:val="000000"/>
          <w:kern w:val="0"/>
          <w:sz w:val="24"/>
        </w:rPr>
        <w:t>面向制冷检修岗</w:t>
      </w:r>
      <w:r>
        <w:rPr>
          <w:rFonts w:ascii="宋体" w:hAnsi="宋体" w:eastAsia="宋体" w:cs="宋体"/>
          <w:snapToGrid w:val="0"/>
          <w:color w:val="000000"/>
          <w:kern w:val="0"/>
          <w:sz w:val="24"/>
        </w:rPr>
        <w:t>，培养学生具备严谨求实的工程态度、规范操作的安全意识、精益求精的工匠精神以及团结协作的职业素质</w:t>
      </w:r>
      <w:r>
        <w:rPr>
          <w:rFonts w:hint="eastAsia" w:ascii="宋体" w:hAnsi="宋体" w:eastAsia="宋体" w:cs="宋体"/>
          <w:snapToGrid w:val="0"/>
          <w:color w:val="000000"/>
          <w:kern w:val="0"/>
          <w:sz w:val="24"/>
        </w:rPr>
        <w:t>，具备离心泵和阀门的结构原理等理论知识，能够完成离心泵、阀门的拆卸、检维修和装配等实操任务，具备设备检修质量控制和安全防护的能力，为后续课程学习奠定坚实的工程实践基础。同时，将课程思政内容融入实训环节，帮助学生树立正确的世界观、人生观、价值观。</w:t>
      </w:r>
    </w:p>
    <w:p w14:paraId="22EE120C">
      <w:pPr>
        <w:pStyle w:val="3"/>
        <w:bidi w:val="0"/>
      </w:pPr>
      <w:r>
        <w:rPr>
          <w:rFonts w:hint="eastAsia"/>
        </w:rPr>
        <w:t>三、课程设计思路</w:t>
      </w:r>
    </w:p>
    <w:p w14:paraId="05F09AB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本课程是依据制冷与空调技术专业人才培养方案、《制冷设备》《制冷装置维护维修》等核心课程要求</w:t>
      </w:r>
      <w:r>
        <w:rPr>
          <w:rFonts w:hint="eastAsia" w:ascii="宋体" w:hAnsi="宋体" w:eastAsia="宋体" w:cs="宋体"/>
          <w:snapToGrid w:val="0"/>
          <w:color w:val="000000"/>
          <w:kern w:val="0"/>
          <w:sz w:val="24"/>
        </w:rPr>
        <w:t>确定教学目标和实训内容，通过学生对典型泵类、阀门及附属设备的实际拆装、检测与调试，认识泵阀的零部件结构、装配关系、工作原理及故障排查要点。在理念上采用 “以学生为中心、以能力为本位”的课程模式，紧扣岗位职业能力要求，注重动手操作、规范流程和安全防护技能训练，培养学生精益求精的工匠精神、严格合规的职业素养和团队协作意识。</w:t>
      </w:r>
      <w:r>
        <w:rPr>
          <w:rFonts w:hint="eastAsia" w:asciiTheme="minorEastAsia" w:hAnsiTheme="minorEastAsia" w:cstheme="minorEastAsia"/>
          <w:sz w:val="24"/>
        </w:rPr>
        <w:t>本课程具有较强的操作性、实践性和技能性，在教学中，依据制冷行业典型工作场景，设置泵阀解体检查、零部件修复更换、规范装配等教学项目。通过对设备进行拆卸和安装、通过二维码小视频等辅助手段，实现对泵阀设备的初步认知→熟悉结构特性→掌握拆装流程→规范检测调试→具备故障排查基础的层层递进式学习路径。以教师为主导，强化实训过程中的安全监管、流程指导和质量把控，明确项目任务标准与考核要求，指导学生熟练使用各类维修工具和量具，引导学生通过小组协作完成拆装、检测、调试等项目任务，总结泵阀检修中的核心知识点、技能要点及安全规范，助力学生达成岗位所需的实操技能和职业综合素质。</w:t>
      </w:r>
    </w:p>
    <w:p w14:paraId="0B3A479C">
      <w:pPr>
        <w:pStyle w:val="3"/>
        <w:bidi w:val="0"/>
      </w:pPr>
      <w:r>
        <w:rPr>
          <w:rFonts w:hint="eastAsia"/>
        </w:rPr>
        <w:t>四、课程目标</w:t>
      </w:r>
    </w:p>
    <w:p w14:paraId="7DC731AB">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1F86708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A1.了解化工企业安全生产知识和制度，保证实训安全。</w:t>
      </w:r>
    </w:p>
    <w:p w14:paraId="17F347B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A2.掌握常用拆装工具、量具的使用及保管方法。</w:t>
      </w:r>
    </w:p>
    <w:p w14:paraId="0F104D4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A3.认识常用的起重工具、机械，熟悉其使用方法。</w:t>
      </w:r>
    </w:p>
    <w:p w14:paraId="5815F15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A4.了解</w:t>
      </w:r>
      <w:r>
        <w:rPr>
          <w:rFonts w:hint="eastAsia" w:ascii="宋体" w:hAnsi="宋体" w:eastAsia="宋体" w:cs="宋体"/>
          <w:color w:val="000000"/>
          <w:kern w:val="0"/>
          <w:sz w:val="24"/>
          <w:lang w:bidi="ar"/>
        </w:rPr>
        <w:t>泵和阀门</w:t>
      </w:r>
      <w:r>
        <w:rPr>
          <w:rFonts w:hint="eastAsia" w:asciiTheme="minorEastAsia" w:hAnsiTheme="minorEastAsia" w:cstheme="minorEastAsia"/>
          <w:sz w:val="24"/>
        </w:rPr>
        <w:t>的结构、工作原理、结构特点、分类方法和适用场合。</w:t>
      </w:r>
    </w:p>
    <w:p w14:paraId="2D43492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A5.掌握泵和阀门拆装的拆装步骤以及在拆装过程中的注意事项。</w:t>
      </w:r>
    </w:p>
    <w:p w14:paraId="1380843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A6.掌握泵和阀门的零部件检修维护方法。</w:t>
      </w:r>
    </w:p>
    <w:p w14:paraId="44148D7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A7.了解泵和阀门的拆卸、安装等施工的安全要点和操作规程。</w:t>
      </w:r>
    </w:p>
    <w:p w14:paraId="22CCB4A0">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（二）能力目标</w:t>
      </w:r>
    </w:p>
    <w:p w14:paraId="2680461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B1.具备识读复杂机械零件图的能力。</w:t>
      </w:r>
    </w:p>
    <w:p w14:paraId="5ED3388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B2.具备熟练查阅相关拆装手册的能力。</w:t>
      </w:r>
    </w:p>
    <w:p w14:paraId="611DC6F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B3.具备正确使用拆装工具进行设备拆装的能力。</w:t>
      </w:r>
    </w:p>
    <w:p w14:paraId="4650A79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B4.具备正确使用测量工具进行零件测量的能力。</w:t>
      </w:r>
    </w:p>
    <w:p w14:paraId="5CDBF10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B5.具备正确分析设备故障的原因，并准确提出解决问题的能力。</w:t>
      </w:r>
    </w:p>
    <w:p w14:paraId="30EAE48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B6.具备制定泵阀设备的拆装检修方案，并组织进行现场施工的能力。</w:t>
      </w:r>
    </w:p>
    <w:p w14:paraId="7114CCC3">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（三）素质目标</w:t>
      </w:r>
    </w:p>
    <w:p w14:paraId="511B24C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C1.培养学生具有自主学习和获取信息能力；</w:t>
      </w:r>
    </w:p>
    <w:p w14:paraId="41E619D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C2.培养学生具有综合分析问题和解决问题的能力；</w:t>
      </w:r>
    </w:p>
    <w:p w14:paraId="2DCED03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C3.培养学生具有规范操作及安全生产意识、经济意识和环保意识；</w:t>
      </w:r>
    </w:p>
    <w:p w14:paraId="2FC461E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C4.培养学生具有良好的职业道德，爱岗敬业；</w:t>
      </w:r>
    </w:p>
    <w:p w14:paraId="124DAC2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C5.培养学生具有严谨求实、吃苦耐劳、勇于创新的精神；</w:t>
      </w:r>
    </w:p>
    <w:p w14:paraId="3717427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C6.培养学生具有团队协作精神。</w:t>
      </w:r>
    </w:p>
    <w:p w14:paraId="6BA71270">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（四）思政目标</w:t>
      </w:r>
    </w:p>
    <w:p w14:paraId="3F9DE93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汽轮机安装与检修岗位和管道阀门安装与检修岗位行为准则，在设备拆卸、装配、检测等实训环节坚守质量标准，杜绝违规操作、虚假记录，确保检修工作的可靠性与安全性；​</w:t>
      </w:r>
    </w:p>
    <w:p w14:paraId="77BC119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在典型泵阀设备故障排查、精度调试、检修工艺优化等实训任务中，杜绝敷衍了事、投机取巧的工作态度，养成注重细节、反复校验、追求检修质量极致的专业习惯；​</w:t>
      </w:r>
    </w:p>
    <w:p w14:paraId="681CB2E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D3.法治意识：增强法治观念，自觉遵守热力行业相关法律法规和企业规章制度，明确设备检修中的安全红线与合规要求，做到依法从业、合规操作；​</w:t>
      </w:r>
    </w:p>
    <w:p w14:paraId="32A6AF2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 xml:space="preserve">D4.社会责任：强化“科技报国、服务社会”的责任担当，理解泵阀等设备检修在保障热力电厂连续稳定运行、防范生产安全事故、提升产业生产效率中的关键作用，明确其对国家热力行业安全发展的重要意义，树立为行业发展和社会建设贡献力量的信念；​  </w:t>
      </w:r>
    </w:p>
    <w:p w14:paraId="230B3C5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5.家国情怀：结合我国化工装备检修行业从技术引进到自主保障的发展历程，以及大型石化基地、新能源化工等国家重大工程中的设备检修技术保障案例，激发民族自豪感和爱国热情，培养“强国有我”的使命意识；​</w:t>
      </w:r>
    </w:p>
    <w:p w14:paraId="0E13910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D6.创新意识：鼓励突破传统检修思维定势，在老旧设备检修优化、新型检修工具应用、检修工艺改进等实训探索中，引导学生勇于探索新技术、新方法，培养敢为人先、勇于担当的创新精神；​</w:t>
      </w:r>
    </w:p>
    <w:p w14:paraId="5738E48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D7.生态文明：树立绿色发展理念，在设备检修实训的废弃物分类处理、油污回收、节能降耗操作等环节注重节能减排、环境保护，践行生态责任，助力热力行业绿色低碳发展。</w:t>
      </w:r>
    </w:p>
    <w:p w14:paraId="32D0F6CD">
      <w:pPr>
        <w:pStyle w:val="3"/>
        <w:bidi w:val="0"/>
      </w:pPr>
      <w:r>
        <w:rPr>
          <w:rFonts w:hint="eastAsia"/>
          <w:lang w:val="en-US" w:eastAsia="zh-CN"/>
        </w:rPr>
        <w:t>五、</w:t>
      </w:r>
      <w:r>
        <w:rPr>
          <w:rFonts w:hint="eastAsia"/>
        </w:rPr>
        <w:t>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2202"/>
        <w:gridCol w:w="859"/>
        <w:gridCol w:w="814"/>
        <w:gridCol w:w="919"/>
        <w:gridCol w:w="960"/>
        <w:gridCol w:w="1837"/>
        <w:gridCol w:w="698"/>
        <w:gridCol w:w="664"/>
      </w:tblGrid>
      <w:tr w14:paraId="1B00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53" w:type="pct"/>
            <w:vAlign w:val="center"/>
          </w:tcPr>
          <w:p w14:paraId="7120F5E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学习情境（章）</w:t>
            </w:r>
          </w:p>
        </w:tc>
        <w:tc>
          <w:tcPr>
            <w:tcW w:w="1117" w:type="pct"/>
            <w:vAlign w:val="center"/>
          </w:tcPr>
          <w:p w14:paraId="5428798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工作任务（节）</w:t>
            </w:r>
          </w:p>
        </w:tc>
        <w:tc>
          <w:tcPr>
            <w:tcW w:w="436" w:type="pct"/>
            <w:vAlign w:val="center"/>
          </w:tcPr>
          <w:p w14:paraId="7719CEF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知识点</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A</w:t>
            </w:r>
            <w:r>
              <w:rPr>
                <w:rFonts w:hint="eastAsia" w:ascii="宋体" w:hAnsi="宋体" w:eastAsia="宋体" w:cs="Arial Unicode MS"/>
                <w:b/>
                <w:bCs/>
                <w:color w:val="auto"/>
                <w:sz w:val="21"/>
                <w:szCs w:val="21"/>
                <w:lang w:eastAsia="zh-CN"/>
                <w14:ligatures w14:val="none"/>
              </w:rPr>
              <w:t>）</w:t>
            </w:r>
          </w:p>
        </w:tc>
        <w:tc>
          <w:tcPr>
            <w:tcW w:w="413" w:type="pct"/>
            <w:vAlign w:val="center"/>
          </w:tcPr>
          <w:p w14:paraId="45E4233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技能点</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B</w:t>
            </w:r>
            <w:r>
              <w:rPr>
                <w:rFonts w:hint="eastAsia" w:ascii="宋体" w:hAnsi="宋体" w:eastAsia="宋体" w:cs="Arial Unicode MS"/>
                <w:b/>
                <w:bCs/>
                <w:color w:val="auto"/>
                <w:sz w:val="21"/>
                <w:szCs w:val="21"/>
                <w:lang w:eastAsia="zh-CN"/>
                <w14:ligatures w14:val="none"/>
              </w:rPr>
              <w:t>）</w:t>
            </w:r>
          </w:p>
        </w:tc>
        <w:tc>
          <w:tcPr>
            <w:tcW w:w="466" w:type="pct"/>
            <w:vAlign w:val="center"/>
          </w:tcPr>
          <w:p w14:paraId="7CE38BB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素质目标</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C</w:t>
            </w:r>
            <w:r>
              <w:rPr>
                <w:rFonts w:hint="eastAsia" w:ascii="宋体" w:hAnsi="宋体" w:eastAsia="宋体" w:cs="Arial Unicode MS"/>
                <w:b/>
                <w:bCs/>
                <w:color w:val="auto"/>
                <w:sz w:val="21"/>
                <w:szCs w:val="21"/>
                <w:lang w:eastAsia="zh-CN"/>
                <w14:ligatures w14:val="none"/>
              </w:rPr>
              <w:t>）</w:t>
            </w:r>
          </w:p>
        </w:tc>
        <w:tc>
          <w:tcPr>
            <w:tcW w:w="487" w:type="pct"/>
            <w:vAlign w:val="center"/>
          </w:tcPr>
          <w:p w14:paraId="1080D43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思政元素</w:t>
            </w:r>
            <w:r>
              <w:rPr>
                <w:rFonts w:hint="eastAsia" w:ascii="宋体" w:hAnsi="宋体" w:eastAsia="宋体" w:cs="Arial Unicode MS"/>
                <w:b/>
                <w:bCs/>
                <w:color w:val="auto"/>
                <w:sz w:val="21"/>
                <w:szCs w:val="21"/>
                <w:lang w:eastAsia="zh-CN"/>
                <w14:ligatures w14:val="none"/>
              </w:rPr>
              <w:t>（</w:t>
            </w:r>
            <w:r>
              <w:rPr>
                <w:rFonts w:hint="eastAsia" w:ascii="宋体" w:hAnsi="宋体" w:eastAsia="宋体" w:cs="Arial Unicode MS"/>
                <w:b/>
                <w:bCs/>
                <w:color w:val="auto"/>
                <w:sz w:val="21"/>
                <w:szCs w:val="21"/>
                <w14:ligatures w14:val="none"/>
              </w:rPr>
              <w:t>D</w:t>
            </w:r>
            <w:r>
              <w:rPr>
                <w:rFonts w:hint="eastAsia" w:ascii="宋体" w:hAnsi="宋体" w:eastAsia="宋体" w:cs="Arial Unicode MS"/>
                <w:b/>
                <w:bCs/>
                <w:color w:val="auto"/>
                <w:sz w:val="21"/>
                <w:szCs w:val="21"/>
                <w:lang w:eastAsia="zh-CN"/>
                <w14:ligatures w14:val="none"/>
              </w:rPr>
              <w:t>）</w:t>
            </w:r>
          </w:p>
        </w:tc>
        <w:tc>
          <w:tcPr>
            <w:tcW w:w="932" w:type="pct"/>
            <w:vAlign w:val="center"/>
          </w:tcPr>
          <w:p w14:paraId="2A31FAD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对应培养规格支撑要点</w:t>
            </w:r>
          </w:p>
        </w:tc>
        <w:tc>
          <w:tcPr>
            <w:tcW w:w="354" w:type="pct"/>
            <w:vAlign w:val="center"/>
          </w:tcPr>
          <w:p w14:paraId="3A385AD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学时</w:t>
            </w:r>
          </w:p>
        </w:tc>
        <w:tc>
          <w:tcPr>
            <w:tcW w:w="337" w:type="pct"/>
            <w:vAlign w:val="center"/>
          </w:tcPr>
          <w:p w14:paraId="3E94F56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14:ligatures w14:val="none"/>
              </w:rPr>
            </w:pPr>
            <w:r>
              <w:rPr>
                <w:rFonts w:hint="eastAsia" w:ascii="宋体" w:hAnsi="宋体" w:eastAsia="宋体" w:cs="Arial Unicode MS"/>
                <w:b/>
                <w:bCs/>
                <w:color w:val="auto"/>
                <w:sz w:val="21"/>
                <w:szCs w:val="21"/>
                <w14:ligatures w14:val="none"/>
              </w:rPr>
              <w:t>备注</w:t>
            </w:r>
          </w:p>
        </w:tc>
      </w:tr>
      <w:tr w14:paraId="3558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6998090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情境一</w:t>
            </w:r>
          </w:p>
          <w:p w14:paraId="74AFF4E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化工设备拆装实训须知</w:t>
            </w:r>
          </w:p>
          <w:p w14:paraId="2009D73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1117" w:type="pct"/>
            <w:vAlign w:val="center"/>
          </w:tcPr>
          <w:p w14:paraId="6126AF1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1.实训安全教育</w:t>
            </w:r>
          </w:p>
          <w:p w14:paraId="7E2173F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2.化工设备维修车间设备认识</w:t>
            </w:r>
          </w:p>
          <w:p w14:paraId="70DB8B4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3.化工设备维修车间的安全管理制度</w:t>
            </w:r>
          </w:p>
          <w:p w14:paraId="2DF0674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4.拆装实训基本要求</w:t>
            </w:r>
          </w:p>
          <w:p w14:paraId="3678254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436" w:type="pct"/>
            <w:vAlign w:val="center"/>
          </w:tcPr>
          <w:p w14:paraId="3936D2A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A1</w:t>
            </w:r>
          </w:p>
        </w:tc>
        <w:tc>
          <w:tcPr>
            <w:tcW w:w="413" w:type="pct"/>
            <w:vAlign w:val="center"/>
          </w:tcPr>
          <w:p w14:paraId="48B8172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B1、B2</w:t>
            </w:r>
          </w:p>
        </w:tc>
        <w:tc>
          <w:tcPr>
            <w:tcW w:w="466" w:type="pct"/>
            <w:vAlign w:val="center"/>
          </w:tcPr>
          <w:p w14:paraId="4C65725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w:t>
            </w:r>
          </w:p>
        </w:tc>
        <w:tc>
          <w:tcPr>
            <w:tcW w:w="487" w:type="pct"/>
            <w:vAlign w:val="center"/>
          </w:tcPr>
          <w:p w14:paraId="2C6E2CC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D1、D3</w:t>
            </w:r>
          </w:p>
        </w:tc>
        <w:tc>
          <w:tcPr>
            <w:tcW w:w="932" w:type="pct"/>
            <w:vAlign w:val="center"/>
          </w:tcPr>
          <w:p w14:paraId="31ED00B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掌握一定的水泵安装与检修、管道及阀门安装与检修知识；具备分工协作完成水泵、管道及阀门的安装与检修作业能力；</w:t>
            </w:r>
          </w:p>
          <w:p w14:paraId="255E3F9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培养学生具有爱岗敬业的精神，遵守职业道德准则和行为规范，具备社会责任感和担当精神。</w:t>
            </w:r>
          </w:p>
        </w:tc>
        <w:tc>
          <w:tcPr>
            <w:tcW w:w="354" w:type="pct"/>
            <w:vAlign w:val="center"/>
          </w:tcPr>
          <w:p w14:paraId="0A78D28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337" w:type="pct"/>
            <w:vAlign w:val="center"/>
          </w:tcPr>
          <w:p w14:paraId="3D373C8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37B39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20D997C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情境二</w:t>
            </w:r>
          </w:p>
          <w:p w14:paraId="080E6F1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设备拆装常用机具和量具</w:t>
            </w:r>
          </w:p>
          <w:p w14:paraId="095F2E7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1117" w:type="pct"/>
            <w:vAlign w:val="center"/>
          </w:tcPr>
          <w:p w14:paraId="56D32AE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1.认识起重工具</w:t>
            </w:r>
          </w:p>
          <w:p w14:paraId="3DF9105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2.认识起重机械</w:t>
            </w:r>
          </w:p>
          <w:p w14:paraId="0BEFCA7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3.认识拆卸与装配工具</w:t>
            </w:r>
          </w:p>
          <w:p w14:paraId="4DCEA74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4.认识常用测量工具</w:t>
            </w:r>
          </w:p>
          <w:p w14:paraId="72C84B7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5.线上智慧职教工具使用视频观看</w:t>
            </w:r>
          </w:p>
        </w:tc>
        <w:tc>
          <w:tcPr>
            <w:tcW w:w="436" w:type="pct"/>
            <w:vAlign w:val="center"/>
          </w:tcPr>
          <w:p w14:paraId="022BAE1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A2、A3</w:t>
            </w:r>
          </w:p>
        </w:tc>
        <w:tc>
          <w:tcPr>
            <w:tcW w:w="413" w:type="pct"/>
            <w:vAlign w:val="center"/>
          </w:tcPr>
          <w:p w14:paraId="56E9405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B3、B4</w:t>
            </w:r>
          </w:p>
        </w:tc>
        <w:tc>
          <w:tcPr>
            <w:tcW w:w="466" w:type="pct"/>
            <w:vAlign w:val="center"/>
          </w:tcPr>
          <w:p w14:paraId="118651E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C1、C2、C3</w:t>
            </w:r>
          </w:p>
        </w:tc>
        <w:tc>
          <w:tcPr>
            <w:tcW w:w="487" w:type="pct"/>
            <w:vAlign w:val="center"/>
          </w:tcPr>
          <w:p w14:paraId="37D9020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D2、D4</w:t>
            </w:r>
          </w:p>
        </w:tc>
        <w:tc>
          <w:tcPr>
            <w:tcW w:w="932" w:type="pct"/>
            <w:vAlign w:val="center"/>
          </w:tcPr>
          <w:p w14:paraId="7CE1A48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掌握一定的水泵安装与检修、管道及阀门安装与检修知识；具备分工协作完成水泵、管道及阀门的安装与检修作业能力；</w:t>
            </w:r>
          </w:p>
          <w:p w14:paraId="4BAFA8D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培养学生具有爱岗敬业的精神，遵守职业道德准则和行为规范，具备社会责任感和担当精神。</w:t>
            </w:r>
          </w:p>
        </w:tc>
        <w:tc>
          <w:tcPr>
            <w:tcW w:w="354" w:type="pct"/>
            <w:vAlign w:val="center"/>
          </w:tcPr>
          <w:p w14:paraId="50BD80B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w:t>
            </w:r>
          </w:p>
        </w:tc>
        <w:tc>
          <w:tcPr>
            <w:tcW w:w="337" w:type="pct"/>
            <w:vAlign w:val="center"/>
          </w:tcPr>
          <w:p w14:paraId="109ACBE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20960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2890428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情境三</w:t>
            </w:r>
          </w:p>
          <w:p w14:paraId="7349D50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泵的拆装与检修</w:t>
            </w:r>
          </w:p>
          <w:p w14:paraId="2F5D656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p w14:paraId="152F4CF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p w14:paraId="5038C16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1117" w:type="pct"/>
            <w:vAlign w:val="center"/>
          </w:tcPr>
          <w:p w14:paraId="37EE132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 xml:space="preserve">1.认识各种类型泵 </w:t>
            </w:r>
          </w:p>
          <w:p w14:paraId="0BD11D3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 xml:space="preserve">2.离心泵的结构及分类 </w:t>
            </w:r>
          </w:p>
          <w:p w14:paraId="0283108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 xml:space="preserve">3.离心泵的拆装 </w:t>
            </w:r>
          </w:p>
          <w:p w14:paraId="1218EF9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4.离心泵的检修</w:t>
            </w:r>
          </w:p>
          <w:p w14:paraId="498F24D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5.线上智慧职教泵的拆装视频观看</w:t>
            </w:r>
          </w:p>
        </w:tc>
        <w:tc>
          <w:tcPr>
            <w:tcW w:w="436" w:type="pct"/>
            <w:vAlign w:val="center"/>
          </w:tcPr>
          <w:p w14:paraId="328765A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A4、A5、A6、A7</w:t>
            </w:r>
          </w:p>
        </w:tc>
        <w:tc>
          <w:tcPr>
            <w:tcW w:w="413" w:type="pct"/>
            <w:vAlign w:val="center"/>
          </w:tcPr>
          <w:p w14:paraId="1994C69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B5、B6</w:t>
            </w:r>
          </w:p>
        </w:tc>
        <w:tc>
          <w:tcPr>
            <w:tcW w:w="466" w:type="pct"/>
            <w:vAlign w:val="center"/>
          </w:tcPr>
          <w:p w14:paraId="14C94C2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C3、C4、C5、C6</w:t>
            </w:r>
          </w:p>
        </w:tc>
        <w:tc>
          <w:tcPr>
            <w:tcW w:w="487" w:type="pct"/>
            <w:vAlign w:val="center"/>
          </w:tcPr>
          <w:p w14:paraId="1BA9B78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D1、D2、D5、D6</w:t>
            </w:r>
          </w:p>
        </w:tc>
        <w:tc>
          <w:tcPr>
            <w:tcW w:w="932" w:type="pct"/>
            <w:vAlign w:val="center"/>
          </w:tcPr>
          <w:p w14:paraId="53B6C91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掌握一定的水泵安装与检修、管道及阀门安装与检修知识；具备分工协作完成水泵、管道及阀门的安装与检修作业能力；</w:t>
            </w:r>
          </w:p>
          <w:p w14:paraId="2FD7BC6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培养学生具有爱岗敬业的精神，遵守职业道德准则和行为规范，具备社会责任感和担当精神。</w:t>
            </w:r>
          </w:p>
        </w:tc>
        <w:tc>
          <w:tcPr>
            <w:tcW w:w="354" w:type="pct"/>
            <w:vAlign w:val="center"/>
          </w:tcPr>
          <w:p w14:paraId="39746F6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22</w:t>
            </w:r>
          </w:p>
        </w:tc>
        <w:tc>
          <w:tcPr>
            <w:tcW w:w="337" w:type="pct"/>
            <w:vAlign w:val="center"/>
          </w:tcPr>
          <w:p w14:paraId="23172B1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40F9B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32EEB8E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情境四</w:t>
            </w:r>
          </w:p>
          <w:p w14:paraId="200E3D4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 xml:space="preserve">阀门的拆装与检修 </w:t>
            </w:r>
          </w:p>
          <w:p w14:paraId="454EBE8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p w14:paraId="08323D2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1117" w:type="pct"/>
            <w:vAlign w:val="center"/>
          </w:tcPr>
          <w:p w14:paraId="57C8794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 xml:space="preserve">1.认识阀门 </w:t>
            </w:r>
          </w:p>
          <w:p w14:paraId="6FD881E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lang w:eastAsia="zh-CN"/>
                <w14:ligatures w14:val="none"/>
              </w:rPr>
              <w:t>2.</w:t>
            </w:r>
            <w:r>
              <w:rPr>
                <w:rFonts w:hint="eastAsia" w:ascii="宋体" w:hAnsi="宋体" w:eastAsia="宋体" w:cs="Arial Unicode MS"/>
                <w:b w:val="0"/>
                <w:bCs w:val="0"/>
                <w:color w:val="auto"/>
                <w:sz w:val="21"/>
                <w:szCs w:val="21"/>
                <w14:ligatures w14:val="none"/>
              </w:rPr>
              <w:t xml:space="preserve">阀门的结构及分 </w:t>
            </w:r>
          </w:p>
          <w:p w14:paraId="157ABE9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 xml:space="preserve">类 </w:t>
            </w:r>
          </w:p>
          <w:p w14:paraId="46E55E4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lang w:eastAsia="zh-CN"/>
                <w14:ligatures w14:val="none"/>
              </w:rPr>
              <w:t>3.</w:t>
            </w:r>
            <w:r>
              <w:rPr>
                <w:rFonts w:hint="eastAsia" w:ascii="宋体" w:hAnsi="宋体" w:eastAsia="宋体" w:cs="Arial Unicode MS"/>
                <w:b w:val="0"/>
                <w:bCs w:val="0"/>
                <w:color w:val="auto"/>
                <w:sz w:val="21"/>
                <w:szCs w:val="21"/>
                <w14:ligatures w14:val="none"/>
              </w:rPr>
              <w:t xml:space="preserve">阀门的拆装 </w:t>
            </w:r>
          </w:p>
          <w:p w14:paraId="523C11F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lang w:eastAsia="zh-CN"/>
                <w14:ligatures w14:val="none"/>
              </w:rPr>
              <w:t>4.</w:t>
            </w:r>
            <w:r>
              <w:rPr>
                <w:rFonts w:hint="eastAsia" w:ascii="宋体" w:hAnsi="宋体" w:eastAsia="宋体" w:cs="Arial Unicode MS"/>
                <w:b w:val="0"/>
                <w:bCs w:val="0"/>
                <w:color w:val="auto"/>
                <w:sz w:val="21"/>
                <w:szCs w:val="21"/>
                <w14:ligatures w14:val="none"/>
              </w:rPr>
              <w:t>阀门的维护</w:t>
            </w:r>
          </w:p>
          <w:p w14:paraId="203F988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5.线上智慧职教阀门的拆装视频观看</w:t>
            </w:r>
          </w:p>
        </w:tc>
        <w:tc>
          <w:tcPr>
            <w:tcW w:w="436" w:type="pct"/>
            <w:vAlign w:val="center"/>
          </w:tcPr>
          <w:p w14:paraId="3B4899E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A4、A5、A6、A7</w:t>
            </w:r>
          </w:p>
        </w:tc>
        <w:tc>
          <w:tcPr>
            <w:tcW w:w="413" w:type="pct"/>
            <w:vAlign w:val="center"/>
          </w:tcPr>
          <w:p w14:paraId="1A630EB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B5、B6</w:t>
            </w:r>
          </w:p>
        </w:tc>
        <w:tc>
          <w:tcPr>
            <w:tcW w:w="466" w:type="pct"/>
            <w:vAlign w:val="center"/>
          </w:tcPr>
          <w:p w14:paraId="41D9C20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C3、C4、C5、C6</w:t>
            </w:r>
          </w:p>
        </w:tc>
        <w:tc>
          <w:tcPr>
            <w:tcW w:w="487" w:type="pct"/>
            <w:vAlign w:val="center"/>
          </w:tcPr>
          <w:p w14:paraId="4626D24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D1、D2、D5、D6</w:t>
            </w:r>
          </w:p>
        </w:tc>
        <w:tc>
          <w:tcPr>
            <w:tcW w:w="932" w:type="pct"/>
            <w:vAlign w:val="center"/>
          </w:tcPr>
          <w:p w14:paraId="6AB4006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掌握一定的水泵安装与检修、管道及阀门安装与检修知识；具备分工协作完成水泵、管道及阀门的安装与检修作业能力；</w:t>
            </w:r>
          </w:p>
          <w:p w14:paraId="68EABB1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培养学生具有爱岗敬业的精神，遵守职业道德准则和行为规范，具备社会责任感和担当精神。</w:t>
            </w:r>
          </w:p>
        </w:tc>
        <w:tc>
          <w:tcPr>
            <w:tcW w:w="354" w:type="pct"/>
            <w:vAlign w:val="center"/>
          </w:tcPr>
          <w:p w14:paraId="5B36B46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20</w:t>
            </w:r>
          </w:p>
        </w:tc>
        <w:tc>
          <w:tcPr>
            <w:tcW w:w="337" w:type="pct"/>
            <w:vAlign w:val="center"/>
          </w:tcPr>
          <w:p w14:paraId="34A0DF8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r w14:paraId="60390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33EDE9D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实训报告撰写</w:t>
            </w:r>
          </w:p>
        </w:tc>
        <w:tc>
          <w:tcPr>
            <w:tcW w:w="1117" w:type="pct"/>
            <w:vAlign w:val="center"/>
          </w:tcPr>
          <w:p w14:paraId="22B4811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1.指导学生查阅相关资料，完成泵阀检修实训报告撰写</w:t>
            </w:r>
          </w:p>
          <w:p w14:paraId="1075CB0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2.完成线上智慧职教理论考试</w:t>
            </w:r>
          </w:p>
          <w:p w14:paraId="41A21EE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3.督促学生完成实训室卫生打扫</w:t>
            </w:r>
          </w:p>
          <w:p w14:paraId="2E12064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c>
          <w:tcPr>
            <w:tcW w:w="436" w:type="pct"/>
            <w:vAlign w:val="center"/>
          </w:tcPr>
          <w:p w14:paraId="60AB48B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A2、A3、A4、A5、A6、A7</w:t>
            </w:r>
          </w:p>
        </w:tc>
        <w:tc>
          <w:tcPr>
            <w:tcW w:w="413" w:type="pct"/>
            <w:vAlign w:val="center"/>
          </w:tcPr>
          <w:p w14:paraId="3045CE1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B2、B3</w:t>
            </w:r>
          </w:p>
          <w:p w14:paraId="7D69F24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B4、B5</w:t>
            </w:r>
          </w:p>
          <w:p w14:paraId="3EE7DB7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B6</w:t>
            </w:r>
          </w:p>
        </w:tc>
        <w:tc>
          <w:tcPr>
            <w:tcW w:w="466" w:type="pct"/>
            <w:vAlign w:val="center"/>
          </w:tcPr>
          <w:p w14:paraId="544F357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C1、C2、C6</w:t>
            </w:r>
          </w:p>
        </w:tc>
        <w:tc>
          <w:tcPr>
            <w:tcW w:w="487" w:type="pct"/>
            <w:vAlign w:val="center"/>
          </w:tcPr>
          <w:p w14:paraId="79D38A2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D1、D2、D7</w:t>
            </w:r>
          </w:p>
        </w:tc>
        <w:tc>
          <w:tcPr>
            <w:tcW w:w="932" w:type="pct"/>
            <w:vAlign w:val="center"/>
          </w:tcPr>
          <w:p w14:paraId="76BCF96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掌握一定的水泵安装与检修、管道及阀门安装与检修知识；具备分工协作完成水泵、管道及阀门的安装与检修作业能力；</w:t>
            </w:r>
          </w:p>
          <w:p w14:paraId="7ED798D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培养学生具有爱岗敬业的精神，遵守职业道德准则和行为规范，具备社会责任感和担当精神。</w:t>
            </w:r>
          </w:p>
        </w:tc>
        <w:tc>
          <w:tcPr>
            <w:tcW w:w="354" w:type="pct"/>
            <w:vAlign w:val="center"/>
          </w:tcPr>
          <w:p w14:paraId="6499A2B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r>
              <w:rPr>
                <w:rFonts w:hint="eastAsia" w:ascii="宋体" w:hAnsi="宋体" w:eastAsia="宋体" w:cs="Arial Unicode MS"/>
                <w:b w:val="0"/>
                <w:bCs w:val="0"/>
                <w:color w:val="auto"/>
                <w:sz w:val="21"/>
                <w:szCs w:val="21"/>
                <w14:ligatures w14:val="none"/>
              </w:rPr>
              <w:t>6</w:t>
            </w:r>
          </w:p>
        </w:tc>
        <w:tc>
          <w:tcPr>
            <w:tcW w:w="337" w:type="pct"/>
            <w:vAlign w:val="center"/>
          </w:tcPr>
          <w:p w14:paraId="3C0D2F1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14:ligatures w14:val="none"/>
              </w:rPr>
            </w:pPr>
          </w:p>
        </w:tc>
      </w:tr>
    </w:tbl>
    <w:p w14:paraId="57FB311C">
      <w:pPr>
        <w:pStyle w:val="3"/>
        <w:bidi w:val="0"/>
      </w:pPr>
      <w:r>
        <w:rPr>
          <w:rFonts w:hint="eastAsia"/>
          <w:lang w:val="en-US" w:eastAsia="zh-CN"/>
        </w:rPr>
        <w:t>六、</w:t>
      </w:r>
      <w:r>
        <w:rPr>
          <w:rFonts w:hint="eastAsia"/>
        </w:rPr>
        <w:t>课程考核与评价</w:t>
      </w:r>
    </w:p>
    <w:p w14:paraId="6D6FB87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1729"/>
        <w:gridCol w:w="2426"/>
        <w:gridCol w:w="1280"/>
        <w:gridCol w:w="3479"/>
      </w:tblGrid>
      <w:tr w14:paraId="4AC1B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8" w:type="dxa"/>
            <w:gridSpan w:val="2"/>
            <w:tcBorders>
              <w:left w:val="single" w:color="auto" w:sz="4" w:space="0"/>
              <w:right w:val="single" w:color="auto" w:sz="4" w:space="0"/>
            </w:tcBorders>
            <w:vAlign w:val="center"/>
          </w:tcPr>
          <w:p w14:paraId="46E1B44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评价项目</w:t>
            </w:r>
          </w:p>
        </w:tc>
        <w:tc>
          <w:tcPr>
            <w:tcW w:w="2287" w:type="dxa"/>
            <w:tcBorders>
              <w:left w:val="single" w:color="auto" w:sz="4" w:space="0"/>
              <w:right w:val="single" w:color="auto" w:sz="4" w:space="0"/>
            </w:tcBorders>
            <w:vAlign w:val="center"/>
          </w:tcPr>
          <w:p w14:paraId="58CE122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评价方式</w:t>
            </w:r>
          </w:p>
        </w:tc>
        <w:tc>
          <w:tcPr>
            <w:tcW w:w="1207" w:type="dxa"/>
            <w:tcBorders>
              <w:left w:val="single" w:color="auto" w:sz="4" w:space="0"/>
              <w:right w:val="single" w:color="auto" w:sz="4" w:space="0"/>
            </w:tcBorders>
            <w:vAlign w:val="center"/>
          </w:tcPr>
          <w:p w14:paraId="2AA1AEC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分值比例</w:t>
            </w:r>
          </w:p>
        </w:tc>
        <w:tc>
          <w:tcPr>
            <w:tcW w:w="3279" w:type="dxa"/>
            <w:tcBorders>
              <w:left w:val="single" w:color="auto" w:sz="4" w:space="0"/>
              <w:right w:val="single" w:color="auto" w:sz="4" w:space="0"/>
            </w:tcBorders>
            <w:vAlign w:val="center"/>
          </w:tcPr>
          <w:p w14:paraId="6401BFE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评价标准</w:t>
            </w:r>
          </w:p>
        </w:tc>
      </w:tr>
      <w:tr w14:paraId="4C85F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8" w:type="dxa"/>
            <w:vMerge w:val="restart"/>
            <w:tcBorders>
              <w:left w:val="single" w:color="auto" w:sz="4" w:space="0"/>
              <w:right w:val="single" w:color="auto" w:sz="4" w:space="0"/>
            </w:tcBorders>
            <w:vAlign w:val="center"/>
          </w:tcPr>
          <w:p w14:paraId="6FE84F5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过程性评价</w:t>
            </w:r>
          </w:p>
        </w:tc>
        <w:tc>
          <w:tcPr>
            <w:tcW w:w="1630" w:type="dxa"/>
            <w:tcBorders>
              <w:left w:val="single" w:color="auto" w:sz="4" w:space="0"/>
              <w:right w:val="single" w:color="auto" w:sz="4" w:space="0"/>
            </w:tcBorders>
            <w:vAlign w:val="center"/>
          </w:tcPr>
          <w:p w14:paraId="012B813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平时评价</w:t>
            </w:r>
          </w:p>
        </w:tc>
        <w:tc>
          <w:tcPr>
            <w:tcW w:w="2287" w:type="dxa"/>
            <w:tcBorders>
              <w:left w:val="single" w:color="auto" w:sz="4" w:space="0"/>
              <w:right w:val="single" w:color="auto" w:sz="4" w:space="0"/>
            </w:tcBorders>
            <w:shd w:val="clear" w:color="auto" w:fill="auto"/>
            <w:vAlign w:val="center"/>
          </w:tcPr>
          <w:p w14:paraId="66C0A3AC">
            <w:pPr>
              <w:rPr>
                <w:rFonts w:hint="eastAsia" w:ascii="宋体" w:hAnsi="宋体" w:eastAsia="宋体" w:cs="宋体"/>
                <w:sz w:val="21"/>
                <w:szCs w:val="21"/>
              </w:rPr>
            </w:pPr>
            <w:r>
              <w:rPr>
                <w:rFonts w:hint="eastAsia" w:ascii="宋体" w:hAnsi="宋体" w:eastAsia="宋体" w:cs="宋体"/>
                <w:sz w:val="21"/>
                <w:szCs w:val="21"/>
              </w:rPr>
              <w:t>以出勤、课堂纪律等形式进行</w:t>
            </w:r>
          </w:p>
        </w:tc>
        <w:tc>
          <w:tcPr>
            <w:tcW w:w="1207" w:type="dxa"/>
            <w:tcBorders>
              <w:left w:val="single" w:color="auto" w:sz="4" w:space="0"/>
              <w:right w:val="single" w:color="auto" w:sz="4" w:space="0"/>
            </w:tcBorders>
            <w:shd w:val="clear" w:color="auto" w:fill="auto"/>
            <w:vAlign w:val="center"/>
          </w:tcPr>
          <w:p w14:paraId="4CDF1E43">
            <w:pPr>
              <w:jc w:val="center"/>
              <w:rPr>
                <w:rFonts w:hint="eastAsia" w:ascii="宋体" w:hAnsi="宋体" w:eastAsia="宋体" w:cs="宋体"/>
                <w:sz w:val="21"/>
                <w:szCs w:val="21"/>
              </w:rPr>
            </w:pPr>
            <w:r>
              <w:rPr>
                <w:rFonts w:hint="eastAsia" w:ascii="宋体" w:hAnsi="宋体" w:eastAsia="宋体" w:cs="宋体"/>
                <w:sz w:val="21"/>
                <w:szCs w:val="21"/>
              </w:rPr>
              <w:t>10%</w:t>
            </w:r>
          </w:p>
        </w:tc>
        <w:tc>
          <w:tcPr>
            <w:tcW w:w="3279" w:type="dxa"/>
            <w:tcBorders>
              <w:left w:val="single" w:color="auto" w:sz="4" w:space="0"/>
              <w:right w:val="single" w:color="auto" w:sz="4" w:space="0"/>
            </w:tcBorders>
            <w:vAlign w:val="center"/>
          </w:tcPr>
          <w:p w14:paraId="52C0EC5D">
            <w:pPr>
              <w:rPr>
                <w:rFonts w:hint="eastAsia" w:ascii="宋体" w:hAnsi="宋体" w:eastAsia="宋体" w:cs="宋体"/>
                <w:sz w:val="21"/>
                <w:szCs w:val="21"/>
              </w:rPr>
            </w:pPr>
            <w:r>
              <w:rPr>
                <w:rFonts w:hint="eastAsia" w:ascii="宋体" w:hAnsi="宋体" w:eastAsia="宋体" w:cs="宋体"/>
                <w:sz w:val="21"/>
                <w:szCs w:val="21"/>
              </w:rPr>
              <w:t>制定出勤制度和作业占比，及课堂提问占比进行过程评价</w:t>
            </w:r>
          </w:p>
        </w:tc>
      </w:tr>
      <w:tr w14:paraId="766E4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8" w:type="dxa"/>
            <w:vMerge w:val="continue"/>
            <w:tcBorders>
              <w:left w:val="single" w:color="auto" w:sz="4" w:space="0"/>
              <w:right w:val="single" w:color="auto" w:sz="4" w:space="0"/>
            </w:tcBorders>
            <w:vAlign w:val="center"/>
          </w:tcPr>
          <w:p w14:paraId="3FCC19A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p>
        </w:tc>
        <w:tc>
          <w:tcPr>
            <w:tcW w:w="1630" w:type="dxa"/>
            <w:tcBorders>
              <w:left w:val="single" w:color="auto" w:sz="4" w:space="0"/>
              <w:right w:val="single" w:color="auto" w:sz="4" w:space="0"/>
            </w:tcBorders>
            <w:vAlign w:val="center"/>
          </w:tcPr>
          <w:p w14:paraId="3E4DBA7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线上智慧职教评价</w:t>
            </w:r>
          </w:p>
        </w:tc>
        <w:tc>
          <w:tcPr>
            <w:tcW w:w="2287" w:type="dxa"/>
            <w:tcBorders>
              <w:left w:val="single" w:color="auto" w:sz="4" w:space="0"/>
              <w:right w:val="single" w:color="auto" w:sz="4" w:space="0"/>
            </w:tcBorders>
            <w:vAlign w:val="center"/>
          </w:tcPr>
          <w:p w14:paraId="43DDC33D">
            <w:pPr>
              <w:rPr>
                <w:rFonts w:hint="eastAsia" w:ascii="宋体" w:hAnsi="宋体" w:eastAsia="宋体" w:cs="宋体"/>
                <w:sz w:val="21"/>
                <w:szCs w:val="21"/>
              </w:rPr>
            </w:pPr>
            <w:r>
              <w:rPr>
                <w:rFonts w:hint="eastAsia" w:ascii="宋体" w:hAnsi="宋体" w:eastAsia="宋体" w:cs="宋体"/>
                <w:color w:val="000000" w:themeColor="text1"/>
                <w:sz w:val="21"/>
                <w:szCs w:val="21"/>
                <w14:textFill>
                  <w14:solidFill>
                    <w14:schemeClr w14:val="tx1"/>
                  </w14:solidFill>
                </w14:textFill>
              </w:rPr>
              <w:t>视频观看、发帖、测验和理论知识考试</w:t>
            </w:r>
          </w:p>
        </w:tc>
        <w:tc>
          <w:tcPr>
            <w:tcW w:w="1207" w:type="dxa"/>
            <w:tcBorders>
              <w:left w:val="single" w:color="auto" w:sz="4" w:space="0"/>
              <w:right w:val="single" w:color="auto" w:sz="4" w:space="0"/>
            </w:tcBorders>
            <w:vAlign w:val="center"/>
          </w:tcPr>
          <w:p w14:paraId="4BDA122B">
            <w:pPr>
              <w:jc w:val="center"/>
              <w:rPr>
                <w:rFonts w:hint="eastAsia" w:ascii="宋体" w:hAnsi="宋体" w:eastAsia="宋体" w:cs="宋体"/>
                <w:sz w:val="21"/>
                <w:szCs w:val="21"/>
              </w:rPr>
            </w:pPr>
            <w:r>
              <w:rPr>
                <w:rFonts w:hint="eastAsia" w:ascii="宋体" w:hAnsi="宋体" w:eastAsia="宋体" w:cs="宋体"/>
                <w:color w:val="000000" w:themeColor="text1"/>
                <w:sz w:val="21"/>
                <w:szCs w:val="21"/>
                <w14:textFill>
                  <w14:solidFill>
                    <w14:schemeClr w14:val="tx1"/>
                  </w14:solidFill>
                </w14:textFill>
              </w:rPr>
              <w:t>20%</w:t>
            </w:r>
          </w:p>
        </w:tc>
        <w:tc>
          <w:tcPr>
            <w:tcW w:w="3279" w:type="dxa"/>
            <w:tcBorders>
              <w:left w:val="single" w:color="auto" w:sz="4" w:space="0"/>
              <w:right w:val="single" w:color="auto" w:sz="4" w:space="0"/>
            </w:tcBorders>
            <w:vAlign w:val="center"/>
          </w:tcPr>
          <w:p w14:paraId="1CEE40FA">
            <w:pPr>
              <w:rPr>
                <w:rFonts w:hint="eastAsia" w:ascii="宋体" w:hAnsi="宋体" w:eastAsia="宋体" w:cs="宋体"/>
                <w:sz w:val="21"/>
                <w:szCs w:val="21"/>
              </w:rPr>
            </w:pPr>
            <w:r>
              <w:rPr>
                <w:rFonts w:hint="eastAsia" w:ascii="宋体" w:hAnsi="宋体" w:eastAsia="宋体" w:cs="宋体"/>
                <w:color w:val="000000" w:themeColor="text1"/>
                <w:sz w:val="21"/>
                <w:szCs w:val="21"/>
                <w14:textFill>
                  <w14:solidFill>
                    <w14:schemeClr w14:val="tx1"/>
                  </w14:solidFill>
                </w14:textFill>
              </w:rPr>
              <w:t>以在线课程形式完成实训理论过程评价</w:t>
            </w:r>
          </w:p>
        </w:tc>
      </w:tr>
      <w:tr w14:paraId="49F99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8" w:type="dxa"/>
            <w:vMerge w:val="continue"/>
            <w:tcBorders>
              <w:left w:val="single" w:color="auto" w:sz="4" w:space="0"/>
              <w:right w:val="single" w:color="auto" w:sz="4" w:space="0"/>
            </w:tcBorders>
            <w:vAlign w:val="center"/>
          </w:tcPr>
          <w:p w14:paraId="75E60E6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p>
        </w:tc>
        <w:tc>
          <w:tcPr>
            <w:tcW w:w="1630" w:type="dxa"/>
            <w:tcBorders>
              <w:left w:val="single" w:color="auto" w:sz="4" w:space="0"/>
              <w:right w:val="single" w:color="auto" w:sz="4" w:space="0"/>
            </w:tcBorders>
            <w:vAlign w:val="center"/>
          </w:tcPr>
          <w:p w14:paraId="62882A0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泵的拆装与检修</w:t>
            </w:r>
          </w:p>
        </w:tc>
        <w:tc>
          <w:tcPr>
            <w:tcW w:w="2287" w:type="dxa"/>
            <w:tcBorders>
              <w:left w:val="single" w:color="auto" w:sz="4" w:space="0"/>
              <w:right w:val="single" w:color="auto" w:sz="4" w:space="0"/>
            </w:tcBorders>
            <w:vAlign w:val="center"/>
          </w:tcPr>
          <w:p w14:paraId="615946BB">
            <w:pPr>
              <w:rPr>
                <w:rFonts w:hint="eastAsia" w:ascii="宋体" w:hAnsi="宋体" w:eastAsia="宋体" w:cs="宋体"/>
                <w:sz w:val="21"/>
                <w:szCs w:val="21"/>
              </w:rPr>
            </w:pPr>
            <w:r>
              <w:rPr>
                <w:rFonts w:hint="eastAsia" w:ascii="宋体" w:hAnsi="宋体" w:eastAsia="宋体" w:cs="宋体"/>
                <w:sz w:val="21"/>
                <w:szCs w:val="21"/>
              </w:rPr>
              <w:t>小组合作完成拆装项目</w:t>
            </w:r>
          </w:p>
        </w:tc>
        <w:tc>
          <w:tcPr>
            <w:tcW w:w="1207" w:type="dxa"/>
            <w:tcBorders>
              <w:left w:val="single" w:color="auto" w:sz="4" w:space="0"/>
              <w:right w:val="single" w:color="auto" w:sz="4" w:space="0"/>
            </w:tcBorders>
            <w:vAlign w:val="center"/>
          </w:tcPr>
          <w:p w14:paraId="2E79F056">
            <w:pPr>
              <w:jc w:val="center"/>
              <w:rPr>
                <w:rFonts w:hint="eastAsia" w:ascii="宋体" w:hAnsi="宋体" w:eastAsia="宋体" w:cs="宋体"/>
                <w:sz w:val="21"/>
                <w:szCs w:val="21"/>
              </w:rPr>
            </w:pPr>
            <w:r>
              <w:rPr>
                <w:rFonts w:hint="eastAsia" w:ascii="宋体" w:hAnsi="宋体" w:eastAsia="宋体" w:cs="宋体"/>
                <w:sz w:val="21"/>
                <w:szCs w:val="21"/>
              </w:rPr>
              <w:t>30%</w:t>
            </w:r>
          </w:p>
        </w:tc>
        <w:tc>
          <w:tcPr>
            <w:tcW w:w="3279" w:type="dxa"/>
            <w:tcBorders>
              <w:left w:val="single" w:color="auto" w:sz="4" w:space="0"/>
              <w:right w:val="single" w:color="auto" w:sz="4" w:space="0"/>
            </w:tcBorders>
            <w:vAlign w:val="center"/>
          </w:tcPr>
          <w:p w14:paraId="592AA8A3">
            <w:pPr>
              <w:rPr>
                <w:rFonts w:hint="eastAsia" w:ascii="宋体" w:hAnsi="宋体" w:eastAsia="宋体" w:cs="宋体"/>
                <w:sz w:val="21"/>
                <w:szCs w:val="21"/>
              </w:rPr>
            </w:pPr>
            <w:r>
              <w:rPr>
                <w:rFonts w:hint="eastAsia" w:ascii="宋体" w:hAnsi="宋体" w:eastAsia="宋体" w:cs="宋体"/>
                <w:sz w:val="21"/>
                <w:szCs w:val="21"/>
              </w:rPr>
              <w:t>在规定时间内小组完成泵的拆装项目</w:t>
            </w:r>
          </w:p>
        </w:tc>
      </w:tr>
      <w:tr w14:paraId="1E98F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8" w:type="dxa"/>
            <w:vMerge w:val="continue"/>
            <w:tcBorders>
              <w:left w:val="single" w:color="auto" w:sz="4" w:space="0"/>
              <w:right w:val="single" w:color="auto" w:sz="4" w:space="0"/>
            </w:tcBorders>
            <w:vAlign w:val="center"/>
          </w:tcPr>
          <w:p w14:paraId="314AF65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p>
        </w:tc>
        <w:tc>
          <w:tcPr>
            <w:tcW w:w="1630" w:type="dxa"/>
            <w:tcBorders>
              <w:left w:val="single" w:color="auto" w:sz="4" w:space="0"/>
              <w:right w:val="single" w:color="auto" w:sz="4" w:space="0"/>
            </w:tcBorders>
            <w:vAlign w:val="center"/>
          </w:tcPr>
          <w:p w14:paraId="4ACA6B3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阀门的拆装与检修</w:t>
            </w:r>
          </w:p>
        </w:tc>
        <w:tc>
          <w:tcPr>
            <w:tcW w:w="2287" w:type="dxa"/>
            <w:tcBorders>
              <w:left w:val="single" w:color="auto" w:sz="4" w:space="0"/>
              <w:right w:val="single" w:color="auto" w:sz="4" w:space="0"/>
            </w:tcBorders>
            <w:vAlign w:val="center"/>
          </w:tcPr>
          <w:p w14:paraId="78901715">
            <w:pPr>
              <w:rPr>
                <w:rFonts w:hint="eastAsia" w:ascii="宋体" w:hAnsi="宋体" w:eastAsia="宋体" w:cs="宋体"/>
                <w:sz w:val="21"/>
                <w:szCs w:val="21"/>
              </w:rPr>
            </w:pPr>
            <w:r>
              <w:rPr>
                <w:rFonts w:hint="eastAsia" w:ascii="宋体" w:hAnsi="宋体" w:eastAsia="宋体" w:cs="宋体"/>
                <w:sz w:val="21"/>
                <w:szCs w:val="21"/>
              </w:rPr>
              <w:t>小组合作完成拆装项目</w:t>
            </w:r>
          </w:p>
        </w:tc>
        <w:tc>
          <w:tcPr>
            <w:tcW w:w="1207" w:type="dxa"/>
            <w:tcBorders>
              <w:left w:val="single" w:color="auto" w:sz="4" w:space="0"/>
              <w:right w:val="single" w:color="auto" w:sz="4" w:space="0"/>
            </w:tcBorders>
            <w:vAlign w:val="center"/>
          </w:tcPr>
          <w:p w14:paraId="61AF751E">
            <w:pPr>
              <w:jc w:val="center"/>
              <w:rPr>
                <w:rFonts w:hint="eastAsia" w:ascii="宋体" w:hAnsi="宋体" w:eastAsia="宋体" w:cs="宋体"/>
                <w:sz w:val="21"/>
                <w:szCs w:val="21"/>
              </w:rPr>
            </w:pPr>
            <w:r>
              <w:rPr>
                <w:rFonts w:hint="eastAsia" w:ascii="宋体" w:hAnsi="宋体" w:eastAsia="宋体" w:cs="宋体"/>
                <w:sz w:val="21"/>
                <w:szCs w:val="21"/>
              </w:rPr>
              <w:t>30%</w:t>
            </w:r>
          </w:p>
        </w:tc>
        <w:tc>
          <w:tcPr>
            <w:tcW w:w="3279" w:type="dxa"/>
            <w:tcBorders>
              <w:left w:val="single" w:color="auto" w:sz="4" w:space="0"/>
              <w:right w:val="single" w:color="auto" w:sz="4" w:space="0"/>
            </w:tcBorders>
            <w:vAlign w:val="center"/>
          </w:tcPr>
          <w:p w14:paraId="422D7842">
            <w:pPr>
              <w:rPr>
                <w:rFonts w:hint="eastAsia" w:ascii="宋体" w:hAnsi="宋体" w:eastAsia="宋体" w:cs="宋体"/>
                <w:sz w:val="21"/>
                <w:szCs w:val="21"/>
              </w:rPr>
            </w:pPr>
            <w:r>
              <w:rPr>
                <w:rFonts w:hint="eastAsia" w:ascii="宋体" w:hAnsi="宋体" w:eastAsia="宋体" w:cs="宋体"/>
                <w:sz w:val="21"/>
                <w:szCs w:val="21"/>
              </w:rPr>
              <w:t>在规定时间内小组完成阀门拆装项目</w:t>
            </w:r>
          </w:p>
        </w:tc>
      </w:tr>
      <w:tr w14:paraId="1EAD2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508" w:type="dxa"/>
            <w:gridSpan w:val="2"/>
            <w:tcBorders>
              <w:left w:val="single" w:color="auto" w:sz="4" w:space="0"/>
              <w:right w:val="single" w:color="auto" w:sz="4" w:space="0"/>
            </w:tcBorders>
            <w:vAlign w:val="center"/>
          </w:tcPr>
          <w:p w14:paraId="3850E76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实训报告撰写</w:t>
            </w:r>
          </w:p>
        </w:tc>
        <w:tc>
          <w:tcPr>
            <w:tcW w:w="2287" w:type="dxa"/>
            <w:tcBorders>
              <w:left w:val="single" w:color="auto" w:sz="4" w:space="0"/>
              <w:right w:val="single" w:color="auto" w:sz="4" w:space="0"/>
            </w:tcBorders>
            <w:vAlign w:val="center"/>
          </w:tcPr>
          <w:p w14:paraId="1FF5AEA9">
            <w:pPr>
              <w:rPr>
                <w:rFonts w:hint="eastAsia" w:ascii="宋体" w:hAnsi="宋体" w:eastAsia="宋体" w:cs="宋体"/>
                <w:sz w:val="21"/>
                <w:szCs w:val="21"/>
              </w:rPr>
            </w:pPr>
            <w:r>
              <w:rPr>
                <w:rFonts w:hint="eastAsia" w:ascii="宋体" w:hAnsi="宋体" w:eastAsia="宋体" w:cs="宋体"/>
                <w:sz w:val="21"/>
                <w:szCs w:val="21"/>
              </w:rPr>
              <w:t>实训报告</w:t>
            </w:r>
          </w:p>
        </w:tc>
        <w:tc>
          <w:tcPr>
            <w:tcW w:w="1207" w:type="dxa"/>
            <w:tcBorders>
              <w:left w:val="single" w:color="auto" w:sz="4" w:space="0"/>
              <w:right w:val="single" w:color="auto" w:sz="4" w:space="0"/>
            </w:tcBorders>
            <w:vAlign w:val="center"/>
          </w:tcPr>
          <w:p w14:paraId="006C0FBB">
            <w:pPr>
              <w:jc w:val="center"/>
              <w:rPr>
                <w:rFonts w:hint="eastAsia" w:ascii="宋体" w:hAnsi="宋体" w:eastAsia="宋体" w:cs="宋体"/>
                <w:sz w:val="21"/>
                <w:szCs w:val="21"/>
              </w:rPr>
            </w:pPr>
            <w:r>
              <w:rPr>
                <w:rFonts w:hint="eastAsia" w:ascii="宋体" w:hAnsi="宋体" w:eastAsia="宋体" w:cs="宋体"/>
                <w:sz w:val="21"/>
                <w:szCs w:val="21"/>
              </w:rPr>
              <w:t>10%</w:t>
            </w:r>
          </w:p>
        </w:tc>
        <w:tc>
          <w:tcPr>
            <w:tcW w:w="3279" w:type="dxa"/>
            <w:tcBorders>
              <w:left w:val="single" w:color="auto" w:sz="4" w:space="0"/>
              <w:right w:val="single" w:color="auto" w:sz="4" w:space="0"/>
            </w:tcBorders>
            <w:vAlign w:val="center"/>
          </w:tcPr>
          <w:p w14:paraId="315DE11D">
            <w:pPr>
              <w:rPr>
                <w:rFonts w:hint="eastAsia" w:ascii="宋体" w:hAnsi="宋体" w:eastAsia="宋体" w:cs="宋体"/>
                <w:sz w:val="21"/>
                <w:szCs w:val="21"/>
              </w:rPr>
            </w:pPr>
            <w:r>
              <w:rPr>
                <w:rFonts w:hint="eastAsia" w:ascii="宋体" w:hAnsi="宋体" w:eastAsia="宋体" w:cs="宋体"/>
                <w:sz w:val="21"/>
                <w:szCs w:val="21"/>
              </w:rPr>
              <w:t>对实训课程的拆装内容进行总结</w:t>
            </w:r>
          </w:p>
        </w:tc>
      </w:tr>
    </w:tbl>
    <w:p w14:paraId="58718613">
      <w:pPr>
        <w:pStyle w:val="3"/>
        <w:bidi w:val="0"/>
      </w:pPr>
      <w:r>
        <w:rPr>
          <w:rFonts w:hint="eastAsia"/>
        </w:rPr>
        <w:t>七、课程实施与保障</w:t>
      </w:r>
    </w:p>
    <w:p w14:paraId="2469A15D">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（一）</w:t>
      </w:r>
      <w:r>
        <w:rPr>
          <w:rFonts w:hint="eastAsia" w:ascii="宋体" w:hAnsi="宋体" w:eastAsia="宋体" w:cs="宋体"/>
          <w:b/>
          <w:bCs/>
          <w:sz w:val="24"/>
        </w:rPr>
        <w:t>教学策略</w:t>
      </w:r>
    </w:p>
    <w:p w14:paraId="05E94EAE">
      <w:pPr>
        <w:adjustRightInd w:val="0"/>
        <w:snapToGrid w:val="0"/>
        <w:spacing w:line="440" w:lineRule="exact"/>
        <w:ind w:firstLine="480" w:firstLineChars="200"/>
        <w:rPr>
          <w:rFonts w:ascii="宋体" w:hAnsi="宋体" w:eastAsia="宋体" w:cs="宋体"/>
          <w:sz w:val="24"/>
          <w:highlight w:val="yellow"/>
        </w:rPr>
      </w:pPr>
      <w:r>
        <w:rPr>
          <w:rFonts w:hint="eastAsia" w:ascii="宋体" w:hAnsi="宋体" w:eastAsia="宋体" w:cs="宋体"/>
          <w:sz w:val="24"/>
        </w:rPr>
        <w:t>本课程利用智慧职教在线精品课程，采用线上线下混合式教学模式，教学过程中选用小组合作、任务驱动等学习方法为主，以视频、动画等多媒体手段进行实操教学演示为辅进行实训教学，师生互动性强，充分体现以学生为中心的教育理念，小组合作进行实操拆装，体会获取知识的成就感。在教学中强调从提出问题入手，激发学生学习的兴趣，让学生有针对性地去探索并运用理论知识，以提高分析和解决问题的能力。</w:t>
      </w:r>
    </w:p>
    <w:p w14:paraId="563A7250">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（二）</w:t>
      </w:r>
      <w:r>
        <w:rPr>
          <w:rFonts w:hint="eastAsia" w:ascii="宋体" w:hAnsi="宋体" w:eastAsia="宋体" w:cs="宋体"/>
          <w:b/>
          <w:bCs/>
          <w:sz w:val="24"/>
        </w:rPr>
        <w:t>课程思政融入</w:t>
      </w:r>
    </w:p>
    <w:p w14:paraId="7A2EB7DD">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通过系列教学活动设计，将课程思政有效融入实训拆装教学活动中，拆装结束后教师对学生的拆装过程进行点评。同时，对学生在拆装过程中出现的错误步骤进行示范，指出学生需要提升或完善的能力和素质目标。如通过对典型泵阀故障机理的分析、检修案例的故障判断等，逐步提升学生的阅读理解力与观察力、分析判断能力；通过石化装备实训中心的泵、阀门等典型设备拆卸装配、精度调试等实操教学环节强化学生的团队协作能力、安全操作意识、求真务实的工匠精神；通过课程中的化工设备检修安全事故案例、大国工匠检修事迹的学习，提升学生规范操作意识和解决实际检修问题的能力。</w:t>
      </w:r>
    </w:p>
    <w:p w14:paraId="73B8A172">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05D06C32">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47C1125F">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专兼职教师 8人左右，其中专职教师 5人，来自企业的兼职教师 3人。实训专职教师应充分掌握具有一定的化工企业工作的实际背景，系统掌握泵和阀门设备维护与检修的知识，具备熟练运用各种拆卸工具对泵和阀门设备进行拆装，运用各种测量工具对设备进行测量和调整，熟悉泵和阀门的工作原理，掌握一定的教学方法与艺术。具备双师素质资格，具有一定的实践经验，教学效果良好，职称和年龄结构合理，互补性强。兼职实训教师必须是来自生产一线的技术人员，具备掌握化工生产设备的拆装及维护知识，从事工厂设备维修等方面的工作，参与课程教学任务。</w:t>
      </w:r>
    </w:p>
    <w:p w14:paraId="23F18B18">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7B926FBC">
      <w:pPr>
        <w:spacing w:line="440" w:lineRule="exact"/>
        <w:ind w:firstLine="480" w:firstLineChars="200"/>
        <w:rPr>
          <w:rFonts w:ascii="宋体" w:hAnsi="宋体"/>
          <w:sz w:val="24"/>
        </w:rPr>
      </w:pPr>
      <w:r>
        <w:rPr>
          <w:rFonts w:hint="eastAsia" w:ascii="宋体" w:hAnsi="宋体"/>
          <w:sz w:val="24"/>
        </w:rPr>
        <w:t>校内实训条件：化工设备专业教室、化工设备维修车间。</w:t>
      </w:r>
    </w:p>
    <w:p w14:paraId="4E0E776A">
      <w:pPr>
        <w:spacing w:line="440" w:lineRule="exact"/>
        <w:ind w:firstLine="480" w:firstLineChars="200"/>
        <w:rPr>
          <w:rFonts w:ascii="宋体" w:hAnsi="宋体"/>
          <w:sz w:val="24"/>
        </w:rPr>
      </w:pPr>
      <w:r>
        <w:rPr>
          <w:rFonts w:hint="eastAsia" w:ascii="宋体" w:hAnsi="宋体"/>
          <w:sz w:val="24"/>
        </w:rPr>
        <w:t>校外实训条件：具有对应本课程需要的校外实训基地。根据课程内容的需要，可以在校外真实生产现场完成教学任务。课程教学硬件环境基本要求见下表。</w:t>
      </w:r>
    </w:p>
    <w:p w14:paraId="02836572">
      <w:pPr>
        <w:spacing w:line="440" w:lineRule="exact"/>
        <w:ind w:firstLine="482" w:firstLineChars="200"/>
        <w:jc w:val="center"/>
        <w:rPr>
          <w:rFonts w:ascii="宋体" w:hAnsi="宋体"/>
          <w:b/>
          <w:bCs/>
          <w:sz w:val="24"/>
        </w:rPr>
      </w:pPr>
      <w:r>
        <w:rPr>
          <w:rFonts w:hint="eastAsia" w:ascii="宋体" w:hAnsi="宋体"/>
          <w:b/>
          <w:bCs/>
          <w:sz w:val="24"/>
        </w:rPr>
        <w:t>《泵阀检修实训》课程教学硬件环境基本要求</w:t>
      </w:r>
    </w:p>
    <w:tbl>
      <w:tblPr>
        <w:tblStyle w:val="27"/>
        <w:tblW w:w="5001"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878"/>
        <w:gridCol w:w="2742"/>
        <w:gridCol w:w="1325"/>
        <w:gridCol w:w="3207"/>
      </w:tblGrid>
      <w:tr w14:paraId="26C85A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357" w:type="pct"/>
            <w:tcBorders>
              <w:top w:val="single" w:color="auto" w:sz="4" w:space="0"/>
              <w:left w:val="single" w:color="auto" w:sz="4" w:space="0"/>
            </w:tcBorders>
            <w:shd w:val="clear" w:color="auto" w:fill="auto"/>
          </w:tcPr>
          <w:p w14:paraId="4134E71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序号</w:t>
            </w:r>
          </w:p>
        </w:tc>
        <w:tc>
          <w:tcPr>
            <w:tcW w:w="952" w:type="pct"/>
            <w:tcBorders>
              <w:top w:val="single" w:color="auto" w:sz="4" w:space="0"/>
            </w:tcBorders>
            <w:shd w:val="clear" w:color="auto" w:fill="auto"/>
          </w:tcPr>
          <w:p w14:paraId="0338443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名称</w:t>
            </w:r>
          </w:p>
        </w:tc>
        <w:tc>
          <w:tcPr>
            <w:tcW w:w="1390" w:type="pct"/>
            <w:tcBorders>
              <w:top w:val="single" w:color="auto" w:sz="4" w:space="0"/>
            </w:tcBorders>
            <w:shd w:val="clear" w:color="auto" w:fill="auto"/>
          </w:tcPr>
          <w:p w14:paraId="6A253C9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基本配置要求</w:t>
            </w:r>
          </w:p>
        </w:tc>
        <w:tc>
          <w:tcPr>
            <w:tcW w:w="672" w:type="pct"/>
            <w:tcBorders>
              <w:top w:val="single" w:color="auto" w:sz="4" w:space="0"/>
            </w:tcBorders>
            <w:shd w:val="clear" w:color="auto" w:fill="auto"/>
          </w:tcPr>
          <w:p w14:paraId="454549E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场地大小/m2</w:t>
            </w:r>
          </w:p>
        </w:tc>
        <w:tc>
          <w:tcPr>
            <w:tcW w:w="1626" w:type="pct"/>
            <w:tcBorders>
              <w:top w:val="single" w:color="auto" w:sz="4" w:space="0"/>
              <w:right w:val="single" w:color="auto" w:sz="4" w:space="0"/>
            </w:tcBorders>
            <w:shd w:val="clear" w:color="auto" w:fill="auto"/>
          </w:tcPr>
          <w:p w14:paraId="3D50869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功能说明</w:t>
            </w:r>
          </w:p>
        </w:tc>
      </w:tr>
      <w:tr w14:paraId="412550A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357" w:type="pct"/>
            <w:tcBorders>
              <w:left w:val="single" w:color="auto" w:sz="4" w:space="0"/>
            </w:tcBorders>
            <w:shd w:val="clear" w:color="auto" w:fill="auto"/>
            <w:vAlign w:val="center"/>
          </w:tcPr>
          <w:p w14:paraId="3F58E347">
            <w:pPr>
              <w:jc w:val="center"/>
              <w:rPr>
                <w:rFonts w:hint="eastAsia" w:ascii="宋体" w:hAnsi="宋体" w:eastAsia="宋体" w:cs="宋体"/>
                <w:sz w:val="21"/>
                <w:szCs w:val="21"/>
              </w:rPr>
            </w:pPr>
            <w:r>
              <w:rPr>
                <w:rFonts w:hint="eastAsia" w:ascii="宋体" w:hAnsi="宋体" w:eastAsia="宋体" w:cs="宋体"/>
                <w:sz w:val="21"/>
                <w:szCs w:val="21"/>
              </w:rPr>
              <w:t>1</w:t>
            </w:r>
          </w:p>
        </w:tc>
        <w:tc>
          <w:tcPr>
            <w:tcW w:w="952" w:type="pct"/>
            <w:shd w:val="clear" w:color="auto" w:fill="auto"/>
            <w:vAlign w:val="center"/>
          </w:tcPr>
          <w:p w14:paraId="7AE99D5B">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化工设备维修车间</w:t>
            </w:r>
          </w:p>
        </w:tc>
        <w:tc>
          <w:tcPr>
            <w:tcW w:w="1390" w:type="pct"/>
            <w:shd w:val="clear" w:color="auto" w:fill="auto"/>
            <w:vAlign w:val="center"/>
          </w:tcPr>
          <w:p w14:paraId="13C7E1E2">
            <w:pPr>
              <w:rPr>
                <w:rFonts w:hint="eastAsia" w:ascii="宋体" w:hAnsi="宋体" w:eastAsia="宋体" w:cs="宋体"/>
                <w:sz w:val="21"/>
                <w:szCs w:val="21"/>
              </w:rPr>
            </w:pPr>
            <w:r>
              <w:rPr>
                <w:rFonts w:hint="eastAsia" w:ascii="宋体" w:hAnsi="宋体" w:eastAsia="宋体" w:cs="宋体"/>
                <w:sz w:val="21"/>
                <w:szCs w:val="21"/>
              </w:rPr>
              <w:t>典型的各种类型泵和阀门实物</w:t>
            </w:r>
          </w:p>
        </w:tc>
        <w:tc>
          <w:tcPr>
            <w:tcW w:w="672" w:type="pct"/>
            <w:shd w:val="clear" w:color="auto" w:fill="auto"/>
            <w:vAlign w:val="center"/>
          </w:tcPr>
          <w:p w14:paraId="6936517F">
            <w:pPr>
              <w:jc w:val="center"/>
              <w:rPr>
                <w:rFonts w:hint="eastAsia" w:ascii="宋体" w:hAnsi="宋体" w:eastAsia="宋体" w:cs="宋体"/>
                <w:sz w:val="21"/>
                <w:szCs w:val="21"/>
              </w:rPr>
            </w:pPr>
            <w:r>
              <w:rPr>
                <w:rFonts w:hint="eastAsia" w:ascii="宋体" w:hAnsi="宋体" w:eastAsia="宋体" w:cs="宋体"/>
                <w:sz w:val="21"/>
                <w:szCs w:val="21"/>
              </w:rPr>
              <w:t>200</w:t>
            </w:r>
          </w:p>
        </w:tc>
        <w:tc>
          <w:tcPr>
            <w:tcW w:w="1626" w:type="pct"/>
            <w:tcBorders>
              <w:right w:val="single" w:color="auto" w:sz="4" w:space="0"/>
            </w:tcBorders>
            <w:shd w:val="clear" w:color="auto" w:fill="auto"/>
            <w:vAlign w:val="center"/>
          </w:tcPr>
          <w:p w14:paraId="2680A53E">
            <w:pPr>
              <w:jc w:val="left"/>
              <w:rPr>
                <w:rFonts w:hint="eastAsia" w:ascii="宋体" w:hAnsi="宋体" w:eastAsia="宋体" w:cs="宋体"/>
                <w:sz w:val="21"/>
                <w:szCs w:val="21"/>
              </w:rPr>
            </w:pPr>
            <w:r>
              <w:rPr>
                <w:rFonts w:hint="eastAsia" w:ascii="宋体" w:hAnsi="宋体" w:eastAsia="宋体" w:cs="宋体"/>
                <w:sz w:val="21"/>
                <w:szCs w:val="21"/>
              </w:rPr>
              <w:t>用于学生认识各种类型泵和阀门等设备</w:t>
            </w:r>
          </w:p>
        </w:tc>
      </w:tr>
      <w:tr w14:paraId="2A6DB3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357" w:type="pct"/>
            <w:tcBorders>
              <w:left w:val="single" w:color="auto" w:sz="4" w:space="0"/>
            </w:tcBorders>
            <w:shd w:val="clear" w:color="auto" w:fill="auto"/>
            <w:vAlign w:val="center"/>
          </w:tcPr>
          <w:p w14:paraId="3243C2FA">
            <w:pPr>
              <w:jc w:val="center"/>
              <w:rPr>
                <w:rFonts w:hint="eastAsia" w:ascii="宋体" w:hAnsi="宋体" w:eastAsia="宋体" w:cs="宋体"/>
                <w:sz w:val="21"/>
                <w:szCs w:val="21"/>
              </w:rPr>
            </w:pPr>
            <w:r>
              <w:rPr>
                <w:rFonts w:hint="eastAsia" w:ascii="宋体" w:hAnsi="宋体" w:eastAsia="宋体" w:cs="宋体"/>
                <w:sz w:val="21"/>
                <w:szCs w:val="21"/>
              </w:rPr>
              <w:t>2</w:t>
            </w:r>
          </w:p>
        </w:tc>
        <w:tc>
          <w:tcPr>
            <w:tcW w:w="952" w:type="pct"/>
            <w:shd w:val="clear" w:color="auto" w:fill="auto"/>
            <w:vAlign w:val="center"/>
          </w:tcPr>
          <w:p w14:paraId="04B6AEBD">
            <w:pPr>
              <w:widowControl/>
              <w:ind w:left="0" w:leftChars="0" w:firstLine="0" w:firstLineChars="0"/>
              <w:jc w:val="left"/>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化工设备专业教室</w:t>
            </w:r>
          </w:p>
        </w:tc>
        <w:tc>
          <w:tcPr>
            <w:tcW w:w="1390" w:type="pct"/>
            <w:shd w:val="clear" w:color="auto" w:fill="auto"/>
            <w:vAlign w:val="center"/>
          </w:tcPr>
          <w:p w14:paraId="75A7A96B">
            <w:pPr>
              <w:rPr>
                <w:rFonts w:hint="eastAsia" w:ascii="宋体" w:hAnsi="宋体" w:eastAsia="宋体" w:cs="宋体"/>
                <w:sz w:val="21"/>
                <w:szCs w:val="21"/>
              </w:rPr>
            </w:pPr>
            <w:r>
              <w:rPr>
                <w:rFonts w:hint="eastAsia" w:ascii="宋体" w:hAnsi="宋体" w:eastAsia="宋体" w:cs="宋体"/>
                <w:sz w:val="21"/>
                <w:szCs w:val="21"/>
              </w:rPr>
              <w:t>管道配件等实物</w:t>
            </w:r>
          </w:p>
        </w:tc>
        <w:tc>
          <w:tcPr>
            <w:tcW w:w="672" w:type="pct"/>
            <w:shd w:val="clear" w:color="auto" w:fill="auto"/>
            <w:vAlign w:val="center"/>
          </w:tcPr>
          <w:p w14:paraId="33389737">
            <w:pPr>
              <w:jc w:val="center"/>
              <w:rPr>
                <w:rFonts w:hint="eastAsia" w:ascii="宋体" w:hAnsi="宋体" w:eastAsia="宋体" w:cs="宋体"/>
                <w:sz w:val="21"/>
                <w:szCs w:val="21"/>
              </w:rPr>
            </w:pPr>
            <w:r>
              <w:rPr>
                <w:rFonts w:hint="eastAsia" w:ascii="宋体" w:hAnsi="宋体" w:eastAsia="宋体" w:cs="宋体"/>
                <w:sz w:val="21"/>
                <w:szCs w:val="21"/>
              </w:rPr>
              <w:t>30</w:t>
            </w:r>
          </w:p>
        </w:tc>
        <w:tc>
          <w:tcPr>
            <w:tcW w:w="1626" w:type="pct"/>
            <w:tcBorders>
              <w:right w:val="single" w:color="auto" w:sz="4" w:space="0"/>
            </w:tcBorders>
            <w:shd w:val="clear" w:color="auto" w:fill="auto"/>
            <w:vAlign w:val="center"/>
          </w:tcPr>
          <w:p w14:paraId="499A0DEC">
            <w:pPr>
              <w:widowControl/>
              <w:jc w:val="left"/>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用于学生认识管道配件</w:t>
            </w:r>
          </w:p>
        </w:tc>
      </w:tr>
      <w:tr w14:paraId="46D693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357" w:type="pct"/>
            <w:tcBorders>
              <w:left w:val="single" w:color="auto" w:sz="4" w:space="0"/>
            </w:tcBorders>
            <w:shd w:val="clear" w:color="auto" w:fill="auto"/>
            <w:vAlign w:val="center"/>
          </w:tcPr>
          <w:p w14:paraId="7D0642A8">
            <w:pPr>
              <w:jc w:val="center"/>
              <w:rPr>
                <w:rFonts w:hint="eastAsia" w:ascii="宋体" w:hAnsi="宋体" w:eastAsia="宋体" w:cs="宋体"/>
                <w:sz w:val="21"/>
                <w:szCs w:val="21"/>
              </w:rPr>
            </w:pPr>
            <w:r>
              <w:rPr>
                <w:rFonts w:hint="eastAsia" w:ascii="宋体" w:hAnsi="宋体" w:eastAsia="宋体" w:cs="宋体"/>
                <w:sz w:val="21"/>
                <w:szCs w:val="21"/>
              </w:rPr>
              <w:t>2</w:t>
            </w:r>
          </w:p>
        </w:tc>
        <w:tc>
          <w:tcPr>
            <w:tcW w:w="952" w:type="pct"/>
            <w:shd w:val="clear" w:color="auto" w:fill="auto"/>
            <w:vAlign w:val="center"/>
          </w:tcPr>
          <w:p w14:paraId="50663D48">
            <w:pPr>
              <w:widowControl/>
              <w:jc w:val="left"/>
              <w:rPr>
                <w:rFonts w:hint="eastAsia" w:ascii="宋体" w:hAnsi="宋体" w:eastAsia="宋体" w:cs="宋体"/>
                <w:sz w:val="21"/>
                <w:szCs w:val="21"/>
              </w:rPr>
            </w:pPr>
            <w:r>
              <w:rPr>
                <w:rFonts w:hint="eastAsia" w:ascii="宋体" w:hAnsi="宋体" w:eastAsia="宋体" w:cs="宋体"/>
                <w:color w:val="000000"/>
                <w:kern w:val="0"/>
                <w:sz w:val="21"/>
                <w:szCs w:val="21"/>
                <w:lang w:bidi="ar"/>
              </w:rPr>
              <w:t>离心泵</w:t>
            </w:r>
          </w:p>
        </w:tc>
        <w:tc>
          <w:tcPr>
            <w:tcW w:w="1390" w:type="pct"/>
            <w:shd w:val="clear" w:color="auto" w:fill="auto"/>
            <w:vAlign w:val="center"/>
          </w:tcPr>
          <w:p w14:paraId="30CE953E">
            <w:pPr>
              <w:rPr>
                <w:rFonts w:hint="eastAsia" w:ascii="宋体" w:hAnsi="宋体" w:eastAsia="宋体" w:cs="宋体"/>
                <w:sz w:val="21"/>
                <w:szCs w:val="21"/>
              </w:rPr>
            </w:pPr>
            <w:r>
              <w:rPr>
                <w:rFonts w:hint="eastAsia" w:ascii="宋体" w:hAnsi="宋体" w:eastAsia="宋体" w:cs="宋体"/>
                <w:sz w:val="21"/>
                <w:szCs w:val="21"/>
              </w:rPr>
              <w:t>11台</w:t>
            </w:r>
          </w:p>
        </w:tc>
        <w:tc>
          <w:tcPr>
            <w:tcW w:w="672" w:type="pct"/>
            <w:shd w:val="clear" w:color="auto" w:fill="auto"/>
            <w:vAlign w:val="center"/>
          </w:tcPr>
          <w:p w14:paraId="28363DB2">
            <w:pPr>
              <w:jc w:val="center"/>
              <w:rPr>
                <w:rFonts w:hint="eastAsia" w:ascii="宋体" w:hAnsi="宋体" w:eastAsia="宋体" w:cs="宋体"/>
                <w:sz w:val="21"/>
                <w:szCs w:val="21"/>
              </w:rPr>
            </w:pPr>
            <w:r>
              <w:rPr>
                <w:rFonts w:hint="eastAsia" w:ascii="宋体" w:hAnsi="宋体" w:eastAsia="宋体" w:cs="宋体"/>
                <w:sz w:val="21"/>
                <w:szCs w:val="21"/>
              </w:rPr>
              <w:t>10</w:t>
            </w:r>
          </w:p>
        </w:tc>
        <w:tc>
          <w:tcPr>
            <w:tcW w:w="1626" w:type="pct"/>
            <w:tcBorders>
              <w:right w:val="single" w:color="auto" w:sz="4" w:space="0"/>
            </w:tcBorders>
            <w:shd w:val="clear" w:color="auto" w:fill="auto"/>
            <w:vAlign w:val="center"/>
          </w:tcPr>
          <w:p w14:paraId="4A539444">
            <w:pPr>
              <w:widowControl/>
              <w:jc w:val="left"/>
              <w:rPr>
                <w:rFonts w:hint="eastAsia" w:ascii="宋体" w:hAnsi="宋体" w:eastAsia="宋体" w:cs="宋体"/>
                <w:sz w:val="21"/>
                <w:szCs w:val="21"/>
              </w:rPr>
            </w:pPr>
            <w:r>
              <w:rPr>
                <w:rFonts w:hint="eastAsia" w:ascii="宋体" w:hAnsi="宋体" w:eastAsia="宋体" w:cs="宋体"/>
                <w:color w:val="000000"/>
                <w:kern w:val="0"/>
                <w:sz w:val="21"/>
                <w:szCs w:val="21"/>
                <w:lang w:bidi="ar"/>
              </w:rPr>
              <w:t>用于拆装教学</w:t>
            </w:r>
          </w:p>
        </w:tc>
      </w:tr>
      <w:tr w14:paraId="691BCF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357" w:type="pct"/>
            <w:tcBorders>
              <w:left w:val="single" w:color="auto" w:sz="4" w:space="0"/>
            </w:tcBorders>
            <w:shd w:val="clear" w:color="auto" w:fill="auto"/>
            <w:vAlign w:val="center"/>
          </w:tcPr>
          <w:p w14:paraId="1025AD7A">
            <w:pPr>
              <w:jc w:val="center"/>
              <w:rPr>
                <w:rFonts w:hint="eastAsia" w:ascii="宋体" w:hAnsi="宋体" w:eastAsia="宋体" w:cs="宋体"/>
                <w:sz w:val="21"/>
                <w:szCs w:val="21"/>
              </w:rPr>
            </w:pPr>
            <w:r>
              <w:rPr>
                <w:rFonts w:hint="eastAsia" w:ascii="宋体" w:hAnsi="宋体" w:eastAsia="宋体" w:cs="宋体"/>
                <w:sz w:val="21"/>
                <w:szCs w:val="21"/>
              </w:rPr>
              <w:t>3</w:t>
            </w:r>
          </w:p>
        </w:tc>
        <w:tc>
          <w:tcPr>
            <w:tcW w:w="952" w:type="pct"/>
            <w:shd w:val="clear" w:color="auto" w:fill="auto"/>
            <w:vAlign w:val="center"/>
          </w:tcPr>
          <w:p w14:paraId="148E0E56">
            <w:pPr>
              <w:widowControl/>
              <w:jc w:val="left"/>
              <w:rPr>
                <w:rFonts w:hint="eastAsia" w:ascii="宋体" w:hAnsi="宋体" w:eastAsia="宋体" w:cs="宋体"/>
                <w:sz w:val="21"/>
                <w:szCs w:val="21"/>
              </w:rPr>
            </w:pPr>
            <w:r>
              <w:rPr>
                <w:rFonts w:hint="eastAsia" w:ascii="宋体" w:hAnsi="宋体" w:eastAsia="宋体" w:cs="宋体"/>
                <w:color w:val="000000"/>
                <w:kern w:val="0"/>
                <w:sz w:val="21"/>
                <w:szCs w:val="21"/>
                <w:lang w:bidi="ar"/>
              </w:rPr>
              <w:t>其他类型泵</w:t>
            </w:r>
          </w:p>
        </w:tc>
        <w:tc>
          <w:tcPr>
            <w:tcW w:w="1390" w:type="pct"/>
            <w:shd w:val="clear" w:color="auto" w:fill="auto"/>
            <w:vAlign w:val="center"/>
          </w:tcPr>
          <w:p w14:paraId="6AB7600C">
            <w:pPr>
              <w:rPr>
                <w:rFonts w:hint="eastAsia" w:ascii="宋体" w:hAnsi="宋体" w:eastAsia="宋体" w:cs="宋体"/>
                <w:sz w:val="21"/>
                <w:szCs w:val="21"/>
              </w:rPr>
            </w:pPr>
            <w:r>
              <w:rPr>
                <w:rFonts w:hint="eastAsia" w:ascii="宋体" w:hAnsi="宋体" w:eastAsia="宋体" w:cs="宋体"/>
                <w:sz w:val="21"/>
                <w:szCs w:val="21"/>
              </w:rPr>
              <w:t>13台</w:t>
            </w:r>
          </w:p>
        </w:tc>
        <w:tc>
          <w:tcPr>
            <w:tcW w:w="672" w:type="pct"/>
            <w:shd w:val="clear" w:color="auto" w:fill="auto"/>
            <w:vAlign w:val="center"/>
          </w:tcPr>
          <w:p w14:paraId="1818032A">
            <w:pPr>
              <w:jc w:val="center"/>
              <w:rPr>
                <w:rFonts w:hint="eastAsia" w:ascii="宋体" w:hAnsi="宋体" w:eastAsia="宋体" w:cs="宋体"/>
                <w:sz w:val="21"/>
                <w:szCs w:val="21"/>
              </w:rPr>
            </w:pPr>
            <w:r>
              <w:rPr>
                <w:rFonts w:hint="eastAsia" w:ascii="宋体" w:hAnsi="宋体" w:eastAsia="宋体" w:cs="宋体"/>
                <w:sz w:val="21"/>
                <w:szCs w:val="21"/>
              </w:rPr>
              <w:t>12</w:t>
            </w:r>
          </w:p>
        </w:tc>
        <w:tc>
          <w:tcPr>
            <w:tcW w:w="1626" w:type="pct"/>
            <w:tcBorders>
              <w:right w:val="single" w:color="auto" w:sz="4" w:space="0"/>
            </w:tcBorders>
            <w:shd w:val="clear" w:color="auto" w:fill="auto"/>
          </w:tcPr>
          <w:p w14:paraId="629B59E0">
            <w:pPr>
              <w:widowControl/>
              <w:jc w:val="left"/>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用于拆装教学</w:t>
            </w:r>
          </w:p>
        </w:tc>
      </w:tr>
      <w:tr w14:paraId="184990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357" w:type="pct"/>
            <w:tcBorders>
              <w:left w:val="single" w:color="auto" w:sz="4" w:space="0"/>
            </w:tcBorders>
            <w:shd w:val="clear" w:color="auto" w:fill="auto"/>
            <w:vAlign w:val="center"/>
          </w:tcPr>
          <w:p w14:paraId="52D50309">
            <w:pPr>
              <w:jc w:val="center"/>
              <w:rPr>
                <w:rFonts w:hint="eastAsia" w:ascii="宋体" w:hAnsi="宋体" w:eastAsia="宋体" w:cs="宋体"/>
                <w:sz w:val="21"/>
                <w:szCs w:val="21"/>
              </w:rPr>
            </w:pPr>
            <w:r>
              <w:rPr>
                <w:rFonts w:hint="eastAsia" w:ascii="宋体" w:hAnsi="宋体" w:eastAsia="宋体" w:cs="宋体"/>
                <w:sz w:val="21"/>
                <w:szCs w:val="21"/>
              </w:rPr>
              <w:t>4</w:t>
            </w:r>
          </w:p>
        </w:tc>
        <w:tc>
          <w:tcPr>
            <w:tcW w:w="952" w:type="pct"/>
            <w:shd w:val="clear" w:color="auto" w:fill="auto"/>
            <w:vAlign w:val="center"/>
          </w:tcPr>
          <w:p w14:paraId="109C79E5">
            <w:pPr>
              <w:widowControl/>
              <w:jc w:val="left"/>
              <w:rPr>
                <w:rFonts w:hint="eastAsia" w:ascii="宋体" w:hAnsi="宋体" w:eastAsia="宋体" w:cs="宋体"/>
                <w:sz w:val="21"/>
                <w:szCs w:val="21"/>
              </w:rPr>
            </w:pPr>
            <w:r>
              <w:rPr>
                <w:rFonts w:hint="eastAsia" w:ascii="宋体" w:hAnsi="宋体" w:eastAsia="宋体" w:cs="宋体"/>
                <w:color w:val="000000"/>
                <w:kern w:val="0"/>
                <w:sz w:val="21"/>
                <w:szCs w:val="21"/>
                <w:lang w:bidi="ar"/>
              </w:rPr>
              <w:t>阀门实物</w:t>
            </w:r>
          </w:p>
        </w:tc>
        <w:tc>
          <w:tcPr>
            <w:tcW w:w="1390" w:type="pct"/>
            <w:shd w:val="clear" w:color="auto" w:fill="auto"/>
            <w:vAlign w:val="center"/>
          </w:tcPr>
          <w:p w14:paraId="4AF2DF98">
            <w:pPr>
              <w:rPr>
                <w:rFonts w:hint="eastAsia" w:ascii="宋体" w:hAnsi="宋体" w:eastAsia="宋体" w:cs="宋体"/>
                <w:sz w:val="21"/>
                <w:szCs w:val="21"/>
              </w:rPr>
            </w:pPr>
            <w:r>
              <w:rPr>
                <w:rFonts w:hint="eastAsia" w:ascii="宋体" w:hAnsi="宋体" w:eastAsia="宋体" w:cs="宋体"/>
                <w:sz w:val="21"/>
                <w:szCs w:val="21"/>
              </w:rPr>
              <w:t>11台</w:t>
            </w:r>
          </w:p>
        </w:tc>
        <w:tc>
          <w:tcPr>
            <w:tcW w:w="672" w:type="pct"/>
            <w:shd w:val="clear" w:color="auto" w:fill="auto"/>
            <w:vAlign w:val="center"/>
          </w:tcPr>
          <w:p w14:paraId="3281CD08">
            <w:pPr>
              <w:jc w:val="center"/>
              <w:rPr>
                <w:rFonts w:hint="eastAsia" w:ascii="宋体" w:hAnsi="宋体" w:eastAsia="宋体" w:cs="宋体"/>
                <w:sz w:val="21"/>
                <w:szCs w:val="21"/>
              </w:rPr>
            </w:pPr>
            <w:r>
              <w:rPr>
                <w:rFonts w:hint="eastAsia" w:ascii="宋体" w:hAnsi="宋体" w:eastAsia="宋体" w:cs="宋体"/>
                <w:sz w:val="21"/>
                <w:szCs w:val="21"/>
              </w:rPr>
              <w:t>8</w:t>
            </w:r>
          </w:p>
        </w:tc>
        <w:tc>
          <w:tcPr>
            <w:tcW w:w="1626" w:type="pct"/>
            <w:tcBorders>
              <w:right w:val="single" w:color="auto" w:sz="4" w:space="0"/>
            </w:tcBorders>
            <w:shd w:val="clear" w:color="auto" w:fill="auto"/>
          </w:tcPr>
          <w:p w14:paraId="7FF74510">
            <w:pPr>
              <w:rPr>
                <w:rFonts w:hint="eastAsia" w:ascii="宋体" w:hAnsi="宋体" w:eastAsia="宋体" w:cs="宋体"/>
                <w:sz w:val="21"/>
                <w:szCs w:val="21"/>
              </w:rPr>
            </w:pPr>
            <w:r>
              <w:rPr>
                <w:rFonts w:hint="eastAsia" w:ascii="宋体" w:hAnsi="宋体" w:eastAsia="宋体" w:cs="宋体"/>
                <w:color w:val="000000"/>
                <w:kern w:val="0"/>
                <w:sz w:val="21"/>
                <w:szCs w:val="21"/>
                <w:lang w:bidi="ar"/>
              </w:rPr>
              <w:t>用于拆装教学</w:t>
            </w:r>
          </w:p>
        </w:tc>
      </w:tr>
      <w:tr w14:paraId="717541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357" w:type="pct"/>
            <w:tcBorders>
              <w:left w:val="single" w:color="auto" w:sz="4" w:space="0"/>
            </w:tcBorders>
            <w:shd w:val="clear" w:color="auto" w:fill="auto"/>
            <w:vAlign w:val="center"/>
          </w:tcPr>
          <w:p w14:paraId="722BD3D5">
            <w:pPr>
              <w:jc w:val="center"/>
              <w:rPr>
                <w:rFonts w:hint="eastAsia" w:ascii="宋体" w:hAnsi="宋体" w:eastAsia="宋体" w:cs="宋体"/>
                <w:sz w:val="21"/>
                <w:szCs w:val="21"/>
              </w:rPr>
            </w:pPr>
            <w:r>
              <w:rPr>
                <w:rFonts w:hint="eastAsia" w:ascii="宋体" w:hAnsi="宋体" w:eastAsia="宋体" w:cs="宋体"/>
                <w:sz w:val="21"/>
                <w:szCs w:val="21"/>
              </w:rPr>
              <w:t>5</w:t>
            </w:r>
          </w:p>
        </w:tc>
        <w:tc>
          <w:tcPr>
            <w:tcW w:w="952" w:type="pct"/>
            <w:shd w:val="clear" w:color="auto" w:fill="auto"/>
            <w:vAlign w:val="center"/>
          </w:tcPr>
          <w:p w14:paraId="500121B7">
            <w:pPr>
              <w:widowControl/>
              <w:ind w:left="0" w:leftChars="0" w:firstLine="0" w:firstLineChars="0"/>
              <w:jc w:val="left"/>
              <w:rPr>
                <w:rFonts w:hint="eastAsia" w:ascii="宋体" w:hAnsi="宋体" w:eastAsia="宋体" w:cs="宋体"/>
                <w:sz w:val="21"/>
                <w:szCs w:val="21"/>
              </w:rPr>
            </w:pPr>
            <w:r>
              <w:rPr>
                <w:rFonts w:hint="eastAsia" w:ascii="宋体" w:hAnsi="宋体" w:eastAsia="宋体" w:cs="宋体"/>
                <w:color w:val="000000"/>
                <w:kern w:val="0"/>
                <w:sz w:val="21"/>
                <w:szCs w:val="21"/>
                <w:lang w:bidi="ar"/>
              </w:rPr>
              <w:t>各种管道配件</w:t>
            </w:r>
          </w:p>
        </w:tc>
        <w:tc>
          <w:tcPr>
            <w:tcW w:w="1390" w:type="pct"/>
            <w:shd w:val="clear" w:color="auto" w:fill="auto"/>
            <w:vAlign w:val="center"/>
          </w:tcPr>
          <w:p w14:paraId="21A5F9FA">
            <w:pPr>
              <w:rPr>
                <w:rFonts w:hint="eastAsia" w:ascii="宋体" w:hAnsi="宋体" w:eastAsia="宋体" w:cs="宋体"/>
                <w:sz w:val="21"/>
                <w:szCs w:val="21"/>
              </w:rPr>
            </w:pPr>
            <w:r>
              <w:rPr>
                <w:rFonts w:hint="eastAsia" w:ascii="宋体" w:hAnsi="宋体" w:eastAsia="宋体" w:cs="宋体"/>
                <w:sz w:val="21"/>
                <w:szCs w:val="21"/>
              </w:rPr>
              <w:t>10个</w:t>
            </w:r>
          </w:p>
        </w:tc>
        <w:tc>
          <w:tcPr>
            <w:tcW w:w="672" w:type="pct"/>
            <w:shd w:val="clear" w:color="auto" w:fill="auto"/>
            <w:vAlign w:val="center"/>
          </w:tcPr>
          <w:p w14:paraId="0510FF21">
            <w:pPr>
              <w:jc w:val="center"/>
              <w:rPr>
                <w:rFonts w:hint="eastAsia" w:ascii="宋体" w:hAnsi="宋体" w:eastAsia="宋体" w:cs="宋体"/>
                <w:sz w:val="21"/>
                <w:szCs w:val="21"/>
              </w:rPr>
            </w:pPr>
            <w:r>
              <w:rPr>
                <w:rFonts w:hint="eastAsia" w:ascii="宋体" w:hAnsi="宋体" w:eastAsia="宋体" w:cs="宋体"/>
                <w:sz w:val="21"/>
                <w:szCs w:val="21"/>
              </w:rPr>
              <w:t>3</w:t>
            </w:r>
          </w:p>
        </w:tc>
        <w:tc>
          <w:tcPr>
            <w:tcW w:w="1626" w:type="pct"/>
            <w:tcBorders>
              <w:right w:val="single" w:color="auto" w:sz="4" w:space="0"/>
            </w:tcBorders>
            <w:shd w:val="clear" w:color="auto" w:fill="auto"/>
            <w:vAlign w:val="center"/>
          </w:tcPr>
          <w:p w14:paraId="397DE23F">
            <w:pPr>
              <w:rPr>
                <w:rFonts w:hint="eastAsia" w:ascii="宋体" w:hAnsi="宋体" w:eastAsia="宋体" w:cs="宋体"/>
                <w:sz w:val="21"/>
                <w:szCs w:val="21"/>
              </w:rPr>
            </w:pPr>
            <w:r>
              <w:rPr>
                <w:rFonts w:hint="eastAsia" w:ascii="宋体" w:hAnsi="宋体" w:eastAsia="宋体" w:cs="宋体"/>
                <w:color w:val="000000"/>
                <w:kern w:val="0"/>
                <w:sz w:val="21"/>
                <w:szCs w:val="21"/>
                <w:lang w:bidi="ar"/>
              </w:rPr>
              <w:t>用于教学</w:t>
            </w:r>
          </w:p>
        </w:tc>
      </w:tr>
      <w:tr w14:paraId="72CC3C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57" w:type="pct"/>
            <w:tcBorders>
              <w:left w:val="single" w:color="auto" w:sz="4" w:space="0"/>
              <w:bottom w:val="single" w:color="auto" w:sz="4" w:space="0"/>
            </w:tcBorders>
            <w:shd w:val="clear" w:color="auto" w:fill="auto"/>
            <w:vAlign w:val="center"/>
          </w:tcPr>
          <w:p w14:paraId="2A90643C">
            <w:pPr>
              <w:jc w:val="center"/>
              <w:rPr>
                <w:rFonts w:hint="eastAsia" w:ascii="宋体" w:hAnsi="宋体" w:eastAsia="宋体" w:cs="宋体"/>
                <w:sz w:val="21"/>
                <w:szCs w:val="21"/>
              </w:rPr>
            </w:pPr>
            <w:r>
              <w:rPr>
                <w:rFonts w:hint="eastAsia" w:ascii="宋体" w:hAnsi="宋体" w:eastAsia="宋体" w:cs="宋体"/>
                <w:sz w:val="21"/>
                <w:szCs w:val="21"/>
              </w:rPr>
              <w:t>6</w:t>
            </w:r>
          </w:p>
        </w:tc>
        <w:tc>
          <w:tcPr>
            <w:tcW w:w="952" w:type="pct"/>
            <w:tcBorders>
              <w:bottom w:val="single" w:color="auto" w:sz="4" w:space="0"/>
            </w:tcBorders>
            <w:shd w:val="clear" w:color="auto" w:fill="auto"/>
            <w:vAlign w:val="center"/>
          </w:tcPr>
          <w:p w14:paraId="4CEB7435">
            <w:pPr>
              <w:widowControl/>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校外实训基地</w:t>
            </w:r>
          </w:p>
        </w:tc>
        <w:tc>
          <w:tcPr>
            <w:tcW w:w="1390" w:type="pct"/>
            <w:tcBorders>
              <w:bottom w:val="single" w:color="auto" w:sz="4" w:space="0"/>
            </w:tcBorders>
            <w:shd w:val="clear" w:color="auto" w:fill="auto"/>
            <w:vAlign w:val="center"/>
          </w:tcPr>
          <w:p w14:paraId="08C127FA">
            <w:pPr>
              <w:rPr>
                <w:rFonts w:hint="eastAsia" w:ascii="宋体" w:hAnsi="宋体" w:eastAsia="宋体" w:cs="宋体"/>
                <w:sz w:val="21"/>
                <w:szCs w:val="21"/>
              </w:rPr>
            </w:pPr>
            <w:r>
              <w:rPr>
                <w:rFonts w:hint="eastAsia" w:ascii="宋体" w:hAnsi="宋体" w:eastAsia="宋体" w:cs="宋体"/>
                <w:sz w:val="21"/>
                <w:szCs w:val="21"/>
              </w:rPr>
              <w:t>认识化工设备实物</w:t>
            </w:r>
            <w:r>
              <w:rPr>
                <w:rFonts w:hint="eastAsia" w:ascii="宋体" w:hAnsi="宋体" w:eastAsia="宋体" w:cs="宋体"/>
                <w:sz w:val="21"/>
                <w:szCs w:val="21"/>
                <w:lang w:eastAsia="zh-CN"/>
              </w:rPr>
              <w:t>（</w:t>
            </w:r>
            <w:r>
              <w:rPr>
                <w:rFonts w:hint="eastAsia" w:ascii="宋体" w:hAnsi="宋体" w:eastAsia="宋体" w:cs="宋体"/>
                <w:sz w:val="21"/>
                <w:szCs w:val="21"/>
              </w:rPr>
              <w:t>制造厂</w:t>
            </w:r>
            <w:r>
              <w:rPr>
                <w:rFonts w:hint="eastAsia" w:ascii="宋体" w:hAnsi="宋体" w:eastAsia="宋体" w:cs="宋体"/>
                <w:sz w:val="21"/>
                <w:szCs w:val="21"/>
                <w:lang w:eastAsia="zh-CN"/>
              </w:rPr>
              <w:t>）</w:t>
            </w:r>
          </w:p>
        </w:tc>
        <w:tc>
          <w:tcPr>
            <w:tcW w:w="672" w:type="pct"/>
            <w:tcBorders>
              <w:bottom w:val="single" w:color="auto" w:sz="4" w:space="0"/>
            </w:tcBorders>
            <w:shd w:val="clear" w:color="auto" w:fill="auto"/>
            <w:vAlign w:val="center"/>
          </w:tcPr>
          <w:p w14:paraId="67C443D4">
            <w:pPr>
              <w:jc w:val="center"/>
              <w:rPr>
                <w:rFonts w:hint="eastAsia" w:ascii="宋体" w:hAnsi="宋体" w:eastAsia="宋体" w:cs="宋体"/>
                <w:sz w:val="21"/>
                <w:szCs w:val="21"/>
              </w:rPr>
            </w:pPr>
          </w:p>
        </w:tc>
        <w:tc>
          <w:tcPr>
            <w:tcW w:w="1626" w:type="pct"/>
            <w:tcBorders>
              <w:bottom w:val="single" w:color="auto" w:sz="4" w:space="0"/>
              <w:right w:val="single" w:color="auto" w:sz="4" w:space="0"/>
            </w:tcBorders>
            <w:shd w:val="clear" w:color="auto" w:fill="auto"/>
            <w:vAlign w:val="center"/>
          </w:tcPr>
          <w:p w14:paraId="1AE373D7">
            <w:pPr>
              <w:rPr>
                <w:rFonts w:hint="eastAsia" w:ascii="宋体" w:hAnsi="宋体" w:eastAsia="宋体" w:cs="宋体"/>
                <w:sz w:val="21"/>
                <w:szCs w:val="21"/>
              </w:rPr>
            </w:pPr>
            <w:r>
              <w:rPr>
                <w:rFonts w:hint="eastAsia" w:ascii="宋体" w:hAnsi="宋体" w:eastAsia="宋体" w:cs="宋体"/>
                <w:sz w:val="21"/>
                <w:szCs w:val="21"/>
              </w:rPr>
              <w:t>了解真实工厂的泵和阀门拆装</w:t>
            </w:r>
          </w:p>
        </w:tc>
      </w:tr>
    </w:tbl>
    <w:p w14:paraId="60E78A72">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3.教学资源基本要求</w:t>
      </w:r>
    </w:p>
    <w:p w14:paraId="6AE3BBA1">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w:t>
      </w:r>
    </w:p>
    <w:p w14:paraId="3EB6E9A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①《泵的维护与检修》《化工设备与维护》等课程多媒体课件、图片库、视频、动画、试题库等教学资源</w:t>
      </w:r>
      <w:r>
        <w:rPr>
          <w:rFonts w:hint="eastAsia" w:ascii="宋体" w:hAnsi="宋体" w:eastAsia="宋体" w:cs="宋体"/>
          <w:sz w:val="24"/>
          <w:lang w:eastAsia="zh-CN"/>
        </w:rPr>
        <w:t>；</w:t>
      </w:r>
    </w:p>
    <w:p w14:paraId="52A70DD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②石油和化工企业的有关泵和压缩机设备的检修规程；</w:t>
      </w:r>
    </w:p>
    <w:p w14:paraId="08572878">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③泵和压缩机实物；</w:t>
      </w:r>
    </w:p>
    <w:p w14:paraId="70C61D10">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（2）数字教学资源：</w:t>
      </w:r>
    </w:p>
    <w:p w14:paraId="1FAF861F">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①智慧职教《化工设备拆装实训》省级在线精品课程资源；</w:t>
      </w:r>
    </w:p>
    <w:p w14:paraId="2F0BD1AD">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rPr>
      </w:pPr>
      <w:r>
        <w:rPr>
          <w:rFonts w:hint="eastAsia" w:ascii="宋体" w:hAnsi="宋体" w:eastAsia="宋体" w:cs="宋体"/>
          <w:sz w:val="24"/>
        </w:rPr>
        <w:t>②来自企业合作伙伴提供的企业生产与管理规范、生产案例等企业生产资源案例库</w:t>
      </w:r>
    </w:p>
    <w:p w14:paraId="7F98AE82">
      <w:pPr>
        <w:rPr>
          <w:rFonts w:hint="eastAsia" w:ascii="宋体" w:hAnsi="宋体" w:eastAsia="宋体" w:cs="宋体"/>
          <w:sz w:val="24"/>
          <w:lang w:val="en-US" w:eastAsia="zh-CN"/>
        </w:rPr>
      </w:pPr>
      <w:r>
        <w:rPr>
          <w:rFonts w:hint="eastAsia" w:ascii="宋体" w:hAnsi="宋体" w:eastAsia="宋体" w:cs="宋体"/>
          <w:sz w:val="24"/>
          <w:lang w:val="en-US" w:eastAsia="zh-CN"/>
        </w:rPr>
        <w:br w:type="page"/>
      </w:r>
    </w:p>
    <w:p w14:paraId="421F4A38">
      <w:pPr>
        <w:pStyle w:val="2"/>
        <w:bidi w:val="0"/>
      </w:pPr>
      <w:bookmarkStart w:id="58" w:name="_Toc5933"/>
      <w:bookmarkStart w:id="59" w:name="_Toc218954086"/>
      <w:r>
        <w:rPr>
          <w:rFonts w:hint="eastAsia"/>
        </w:rPr>
        <w:t>《压缩机拆装实训》课程标准</w:t>
      </w:r>
      <w:bookmarkEnd w:id="58"/>
      <w:bookmarkEnd w:id="59"/>
    </w:p>
    <w:p w14:paraId="619B0734">
      <w:pPr>
        <w:pStyle w:val="3"/>
        <w:bidi w:val="0"/>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27"/>
        <w:gridCol w:w="1692"/>
        <w:gridCol w:w="1071"/>
        <w:gridCol w:w="1270"/>
        <w:gridCol w:w="3082"/>
      </w:tblGrid>
      <w:tr w14:paraId="7FAAE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14:paraId="7050357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lang w:val="en-US" w:eastAsia="zh-CN"/>
                <w14:ligatures w14:val="none"/>
              </w:rPr>
            </w:pPr>
            <w:r>
              <w:rPr>
                <w:rFonts w:hint="eastAsia" w:ascii="宋体" w:hAnsi="宋体" w:eastAsia="宋体" w:cs="宋体"/>
                <w:b/>
                <w:bCs/>
                <w:color w:val="auto"/>
                <w:sz w:val="21"/>
                <w:szCs w:val="21"/>
                <w:lang w:val="en-US" w:eastAsia="zh-CN"/>
                <w14:ligatures w14:val="none"/>
              </w:rPr>
              <w:t>课程名称</w:t>
            </w:r>
          </w:p>
        </w:tc>
        <w:tc>
          <w:tcPr>
            <w:tcW w:w="4045" w:type="dxa"/>
            <w:gridSpan w:val="3"/>
            <w:tcBorders>
              <w:top w:val="single" w:color="auto" w:sz="4" w:space="0"/>
              <w:left w:val="single" w:color="auto" w:sz="4" w:space="0"/>
              <w:bottom w:val="single" w:color="auto" w:sz="4" w:space="0"/>
              <w:right w:val="single" w:color="auto" w:sz="4" w:space="0"/>
            </w:tcBorders>
            <w:vAlign w:val="center"/>
          </w:tcPr>
          <w:p w14:paraId="4C6A3F4E">
            <w:pPr>
              <w:pStyle w:val="16"/>
              <w:spacing w:before="0" w:beforeAutospacing="0" w:after="0" w:afterAutospacing="0"/>
              <w:jc w:val="center"/>
              <w:rPr>
                <w:rFonts w:hint="eastAsia" w:ascii="宋体" w:hAnsi="宋体" w:eastAsia="宋体" w:cs="宋体"/>
                <w:color w:val="auto"/>
                <w:sz w:val="21"/>
                <w:szCs w:val="21"/>
              </w:rPr>
            </w:pPr>
            <w:r>
              <w:rPr>
                <w:rFonts w:hint="eastAsia" w:ascii="宋体" w:hAnsi="宋体" w:eastAsia="宋体" w:cs="宋体"/>
                <w:color w:val="auto"/>
                <w:sz w:val="21"/>
                <w:szCs w:val="21"/>
              </w:rPr>
              <w:t>制冷压缩机拆装实训</w:t>
            </w:r>
          </w:p>
        </w:tc>
        <w:tc>
          <w:tcPr>
            <w:tcW w:w="1197" w:type="dxa"/>
            <w:tcBorders>
              <w:top w:val="single" w:color="auto" w:sz="4" w:space="0"/>
              <w:left w:val="single" w:color="auto" w:sz="4" w:space="0"/>
              <w:bottom w:val="single" w:color="auto" w:sz="4" w:space="0"/>
              <w:right w:val="single" w:color="auto" w:sz="4" w:space="0"/>
            </w:tcBorders>
            <w:vAlign w:val="center"/>
          </w:tcPr>
          <w:p w14:paraId="30A1B88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lang w:val="en-US" w:eastAsia="zh-CN"/>
                <w14:ligatures w14:val="none"/>
              </w:rPr>
            </w:pPr>
            <w:r>
              <w:rPr>
                <w:rFonts w:hint="eastAsia" w:ascii="宋体" w:hAnsi="宋体" w:eastAsia="宋体" w:cs="宋体"/>
                <w:b/>
                <w:bCs/>
                <w:color w:val="auto"/>
                <w:sz w:val="21"/>
                <w:szCs w:val="21"/>
                <w:lang w:val="en-US" w:eastAsia="zh-CN"/>
                <w14:ligatures w14:val="none"/>
              </w:rPr>
              <w:t>课程编码</w:t>
            </w:r>
          </w:p>
        </w:tc>
        <w:tc>
          <w:tcPr>
            <w:tcW w:w="2905" w:type="dxa"/>
            <w:tcBorders>
              <w:top w:val="single" w:color="auto" w:sz="4" w:space="0"/>
              <w:left w:val="single" w:color="auto" w:sz="4" w:space="0"/>
              <w:bottom w:val="single" w:color="auto" w:sz="4" w:space="0"/>
              <w:right w:val="single" w:color="auto" w:sz="4" w:space="0"/>
            </w:tcBorders>
            <w:vAlign w:val="center"/>
          </w:tcPr>
          <w:p w14:paraId="492C5848">
            <w:pPr>
              <w:pStyle w:val="16"/>
              <w:spacing w:before="0" w:beforeAutospacing="0" w:after="0" w:afterAutospacing="0"/>
              <w:jc w:val="center"/>
              <w:rPr>
                <w:rFonts w:hint="eastAsia" w:ascii="宋体" w:hAnsi="宋体" w:eastAsia="宋体" w:cs="宋体"/>
                <w:color w:val="FF0000"/>
                <w:sz w:val="21"/>
                <w:szCs w:val="21"/>
              </w:rPr>
            </w:pPr>
            <w:r>
              <w:rPr>
                <w:rFonts w:hint="eastAsia" w:ascii="宋体" w:hAnsi="宋体" w:eastAsia="宋体" w:cs="宋体"/>
                <w:color w:val="auto"/>
                <w:sz w:val="21"/>
                <w:szCs w:val="21"/>
              </w:rPr>
              <w:t>Jxzl23018</w:t>
            </w:r>
          </w:p>
        </w:tc>
      </w:tr>
      <w:tr w14:paraId="67E7C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tcPr>
          <w:p w14:paraId="287318A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lang w:val="en-US" w:eastAsia="zh-CN"/>
                <w14:ligatures w14:val="none"/>
              </w:rPr>
            </w:pPr>
            <w:r>
              <w:rPr>
                <w:rFonts w:hint="eastAsia" w:ascii="宋体" w:hAnsi="宋体" w:eastAsia="宋体" w:cs="宋体"/>
                <w:b/>
                <w:bCs/>
                <w:color w:val="auto"/>
                <w:sz w:val="21"/>
                <w:szCs w:val="21"/>
                <w:lang w:val="en-US" w:eastAsia="zh-CN"/>
                <w14:ligatures w14:val="none"/>
              </w:rPr>
              <w:t>建议学时</w:t>
            </w:r>
          </w:p>
        </w:tc>
        <w:tc>
          <w:tcPr>
            <w:tcW w:w="1440" w:type="dxa"/>
            <w:tcBorders>
              <w:top w:val="single" w:color="auto" w:sz="4" w:space="0"/>
              <w:left w:val="single" w:color="auto" w:sz="4" w:space="0"/>
              <w:bottom w:val="single" w:color="auto" w:sz="4" w:space="0"/>
              <w:right w:val="single" w:color="auto" w:sz="4" w:space="0"/>
            </w:tcBorders>
          </w:tcPr>
          <w:p w14:paraId="26967BEE">
            <w:pPr>
              <w:jc w:val="center"/>
              <w:rPr>
                <w:rFonts w:hint="eastAsia" w:ascii="宋体" w:hAnsi="宋体" w:eastAsia="宋体" w:cs="宋体"/>
                <w:sz w:val="21"/>
                <w:szCs w:val="21"/>
              </w:rPr>
            </w:pPr>
            <w:r>
              <w:rPr>
                <w:rFonts w:hint="eastAsia" w:ascii="宋体" w:hAnsi="宋体" w:eastAsia="宋体" w:cs="宋体"/>
                <w:sz w:val="21"/>
                <w:szCs w:val="21"/>
              </w:rPr>
              <w:t>52学时</w:t>
            </w:r>
          </w:p>
        </w:tc>
        <w:tc>
          <w:tcPr>
            <w:tcW w:w="1595" w:type="dxa"/>
            <w:tcBorders>
              <w:top w:val="single" w:color="auto" w:sz="4" w:space="0"/>
              <w:left w:val="single" w:color="auto" w:sz="4" w:space="0"/>
              <w:bottom w:val="single" w:color="auto" w:sz="4" w:space="0"/>
              <w:right w:val="single" w:color="auto" w:sz="4" w:space="0"/>
            </w:tcBorders>
          </w:tcPr>
          <w:p w14:paraId="01F7FD9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b/>
                <w:bCs/>
                <w:color w:val="auto"/>
                <w:sz w:val="21"/>
                <w:szCs w:val="21"/>
                <w:lang w:val="en-US" w:eastAsia="zh-CN"/>
                <w14:ligatures w14:val="none"/>
              </w:rPr>
              <w:t>其中实践学时</w:t>
            </w:r>
          </w:p>
        </w:tc>
        <w:tc>
          <w:tcPr>
            <w:tcW w:w="1010" w:type="dxa"/>
            <w:tcBorders>
              <w:top w:val="single" w:color="auto" w:sz="4" w:space="0"/>
              <w:left w:val="single" w:color="auto" w:sz="4" w:space="0"/>
              <w:bottom w:val="single" w:color="auto" w:sz="4" w:space="0"/>
              <w:right w:val="single" w:color="auto" w:sz="4" w:space="0"/>
            </w:tcBorders>
          </w:tcPr>
          <w:p w14:paraId="2B067791">
            <w:pPr>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52学时</w:t>
            </w:r>
          </w:p>
        </w:tc>
        <w:tc>
          <w:tcPr>
            <w:tcW w:w="1197" w:type="dxa"/>
            <w:tcBorders>
              <w:top w:val="single" w:color="auto" w:sz="4" w:space="0"/>
              <w:left w:val="single" w:color="auto" w:sz="4" w:space="0"/>
              <w:bottom w:val="single" w:color="auto" w:sz="4" w:space="0"/>
              <w:right w:val="single" w:color="auto" w:sz="4" w:space="0"/>
            </w:tcBorders>
            <w:vAlign w:val="center"/>
          </w:tcPr>
          <w:p w14:paraId="419D5E0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lang w:val="en-US" w:eastAsia="zh-CN"/>
                <w14:ligatures w14:val="none"/>
              </w:rPr>
            </w:pPr>
            <w:r>
              <w:rPr>
                <w:rFonts w:hint="eastAsia" w:ascii="宋体" w:hAnsi="宋体" w:eastAsia="宋体" w:cs="宋体"/>
                <w:b/>
                <w:bCs/>
                <w:color w:val="auto"/>
                <w:sz w:val="21"/>
                <w:szCs w:val="21"/>
                <w:lang w:val="en-US" w:eastAsia="zh-CN"/>
                <w14:ligatures w14:val="none"/>
              </w:rPr>
              <w:t>学分</w:t>
            </w:r>
          </w:p>
        </w:tc>
        <w:tc>
          <w:tcPr>
            <w:tcW w:w="2905" w:type="dxa"/>
            <w:tcBorders>
              <w:top w:val="single" w:color="auto" w:sz="4" w:space="0"/>
              <w:left w:val="single" w:color="auto" w:sz="4" w:space="0"/>
              <w:bottom w:val="single" w:color="auto" w:sz="4" w:space="0"/>
              <w:right w:val="single" w:color="auto" w:sz="4" w:space="0"/>
            </w:tcBorders>
            <w:vAlign w:val="center"/>
          </w:tcPr>
          <w:p w14:paraId="7739F7F7">
            <w:pPr>
              <w:pStyle w:val="16"/>
              <w:spacing w:before="0" w:beforeAutospacing="0" w:after="0" w:afterAutospacing="0"/>
              <w:jc w:val="center"/>
              <w:rPr>
                <w:rFonts w:hint="eastAsia" w:ascii="宋体" w:hAnsi="宋体" w:eastAsia="宋体" w:cs="宋体"/>
                <w:color w:val="auto"/>
                <w:sz w:val="21"/>
                <w:szCs w:val="21"/>
              </w:rPr>
            </w:pPr>
            <w:r>
              <w:rPr>
                <w:rFonts w:hint="eastAsia" w:ascii="宋体" w:hAnsi="宋体" w:eastAsia="宋体" w:cs="宋体"/>
                <w:color w:val="auto"/>
                <w:kern w:val="2"/>
                <w:sz w:val="21"/>
                <w:szCs w:val="21"/>
              </w:rPr>
              <w:t>2学分</w:t>
            </w:r>
          </w:p>
        </w:tc>
      </w:tr>
      <w:tr w14:paraId="22BC3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tcPr>
          <w:p w14:paraId="7E4B24F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lang w:val="en-US" w:eastAsia="zh-CN"/>
                <w14:ligatures w14:val="none"/>
              </w:rPr>
            </w:pPr>
            <w:r>
              <w:rPr>
                <w:rFonts w:hint="eastAsia" w:ascii="宋体" w:hAnsi="宋体" w:eastAsia="宋体" w:cs="宋体"/>
                <w:b/>
                <w:bCs/>
                <w:color w:val="auto"/>
                <w:sz w:val="21"/>
                <w:szCs w:val="21"/>
                <w:lang w:val="en-US" w:eastAsia="zh-CN"/>
                <w14:ligatures w14:val="none"/>
              </w:rPr>
              <w:t>适用专业</w:t>
            </w:r>
          </w:p>
        </w:tc>
        <w:tc>
          <w:tcPr>
            <w:tcW w:w="8147" w:type="dxa"/>
            <w:gridSpan w:val="5"/>
            <w:tcBorders>
              <w:top w:val="single" w:color="auto" w:sz="4" w:space="0"/>
              <w:left w:val="single" w:color="auto" w:sz="4" w:space="0"/>
              <w:bottom w:val="single" w:color="auto" w:sz="4" w:space="0"/>
              <w:right w:val="single" w:color="auto" w:sz="4" w:space="0"/>
            </w:tcBorders>
          </w:tcPr>
          <w:p w14:paraId="07CE1FF1">
            <w:pPr>
              <w:jc w:val="center"/>
              <w:rPr>
                <w:rFonts w:hint="eastAsia" w:ascii="宋体" w:hAnsi="宋体" w:eastAsia="宋体" w:cs="宋体"/>
                <w:sz w:val="21"/>
                <w:szCs w:val="21"/>
              </w:rPr>
            </w:pPr>
            <w:r>
              <w:rPr>
                <w:rFonts w:hint="eastAsia" w:ascii="宋体" w:hAnsi="宋体" w:eastAsia="宋体" w:cs="宋体"/>
                <w:sz w:val="21"/>
                <w:szCs w:val="21"/>
              </w:rPr>
              <w:t>制冷与空调技术专业</w:t>
            </w:r>
          </w:p>
        </w:tc>
      </w:tr>
      <w:tr w14:paraId="6D99E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2592C86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lang w:val="en-US" w:eastAsia="zh-CN"/>
                <w14:ligatures w14:val="none"/>
              </w:rPr>
            </w:pPr>
            <w:r>
              <w:rPr>
                <w:rFonts w:hint="eastAsia" w:ascii="宋体" w:hAnsi="宋体" w:eastAsia="宋体" w:cs="宋体"/>
                <w:b/>
                <w:bCs/>
                <w:color w:val="auto"/>
                <w:sz w:val="21"/>
                <w:szCs w:val="21"/>
                <w:lang w:val="en-US" w:eastAsia="zh-CN"/>
                <w14:ligatures w14:val="none"/>
              </w:rPr>
              <w:t>课程类型</w:t>
            </w:r>
          </w:p>
        </w:tc>
        <w:tc>
          <w:tcPr>
            <w:tcW w:w="4045" w:type="dxa"/>
            <w:gridSpan w:val="3"/>
            <w:tcBorders>
              <w:top w:val="single" w:color="auto" w:sz="4" w:space="0"/>
              <w:left w:val="single" w:color="auto" w:sz="4" w:space="0"/>
              <w:right w:val="single" w:color="auto" w:sz="4" w:space="0"/>
            </w:tcBorders>
          </w:tcPr>
          <w:p w14:paraId="097F0270">
            <w:pPr>
              <w:widowControl/>
              <w:jc w:val="left"/>
              <w:rPr>
                <w:rFonts w:hint="eastAsia" w:ascii="宋体" w:hAnsi="宋体" w:eastAsia="宋体" w:cs="宋体"/>
                <w:sz w:val="21"/>
                <w:szCs w:val="21"/>
              </w:rPr>
            </w:pPr>
            <w:r>
              <w:rPr>
                <w:rFonts w:hint="eastAsia" w:ascii="宋体" w:hAnsi="宋体" w:eastAsia="宋体" w:cs="宋体"/>
                <w:sz w:val="21"/>
                <w:szCs w:val="21"/>
              </w:rPr>
              <w:t>□专业基础课□专业核心课□专业选修课</w:t>
            </w:r>
          </w:p>
          <w:p w14:paraId="094124A9">
            <w:pPr>
              <w:widowControl/>
              <w:jc w:val="left"/>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EQ \o\ac(□,</w:instrText>
            </w:r>
            <w:r>
              <w:rPr>
                <w:rFonts w:hint="eastAsia" w:ascii="宋体" w:hAnsi="宋体" w:eastAsia="宋体" w:cs="宋体"/>
                <w:position w:val="2"/>
                <w:sz w:val="21"/>
                <w:szCs w:val="21"/>
              </w:rPr>
              <w:instrText xml:space="preserve">√</w:instrText>
            </w:r>
            <w:r>
              <w:rPr>
                <w:rFonts w:hint="eastAsia" w:ascii="宋体" w:hAnsi="宋体" w:eastAsia="宋体" w:cs="宋体"/>
                <w:sz w:val="21"/>
                <w:szCs w:val="21"/>
              </w:rPr>
              <w:instrText xml:space="preserve">)</w:instrText>
            </w:r>
            <w:r>
              <w:rPr>
                <w:rFonts w:hint="eastAsia" w:ascii="宋体" w:hAnsi="宋体" w:eastAsia="宋体" w:cs="宋体"/>
                <w:sz w:val="21"/>
                <w:szCs w:val="21"/>
              </w:rPr>
              <w:fldChar w:fldCharType="end"/>
            </w:r>
            <w:r>
              <w:rPr>
                <w:rFonts w:hint="eastAsia" w:ascii="宋体" w:hAnsi="宋体" w:eastAsia="宋体" w:cs="宋体"/>
                <w:sz w:val="21"/>
                <w:szCs w:val="21"/>
              </w:rPr>
              <w:t>专业技能课</w:t>
            </w:r>
          </w:p>
        </w:tc>
        <w:tc>
          <w:tcPr>
            <w:tcW w:w="1197" w:type="dxa"/>
            <w:tcBorders>
              <w:top w:val="single" w:color="auto" w:sz="4" w:space="0"/>
              <w:left w:val="single" w:color="auto" w:sz="4" w:space="0"/>
              <w:bottom w:val="single" w:color="auto" w:sz="4" w:space="0"/>
              <w:right w:val="single" w:color="auto" w:sz="4" w:space="0"/>
            </w:tcBorders>
            <w:vAlign w:val="center"/>
          </w:tcPr>
          <w:p w14:paraId="1FDA2EC2">
            <w:pPr>
              <w:pStyle w:val="16"/>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课程性质</w:t>
            </w:r>
          </w:p>
        </w:tc>
        <w:tc>
          <w:tcPr>
            <w:tcW w:w="2905" w:type="dxa"/>
            <w:tcBorders>
              <w:top w:val="single" w:color="auto" w:sz="4" w:space="0"/>
              <w:left w:val="single" w:color="auto" w:sz="4" w:space="0"/>
              <w:bottom w:val="single" w:color="auto" w:sz="4" w:space="0"/>
              <w:right w:val="single" w:color="auto" w:sz="4" w:space="0"/>
            </w:tcBorders>
            <w:vAlign w:val="center"/>
          </w:tcPr>
          <w:p w14:paraId="38164DF1">
            <w:pPr>
              <w:pStyle w:val="16"/>
              <w:spacing w:before="0" w:beforeAutospacing="0" w:after="0" w:afterAutospacing="0"/>
              <w:ind w:left="-105" w:leftChars="-50" w:right="-105" w:rightChars="-5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□理论课□理实一体</w:t>
            </w:r>
          </w:p>
          <w:p w14:paraId="62600BC4">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EQ \o\ac(□,</w:instrText>
            </w:r>
            <w:r>
              <w:rPr>
                <w:rFonts w:hint="eastAsia" w:ascii="宋体" w:hAnsi="宋体" w:eastAsia="宋体" w:cs="宋体"/>
                <w:color w:val="auto"/>
                <w:position w:val="2"/>
                <w:sz w:val="21"/>
                <w:szCs w:val="21"/>
              </w:rPr>
              <w:instrText xml:space="preserve">√</w:instrText>
            </w:r>
            <w:r>
              <w:rPr>
                <w:rFonts w:hint="eastAsia" w:ascii="宋体" w:hAnsi="宋体" w:eastAsia="宋体" w:cs="宋体"/>
                <w:color w:val="auto"/>
                <w:sz w:val="21"/>
                <w:szCs w:val="21"/>
              </w:rPr>
              <w:instrText xml:space="preserve">)</w:instrText>
            </w:r>
            <w:r>
              <w:rPr>
                <w:rFonts w:hint="eastAsia" w:ascii="宋体" w:hAnsi="宋体" w:eastAsia="宋体" w:cs="宋体"/>
                <w:color w:val="auto"/>
                <w:sz w:val="21"/>
                <w:szCs w:val="21"/>
              </w:rPr>
              <w:fldChar w:fldCharType="end"/>
            </w:r>
            <w:r>
              <w:rPr>
                <w:rFonts w:hint="eastAsia" w:ascii="宋体" w:hAnsi="宋体" w:eastAsia="宋体" w:cs="宋体"/>
                <w:bCs/>
                <w:color w:val="auto"/>
                <w:sz w:val="21"/>
                <w:szCs w:val="21"/>
              </w:rPr>
              <w:t>集中性实践环节</w:t>
            </w:r>
          </w:p>
        </w:tc>
      </w:tr>
      <w:tr w14:paraId="7D72B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602B25E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lang w:val="en-US" w:eastAsia="zh-CN"/>
                <w14:ligatures w14:val="none"/>
              </w:rPr>
            </w:pPr>
            <w:r>
              <w:rPr>
                <w:rFonts w:hint="eastAsia" w:ascii="宋体" w:hAnsi="宋体" w:eastAsia="宋体" w:cs="宋体"/>
                <w:b/>
                <w:bCs/>
                <w:color w:val="auto"/>
                <w:sz w:val="21"/>
                <w:szCs w:val="21"/>
                <w:lang w:val="en-US" w:eastAsia="zh-CN"/>
                <w14:ligatures w14:val="none"/>
              </w:rPr>
              <w:t>先修课程</w:t>
            </w:r>
          </w:p>
        </w:tc>
        <w:tc>
          <w:tcPr>
            <w:tcW w:w="8147" w:type="dxa"/>
            <w:gridSpan w:val="5"/>
            <w:tcBorders>
              <w:top w:val="single" w:color="auto" w:sz="4" w:space="0"/>
              <w:left w:val="single" w:color="auto" w:sz="4" w:space="0"/>
              <w:right w:val="single" w:color="auto" w:sz="4" w:space="0"/>
            </w:tcBorders>
          </w:tcPr>
          <w:p w14:paraId="7152D345">
            <w:pPr>
              <w:widowControl/>
              <w:jc w:val="left"/>
              <w:rPr>
                <w:rFonts w:hint="eastAsia" w:ascii="宋体" w:hAnsi="宋体" w:eastAsia="宋体" w:cs="宋体"/>
                <w:sz w:val="21"/>
                <w:szCs w:val="21"/>
              </w:rPr>
            </w:pPr>
            <w:r>
              <w:rPr>
                <w:rFonts w:hint="eastAsia" w:ascii="宋体" w:hAnsi="宋体" w:eastAsia="宋体" w:cs="宋体"/>
                <w:color w:val="000000"/>
                <w:kern w:val="0"/>
                <w:sz w:val="21"/>
                <w:szCs w:val="21"/>
                <w:lang w:bidi="ar"/>
              </w:rPr>
              <w:t>《工程制图及 CAD</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制冷设备</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bidi="ar"/>
              </w:rPr>
              <w:t>泵阀检修实训》</w:t>
            </w:r>
            <w:r>
              <w:rPr>
                <w:rFonts w:hint="eastAsia" w:ascii="宋体" w:hAnsi="宋体" w:eastAsia="宋体" w:cs="宋体"/>
                <w:sz w:val="21"/>
                <w:szCs w:val="21"/>
              </w:rPr>
              <w:t>等课程</w:t>
            </w:r>
          </w:p>
        </w:tc>
      </w:tr>
      <w:tr w14:paraId="37047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01CBC3E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lang w:val="en-US" w:eastAsia="zh-CN"/>
                <w14:ligatures w14:val="none"/>
              </w:rPr>
            </w:pPr>
            <w:r>
              <w:rPr>
                <w:rFonts w:hint="eastAsia" w:ascii="宋体" w:hAnsi="宋体" w:eastAsia="宋体" w:cs="宋体"/>
                <w:b/>
                <w:bCs/>
                <w:color w:val="auto"/>
                <w:sz w:val="21"/>
                <w:szCs w:val="21"/>
                <w:lang w:val="en-US" w:eastAsia="zh-CN"/>
                <w14:ligatures w14:val="none"/>
              </w:rPr>
              <w:t>后续课程</w:t>
            </w:r>
          </w:p>
        </w:tc>
        <w:tc>
          <w:tcPr>
            <w:tcW w:w="8147" w:type="dxa"/>
            <w:gridSpan w:val="5"/>
            <w:tcBorders>
              <w:top w:val="single" w:color="auto" w:sz="4" w:space="0"/>
              <w:left w:val="single" w:color="auto" w:sz="4" w:space="0"/>
              <w:right w:val="single" w:color="auto" w:sz="4" w:space="0"/>
            </w:tcBorders>
          </w:tcPr>
          <w:p w14:paraId="54923ACD">
            <w:pPr>
              <w:pStyle w:val="16"/>
              <w:spacing w:before="0" w:beforeAutospacing="0" w:after="0" w:afterAutospacing="0"/>
              <w:ind w:left="-105" w:leftChars="-50" w:right="-105" w:rightChars="-50"/>
              <w:jc w:val="both"/>
              <w:rPr>
                <w:rFonts w:hint="eastAsia" w:ascii="宋体" w:hAnsi="宋体" w:eastAsia="宋体" w:cs="宋体"/>
                <w:color w:val="auto"/>
                <w:sz w:val="21"/>
                <w:szCs w:val="21"/>
              </w:rPr>
            </w:pPr>
            <w:r>
              <w:rPr>
                <w:rFonts w:hint="eastAsia" w:ascii="宋体" w:hAnsi="宋体" w:eastAsia="宋体" w:cs="宋体"/>
                <w:sz w:val="21"/>
                <w:szCs w:val="21"/>
                <w:lang w:bidi="ar"/>
              </w:rPr>
              <w:t>《制冷空调装置维修与维护</w:t>
            </w:r>
            <w:r>
              <w:rPr>
                <w:rFonts w:hint="eastAsia" w:ascii="宋体" w:hAnsi="宋体" w:eastAsia="宋体" w:cs="宋体"/>
                <w:sz w:val="21"/>
                <w:szCs w:val="21"/>
                <w:lang w:eastAsia="zh-CN" w:bidi="ar"/>
              </w:rPr>
              <w:t>》《</w:t>
            </w:r>
            <w:r>
              <w:rPr>
                <w:rFonts w:hint="eastAsia" w:ascii="宋体" w:hAnsi="宋体" w:eastAsia="宋体" w:cs="宋体"/>
                <w:sz w:val="21"/>
                <w:szCs w:val="21"/>
                <w:lang w:bidi="ar"/>
              </w:rPr>
              <w:t>顶岗实习》等课程</w:t>
            </w:r>
          </w:p>
        </w:tc>
      </w:tr>
      <w:tr w14:paraId="7A60C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25D56E0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lang w:val="en-US" w:eastAsia="zh-CN"/>
                <w14:ligatures w14:val="none"/>
              </w:rPr>
            </w:pPr>
            <w:r>
              <w:rPr>
                <w:rFonts w:hint="eastAsia" w:ascii="宋体" w:hAnsi="宋体" w:eastAsia="宋体" w:cs="宋体"/>
                <w:b/>
                <w:bCs/>
                <w:color w:val="auto"/>
                <w:sz w:val="21"/>
                <w:szCs w:val="21"/>
                <w:lang w:val="en-US" w:eastAsia="zh-CN"/>
                <w14:ligatures w14:val="none"/>
              </w:rPr>
              <w:t>选用教材</w:t>
            </w:r>
          </w:p>
        </w:tc>
        <w:tc>
          <w:tcPr>
            <w:tcW w:w="8147" w:type="dxa"/>
            <w:gridSpan w:val="5"/>
            <w:tcBorders>
              <w:top w:val="single" w:color="auto" w:sz="4" w:space="0"/>
              <w:left w:val="single" w:color="auto" w:sz="4" w:space="0"/>
              <w:right w:val="single" w:color="auto" w:sz="4" w:space="0"/>
            </w:tcBorders>
            <w:shd w:val="clear" w:color="auto" w:fill="auto"/>
          </w:tcPr>
          <w:p w14:paraId="5B38226A">
            <w:pPr>
              <w:rPr>
                <w:rFonts w:hint="eastAsia" w:ascii="宋体" w:hAnsi="宋体" w:eastAsia="宋体" w:cs="宋体"/>
                <w:sz w:val="21"/>
                <w:szCs w:val="21"/>
              </w:rPr>
            </w:pPr>
            <w:r>
              <w:rPr>
                <w:rFonts w:hint="eastAsia" w:ascii="宋体" w:hAnsi="宋体" w:eastAsia="宋体" w:cs="宋体"/>
                <w:sz w:val="21"/>
                <w:szCs w:val="21"/>
              </w:rPr>
              <w:t>《制冷压缩机》第二版</w:t>
            </w:r>
          </w:p>
          <w:p w14:paraId="4874C6C0">
            <w:pPr>
              <w:rPr>
                <w:rFonts w:hint="eastAsia" w:ascii="宋体" w:hAnsi="宋体" w:eastAsia="宋体" w:cs="宋体"/>
                <w:sz w:val="21"/>
                <w:szCs w:val="21"/>
              </w:rPr>
            </w:pPr>
            <w:r>
              <w:rPr>
                <w:rFonts w:hint="eastAsia" w:ascii="宋体" w:hAnsi="宋体" w:eastAsia="宋体" w:cs="宋体"/>
                <w:sz w:val="21"/>
                <w:szCs w:val="21"/>
              </w:rPr>
              <w:t>匡奕珍  机械工业出版社， 978-7-111-50766-6</w:t>
            </w:r>
          </w:p>
        </w:tc>
      </w:tr>
      <w:tr w14:paraId="15857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299159B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lang w:val="en-US" w:eastAsia="zh-CN"/>
                <w14:ligatures w14:val="none"/>
              </w:rPr>
            </w:pPr>
            <w:r>
              <w:rPr>
                <w:rFonts w:hint="eastAsia" w:ascii="宋体" w:hAnsi="宋体" w:eastAsia="宋体" w:cs="宋体"/>
                <w:b/>
                <w:bCs/>
                <w:color w:val="auto"/>
                <w:sz w:val="21"/>
                <w:szCs w:val="21"/>
                <w:lang w:val="en-US" w:eastAsia="zh-CN"/>
                <w14:ligatures w14:val="none"/>
              </w:rPr>
              <w:t>制定人</w:t>
            </w:r>
          </w:p>
        </w:tc>
        <w:tc>
          <w:tcPr>
            <w:tcW w:w="4045" w:type="dxa"/>
            <w:gridSpan w:val="3"/>
            <w:tcBorders>
              <w:top w:val="single" w:color="auto" w:sz="4" w:space="0"/>
              <w:left w:val="single" w:color="auto" w:sz="4" w:space="0"/>
              <w:right w:val="single" w:color="auto" w:sz="4" w:space="0"/>
            </w:tcBorders>
          </w:tcPr>
          <w:p w14:paraId="055CA10C">
            <w:pPr>
              <w:widowControl/>
              <w:jc w:val="left"/>
              <w:rPr>
                <w:rFonts w:hint="eastAsia" w:ascii="宋体" w:hAnsi="宋体" w:eastAsia="宋体" w:cs="宋体"/>
                <w:sz w:val="21"/>
                <w:szCs w:val="21"/>
              </w:rPr>
            </w:pPr>
            <w:r>
              <w:rPr>
                <w:rFonts w:hint="eastAsia" w:ascii="宋体" w:hAnsi="宋体" w:eastAsia="宋体" w:cs="宋体"/>
                <w:sz w:val="21"/>
                <w:szCs w:val="21"/>
              </w:rPr>
              <w:t>宋党伟</w:t>
            </w:r>
          </w:p>
        </w:tc>
        <w:tc>
          <w:tcPr>
            <w:tcW w:w="1197" w:type="dxa"/>
            <w:tcBorders>
              <w:top w:val="single" w:color="auto" w:sz="4" w:space="0"/>
              <w:left w:val="single" w:color="auto" w:sz="4" w:space="0"/>
              <w:bottom w:val="single" w:color="auto" w:sz="4" w:space="0"/>
              <w:right w:val="single" w:color="auto" w:sz="4" w:space="0"/>
            </w:tcBorders>
            <w:vAlign w:val="center"/>
          </w:tcPr>
          <w:p w14:paraId="0121D16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lang w:val="en-US" w:eastAsia="zh-CN"/>
                <w14:ligatures w14:val="none"/>
              </w:rPr>
            </w:pPr>
            <w:r>
              <w:rPr>
                <w:rFonts w:hint="eastAsia" w:ascii="宋体" w:hAnsi="宋体" w:eastAsia="宋体" w:cs="宋体"/>
                <w:b/>
                <w:bCs/>
                <w:color w:val="auto"/>
                <w:sz w:val="21"/>
                <w:szCs w:val="21"/>
                <w:lang w:val="en-US" w:eastAsia="zh-CN"/>
                <w14:ligatures w14:val="none"/>
              </w:rPr>
              <w:t>制定时间</w:t>
            </w:r>
          </w:p>
        </w:tc>
        <w:tc>
          <w:tcPr>
            <w:tcW w:w="2905" w:type="dxa"/>
            <w:tcBorders>
              <w:top w:val="single" w:color="auto" w:sz="4" w:space="0"/>
              <w:left w:val="single" w:color="auto" w:sz="4" w:space="0"/>
              <w:bottom w:val="single" w:color="auto" w:sz="4" w:space="0"/>
              <w:right w:val="single" w:color="auto" w:sz="4" w:space="0"/>
            </w:tcBorders>
            <w:vAlign w:val="center"/>
          </w:tcPr>
          <w:p w14:paraId="624551E6">
            <w:pPr>
              <w:pStyle w:val="16"/>
              <w:spacing w:before="0" w:beforeAutospacing="0" w:after="0" w:afterAutospacing="0"/>
              <w:ind w:left="-105" w:leftChars="-50" w:right="-105" w:rightChars="-5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2025年0</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月</w:t>
            </w:r>
          </w:p>
        </w:tc>
      </w:tr>
      <w:tr w14:paraId="37F31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31124A5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审核人</w:t>
            </w:r>
          </w:p>
        </w:tc>
        <w:tc>
          <w:tcPr>
            <w:tcW w:w="4045" w:type="dxa"/>
            <w:gridSpan w:val="3"/>
            <w:tcBorders>
              <w:top w:val="single" w:color="auto" w:sz="4" w:space="0"/>
              <w:left w:val="single" w:color="auto" w:sz="4" w:space="0"/>
              <w:right w:val="single" w:color="auto" w:sz="4" w:space="0"/>
            </w:tcBorders>
            <w:vAlign w:val="top"/>
          </w:tcPr>
          <w:p w14:paraId="69A67CD2">
            <w:pPr>
              <w:widowControl/>
              <w:ind w:firstLine="420" w:firstLineChars="200"/>
              <w:jc w:val="left"/>
              <w:rPr>
                <w:rFonts w:hint="eastAsia" w:ascii="宋体" w:hAnsi="宋体" w:eastAsia="宋体" w:cs="宋体"/>
                <w:sz w:val="21"/>
                <w:szCs w:val="21"/>
              </w:rPr>
            </w:pPr>
            <w:r>
              <w:rPr>
                <w:rFonts w:hint="eastAsia"/>
                <w:sz w:val="21"/>
                <w:szCs w:val="21"/>
                <w:lang w:val="en-US" w:eastAsia="zh-CN"/>
              </w:rPr>
              <w:t>王荣梅</w:t>
            </w:r>
          </w:p>
        </w:tc>
        <w:tc>
          <w:tcPr>
            <w:tcW w:w="1197" w:type="dxa"/>
            <w:tcBorders>
              <w:top w:val="single" w:color="auto" w:sz="4" w:space="0"/>
              <w:left w:val="single" w:color="auto" w:sz="4" w:space="0"/>
              <w:bottom w:val="single" w:color="auto" w:sz="4" w:space="0"/>
              <w:right w:val="single" w:color="auto" w:sz="4" w:space="0"/>
            </w:tcBorders>
            <w:vAlign w:val="center"/>
          </w:tcPr>
          <w:p w14:paraId="78EBC98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审核时间</w:t>
            </w:r>
          </w:p>
        </w:tc>
        <w:tc>
          <w:tcPr>
            <w:tcW w:w="2905" w:type="dxa"/>
            <w:tcBorders>
              <w:top w:val="single" w:color="auto" w:sz="4" w:space="0"/>
              <w:left w:val="single" w:color="auto" w:sz="4" w:space="0"/>
              <w:bottom w:val="single" w:color="auto" w:sz="4" w:space="0"/>
              <w:right w:val="single" w:color="auto" w:sz="4" w:space="0"/>
            </w:tcBorders>
            <w:vAlign w:val="center"/>
          </w:tcPr>
          <w:p w14:paraId="194E3A6D">
            <w:pPr>
              <w:pStyle w:val="16"/>
              <w:spacing w:before="0" w:beforeAutospacing="0" w:after="0" w:afterAutospacing="0"/>
              <w:ind w:left="-105" w:leftChars="-50" w:right="-105" w:rightChars="-5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2025年</w:t>
            </w:r>
            <w:r>
              <w:rPr>
                <w:rFonts w:hint="eastAsia" w:ascii="宋体" w:hAnsi="宋体" w:eastAsia="宋体" w:cs="宋体"/>
                <w:color w:val="auto"/>
                <w:sz w:val="21"/>
                <w:szCs w:val="21"/>
                <w:lang w:val="en-US" w:eastAsia="zh-CN"/>
              </w:rPr>
              <w:t>08</w:t>
            </w:r>
            <w:r>
              <w:rPr>
                <w:rFonts w:hint="eastAsia" w:ascii="宋体" w:hAnsi="宋体" w:eastAsia="宋体" w:cs="宋体"/>
                <w:color w:val="auto"/>
                <w:sz w:val="21"/>
                <w:szCs w:val="21"/>
              </w:rPr>
              <w:t>月</w:t>
            </w:r>
          </w:p>
        </w:tc>
      </w:tr>
    </w:tbl>
    <w:p w14:paraId="4828D286">
      <w:pPr>
        <w:pStyle w:val="3"/>
        <w:bidi w:val="0"/>
      </w:pPr>
      <w:r>
        <w:rPr>
          <w:rFonts w:hint="eastAsia"/>
        </w:rPr>
        <w:t>二、课程定位</w:t>
      </w:r>
    </w:p>
    <w:p w14:paraId="368FA9D0">
      <w:pPr>
        <w:adjustRightInd w:val="0"/>
        <w:snapToGrid w:val="0"/>
        <w:spacing w:line="440" w:lineRule="exact"/>
        <w:ind w:firstLine="480" w:firstLineChars="200"/>
        <w:rPr>
          <w:rFonts w:ascii="宋体" w:hAnsi="宋体" w:eastAsia="宋体" w:cs="宋体"/>
          <w:snapToGrid w:val="0"/>
          <w:color w:val="000000"/>
          <w:kern w:val="0"/>
          <w:sz w:val="24"/>
        </w:rPr>
      </w:pPr>
      <w:r>
        <w:rPr>
          <w:rFonts w:hint="eastAsia" w:asciiTheme="minorEastAsia" w:hAnsiTheme="minorEastAsia" w:cstheme="minorEastAsia"/>
          <w:sz w:val="24"/>
        </w:rPr>
        <w:t>本课程是制冷与空调技术专业所开设的一门专业技能课程，是在学习了《工程制图及 CAD</w:t>
      </w:r>
      <w:r>
        <w:rPr>
          <w:rFonts w:hint="eastAsia" w:asciiTheme="minorEastAsia" w:hAnsiTheme="minorEastAsia" w:cstheme="minorEastAsia"/>
          <w:sz w:val="24"/>
          <w:lang w:eastAsia="zh-CN"/>
        </w:rPr>
        <w:t>》《</w:t>
      </w:r>
      <w:r>
        <w:rPr>
          <w:rFonts w:hint="eastAsia" w:asciiTheme="minorEastAsia" w:hAnsiTheme="minorEastAsia" w:cstheme="minorEastAsia"/>
          <w:sz w:val="24"/>
        </w:rPr>
        <w:t>制冷设备</w:t>
      </w:r>
      <w:r>
        <w:rPr>
          <w:rFonts w:hint="eastAsia" w:asciiTheme="minorEastAsia" w:hAnsiTheme="minorEastAsia" w:cstheme="minorEastAsia"/>
          <w:sz w:val="24"/>
          <w:lang w:eastAsia="zh-CN"/>
        </w:rPr>
        <w:t>》《</w:t>
      </w:r>
      <w:r>
        <w:rPr>
          <w:rFonts w:hint="eastAsia" w:asciiTheme="minorEastAsia" w:hAnsiTheme="minorEastAsia" w:cstheme="minorEastAsia"/>
          <w:sz w:val="24"/>
        </w:rPr>
        <w:t>泵阀检修实训》等课程基础上开设的一门技能实训，对接专业人才培养目标，</w:t>
      </w:r>
      <w:r>
        <w:rPr>
          <w:rFonts w:hint="eastAsia" w:ascii="宋体" w:hAnsi="宋体" w:eastAsia="宋体" w:cs="宋体"/>
          <w:snapToGrid w:val="0"/>
          <w:color w:val="000000"/>
          <w:kern w:val="0"/>
          <w:sz w:val="24"/>
        </w:rPr>
        <w:t>面向制冷空调运行、安装与检修</w:t>
      </w:r>
      <w:r>
        <w:rPr>
          <w:rFonts w:hint="eastAsia" w:asciiTheme="minorEastAsia" w:hAnsiTheme="minorEastAsia" w:cstheme="minorEastAsia"/>
          <w:sz w:val="24"/>
        </w:rPr>
        <w:t>岗位</w:t>
      </w:r>
      <w:r>
        <w:rPr>
          <w:rFonts w:ascii="宋体" w:hAnsi="宋体" w:eastAsia="宋体" w:cs="宋体"/>
          <w:snapToGrid w:val="0"/>
          <w:color w:val="000000"/>
          <w:kern w:val="0"/>
          <w:sz w:val="24"/>
        </w:rPr>
        <w:t>，培养学生具备严谨求实的工程态度、规范操作的安全意识、精益求精的工匠精神以及团结协作的职业素质</w:t>
      </w:r>
      <w:r>
        <w:rPr>
          <w:rFonts w:hint="eastAsia" w:ascii="宋体" w:hAnsi="宋体" w:eastAsia="宋体" w:cs="宋体"/>
          <w:snapToGrid w:val="0"/>
          <w:color w:val="000000"/>
          <w:kern w:val="0"/>
          <w:sz w:val="24"/>
        </w:rPr>
        <w:t>，具备制冷压缩机、辅助设备、泵阀的结构原理等理论知识，能够完成制冷设备和泵</w:t>
      </w:r>
      <w:r>
        <w:rPr>
          <w:rFonts w:hint="eastAsia" w:ascii="宋体" w:hAnsi="宋体" w:eastAsia="宋体" w:cs="宋体"/>
          <w:snapToGrid w:val="0"/>
          <w:color w:val="000000"/>
          <w:kern w:val="0"/>
          <w:sz w:val="24"/>
          <w:lang w:eastAsia="zh-CN"/>
        </w:rPr>
        <w:t>阀</w:t>
      </w:r>
      <w:r>
        <w:rPr>
          <w:rFonts w:hint="eastAsia" w:ascii="宋体" w:hAnsi="宋体" w:eastAsia="宋体" w:cs="宋体"/>
          <w:snapToGrid w:val="0"/>
          <w:color w:val="000000"/>
          <w:kern w:val="0"/>
          <w:sz w:val="24"/>
        </w:rPr>
        <w:t>的拆卸、检维修和装配等实操任务，具备设备检修质量控制和安全防护的能力，为后续《制冷空调装置维修与维护</w:t>
      </w:r>
      <w:r>
        <w:rPr>
          <w:rFonts w:hint="eastAsia" w:ascii="宋体" w:hAnsi="宋体" w:eastAsia="宋体" w:cs="宋体"/>
          <w:snapToGrid w:val="0"/>
          <w:color w:val="000000"/>
          <w:kern w:val="0"/>
          <w:sz w:val="24"/>
          <w:lang w:eastAsia="zh-CN"/>
        </w:rPr>
        <w:t>》《</w:t>
      </w:r>
      <w:r>
        <w:rPr>
          <w:rFonts w:hint="eastAsia" w:ascii="宋体" w:hAnsi="宋体" w:eastAsia="宋体" w:cs="宋体"/>
          <w:snapToGrid w:val="0"/>
          <w:color w:val="000000"/>
          <w:kern w:val="0"/>
          <w:sz w:val="24"/>
        </w:rPr>
        <w:t>顶岗实习》等课程学习奠定坚实的工程实践基础。同时，将课程思政内容融入实训环节，帮助学生树立正确的世界观、人生观、价值观。</w:t>
      </w:r>
    </w:p>
    <w:p w14:paraId="59BA782F">
      <w:pPr>
        <w:pStyle w:val="3"/>
        <w:bidi w:val="0"/>
      </w:pPr>
      <w:r>
        <w:rPr>
          <w:rFonts w:hint="eastAsia"/>
        </w:rPr>
        <w:t>三、课程设计思路</w:t>
      </w:r>
    </w:p>
    <w:p w14:paraId="4CEB156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本课程是依据制冷与空调技术专业人才培养方案中核心课程要求</w:t>
      </w:r>
      <w:r>
        <w:rPr>
          <w:rFonts w:hint="eastAsia" w:ascii="宋体" w:hAnsi="宋体" w:eastAsia="宋体" w:cs="宋体"/>
          <w:snapToGrid w:val="0"/>
          <w:color w:val="000000"/>
          <w:kern w:val="0"/>
          <w:sz w:val="24"/>
        </w:rPr>
        <w:t>确定教学目标和实训内容，通过学生对典型压缩机、阀门及辅助设备的实际拆装、检测与调试，认识它们的零部件结构、装配关系、工作原理及故障排查要点。在理念上采用 “以学生为中心、以能力为本位”的课程模式，紧扣岗位职业能力要求，注重动手操作、规范流程和安全防护技能训练，培养学生精益求精的工匠精神、严格合规的职业素养和团队协作意识。</w:t>
      </w:r>
      <w:r>
        <w:rPr>
          <w:rFonts w:hint="eastAsia" w:asciiTheme="minorEastAsia" w:hAnsiTheme="minorEastAsia" w:cstheme="minorEastAsia"/>
          <w:sz w:val="24"/>
        </w:rPr>
        <w:t>本课程具有较强的操作性、实践性和技能性，在教学中，依据制冷行业典型工作场景，设置制冷设备解体检查、零部件修复更换、规范装配等教学项目。通过对设备进行拆卸和安装、通过二维码小视频等辅助手段，实现对制冷设备的初步认知→熟悉结构特性→掌握拆装流程→规范检测调试→具备故障排查基础的层层递进式学习路径。以教师为主导，强化实训过程中的安全监管、流程指导和质量把控，明确项目任务标准与考核要求，指导学生熟练使用各类维修工具和量具，引导学生通过小组协作完成拆装、检测、调试等项目任务，总结制冷设备检修中的核心知识点、技能要点及安全规范，助力学生达成岗位所需的实操技能和职业综合素质。</w:t>
      </w:r>
    </w:p>
    <w:p w14:paraId="479C5F2A">
      <w:pPr>
        <w:pStyle w:val="3"/>
        <w:bidi w:val="0"/>
      </w:pPr>
      <w:r>
        <w:rPr>
          <w:rFonts w:hint="eastAsia"/>
        </w:rPr>
        <w:t>四、课程目标</w:t>
      </w:r>
    </w:p>
    <w:p w14:paraId="01EFE167">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7061C73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A1.了解装备制造业和制冷企业安全生产知识和制度，保证实训安全。</w:t>
      </w:r>
    </w:p>
    <w:p w14:paraId="71C7E69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A2.掌握常用拆装工具、量具的使用及保管方法。</w:t>
      </w:r>
    </w:p>
    <w:p w14:paraId="15718AD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A3.认识常用的起重工具、机械，熟悉其使用方法。</w:t>
      </w:r>
    </w:p>
    <w:p w14:paraId="2192B70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A4.了解制冷设备的结构、工作原理、结构特点、分类方法和适用场合。</w:t>
      </w:r>
    </w:p>
    <w:p w14:paraId="0556741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A5.掌握制冷设备的拆装的拆装步骤以及在拆装过程中的注意事项。</w:t>
      </w:r>
    </w:p>
    <w:p w14:paraId="596E3FA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A6.掌握制冷设备的零部件检修维护方法。</w:t>
      </w:r>
    </w:p>
    <w:p w14:paraId="212A877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A7.了解制冷设备的拆卸、安装等施工的安全要点和操作规程。</w:t>
      </w:r>
    </w:p>
    <w:p w14:paraId="12D64A75">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（二）能力目标</w:t>
      </w:r>
    </w:p>
    <w:p w14:paraId="1093EA7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B1.具备识读复杂机械零件图的能力。</w:t>
      </w:r>
    </w:p>
    <w:p w14:paraId="126A8D6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B2.具备熟练查阅相关拆装手册的能力。</w:t>
      </w:r>
    </w:p>
    <w:p w14:paraId="7B03445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B3.具备正确使用拆装工具进行设备拆装的能力。</w:t>
      </w:r>
    </w:p>
    <w:p w14:paraId="6D006DE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B4.具备正确使用测量工具进行零件测量的能力。</w:t>
      </w:r>
    </w:p>
    <w:p w14:paraId="0DBA726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B5.具备正确分析设备故障的原因，并准确提出解决问题的能力。</w:t>
      </w:r>
    </w:p>
    <w:p w14:paraId="7707F73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B6.具备制定制冷设备的拆装检修方案，并组织进行现场施工的能力。</w:t>
      </w:r>
    </w:p>
    <w:p w14:paraId="2836A306">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（三）素质目标</w:t>
      </w:r>
    </w:p>
    <w:p w14:paraId="6AC2105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C1.培养学生具有自主学习和获取信息能力；</w:t>
      </w:r>
    </w:p>
    <w:p w14:paraId="0C093C3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C2.培养学生具有综合分析问题和解决问题的能力；</w:t>
      </w:r>
    </w:p>
    <w:p w14:paraId="484F51B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C3.培养学生具有规范操作及安全生产意识、经济意识和环保意识；</w:t>
      </w:r>
    </w:p>
    <w:p w14:paraId="46542C4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C4.培养学生具有良好的职业道德，爱岗敬业；</w:t>
      </w:r>
    </w:p>
    <w:p w14:paraId="6AE4662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C5.培养学生具有严谨求实、吃苦耐劳、勇于创新的精神；</w:t>
      </w:r>
    </w:p>
    <w:p w14:paraId="4C8D9AE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C6.培养学生具有团队协作精神。</w:t>
      </w:r>
    </w:p>
    <w:p w14:paraId="675954A3">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（四）思政目标</w:t>
      </w:r>
    </w:p>
    <w:p w14:paraId="6F03BB2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汽轮机安装与检修岗位和管道阀门安装与检修岗位行为准则，在设备拆卸、装配、检测等实训环节坚守质量标准，杜绝违规操作、虚假记录，确保检修工作的可靠性与安全性；​</w:t>
      </w:r>
    </w:p>
    <w:p w14:paraId="25A070F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在典型泵阀设备故障排查、精度调试、检修工艺优化等实训任务中，杜绝敷衍了事、投机取巧的工作态度，养成注重细节、反复校验、追求检修质量极致的专业习惯；​</w:t>
      </w:r>
    </w:p>
    <w:p w14:paraId="15990C0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D3.法治意识：增强法治观念，自觉遵守热力行业相关法律法规和企业规章制度，明确设备检修中的安全红线与合规要求，做到依法从业、合规操作；​</w:t>
      </w:r>
    </w:p>
    <w:p w14:paraId="699B94C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 xml:space="preserve">D4.社会责任：强化“科技报国、服务社会”的责任担当，理解泵阀等设备检修在保障热力电厂连续稳定运行、防范生产安全事故、提升产业生产效率中的关键作用，明确其对国家热力行业安全发展的重要意义，树立为行业发展和社会建设贡献力量的信念；​  </w:t>
      </w:r>
    </w:p>
    <w:p w14:paraId="25AD99C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5.家国情怀：结合我国化工装备检修行业从技术引进到自主保障的发展历程，以及大型石化基地、新能源化工等国家重大工程中的设备检修技术保障案例，激发民族自豪感和爱国热情，培养“强国有我”的使命意识；​</w:t>
      </w:r>
    </w:p>
    <w:p w14:paraId="342009A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D6.创新意识：鼓励突破传统检修思维定势，在老旧设备检修优化、新型检修工具应用、检修工艺改进等实训探索中，引导学生勇于探索新技术、新方法，培养敢为人先、勇于担当的创新精神；​</w:t>
      </w:r>
    </w:p>
    <w:p w14:paraId="792A04E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D7.生态文明：树立绿色发展理念，在设备检修实训的废弃物分类处理、油污回收、节能降耗操作等环节注重节能减排、环境保护，践行生态责任，助力热力行业绿色低碳发展。</w:t>
      </w:r>
    </w:p>
    <w:p w14:paraId="7E4FB960">
      <w:pPr>
        <w:pStyle w:val="3"/>
        <w:bidi w:val="0"/>
      </w:pPr>
      <w:r>
        <w:rPr>
          <w:rFonts w:hint="eastAsia"/>
          <w:lang w:val="en-US" w:eastAsia="zh-CN"/>
        </w:rPr>
        <w:t>五、</w:t>
      </w:r>
      <w:r>
        <w:rPr>
          <w:rFonts w:hint="eastAsia"/>
        </w:rPr>
        <w:t>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2202"/>
        <w:gridCol w:w="859"/>
        <w:gridCol w:w="814"/>
        <w:gridCol w:w="919"/>
        <w:gridCol w:w="960"/>
        <w:gridCol w:w="1837"/>
        <w:gridCol w:w="698"/>
        <w:gridCol w:w="664"/>
      </w:tblGrid>
      <w:tr w14:paraId="023E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53" w:type="pct"/>
            <w:vAlign w:val="center"/>
          </w:tcPr>
          <w:p w14:paraId="5519992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学习情境（章）</w:t>
            </w:r>
          </w:p>
        </w:tc>
        <w:tc>
          <w:tcPr>
            <w:tcW w:w="1117" w:type="pct"/>
            <w:vAlign w:val="center"/>
          </w:tcPr>
          <w:p w14:paraId="3590C06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工作任务（节）</w:t>
            </w:r>
          </w:p>
        </w:tc>
        <w:tc>
          <w:tcPr>
            <w:tcW w:w="436" w:type="pct"/>
            <w:vAlign w:val="center"/>
          </w:tcPr>
          <w:p w14:paraId="5A1AB43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知识点（A）</w:t>
            </w:r>
          </w:p>
        </w:tc>
        <w:tc>
          <w:tcPr>
            <w:tcW w:w="413" w:type="pct"/>
            <w:vAlign w:val="center"/>
          </w:tcPr>
          <w:p w14:paraId="507A4E1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技能点（B）</w:t>
            </w:r>
          </w:p>
        </w:tc>
        <w:tc>
          <w:tcPr>
            <w:tcW w:w="466" w:type="pct"/>
            <w:vAlign w:val="center"/>
          </w:tcPr>
          <w:p w14:paraId="7F241F2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素质目标（C）</w:t>
            </w:r>
          </w:p>
        </w:tc>
        <w:tc>
          <w:tcPr>
            <w:tcW w:w="487" w:type="pct"/>
            <w:vAlign w:val="center"/>
          </w:tcPr>
          <w:p w14:paraId="4A7C3EA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思政元素（D）</w:t>
            </w:r>
          </w:p>
        </w:tc>
        <w:tc>
          <w:tcPr>
            <w:tcW w:w="932" w:type="pct"/>
            <w:vAlign w:val="center"/>
          </w:tcPr>
          <w:p w14:paraId="78DB228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对应培养规格支撑要点</w:t>
            </w:r>
          </w:p>
        </w:tc>
        <w:tc>
          <w:tcPr>
            <w:tcW w:w="354" w:type="pct"/>
            <w:vAlign w:val="center"/>
          </w:tcPr>
          <w:p w14:paraId="4DBC2FB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学时</w:t>
            </w:r>
          </w:p>
        </w:tc>
        <w:tc>
          <w:tcPr>
            <w:tcW w:w="337" w:type="pct"/>
            <w:vAlign w:val="center"/>
          </w:tcPr>
          <w:p w14:paraId="161EDDF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备注</w:t>
            </w:r>
          </w:p>
        </w:tc>
      </w:tr>
      <w:tr w14:paraId="35D65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7E17C88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情境一</w:t>
            </w:r>
          </w:p>
          <w:p w14:paraId="00B8073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制冷设备拆装实训须知</w:t>
            </w:r>
          </w:p>
          <w:p w14:paraId="55675EC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p>
        </w:tc>
        <w:tc>
          <w:tcPr>
            <w:tcW w:w="1117" w:type="pct"/>
            <w:vAlign w:val="center"/>
          </w:tcPr>
          <w:p w14:paraId="556F45F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1.实训安全教育</w:t>
            </w:r>
          </w:p>
          <w:p w14:paraId="306A5D1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2制冷设备维修车间设备认识</w:t>
            </w:r>
          </w:p>
          <w:p w14:paraId="20B9A46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3.制冷设备维修车间的安全管理制度</w:t>
            </w:r>
          </w:p>
          <w:p w14:paraId="6939BDC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4.拆装实训基本要求</w:t>
            </w:r>
          </w:p>
          <w:p w14:paraId="3423A59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p>
        </w:tc>
        <w:tc>
          <w:tcPr>
            <w:tcW w:w="436" w:type="pct"/>
            <w:vAlign w:val="center"/>
          </w:tcPr>
          <w:p w14:paraId="00434CF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A1</w:t>
            </w:r>
          </w:p>
        </w:tc>
        <w:tc>
          <w:tcPr>
            <w:tcW w:w="413" w:type="pct"/>
            <w:vAlign w:val="center"/>
          </w:tcPr>
          <w:p w14:paraId="24EA55E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B1、B2</w:t>
            </w:r>
          </w:p>
        </w:tc>
        <w:tc>
          <w:tcPr>
            <w:tcW w:w="466" w:type="pct"/>
            <w:vAlign w:val="center"/>
          </w:tcPr>
          <w:p w14:paraId="7AE64A4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C1、C2</w:t>
            </w:r>
          </w:p>
        </w:tc>
        <w:tc>
          <w:tcPr>
            <w:tcW w:w="487" w:type="pct"/>
            <w:vAlign w:val="center"/>
          </w:tcPr>
          <w:p w14:paraId="2C2D3CE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D1、D3</w:t>
            </w:r>
          </w:p>
        </w:tc>
        <w:tc>
          <w:tcPr>
            <w:tcW w:w="932" w:type="pct"/>
            <w:vAlign w:val="center"/>
          </w:tcPr>
          <w:p w14:paraId="17B4E96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p>
        </w:tc>
        <w:tc>
          <w:tcPr>
            <w:tcW w:w="354" w:type="pct"/>
            <w:vAlign w:val="center"/>
          </w:tcPr>
          <w:p w14:paraId="2BD441F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2</w:t>
            </w:r>
          </w:p>
        </w:tc>
        <w:tc>
          <w:tcPr>
            <w:tcW w:w="337" w:type="pct"/>
            <w:vAlign w:val="center"/>
          </w:tcPr>
          <w:p w14:paraId="64E18ED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p>
        </w:tc>
      </w:tr>
      <w:tr w14:paraId="5DE0E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28C1119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情境二</w:t>
            </w:r>
          </w:p>
          <w:p w14:paraId="4E4911D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设备拆装常用机具和量具</w:t>
            </w:r>
          </w:p>
          <w:p w14:paraId="102F09D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p>
        </w:tc>
        <w:tc>
          <w:tcPr>
            <w:tcW w:w="1117" w:type="pct"/>
            <w:vAlign w:val="center"/>
          </w:tcPr>
          <w:p w14:paraId="416BF28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1.认识起重工具</w:t>
            </w:r>
          </w:p>
          <w:p w14:paraId="2A4D45D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2.认识起重机械</w:t>
            </w:r>
          </w:p>
          <w:p w14:paraId="7D15071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3.认识拆卸与装配工具</w:t>
            </w:r>
          </w:p>
          <w:p w14:paraId="6806C1B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4.认识常用测量工具</w:t>
            </w:r>
          </w:p>
          <w:p w14:paraId="6FC515E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5.线上智慧职教工具使用视频观看</w:t>
            </w:r>
          </w:p>
        </w:tc>
        <w:tc>
          <w:tcPr>
            <w:tcW w:w="436" w:type="pct"/>
            <w:vAlign w:val="center"/>
          </w:tcPr>
          <w:p w14:paraId="4076DC8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A2、A3</w:t>
            </w:r>
          </w:p>
        </w:tc>
        <w:tc>
          <w:tcPr>
            <w:tcW w:w="413" w:type="pct"/>
            <w:vAlign w:val="center"/>
          </w:tcPr>
          <w:p w14:paraId="6A2D5AC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B3、B4</w:t>
            </w:r>
          </w:p>
        </w:tc>
        <w:tc>
          <w:tcPr>
            <w:tcW w:w="466" w:type="pct"/>
            <w:vAlign w:val="center"/>
          </w:tcPr>
          <w:p w14:paraId="68ACDE5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C1、C2、C3</w:t>
            </w:r>
          </w:p>
        </w:tc>
        <w:tc>
          <w:tcPr>
            <w:tcW w:w="487" w:type="pct"/>
            <w:vAlign w:val="center"/>
          </w:tcPr>
          <w:p w14:paraId="6ABBE62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D2、D4</w:t>
            </w:r>
          </w:p>
        </w:tc>
        <w:tc>
          <w:tcPr>
            <w:tcW w:w="932" w:type="pct"/>
            <w:vAlign w:val="center"/>
          </w:tcPr>
          <w:p w14:paraId="693EAB3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p>
        </w:tc>
        <w:tc>
          <w:tcPr>
            <w:tcW w:w="354" w:type="pct"/>
            <w:vAlign w:val="center"/>
          </w:tcPr>
          <w:p w14:paraId="6E5F9F5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2</w:t>
            </w:r>
          </w:p>
        </w:tc>
        <w:tc>
          <w:tcPr>
            <w:tcW w:w="337" w:type="pct"/>
            <w:vAlign w:val="center"/>
          </w:tcPr>
          <w:p w14:paraId="0DE243B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p>
        </w:tc>
      </w:tr>
      <w:tr w14:paraId="5E3E2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450B268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情境三</w:t>
            </w:r>
          </w:p>
          <w:p w14:paraId="30AF77D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活塞式制冷压缩机拆装与检修</w:t>
            </w:r>
          </w:p>
        </w:tc>
        <w:tc>
          <w:tcPr>
            <w:tcW w:w="1117" w:type="pct"/>
            <w:vAlign w:val="center"/>
          </w:tcPr>
          <w:p w14:paraId="00BB2F2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1.认识活塞式制冷压缩机</w:t>
            </w:r>
          </w:p>
          <w:p w14:paraId="3E03268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2.活塞式制冷压缩机的结构及分类</w:t>
            </w:r>
          </w:p>
          <w:p w14:paraId="0752984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3.活塞式制冷压缩机的拆装</w:t>
            </w:r>
          </w:p>
          <w:p w14:paraId="272977C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4.活塞式制冷压缩机的检修</w:t>
            </w:r>
          </w:p>
          <w:p w14:paraId="0DB153C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5.线上智慧职教活塞式制冷压缩机拆装视频观看</w:t>
            </w:r>
          </w:p>
        </w:tc>
        <w:tc>
          <w:tcPr>
            <w:tcW w:w="436" w:type="pct"/>
            <w:vAlign w:val="center"/>
          </w:tcPr>
          <w:p w14:paraId="5008E62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A4、A5、A6、A7</w:t>
            </w:r>
          </w:p>
        </w:tc>
        <w:tc>
          <w:tcPr>
            <w:tcW w:w="413" w:type="pct"/>
            <w:vAlign w:val="center"/>
          </w:tcPr>
          <w:p w14:paraId="539BC92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B5、B6</w:t>
            </w:r>
          </w:p>
        </w:tc>
        <w:tc>
          <w:tcPr>
            <w:tcW w:w="466" w:type="pct"/>
            <w:vAlign w:val="center"/>
          </w:tcPr>
          <w:p w14:paraId="0C30062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C3、C4、C5、C6</w:t>
            </w:r>
          </w:p>
        </w:tc>
        <w:tc>
          <w:tcPr>
            <w:tcW w:w="487" w:type="pct"/>
            <w:vAlign w:val="center"/>
          </w:tcPr>
          <w:p w14:paraId="4E81BF5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D1、D2、D5、D6</w:t>
            </w:r>
          </w:p>
        </w:tc>
        <w:tc>
          <w:tcPr>
            <w:tcW w:w="932" w:type="pct"/>
            <w:vAlign w:val="center"/>
          </w:tcPr>
          <w:p w14:paraId="27F9AAD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p>
        </w:tc>
        <w:tc>
          <w:tcPr>
            <w:tcW w:w="354" w:type="pct"/>
            <w:vAlign w:val="center"/>
          </w:tcPr>
          <w:p w14:paraId="1017CD9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28</w:t>
            </w:r>
          </w:p>
        </w:tc>
        <w:tc>
          <w:tcPr>
            <w:tcW w:w="337" w:type="pct"/>
            <w:vAlign w:val="center"/>
          </w:tcPr>
          <w:p w14:paraId="6E375C1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p>
        </w:tc>
      </w:tr>
      <w:tr w14:paraId="58A40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3F80C7C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情境四</w:t>
            </w:r>
          </w:p>
          <w:p w14:paraId="593FB23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 xml:space="preserve">螺杆式制冷压缩机拆装与检修 </w:t>
            </w:r>
          </w:p>
          <w:p w14:paraId="2253F05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p>
          <w:p w14:paraId="026E93C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p>
        </w:tc>
        <w:tc>
          <w:tcPr>
            <w:tcW w:w="1117" w:type="pct"/>
            <w:vAlign w:val="center"/>
          </w:tcPr>
          <w:p w14:paraId="404ABAA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 xml:space="preserve">1.认识螺杆式制冷压缩机 </w:t>
            </w:r>
          </w:p>
          <w:p w14:paraId="30A4844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 xml:space="preserve">2.螺杆式制冷压缩机的结构及分类 </w:t>
            </w:r>
          </w:p>
          <w:p w14:paraId="2C790CF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 xml:space="preserve">3.螺杆式制冷压缩机的拆装 </w:t>
            </w:r>
          </w:p>
          <w:p w14:paraId="44C56B2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4.螺杆式制冷压缩机的检修</w:t>
            </w:r>
          </w:p>
          <w:p w14:paraId="40012560">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5.线上智慧职教螺杆式制冷压缩机拆装视频观看</w:t>
            </w:r>
          </w:p>
        </w:tc>
        <w:tc>
          <w:tcPr>
            <w:tcW w:w="436" w:type="pct"/>
            <w:shd w:val="clear" w:color="auto" w:fill="auto"/>
            <w:vAlign w:val="center"/>
          </w:tcPr>
          <w:p w14:paraId="42D0732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A4、A5、A6、A7</w:t>
            </w:r>
          </w:p>
        </w:tc>
        <w:tc>
          <w:tcPr>
            <w:tcW w:w="413" w:type="pct"/>
            <w:shd w:val="clear" w:color="auto" w:fill="auto"/>
            <w:vAlign w:val="center"/>
          </w:tcPr>
          <w:p w14:paraId="33FA15A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B5、B6</w:t>
            </w:r>
          </w:p>
        </w:tc>
        <w:tc>
          <w:tcPr>
            <w:tcW w:w="466" w:type="pct"/>
            <w:shd w:val="clear" w:color="auto" w:fill="auto"/>
            <w:vAlign w:val="center"/>
          </w:tcPr>
          <w:p w14:paraId="7BB42D2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C3、C4、C5、C6</w:t>
            </w:r>
          </w:p>
        </w:tc>
        <w:tc>
          <w:tcPr>
            <w:tcW w:w="487" w:type="pct"/>
            <w:shd w:val="clear" w:color="auto" w:fill="auto"/>
            <w:vAlign w:val="center"/>
          </w:tcPr>
          <w:p w14:paraId="0841518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D1、D2、D5、D6</w:t>
            </w:r>
          </w:p>
        </w:tc>
        <w:tc>
          <w:tcPr>
            <w:tcW w:w="932" w:type="pct"/>
            <w:vAlign w:val="center"/>
          </w:tcPr>
          <w:p w14:paraId="0C42812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p>
        </w:tc>
        <w:tc>
          <w:tcPr>
            <w:tcW w:w="354" w:type="pct"/>
            <w:vAlign w:val="center"/>
          </w:tcPr>
          <w:p w14:paraId="61D9ACE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14</w:t>
            </w:r>
          </w:p>
        </w:tc>
        <w:tc>
          <w:tcPr>
            <w:tcW w:w="337" w:type="pct"/>
            <w:vAlign w:val="center"/>
          </w:tcPr>
          <w:p w14:paraId="1D3EB37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p>
        </w:tc>
      </w:tr>
      <w:tr w14:paraId="375BE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3405BF1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实训报告撰写</w:t>
            </w:r>
          </w:p>
        </w:tc>
        <w:tc>
          <w:tcPr>
            <w:tcW w:w="1117" w:type="pct"/>
            <w:vAlign w:val="center"/>
          </w:tcPr>
          <w:p w14:paraId="6EB5152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1.指导学生查阅相关资料，完成制冷设备检修实训报告撰写</w:t>
            </w:r>
          </w:p>
          <w:p w14:paraId="080FF50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2.完成线上智慧职教理论考试</w:t>
            </w:r>
          </w:p>
          <w:p w14:paraId="61804E7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3.督促学生完成实训室卫生打扫</w:t>
            </w:r>
          </w:p>
          <w:p w14:paraId="2F09CA3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p>
        </w:tc>
        <w:tc>
          <w:tcPr>
            <w:tcW w:w="436" w:type="pct"/>
            <w:vAlign w:val="center"/>
          </w:tcPr>
          <w:p w14:paraId="03F6025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A2、A3、A4、A5、A6、A7</w:t>
            </w:r>
          </w:p>
        </w:tc>
        <w:tc>
          <w:tcPr>
            <w:tcW w:w="413" w:type="pct"/>
            <w:vAlign w:val="center"/>
          </w:tcPr>
          <w:p w14:paraId="4155F28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B2、B3</w:t>
            </w:r>
          </w:p>
          <w:p w14:paraId="13681EF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B4、B5</w:t>
            </w:r>
          </w:p>
          <w:p w14:paraId="5FEC963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B6</w:t>
            </w:r>
          </w:p>
        </w:tc>
        <w:tc>
          <w:tcPr>
            <w:tcW w:w="466" w:type="pct"/>
            <w:vAlign w:val="center"/>
          </w:tcPr>
          <w:p w14:paraId="0AE23F2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C1、C2、C6</w:t>
            </w:r>
          </w:p>
        </w:tc>
        <w:tc>
          <w:tcPr>
            <w:tcW w:w="487" w:type="pct"/>
            <w:vAlign w:val="center"/>
          </w:tcPr>
          <w:p w14:paraId="4BDD0CD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D1、D2、D7</w:t>
            </w:r>
          </w:p>
        </w:tc>
        <w:tc>
          <w:tcPr>
            <w:tcW w:w="932" w:type="pct"/>
            <w:vAlign w:val="center"/>
          </w:tcPr>
          <w:p w14:paraId="2A66EA0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p>
        </w:tc>
        <w:tc>
          <w:tcPr>
            <w:tcW w:w="354" w:type="pct"/>
            <w:vAlign w:val="center"/>
          </w:tcPr>
          <w:p w14:paraId="0C4F484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r>
              <w:rPr>
                <w:rFonts w:hint="eastAsia" w:ascii="宋体" w:hAnsi="宋体" w:eastAsia="宋体" w:cs="Arial Unicode MS"/>
                <w:b w:val="0"/>
                <w:bCs w:val="0"/>
                <w:color w:val="auto"/>
                <w:sz w:val="21"/>
                <w:szCs w:val="21"/>
                <w:lang w:val="en-US" w:eastAsia="zh-CN"/>
                <w14:ligatures w14:val="none"/>
              </w:rPr>
              <w:t>6</w:t>
            </w:r>
          </w:p>
        </w:tc>
        <w:tc>
          <w:tcPr>
            <w:tcW w:w="337" w:type="pct"/>
            <w:vAlign w:val="center"/>
          </w:tcPr>
          <w:p w14:paraId="70FB190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val="0"/>
                <w:bCs w:val="0"/>
                <w:color w:val="auto"/>
                <w:sz w:val="21"/>
                <w:szCs w:val="21"/>
                <w:lang w:val="en-US" w:eastAsia="zh-CN"/>
                <w14:ligatures w14:val="none"/>
              </w:rPr>
            </w:pPr>
          </w:p>
        </w:tc>
      </w:tr>
    </w:tbl>
    <w:p w14:paraId="6C348903">
      <w:pPr>
        <w:pStyle w:val="3"/>
        <w:bidi w:val="0"/>
      </w:pPr>
      <w:r>
        <w:rPr>
          <w:rFonts w:hint="eastAsia"/>
          <w:lang w:val="en-US" w:eastAsia="zh-CN"/>
        </w:rPr>
        <w:t>六、</w:t>
      </w:r>
      <w:r>
        <w:rPr>
          <w:rFonts w:hint="eastAsia"/>
        </w:rPr>
        <w:t>课程考核与评价</w:t>
      </w:r>
    </w:p>
    <w:p w14:paraId="1945B41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1733"/>
        <w:gridCol w:w="2429"/>
        <w:gridCol w:w="1258"/>
        <w:gridCol w:w="3503"/>
      </w:tblGrid>
      <w:tr w14:paraId="0D9F0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pct"/>
            <w:gridSpan w:val="2"/>
            <w:tcBorders>
              <w:left w:val="single" w:color="auto" w:sz="4" w:space="0"/>
              <w:right w:val="single" w:color="auto" w:sz="4" w:space="0"/>
            </w:tcBorders>
            <w:vAlign w:val="center"/>
          </w:tcPr>
          <w:p w14:paraId="1B6C4FA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评价项目</w:t>
            </w:r>
          </w:p>
        </w:tc>
        <w:tc>
          <w:tcPr>
            <w:tcW w:w="1232" w:type="pct"/>
            <w:tcBorders>
              <w:left w:val="single" w:color="auto" w:sz="4" w:space="0"/>
              <w:right w:val="single" w:color="auto" w:sz="4" w:space="0"/>
            </w:tcBorders>
            <w:vAlign w:val="center"/>
          </w:tcPr>
          <w:p w14:paraId="57CFDEA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评价方式</w:t>
            </w:r>
          </w:p>
        </w:tc>
        <w:tc>
          <w:tcPr>
            <w:tcW w:w="638" w:type="pct"/>
            <w:tcBorders>
              <w:left w:val="single" w:color="auto" w:sz="4" w:space="0"/>
              <w:right w:val="single" w:color="auto" w:sz="4" w:space="0"/>
            </w:tcBorders>
            <w:vAlign w:val="center"/>
          </w:tcPr>
          <w:p w14:paraId="758FB63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分值比例</w:t>
            </w:r>
          </w:p>
        </w:tc>
        <w:tc>
          <w:tcPr>
            <w:tcW w:w="1777" w:type="pct"/>
            <w:tcBorders>
              <w:left w:val="single" w:color="auto" w:sz="4" w:space="0"/>
              <w:right w:val="single" w:color="auto" w:sz="4" w:space="0"/>
            </w:tcBorders>
            <w:vAlign w:val="center"/>
          </w:tcPr>
          <w:p w14:paraId="5B7FDBE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评价标准</w:t>
            </w:r>
          </w:p>
        </w:tc>
      </w:tr>
      <w:tr w14:paraId="10C06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restart"/>
            <w:tcBorders>
              <w:left w:val="single" w:color="auto" w:sz="4" w:space="0"/>
              <w:right w:val="single" w:color="auto" w:sz="4" w:space="0"/>
            </w:tcBorders>
            <w:vAlign w:val="center"/>
          </w:tcPr>
          <w:p w14:paraId="5D6B2919">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过程性评价</w:t>
            </w:r>
          </w:p>
        </w:tc>
        <w:tc>
          <w:tcPr>
            <w:tcW w:w="878" w:type="pct"/>
            <w:tcBorders>
              <w:left w:val="single" w:color="auto" w:sz="4" w:space="0"/>
              <w:right w:val="single" w:color="auto" w:sz="4" w:space="0"/>
            </w:tcBorders>
            <w:vAlign w:val="center"/>
          </w:tcPr>
          <w:p w14:paraId="728E86D7">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平时评价</w:t>
            </w:r>
          </w:p>
        </w:tc>
        <w:tc>
          <w:tcPr>
            <w:tcW w:w="1232" w:type="pct"/>
            <w:tcBorders>
              <w:left w:val="single" w:color="auto" w:sz="4" w:space="0"/>
              <w:right w:val="single" w:color="auto" w:sz="4" w:space="0"/>
            </w:tcBorders>
            <w:shd w:val="clear" w:color="auto" w:fill="auto"/>
            <w:vAlign w:val="center"/>
          </w:tcPr>
          <w:p w14:paraId="7ED1508B">
            <w:pPr>
              <w:rPr>
                <w:rFonts w:ascii="Arial" w:hAnsi="Arial" w:eastAsia="宋体" w:cs="Arial"/>
                <w:sz w:val="21"/>
                <w:szCs w:val="21"/>
              </w:rPr>
            </w:pPr>
            <w:r>
              <w:rPr>
                <w:rFonts w:hint="eastAsia" w:ascii="Arial" w:hAnsi="Arial" w:eastAsia="宋体" w:cs="Arial"/>
                <w:sz w:val="21"/>
                <w:szCs w:val="21"/>
              </w:rPr>
              <w:t>以出勤、课堂纪律等形式进行</w:t>
            </w:r>
          </w:p>
        </w:tc>
        <w:tc>
          <w:tcPr>
            <w:tcW w:w="638" w:type="pct"/>
            <w:tcBorders>
              <w:left w:val="single" w:color="auto" w:sz="4" w:space="0"/>
              <w:right w:val="single" w:color="auto" w:sz="4" w:space="0"/>
            </w:tcBorders>
            <w:shd w:val="clear" w:color="auto" w:fill="auto"/>
            <w:vAlign w:val="center"/>
          </w:tcPr>
          <w:p w14:paraId="203E2B52">
            <w:pPr>
              <w:jc w:val="center"/>
              <w:rPr>
                <w:rFonts w:ascii="Arial" w:hAnsi="Arial" w:eastAsia="宋体" w:cs="Arial"/>
                <w:sz w:val="21"/>
                <w:szCs w:val="21"/>
              </w:rPr>
            </w:pPr>
            <w:r>
              <w:rPr>
                <w:rFonts w:hint="eastAsia" w:ascii="Arial" w:hAnsi="Arial" w:eastAsia="宋体" w:cs="Arial"/>
                <w:sz w:val="21"/>
                <w:szCs w:val="21"/>
              </w:rPr>
              <w:t>10%</w:t>
            </w:r>
          </w:p>
        </w:tc>
        <w:tc>
          <w:tcPr>
            <w:tcW w:w="1777" w:type="pct"/>
            <w:tcBorders>
              <w:left w:val="single" w:color="auto" w:sz="4" w:space="0"/>
              <w:right w:val="single" w:color="auto" w:sz="4" w:space="0"/>
            </w:tcBorders>
            <w:vAlign w:val="center"/>
          </w:tcPr>
          <w:p w14:paraId="02EF4A34">
            <w:pPr>
              <w:rPr>
                <w:rFonts w:ascii="宋体" w:hAnsi="宋体" w:eastAsia="宋体" w:cs="宋体"/>
                <w:sz w:val="21"/>
                <w:szCs w:val="21"/>
              </w:rPr>
            </w:pPr>
            <w:r>
              <w:rPr>
                <w:rFonts w:hint="eastAsia" w:ascii="Arial" w:hAnsi="Arial" w:eastAsia="宋体" w:cs="Arial"/>
                <w:sz w:val="21"/>
                <w:szCs w:val="21"/>
              </w:rPr>
              <w:t>制定出勤制度和作业占比，及课堂提问占比进行过程评价</w:t>
            </w:r>
          </w:p>
        </w:tc>
      </w:tr>
      <w:tr w14:paraId="7E947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continue"/>
            <w:tcBorders>
              <w:left w:val="single" w:color="auto" w:sz="4" w:space="0"/>
              <w:right w:val="single" w:color="auto" w:sz="4" w:space="0"/>
            </w:tcBorders>
            <w:vAlign w:val="center"/>
          </w:tcPr>
          <w:p w14:paraId="2573FB5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p>
        </w:tc>
        <w:tc>
          <w:tcPr>
            <w:tcW w:w="878" w:type="pct"/>
            <w:tcBorders>
              <w:left w:val="single" w:color="auto" w:sz="4" w:space="0"/>
              <w:right w:val="single" w:color="auto" w:sz="4" w:space="0"/>
            </w:tcBorders>
            <w:vAlign w:val="center"/>
          </w:tcPr>
          <w:p w14:paraId="37117ED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线上智慧职教评价</w:t>
            </w:r>
          </w:p>
        </w:tc>
        <w:tc>
          <w:tcPr>
            <w:tcW w:w="1232" w:type="pct"/>
            <w:tcBorders>
              <w:left w:val="single" w:color="auto" w:sz="4" w:space="0"/>
              <w:right w:val="single" w:color="auto" w:sz="4" w:space="0"/>
            </w:tcBorders>
            <w:vAlign w:val="center"/>
          </w:tcPr>
          <w:p w14:paraId="7C88D33D">
            <w:pPr>
              <w:rPr>
                <w:rFonts w:ascii="宋体" w:hAnsi="宋体" w:eastAsia="宋体" w:cs="宋体"/>
                <w:sz w:val="21"/>
                <w:szCs w:val="21"/>
              </w:rPr>
            </w:pPr>
            <w:r>
              <w:rPr>
                <w:rFonts w:hint="eastAsia" w:ascii="Arial" w:hAnsi="Arial" w:eastAsia="宋体" w:cs="Arial"/>
                <w:color w:val="000000" w:themeColor="text1"/>
                <w:sz w:val="21"/>
                <w:szCs w:val="21"/>
                <w14:textFill>
                  <w14:solidFill>
                    <w14:schemeClr w14:val="tx1"/>
                  </w14:solidFill>
                </w14:textFill>
              </w:rPr>
              <w:t>视频观看、发帖、测验和理论知识考试</w:t>
            </w:r>
          </w:p>
        </w:tc>
        <w:tc>
          <w:tcPr>
            <w:tcW w:w="638" w:type="pct"/>
            <w:tcBorders>
              <w:left w:val="single" w:color="auto" w:sz="4" w:space="0"/>
              <w:right w:val="single" w:color="auto" w:sz="4" w:space="0"/>
            </w:tcBorders>
            <w:vAlign w:val="center"/>
          </w:tcPr>
          <w:p w14:paraId="02206573">
            <w:pPr>
              <w:jc w:val="center"/>
              <w:rPr>
                <w:rFonts w:ascii="宋体" w:hAnsi="宋体" w:eastAsia="宋体" w:cs="宋体"/>
                <w:sz w:val="21"/>
                <w:szCs w:val="21"/>
              </w:rPr>
            </w:pPr>
            <w:r>
              <w:rPr>
                <w:rFonts w:hint="eastAsia" w:ascii="Arial" w:hAnsi="Arial" w:eastAsia="宋体" w:cs="Arial"/>
                <w:color w:val="000000" w:themeColor="text1"/>
                <w:sz w:val="21"/>
                <w:szCs w:val="21"/>
                <w14:textFill>
                  <w14:solidFill>
                    <w14:schemeClr w14:val="tx1"/>
                  </w14:solidFill>
                </w14:textFill>
              </w:rPr>
              <w:t>20%</w:t>
            </w:r>
          </w:p>
        </w:tc>
        <w:tc>
          <w:tcPr>
            <w:tcW w:w="1777" w:type="pct"/>
            <w:tcBorders>
              <w:left w:val="single" w:color="auto" w:sz="4" w:space="0"/>
              <w:right w:val="single" w:color="auto" w:sz="4" w:space="0"/>
            </w:tcBorders>
            <w:vAlign w:val="center"/>
          </w:tcPr>
          <w:p w14:paraId="147AC199">
            <w:pPr>
              <w:rPr>
                <w:rFonts w:ascii="宋体" w:hAnsi="宋体" w:eastAsia="宋体" w:cs="宋体"/>
                <w:sz w:val="21"/>
                <w:szCs w:val="21"/>
              </w:rPr>
            </w:pPr>
            <w:r>
              <w:rPr>
                <w:rFonts w:hint="eastAsia" w:ascii="Arial" w:hAnsi="Arial" w:eastAsia="宋体" w:cs="Arial"/>
                <w:color w:val="000000" w:themeColor="text1"/>
                <w:sz w:val="21"/>
                <w:szCs w:val="21"/>
                <w14:textFill>
                  <w14:solidFill>
                    <w14:schemeClr w14:val="tx1"/>
                  </w14:solidFill>
                </w14:textFill>
              </w:rPr>
              <w:t>以在线课程形式完成实训理论过程评价</w:t>
            </w:r>
          </w:p>
        </w:tc>
      </w:tr>
      <w:tr w14:paraId="35BB0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continue"/>
            <w:tcBorders>
              <w:left w:val="single" w:color="auto" w:sz="4" w:space="0"/>
              <w:right w:val="single" w:color="auto" w:sz="4" w:space="0"/>
            </w:tcBorders>
            <w:vAlign w:val="center"/>
          </w:tcPr>
          <w:p w14:paraId="487BD13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p>
        </w:tc>
        <w:tc>
          <w:tcPr>
            <w:tcW w:w="878" w:type="pct"/>
            <w:tcBorders>
              <w:left w:val="single" w:color="auto" w:sz="4" w:space="0"/>
              <w:right w:val="single" w:color="auto" w:sz="4" w:space="0"/>
            </w:tcBorders>
            <w:vAlign w:val="center"/>
          </w:tcPr>
          <w:p w14:paraId="71850A3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活塞式制冷设备的拆装与检修</w:t>
            </w:r>
          </w:p>
        </w:tc>
        <w:tc>
          <w:tcPr>
            <w:tcW w:w="1232" w:type="pct"/>
            <w:tcBorders>
              <w:left w:val="single" w:color="auto" w:sz="4" w:space="0"/>
              <w:right w:val="single" w:color="auto" w:sz="4" w:space="0"/>
            </w:tcBorders>
            <w:vAlign w:val="center"/>
          </w:tcPr>
          <w:p w14:paraId="010ABED7">
            <w:pPr>
              <w:rPr>
                <w:rFonts w:ascii="Arial" w:hAnsi="Arial" w:eastAsia="宋体" w:cs="Arial"/>
                <w:sz w:val="21"/>
                <w:szCs w:val="21"/>
              </w:rPr>
            </w:pPr>
            <w:r>
              <w:rPr>
                <w:rFonts w:hint="eastAsia" w:ascii="Arial" w:hAnsi="Arial" w:eastAsia="宋体" w:cs="Arial"/>
                <w:sz w:val="21"/>
                <w:szCs w:val="21"/>
              </w:rPr>
              <w:t>小组合作完成拆装项目</w:t>
            </w:r>
          </w:p>
        </w:tc>
        <w:tc>
          <w:tcPr>
            <w:tcW w:w="638" w:type="pct"/>
            <w:tcBorders>
              <w:left w:val="single" w:color="auto" w:sz="4" w:space="0"/>
              <w:right w:val="single" w:color="auto" w:sz="4" w:space="0"/>
            </w:tcBorders>
            <w:vAlign w:val="center"/>
          </w:tcPr>
          <w:p w14:paraId="1677137B">
            <w:pPr>
              <w:jc w:val="center"/>
              <w:rPr>
                <w:rFonts w:ascii="Arial" w:hAnsi="Arial" w:eastAsia="宋体" w:cs="Arial"/>
                <w:sz w:val="21"/>
                <w:szCs w:val="21"/>
              </w:rPr>
            </w:pPr>
            <w:r>
              <w:rPr>
                <w:rFonts w:hint="eastAsia" w:ascii="Arial" w:hAnsi="Arial" w:eastAsia="宋体" w:cs="Arial"/>
                <w:sz w:val="21"/>
                <w:szCs w:val="21"/>
              </w:rPr>
              <w:t>30%</w:t>
            </w:r>
          </w:p>
        </w:tc>
        <w:tc>
          <w:tcPr>
            <w:tcW w:w="1777" w:type="pct"/>
            <w:tcBorders>
              <w:left w:val="single" w:color="auto" w:sz="4" w:space="0"/>
              <w:right w:val="single" w:color="auto" w:sz="4" w:space="0"/>
            </w:tcBorders>
            <w:vAlign w:val="center"/>
          </w:tcPr>
          <w:p w14:paraId="49054CFE">
            <w:pPr>
              <w:rPr>
                <w:rFonts w:ascii="Arial" w:hAnsi="Arial" w:eastAsia="宋体" w:cs="Arial"/>
                <w:sz w:val="21"/>
                <w:szCs w:val="21"/>
              </w:rPr>
            </w:pPr>
            <w:r>
              <w:rPr>
                <w:rFonts w:hint="eastAsia" w:ascii="Arial" w:hAnsi="Arial" w:eastAsia="宋体" w:cs="Arial"/>
                <w:sz w:val="21"/>
                <w:szCs w:val="21"/>
              </w:rPr>
              <w:t>在规定时间内小组完成泵的拆装项目</w:t>
            </w:r>
          </w:p>
        </w:tc>
      </w:tr>
      <w:tr w14:paraId="5108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continue"/>
            <w:tcBorders>
              <w:left w:val="single" w:color="auto" w:sz="4" w:space="0"/>
              <w:right w:val="single" w:color="auto" w:sz="4" w:space="0"/>
            </w:tcBorders>
            <w:vAlign w:val="center"/>
          </w:tcPr>
          <w:p w14:paraId="76A1C77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p>
        </w:tc>
        <w:tc>
          <w:tcPr>
            <w:tcW w:w="878" w:type="pct"/>
            <w:tcBorders>
              <w:left w:val="single" w:color="auto" w:sz="4" w:space="0"/>
              <w:right w:val="single" w:color="auto" w:sz="4" w:space="0"/>
            </w:tcBorders>
            <w:vAlign w:val="center"/>
          </w:tcPr>
          <w:p w14:paraId="51116D1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螺杆式制冷设备的拆装与检修</w:t>
            </w:r>
          </w:p>
        </w:tc>
        <w:tc>
          <w:tcPr>
            <w:tcW w:w="1232" w:type="pct"/>
            <w:tcBorders>
              <w:left w:val="single" w:color="auto" w:sz="4" w:space="0"/>
              <w:right w:val="single" w:color="auto" w:sz="4" w:space="0"/>
            </w:tcBorders>
            <w:vAlign w:val="center"/>
          </w:tcPr>
          <w:p w14:paraId="677C201E">
            <w:pPr>
              <w:rPr>
                <w:rFonts w:ascii="宋体" w:hAnsi="宋体" w:eastAsia="宋体" w:cs="宋体"/>
                <w:sz w:val="21"/>
                <w:szCs w:val="21"/>
              </w:rPr>
            </w:pPr>
            <w:r>
              <w:rPr>
                <w:rFonts w:hint="eastAsia" w:ascii="Arial" w:hAnsi="Arial" w:eastAsia="宋体" w:cs="Arial"/>
                <w:sz w:val="21"/>
                <w:szCs w:val="21"/>
              </w:rPr>
              <w:t>小组合作完成拆装项目</w:t>
            </w:r>
          </w:p>
        </w:tc>
        <w:tc>
          <w:tcPr>
            <w:tcW w:w="638" w:type="pct"/>
            <w:tcBorders>
              <w:left w:val="single" w:color="auto" w:sz="4" w:space="0"/>
              <w:right w:val="single" w:color="auto" w:sz="4" w:space="0"/>
            </w:tcBorders>
            <w:vAlign w:val="center"/>
          </w:tcPr>
          <w:p w14:paraId="50B9B16C">
            <w:pPr>
              <w:jc w:val="center"/>
              <w:rPr>
                <w:rFonts w:ascii="宋体" w:hAnsi="宋体" w:eastAsia="宋体" w:cs="宋体"/>
                <w:sz w:val="21"/>
                <w:szCs w:val="21"/>
              </w:rPr>
            </w:pPr>
            <w:r>
              <w:rPr>
                <w:rFonts w:hint="eastAsia" w:ascii="Arial" w:hAnsi="Arial" w:eastAsia="宋体" w:cs="Arial"/>
                <w:sz w:val="21"/>
                <w:szCs w:val="21"/>
              </w:rPr>
              <w:t>30%</w:t>
            </w:r>
          </w:p>
        </w:tc>
        <w:tc>
          <w:tcPr>
            <w:tcW w:w="1777" w:type="pct"/>
            <w:tcBorders>
              <w:left w:val="single" w:color="auto" w:sz="4" w:space="0"/>
              <w:right w:val="single" w:color="auto" w:sz="4" w:space="0"/>
            </w:tcBorders>
            <w:vAlign w:val="center"/>
          </w:tcPr>
          <w:p w14:paraId="2045DF45">
            <w:pPr>
              <w:rPr>
                <w:rFonts w:ascii="宋体" w:hAnsi="宋体" w:eastAsia="宋体" w:cs="宋体"/>
                <w:sz w:val="21"/>
                <w:szCs w:val="21"/>
              </w:rPr>
            </w:pPr>
            <w:r>
              <w:rPr>
                <w:rFonts w:hint="eastAsia" w:ascii="Arial" w:hAnsi="Arial" w:eastAsia="宋体" w:cs="Arial"/>
                <w:sz w:val="21"/>
                <w:szCs w:val="21"/>
              </w:rPr>
              <w:t>在规定时间内小组完成阀门拆装项目</w:t>
            </w:r>
          </w:p>
        </w:tc>
      </w:tr>
      <w:tr w14:paraId="05455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351" w:type="pct"/>
            <w:gridSpan w:val="2"/>
            <w:tcBorders>
              <w:left w:val="single" w:color="auto" w:sz="4" w:space="0"/>
              <w:right w:val="single" w:color="auto" w:sz="4" w:space="0"/>
            </w:tcBorders>
            <w:vAlign w:val="center"/>
          </w:tcPr>
          <w:p w14:paraId="64B2234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Arial Unicode MS"/>
                <w:b/>
                <w:bCs/>
                <w:color w:val="auto"/>
                <w:sz w:val="21"/>
                <w:szCs w:val="21"/>
                <w:lang w:val="en-US" w:eastAsia="zh-CN"/>
                <w14:ligatures w14:val="none"/>
              </w:rPr>
            </w:pPr>
            <w:r>
              <w:rPr>
                <w:rFonts w:hint="eastAsia" w:ascii="宋体" w:hAnsi="宋体" w:eastAsia="宋体" w:cs="Arial Unicode MS"/>
                <w:b/>
                <w:bCs/>
                <w:color w:val="auto"/>
                <w:sz w:val="21"/>
                <w:szCs w:val="21"/>
                <w:lang w:val="en-US" w:eastAsia="zh-CN"/>
                <w14:ligatures w14:val="none"/>
              </w:rPr>
              <w:t>实训报告撰写</w:t>
            </w:r>
          </w:p>
        </w:tc>
        <w:tc>
          <w:tcPr>
            <w:tcW w:w="1232" w:type="pct"/>
            <w:tcBorders>
              <w:left w:val="single" w:color="auto" w:sz="4" w:space="0"/>
              <w:right w:val="single" w:color="auto" w:sz="4" w:space="0"/>
            </w:tcBorders>
            <w:vAlign w:val="center"/>
          </w:tcPr>
          <w:p w14:paraId="3E213287">
            <w:pPr>
              <w:rPr>
                <w:rFonts w:ascii="宋体" w:hAnsi="宋体" w:eastAsia="宋体" w:cs="宋体"/>
                <w:sz w:val="21"/>
                <w:szCs w:val="21"/>
              </w:rPr>
            </w:pPr>
            <w:r>
              <w:rPr>
                <w:rFonts w:hint="eastAsia" w:ascii="Arial" w:hAnsi="Arial" w:eastAsia="宋体" w:cs="Arial"/>
                <w:sz w:val="21"/>
                <w:szCs w:val="21"/>
              </w:rPr>
              <w:t>实训报告</w:t>
            </w:r>
          </w:p>
        </w:tc>
        <w:tc>
          <w:tcPr>
            <w:tcW w:w="638" w:type="pct"/>
            <w:tcBorders>
              <w:left w:val="single" w:color="auto" w:sz="4" w:space="0"/>
              <w:right w:val="single" w:color="auto" w:sz="4" w:space="0"/>
            </w:tcBorders>
            <w:vAlign w:val="center"/>
          </w:tcPr>
          <w:p w14:paraId="6493FBF5">
            <w:pPr>
              <w:jc w:val="center"/>
              <w:rPr>
                <w:rFonts w:ascii="宋体" w:hAnsi="宋体" w:eastAsia="宋体" w:cs="宋体"/>
                <w:sz w:val="21"/>
                <w:szCs w:val="21"/>
              </w:rPr>
            </w:pPr>
            <w:r>
              <w:rPr>
                <w:rFonts w:hint="eastAsia" w:ascii="Arial" w:hAnsi="Arial" w:eastAsia="宋体" w:cs="Arial"/>
                <w:sz w:val="21"/>
                <w:szCs w:val="21"/>
              </w:rPr>
              <w:t>10%</w:t>
            </w:r>
          </w:p>
        </w:tc>
        <w:tc>
          <w:tcPr>
            <w:tcW w:w="1777" w:type="pct"/>
            <w:tcBorders>
              <w:left w:val="single" w:color="auto" w:sz="4" w:space="0"/>
              <w:right w:val="single" w:color="auto" w:sz="4" w:space="0"/>
            </w:tcBorders>
            <w:vAlign w:val="center"/>
          </w:tcPr>
          <w:p w14:paraId="0C107CB5">
            <w:pPr>
              <w:rPr>
                <w:rFonts w:ascii="宋体" w:hAnsi="宋体" w:eastAsia="宋体" w:cs="宋体"/>
                <w:sz w:val="21"/>
                <w:szCs w:val="21"/>
              </w:rPr>
            </w:pPr>
            <w:r>
              <w:rPr>
                <w:rFonts w:hint="eastAsia" w:ascii="Arial" w:hAnsi="Arial" w:eastAsia="宋体" w:cs="Arial"/>
                <w:sz w:val="21"/>
                <w:szCs w:val="21"/>
              </w:rPr>
              <w:t>对实训课程的拆装内容进行总结</w:t>
            </w:r>
          </w:p>
        </w:tc>
      </w:tr>
    </w:tbl>
    <w:p w14:paraId="110FD707">
      <w:pPr>
        <w:pStyle w:val="3"/>
        <w:bidi w:val="0"/>
      </w:pPr>
      <w:r>
        <w:rPr>
          <w:rFonts w:hint="eastAsia"/>
        </w:rPr>
        <w:t>七、课程实施与保障</w:t>
      </w:r>
    </w:p>
    <w:p w14:paraId="147435CE">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（一）</w:t>
      </w:r>
      <w:r>
        <w:rPr>
          <w:rFonts w:hint="eastAsia" w:ascii="宋体" w:hAnsi="宋体" w:eastAsia="宋体" w:cs="宋体"/>
          <w:b/>
          <w:bCs/>
          <w:sz w:val="24"/>
        </w:rPr>
        <w:t>教学策略</w:t>
      </w:r>
    </w:p>
    <w:p w14:paraId="6876EA93">
      <w:pPr>
        <w:adjustRightInd w:val="0"/>
        <w:snapToGrid w:val="0"/>
        <w:spacing w:line="440" w:lineRule="exact"/>
        <w:ind w:firstLine="480" w:firstLineChars="200"/>
        <w:rPr>
          <w:rFonts w:ascii="宋体" w:hAnsi="宋体" w:eastAsia="宋体" w:cs="宋体"/>
          <w:sz w:val="24"/>
          <w:highlight w:val="yellow"/>
        </w:rPr>
      </w:pPr>
      <w:r>
        <w:rPr>
          <w:rFonts w:hint="eastAsia" w:ascii="宋体" w:hAnsi="宋体" w:eastAsia="宋体" w:cs="宋体"/>
          <w:sz w:val="24"/>
        </w:rPr>
        <w:t>本课程利用智慧职教在线精品课程，采用线上线下混合式教学模式，教学过程中选用小组合作、任务驱动等学习方法为主，以视频、动画等多媒体手段进行实操教学演示为辅进行实训教学，师生互动性强，充分体现以学生为中心的教育理念，小组合作进行实操拆装，体会获取知识的成就感。在教学中强调从提出问题入手，激发学生学习的兴趣，让学生有针对性地去探索并运用理论知识，以提高分析和解决问题的能力。</w:t>
      </w:r>
    </w:p>
    <w:p w14:paraId="301F5240">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（二）</w:t>
      </w:r>
      <w:r>
        <w:rPr>
          <w:rFonts w:hint="eastAsia" w:ascii="宋体" w:hAnsi="宋体" w:eastAsia="宋体" w:cs="宋体"/>
          <w:b/>
          <w:bCs/>
          <w:sz w:val="24"/>
        </w:rPr>
        <w:t>课程思政融入</w:t>
      </w:r>
    </w:p>
    <w:p w14:paraId="42F3AD5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通过系列教学活动设计，将课程思政有效融入实训拆装教学活动中，拆装结束后教师对学生的拆装过程进行点评。同时，对学生在拆装过程中出现的错误步骤进行示范，指出学生需要提升或完善的能力和素质目标。如通过对典型泵阀故障机理的分析、检修案例的故障判断等，逐步提升学生的阅读理解力与观察力、分析判断能力；通过石化装备实训中心的泵、阀门等典型设备拆卸装配、精度调试等实操教学环节强化学生的团队协作能力、安全操作意识、求真务实的工匠精神；通过课程中的化工设备检修安全事故案例、大国工匠检修事迹的学习，提升学生规范操作意识和解决实际检修问题的能力。</w:t>
      </w:r>
    </w:p>
    <w:p w14:paraId="2DD4A9B2">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489840B7">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37F9C94B">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专兼职教师 3人左右，其中专职教师 2人，来自企业的兼职教师 1人。实训专职教师应充分掌握具有一定的企业工作的实际背景，系统掌握制冷设备维护与检修的知识，具备熟练运用各种拆卸工具对制冷设备进行拆装，运用各种测量工具对设备进行测量和调整，熟悉制冷工作原理，掌握一定的教学方法与艺术。具备双师素质资格，具有一定的实践经验，教学效果良好，职称和年龄结构合理，互补性强。兼职实训教师必须是来自生产一线的技术人员，具备掌握制冷装备制造业生产设备的拆装及维护知识，从事工厂设备维修等方面的工作，参与课程教学任务。</w:t>
      </w:r>
    </w:p>
    <w:p w14:paraId="007B4A18">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382EDB27">
      <w:pPr>
        <w:spacing w:line="440" w:lineRule="exact"/>
        <w:ind w:firstLine="480" w:firstLineChars="200"/>
        <w:rPr>
          <w:rFonts w:ascii="宋体" w:hAnsi="宋体"/>
          <w:sz w:val="24"/>
        </w:rPr>
      </w:pPr>
      <w:r>
        <w:rPr>
          <w:rFonts w:hint="eastAsia" w:ascii="宋体" w:hAnsi="宋体"/>
          <w:sz w:val="24"/>
        </w:rPr>
        <w:t>校内实训条件：制冷设备专业教室、制冷设备维修车间。</w:t>
      </w:r>
    </w:p>
    <w:p w14:paraId="6F9F8FED">
      <w:pPr>
        <w:spacing w:line="440" w:lineRule="exact"/>
        <w:ind w:firstLine="480" w:firstLineChars="200"/>
        <w:rPr>
          <w:rFonts w:ascii="宋体" w:hAnsi="宋体"/>
          <w:sz w:val="24"/>
        </w:rPr>
      </w:pPr>
      <w:r>
        <w:rPr>
          <w:rFonts w:hint="eastAsia" w:ascii="宋体" w:hAnsi="宋体"/>
          <w:sz w:val="24"/>
        </w:rPr>
        <w:t>校外实训条件：具有对应本课程需要的校外实训基地。根据课程内容的需要，可以在校外真实生产现场完成教学任务。课程教学硬件环境基本要求见下表。</w:t>
      </w:r>
    </w:p>
    <w:p w14:paraId="0B9CB092">
      <w:pPr>
        <w:spacing w:line="440" w:lineRule="exact"/>
        <w:ind w:firstLine="482" w:firstLineChars="200"/>
        <w:jc w:val="center"/>
        <w:rPr>
          <w:rFonts w:ascii="宋体" w:hAnsi="宋体"/>
          <w:b/>
          <w:bCs/>
          <w:sz w:val="24"/>
        </w:rPr>
      </w:pPr>
      <w:r>
        <w:rPr>
          <w:rFonts w:hint="eastAsia" w:ascii="宋体" w:hAnsi="宋体"/>
          <w:b/>
          <w:bCs/>
          <w:sz w:val="24"/>
        </w:rPr>
        <w:t>《制冷压缩机拆装实训》课程教学硬件环境基本要求</w:t>
      </w:r>
    </w:p>
    <w:tbl>
      <w:tblPr>
        <w:tblStyle w:val="27"/>
        <w:tblW w:w="500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877"/>
        <w:gridCol w:w="2743"/>
        <w:gridCol w:w="1325"/>
        <w:gridCol w:w="3209"/>
      </w:tblGrid>
      <w:tr w14:paraId="301A7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57" w:type="pct"/>
            <w:shd w:val="clear" w:color="auto" w:fill="auto"/>
          </w:tcPr>
          <w:p w14:paraId="23D4DD48">
            <w:pPr>
              <w:ind w:left="0" w:leftChars="0" w:firstLine="0" w:firstLineChars="0"/>
              <w:jc w:val="both"/>
              <w:rPr>
                <w:rFonts w:ascii="宋体" w:hAnsi="宋体"/>
                <w:sz w:val="21"/>
                <w:szCs w:val="21"/>
              </w:rPr>
            </w:pPr>
            <w:r>
              <w:rPr>
                <w:rFonts w:hint="eastAsia" w:ascii="宋体" w:hAnsi="宋体"/>
                <w:sz w:val="21"/>
                <w:szCs w:val="21"/>
              </w:rPr>
              <w:t>序号</w:t>
            </w:r>
          </w:p>
        </w:tc>
        <w:tc>
          <w:tcPr>
            <w:tcW w:w="952" w:type="pct"/>
            <w:shd w:val="clear" w:color="auto" w:fill="auto"/>
          </w:tcPr>
          <w:p w14:paraId="08CA4FC6">
            <w:pPr>
              <w:rPr>
                <w:rFonts w:ascii="宋体" w:hAnsi="宋体"/>
                <w:sz w:val="21"/>
                <w:szCs w:val="21"/>
              </w:rPr>
            </w:pPr>
            <w:r>
              <w:rPr>
                <w:rFonts w:hint="eastAsia" w:ascii="宋体" w:hAnsi="宋体"/>
                <w:sz w:val="21"/>
                <w:szCs w:val="21"/>
              </w:rPr>
              <w:t>名称</w:t>
            </w:r>
          </w:p>
        </w:tc>
        <w:tc>
          <w:tcPr>
            <w:tcW w:w="1391" w:type="pct"/>
            <w:shd w:val="clear" w:color="auto" w:fill="auto"/>
          </w:tcPr>
          <w:p w14:paraId="49C87C02">
            <w:pPr>
              <w:rPr>
                <w:rFonts w:ascii="宋体" w:hAnsi="宋体"/>
                <w:sz w:val="21"/>
                <w:szCs w:val="21"/>
              </w:rPr>
            </w:pPr>
            <w:r>
              <w:rPr>
                <w:rFonts w:hint="eastAsia" w:ascii="宋体" w:hAnsi="宋体"/>
                <w:sz w:val="21"/>
                <w:szCs w:val="21"/>
              </w:rPr>
              <w:t>基本配置要求</w:t>
            </w:r>
          </w:p>
        </w:tc>
        <w:tc>
          <w:tcPr>
            <w:tcW w:w="672" w:type="pct"/>
            <w:shd w:val="clear" w:color="auto" w:fill="auto"/>
          </w:tcPr>
          <w:p w14:paraId="124F897E">
            <w:pPr>
              <w:rPr>
                <w:rFonts w:ascii="宋体" w:hAnsi="宋体"/>
                <w:sz w:val="21"/>
                <w:szCs w:val="21"/>
              </w:rPr>
            </w:pPr>
            <w:r>
              <w:rPr>
                <w:rFonts w:hint="eastAsia" w:ascii="宋体" w:hAnsi="宋体"/>
                <w:sz w:val="21"/>
                <w:szCs w:val="21"/>
              </w:rPr>
              <w:t>场地大小/m</w:t>
            </w:r>
            <w:r>
              <w:rPr>
                <w:rFonts w:hint="eastAsia" w:ascii="宋体" w:hAnsi="宋体"/>
                <w:sz w:val="21"/>
                <w:szCs w:val="21"/>
                <w:vertAlign w:val="superscript"/>
              </w:rPr>
              <w:t>2</w:t>
            </w:r>
          </w:p>
        </w:tc>
        <w:tc>
          <w:tcPr>
            <w:tcW w:w="1627" w:type="pct"/>
            <w:shd w:val="clear" w:color="auto" w:fill="auto"/>
          </w:tcPr>
          <w:p w14:paraId="78F27466">
            <w:pPr>
              <w:rPr>
                <w:rFonts w:ascii="宋体" w:hAnsi="宋体"/>
                <w:sz w:val="21"/>
                <w:szCs w:val="21"/>
              </w:rPr>
            </w:pPr>
            <w:r>
              <w:rPr>
                <w:rFonts w:hint="eastAsia" w:ascii="宋体" w:hAnsi="宋体"/>
                <w:sz w:val="21"/>
                <w:szCs w:val="21"/>
              </w:rPr>
              <w:t>功能说明</w:t>
            </w:r>
          </w:p>
        </w:tc>
      </w:tr>
      <w:tr w14:paraId="621E3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57" w:type="pct"/>
            <w:shd w:val="clear" w:color="auto" w:fill="auto"/>
            <w:vAlign w:val="center"/>
          </w:tcPr>
          <w:p w14:paraId="21569FA1">
            <w:pPr>
              <w:jc w:val="center"/>
              <w:rPr>
                <w:rFonts w:ascii="宋体" w:hAnsi="宋体"/>
                <w:sz w:val="21"/>
                <w:szCs w:val="21"/>
              </w:rPr>
            </w:pPr>
            <w:r>
              <w:rPr>
                <w:rFonts w:hint="eastAsia" w:ascii="宋体" w:hAnsi="宋体"/>
                <w:sz w:val="21"/>
                <w:szCs w:val="21"/>
              </w:rPr>
              <w:t>1</w:t>
            </w:r>
          </w:p>
        </w:tc>
        <w:tc>
          <w:tcPr>
            <w:tcW w:w="952" w:type="pct"/>
            <w:shd w:val="clear" w:color="auto" w:fill="auto"/>
            <w:vAlign w:val="center"/>
          </w:tcPr>
          <w:p w14:paraId="137A61C6">
            <w:pPr>
              <w:ind w:left="0" w:leftChars="0" w:firstLine="0" w:firstLineChars="0"/>
              <w:rPr>
                <w:rFonts w:ascii="宋体" w:hAnsi="宋体"/>
                <w:sz w:val="21"/>
                <w:szCs w:val="21"/>
              </w:rPr>
            </w:pPr>
            <w:r>
              <w:rPr>
                <w:rFonts w:hint="eastAsia" w:ascii="宋体" w:hAnsi="宋体"/>
                <w:sz w:val="21"/>
                <w:szCs w:val="21"/>
              </w:rPr>
              <w:t>制冷设备维修车间</w:t>
            </w:r>
          </w:p>
        </w:tc>
        <w:tc>
          <w:tcPr>
            <w:tcW w:w="1391" w:type="pct"/>
            <w:shd w:val="clear" w:color="auto" w:fill="auto"/>
            <w:vAlign w:val="center"/>
          </w:tcPr>
          <w:p w14:paraId="1F0D81AE">
            <w:pPr>
              <w:rPr>
                <w:rFonts w:ascii="宋体" w:hAnsi="宋体"/>
                <w:sz w:val="21"/>
                <w:szCs w:val="21"/>
              </w:rPr>
            </w:pPr>
            <w:r>
              <w:rPr>
                <w:rFonts w:hint="eastAsia" w:ascii="宋体" w:hAnsi="宋体"/>
                <w:sz w:val="21"/>
                <w:szCs w:val="21"/>
              </w:rPr>
              <w:t>各种制冷压缩机</w:t>
            </w:r>
          </w:p>
        </w:tc>
        <w:tc>
          <w:tcPr>
            <w:tcW w:w="672" w:type="pct"/>
            <w:shd w:val="clear" w:color="auto" w:fill="auto"/>
            <w:vAlign w:val="center"/>
          </w:tcPr>
          <w:p w14:paraId="689D877C">
            <w:pPr>
              <w:jc w:val="center"/>
              <w:rPr>
                <w:rFonts w:ascii="宋体" w:hAnsi="宋体"/>
                <w:sz w:val="21"/>
                <w:szCs w:val="21"/>
              </w:rPr>
            </w:pPr>
            <w:r>
              <w:rPr>
                <w:rFonts w:hint="eastAsia" w:ascii="宋体" w:hAnsi="宋体"/>
                <w:sz w:val="21"/>
                <w:szCs w:val="21"/>
              </w:rPr>
              <w:t>80</w:t>
            </w:r>
          </w:p>
        </w:tc>
        <w:tc>
          <w:tcPr>
            <w:tcW w:w="1627" w:type="pct"/>
            <w:shd w:val="clear" w:color="auto" w:fill="auto"/>
            <w:vAlign w:val="center"/>
          </w:tcPr>
          <w:p w14:paraId="4254A306">
            <w:pPr>
              <w:jc w:val="left"/>
              <w:rPr>
                <w:rFonts w:ascii="宋体" w:hAnsi="宋体"/>
                <w:sz w:val="21"/>
                <w:szCs w:val="21"/>
              </w:rPr>
            </w:pPr>
            <w:r>
              <w:rPr>
                <w:rFonts w:hint="eastAsia" w:ascii="宋体" w:hAnsi="宋体"/>
                <w:sz w:val="21"/>
                <w:szCs w:val="21"/>
              </w:rPr>
              <w:t>用于学生认识各种类型制冷设备</w:t>
            </w:r>
          </w:p>
        </w:tc>
      </w:tr>
      <w:tr w14:paraId="19752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57" w:type="pct"/>
            <w:shd w:val="clear" w:color="auto" w:fill="auto"/>
            <w:vAlign w:val="center"/>
          </w:tcPr>
          <w:p w14:paraId="61E1DDAA">
            <w:pPr>
              <w:jc w:val="center"/>
              <w:rPr>
                <w:rFonts w:ascii="宋体" w:hAnsi="宋体"/>
                <w:sz w:val="21"/>
                <w:szCs w:val="21"/>
              </w:rPr>
            </w:pPr>
            <w:r>
              <w:rPr>
                <w:rFonts w:hint="eastAsia" w:ascii="宋体" w:hAnsi="宋体"/>
                <w:sz w:val="21"/>
                <w:szCs w:val="21"/>
              </w:rPr>
              <w:t>2</w:t>
            </w:r>
          </w:p>
        </w:tc>
        <w:tc>
          <w:tcPr>
            <w:tcW w:w="952" w:type="pct"/>
            <w:shd w:val="clear" w:color="auto" w:fill="auto"/>
            <w:vAlign w:val="center"/>
          </w:tcPr>
          <w:p w14:paraId="04E3BE8D">
            <w:pPr>
              <w:widowControl/>
              <w:ind w:left="0" w:leftChars="0" w:firstLine="0" w:firstLineChars="0"/>
              <w:jc w:val="left"/>
              <w:rPr>
                <w:rFonts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制冷设备专业教室</w:t>
            </w:r>
          </w:p>
        </w:tc>
        <w:tc>
          <w:tcPr>
            <w:tcW w:w="1391" w:type="pct"/>
            <w:shd w:val="clear" w:color="auto" w:fill="auto"/>
            <w:vAlign w:val="center"/>
          </w:tcPr>
          <w:p w14:paraId="33082F74">
            <w:pPr>
              <w:rPr>
                <w:rFonts w:ascii="宋体" w:hAnsi="宋体"/>
                <w:sz w:val="21"/>
                <w:szCs w:val="21"/>
              </w:rPr>
            </w:pPr>
            <w:r>
              <w:rPr>
                <w:rFonts w:hint="eastAsia" w:ascii="宋体" w:hAnsi="宋体"/>
                <w:sz w:val="21"/>
                <w:szCs w:val="21"/>
              </w:rPr>
              <w:t>制冷空调系统</w:t>
            </w:r>
          </w:p>
        </w:tc>
        <w:tc>
          <w:tcPr>
            <w:tcW w:w="672" w:type="pct"/>
            <w:shd w:val="clear" w:color="auto" w:fill="auto"/>
            <w:vAlign w:val="center"/>
          </w:tcPr>
          <w:p w14:paraId="1FE6F6C0">
            <w:pPr>
              <w:jc w:val="center"/>
              <w:rPr>
                <w:rFonts w:ascii="宋体" w:hAnsi="宋体"/>
                <w:sz w:val="21"/>
                <w:szCs w:val="21"/>
              </w:rPr>
            </w:pPr>
            <w:r>
              <w:rPr>
                <w:rFonts w:hint="eastAsia" w:ascii="宋体" w:hAnsi="宋体"/>
                <w:sz w:val="21"/>
                <w:szCs w:val="21"/>
              </w:rPr>
              <w:t>60</w:t>
            </w:r>
          </w:p>
        </w:tc>
        <w:tc>
          <w:tcPr>
            <w:tcW w:w="1627" w:type="pct"/>
            <w:shd w:val="clear" w:color="auto" w:fill="auto"/>
            <w:vAlign w:val="center"/>
          </w:tcPr>
          <w:p w14:paraId="45B9DEC3">
            <w:pPr>
              <w:widowControl/>
              <w:jc w:val="left"/>
              <w:rPr>
                <w:rFonts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用于学生认识制冷工艺</w:t>
            </w:r>
          </w:p>
        </w:tc>
      </w:tr>
      <w:tr w14:paraId="3A2AF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357" w:type="pct"/>
            <w:shd w:val="clear" w:color="auto" w:fill="auto"/>
            <w:vAlign w:val="center"/>
          </w:tcPr>
          <w:p w14:paraId="375C1AF4">
            <w:pPr>
              <w:jc w:val="center"/>
              <w:rPr>
                <w:rFonts w:ascii="宋体" w:hAnsi="宋体"/>
                <w:sz w:val="21"/>
                <w:szCs w:val="21"/>
              </w:rPr>
            </w:pPr>
            <w:r>
              <w:rPr>
                <w:rFonts w:hint="eastAsia" w:ascii="宋体" w:hAnsi="宋体"/>
                <w:sz w:val="21"/>
                <w:szCs w:val="21"/>
              </w:rPr>
              <w:t>3</w:t>
            </w:r>
          </w:p>
        </w:tc>
        <w:tc>
          <w:tcPr>
            <w:tcW w:w="952" w:type="pct"/>
            <w:shd w:val="clear" w:color="auto" w:fill="auto"/>
            <w:vAlign w:val="center"/>
          </w:tcPr>
          <w:p w14:paraId="016CEBF9">
            <w:pPr>
              <w:widowControl/>
              <w:ind w:left="0" w:leftChars="0" w:firstLine="0" w:firstLineChars="0"/>
              <w:jc w:val="left"/>
              <w:rPr>
                <w:rFonts w:ascii="宋体" w:hAnsi="宋体"/>
                <w:sz w:val="21"/>
                <w:szCs w:val="21"/>
              </w:rPr>
            </w:pPr>
            <w:r>
              <w:rPr>
                <w:rFonts w:hint="eastAsia" w:ascii="宋体" w:hAnsi="宋体"/>
                <w:sz w:val="21"/>
                <w:szCs w:val="21"/>
              </w:rPr>
              <w:t>校外实训基地</w:t>
            </w:r>
          </w:p>
        </w:tc>
        <w:tc>
          <w:tcPr>
            <w:tcW w:w="1391" w:type="pct"/>
            <w:shd w:val="clear" w:color="auto" w:fill="auto"/>
            <w:vAlign w:val="center"/>
          </w:tcPr>
          <w:p w14:paraId="41D773B9">
            <w:pPr>
              <w:rPr>
                <w:rFonts w:ascii="宋体" w:hAnsi="宋体"/>
                <w:sz w:val="21"/>
                <w:szCs w:val="21"/>
              </w:rPr>
            </w:pPr>
            <w:r>
              <w:rPr>
                <w:rFonts w:hint="eastAsia" w:ascii="宋体" w:hAnsi="宋体"/>
                <w:sz w:val="21"/>
                <w:szCs w:val="21"/>
              </w:rPr>
              <w:t>认识制冷设备实物</w:t>
            </w:r>
            <w:r>
              <w:rPr>
                <w:rFonts w:hint="eastAsia" w:ascii="宋体" w:hAnsi="宋体"/>
                <w:sz w:val="21"/>
                <w:szCs w:val="21"/>
                <w:lang w:eastAsia="zh-CN"/>
              </w:rPr>
              <w:t>（</w:t>
            </w:r>
            <w:r>
              <w:rPr>
                <w:rFonts w:hint="eastAsia" w:ascii="宋体" w:hAnsi="宋体"/>
                <w:sz w:val="21"/>
                <w:szCs w:val="21"/>
              </w:rPr>
              <w:t>制造厂</w:t>
            </w:r>
            <w:r>
              <w:rPr>
                <w:rFonts w:hint="eastAsia" w:ascii="宋体" w:hAnsi="宋体"/>
                <w:sz w:val="21"/>
                <w:szCs w:val="21"/>
                <w:lang w:eastAsia="zh-CN"/>
              </w:rPr>
              <w:t>）</w:t>
            </w:r>
          </w:p>
        </w:tc>
        <w:tc>
          <w:tcPr>
            <w:tcW w:w="672" w:type="pct"/>
            <w:shd w:val="clear" w:color="auto" w:fill="auto"/>
            <w:vAlign w:val="center"/>
          </w:tcPr>
          <w:p w14:paraId="01575F49">
            <w:pPr>
              <w:jc w:val="center"/>
              <w:rPr>
                <w:rFonts w:ascii="宋体" w:hAnsi="宋体"/>
                <w:sz w:val="21"/>
                <w:szCs w:val="21"/>
              </w:rPr>
            </w:pPr>
          </w:p>
        </w:tc>
        <w:tc>
          <w:tcPr>
            <w:tcW w:w="1627" w:type="pct"/>
            <w:shd w:val="clear" w:color="auto" w:fill="auto"/>
            <w:vAlign w:val="center"/>
          </w:tcPr>
          <w:p w14:paraId="455FBB86">
            <w:pPr>
              <w:rPr>
                <w:rFonts w:ascii="宋体" w:hAnsi="宋体"/>
                <w:sz w:val="21"/>
                <w:szCs w:val="21"/>
              </w:rPr>
            </w:pPr>
            <w:r>
              <w:rPr>
                <w:rFonts w:hint="eastAsia" w:ascii="宋体" w:hAnsi="宋体"/>
                <w:sz w:val="21"/>
                <w:szCs w:val="21"/>
              </w:rPr>
              <w:t>了解真实制冷设备的拆装</w:t>
            </w:r>
          </w:p>
        </w:tc>
      </w:tr>
    </w:tbl>
    <w:p w14:paraId="282FEC9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3.教学资源基本要求</w:t>
      </w:r>
    </w:p>
    <w:p w14:paraId="55C6AD90">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w:t>
      </w:r>
    </w:p>
    <w:p w14:paraId="3CE3A34A">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①《制冷空调装置的维护与检修》《制冷设备》等课程多媒体课件、图片库、视频、动画、试题库等教学资源</w:t>
      </w:r>
      <w:r>
        <w:rPr>
          <w:rFonts w:hint="eastAsia" w:ascii="宋体" w:hAnsi="宋体" w:eastAsia="宋体" w:cs="宋体"/>
          <w:sz w:val="24"/>
          <w:lang w:eastAsia="zh-CN"/>
        </w:rPr>
        <w:t>；</w:t>
      </w:r>
    </w:p>
    <w:p w14:paraId="1E052CB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②石油和化工企业的有关制冷压缩机设备的检修规程；</w:t>
      </w:r>
    </w:p>
    <w:p w14:paraId="2812D58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③压缩机实物；</w:t>
      </w:r>
    </w:p>
    <w:p w14:paraId="00913B1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（2）数字教学资源：</w:t>
      </w:r>
    </w:p>
    <w:p w14:paraId="3FCD6679">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①智慧职教在线精品课程资源；</w:t>
      </w:r>
    </w:p>
    <w:p w14:paraId="3ED5F448">
      <w:pPr>
        <w:adjustRightInd w:val="0"/>
        <w:snapToGrid w:val="0"/>
        <w:spacing w:line="440" w:lineRule="exact"/>
        <w:ind w:firstLine="480" w:firstLineChars="200"/>
      </w:pPr>
      <w:r>
        <w:rPr>
          <w:rFonts w:hint="eastAsia" w:ascii="宋体" w:hAnsi="宋体" w:eastAsia="宋体" w:cs="宋体"/>
          <w:sz w:val="24"/>
        </w:rPr>
        <w:t>②来自企业合作伙伴提供的企业生产与管理规范、生产案例等企业生产资源案例库；</w:t>
      </w:r>
    </w:p>
    <w:p w14:paraId="1ABBB900">
      <w:pPr>
        <w:rPr>
          <w:rFonts w:hint="eastAsia" w:ascii="宋体" w:hAnsi="宋体" w:eastAsia="宋体" w:cs="宋体"/>
          <w:sz w:val="24"/>
          <w:lang w:val="en-US" w:eastAsia="zh-CN"/>
        </w:rPr>
      </w:pPr>
      <w:r>
        <w:rPr>
          <w:rFonts w:hint="eastAsia" w:ascii="宋体" w:hAnsi="宋体" w:eastAsia="宋体" w:cs="宋体"/>
          <w:sz w:val="24"/>
          <w:lang w:val="en-US" w:eastAsia="zh-CN"/>
        </w:rPr>
        <w:br w:type="page"/>
      </w:r>
    </w:p>
    <w:p w14:paraId="518AD351">
      <w:pPr>
        <w:pStyle w:val="2"/>
        <w:bidi w:val="0"/>
      </w:pPr>
      <w:bookmarkStart w:id="60" w:name="_Toc23334"/>
      <w:bookmarkStart w:id="61" w:name="_Toc218954087"/>
      <w:r>
        <w:rPr>
          <w:rFonts w:hint="eastAsia"/>
        </w:rPr>
        <w:t>《管焊实训》课程标准</w:t>
      </w:r>
      <w:bookmarkEnd w:id="60"/>
      <w:bookmarkEnd w:id="61"/>
    </w:p>
    <w:p w14:paraId="2DCE1109">
      <w:pPr>
        <w:pStyle w:val="3"/>
        <w:bidi w:val="0"/>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78"/>
        <w:gridCol w:w="1724"/>
        <w:gridCol w:w="989"/>
        <w:gridCol w:w="1363"/>
        <w:gridCol w:w="2988"/>
      </w:tblGrid>
      <w:tr w14:paraId="4E2F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14:paraId="5E240F5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left"/>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课程名称</w:t>
            </w:r>
          </w:p>
        </w:tc>
        <w:tc>
          <w:tcPr>
            <w:tcW w:w="4045" w:type="dxa"/>
            <w:gridSpan w:val="3"/>
            <w:tcBorders>
              <w:top w:val="single" w:color="auto" w:sz="4" w:space="0"/>
              <w:left w:val="single" w:color="auto" w:sz="4" w:space="0"/>
              <w:bottom w:val="single" w:color="auto" w:sz="4" w:space="0"/>
              <w:right w:val="single" w:color="auto" w:sz="4" w:space="0"/>
            </w:tcBorders>
            <w:vAlign w:val="center"/>
          </w:tcPr>
          <w:p w14:paraId="1F040285">
            <w:pPr>
              <w:pStyle w:val="16"/>
              <w:spacing w:before="0" w:beforeAutospacing="0" w:after="0" w:afterAutospacing="0"/>
              <w:jc w:val="left"/>
              <w:rPr>
                <w:rFonts w:hint="eastAsia" w:ascii="宋体" w:hAnsi="宋体" w:eastAsia="宋体" w:cs="宋体"/>
                <w:color w:val="auto"/>
                <w:sz w:val="21"/>
                <w:szCs w:val="21"/>
              </w:rPr>
            </w:pPr>
            <w:r>
              <w:rPr>
                <w:rFonts w:hint="eastAsia" w:ascii="宋体" w:hAnsi="宋体" w:eastAsia="宋体" w:cs="宋体"/>
                <w:color w:val="auto"/>
                <w:sz w:val="21"/>
                <w:szCs w:val="21"/>
              </w:rPr>
              <w:t>管焊实训</w:t>
            </w:r>
          </w:p>
        </w:tc>
        <w:tc>
          <w:tcPr>
            <w:tcW w:w="1285" w:type="dxa"/>
            <w:tcBorders>
              <w:top w:val="single" w:color="auto" w:sz="4" w:space="0"/>
              <w:left w:val="single" w:color="auto" w:sz="4" w:space="0"/>
              <w:bottom w:val="single" w:color="auto" w:sz="4" w:space="0"/>
              <w:right w:val="single" w:color="auto" w:sz="4" w:space="0"/>
            </w:tcBorders>
            <w:vAlign w:val="center"/>
          </w:tcPr>
          <w:p w14:paraId="29E85F1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left"/>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课程编码</w:t>
            </w:r>
          </w:p>
        </w:tc>
        <w:tc>
          <w:tcPr>
            <w:tcW w:w="2817" w:type="dxa"/>
            <w:tcBorders>
              <w:top w:val="single" w:color="auto" w:sz="4" w:space="0"/>
              <w:left w:val="single" w:color="auto" w:sz="4" w:space="0"/>
              <w:bottom w:val="single" w:color="auto" w:sz="4" w:space="0"/>
              <w:right w:val="single" w:color="auto" w:sz="4" w:space="0"/>
            </w:tcBorders>
            <w:vAlign w:val="center"/>
          </w:tcPr>
          <w:p w14:paraId="61CC8E25">
            <w:pPr>
              <w:pStyle w:val="16"/>
              <w:spacing w:before="0" w:beforeAutospacing="0" w:after="0" w:afterAutospacing="0"/>
              <w:jc w:val="left"/>
              <w:rPr>
                <w:rFonts w:hint="eastAsia" w:ascii="宋体" w:hAnsi="宋体" w:eastAsia="宋体" w:cs="宋体"/>
                <w:color w:val="auto"/>
                <w:sz w:val="21"/>
                <w:szCs w:val="21"/>
              </w:rPr>
            </w:pPr>
          </w:p>
        </w:tc>
      </w:tr>
      <w:tr w14:paraId="58E2B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tcPr>
          <w:p w14:paraId="2A7F29E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left"/>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建议学时</w:t>
            </w:r>
          </w:p>
        </w:tc>
        <w:tc>
          <w:tcPr>
            <w:tcW w:w="1488" w:type="dxa"/>
            <w:tcBorders>
              <w:top w:val="single" w:color="auto" w:sz="4" w:space="0"/>
              <w:left w:val="single" w:color="auto" w:sz="4" w:space="0"/>
              <w:bottom w:val="single" w:color="auto" w:sz="4" w:space="0"/>
              <w:right w:val="single" w:color="auto" w:sz="4" w:space="0"/>
            </w:tcBorders>
          </w:tcPr>
          <w:p w14:paraId="5D98D2A5">
            <w:pPr>
              <w:jc w:val="left"/>
              <w:rPr>
                <w:rFonts w:hint="eastAsia" w:ascii="宋体" w:hAnsi="宋体" w:eastAsia="宋体" w:cs="宋体"/>
                <w:sz w:val="21"/>
                <w:szCs w:val="21"/>
              </w:rPr>
            </w:pPr>
            <w:r>
              <w:rPr>
                <w:rFonts w:hint="eastAsia" w:ascii="宋体" w:hAnsi="宋体" w:eastAsia="宋体" w:cs="宋体"/>
                <w:sz w:val="21"/>
                <w:szCs w:val="21"/>
              </w:rPr>
              <w:t>52学时</w:t>
            </w:r>
          </w:p>
        </w:tc>
        <w:tc>
          <w:tcPr>
            <w:tcW w:w="1625" w:type="dxa"/>
            <w:tcBorders>
              <w:top w:val="single" w:color="auto" w:sz="4" w:space="0"/>
              <w:left w:val="single" w:color="auto" w:sz="4" w:space="0"/>
              <w:bottom w:val="single" w:color="auto" w:sz="4" w:space="0"/>
              <w:right w:val="single" w:color="auto" w:sz="4" w:space="0"/>
            </w:tcBorders>
          </w:tcPr>
          <w:p w14:paraId="6C13707C">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left"/>
              <w:textAlignment w:val="auto"/>
              <w:rPr>
                <w:rFonts w:hint="eastAsia" w:ascii="宋体" w:hAnsi="宋体" w:eastAsia="宋体" w:cs="宋体"/>
                <w:sz w:val="21"/>
                <w:szCs w:val="21"/>
              </w:rPr>
            </w:pPr>
            <w:r>
              <w:rPr>
                <w:rFonts w:hint="eastAsia" w:ascii="宋体" w:hAnsi="宋体" w:eastAsia="宋体" w:cs="宋体"/>
                <w:b/>
                <w:bCs/>
                <w:color w:val="auto"/>
                <w:sz w:val="21"/>
                <w:szCs w:val="21"/>
                <w14:ligatures w14:val="none"/>
              </w:rPr>
              <w:t>其中实践学时</w:t>
            </w:r>
          </w:p>
        </w:tc>
        <w:tc>
          <w:tcPr>
            <w:tcW w:w="932" w:type="dxa"/>
            <w:tcBorders>
              <w:top w:val="single" w:color="auto" w:sz="4" w:space="0"/>
              <w:left w:val="single" w:color="auto" w:sz="4" w:space="0"/>
              <w:bottom w:val="single" w:color="auto" w:sz="4" w:space="0"/>
              <w:right w:val="single" w:color="auto" w:sz="4" w:space="0"/>
            </w:tcBorders>
          </w:tcPr>
          <w:p w14:paraId="3400A7BB">
            <w:pPr>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52学时</w:t>
            </w:r>
          </w:p>
        </w:tc>
        <w:tc>
          <w:tcPr>
            <w:tcW w:w="1285" w:type="dxa"/>
            <w:tcBorders>
              <w:top w:val="single" w:color="auto" w:sz="4" w:space="0"/>
              <w:left w:val="single" w:color="auto" w:sz="4" w:space="0"/>
              <w:bottom w:val="single" w:color="auto" w:sz="4" w:space="0"/>
              <w:right w:val="single" w:color="auto" w:sz="4" w:space="0"/>
            </w:tcBorders>
            <w:vAlign w:val="center"/>
          </w:tcPr>
          <w:p w14:paraId="4521C7F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left"/>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学分</w:t>
            </w:r>
          </w:p>
        </w:tc>
        <w:tc>
          <w:tcPr>
            <w:tcW w:w="2817" w:type="dxa"/>
            <w:tcBorders>
              <w:top w:val="single" w:color="auto" w:sz="4" w:space="0"/>
              <w:left w:val="single" w:color="auto" w:sz="4" w:space="0"/>
              <w:bottom w:val="single" w:color="auto" w:sz="4" w:space="0"/>
              <w:right w:val="single" w:color="auto" w:sz="4" w:space="0"/>
            </w:tcBorders>
            <w:vAlign w:val="center"/>
          </w:tcPr>
          <w:p w14:paraId="206F3619">
            <w:pPr>
              <w:pStyle w:val="16"/>
              <w:spacing w:before="0" w:beforeAutospacing="0" w:after="0" w:afterAutospacing="0"/>
              <w:jc w:val="left"/>
              <w:rPr>
                <w:rFonts w:hint="eastAsia" w:ascii="宋体" w:hAnsi="宋体" w:eastAsia="宋体" w:cs="宋体"/>
                <w:color w:val="auto"/>
                <w:sz w:val="21"/>
                <w:szCs w:val="21"/>
              </w:rPr>
            </w:pPr>
            <w:r>
              <w:rPr>
                <w:rFonts w:hint="eastAsia" w:ascii="宋体" w:hAnsi="宋体" w:eastAsia="宋体" w:cs="宋体"/>
                <w:color w:val="auto"/>
                <w:kern w:val="2"/>
                <w:sz w:val="21"/>
                <w:szCs w:val="21"/>
              </w:rPr>
              <w:t>2学分</w:t>
            </w:r>
          </w:p>
        </w:tc>
      </w:tr>
      <w:tr w14:paraId="6FF80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tcPr>
          <w:p w14:paraId="6375378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left"/>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适用专业</w:t>
            </w:r>
          </w:p>
        </w:tc>
        <w:tc>
          <w:tcPr>
            <w:tcW w:w="8147" w:type="dxa"/>
            <w:gridSpan w:val="5"/>
            <w:tcBorders>
              <w:top w:val="single" w:color="auto" w:sz="4" w:space="0"/>
              <w:left w:val="single" w:color="auto" w:sz="4" w:space="0"/>
              <w:bottom w:val="single" w:color="auto" w:sz="4" w:space="0"/>
              <w:right w:val="single" w:color="auto" w:sz="4" w:space="0"/>
            </w:tcBorders>
          </w:tcPr>
          <w:p w14:paraId="041ECC34">
            <w:pPr>
              <w:jc w:val="left"/>
              <w:rPr>
                <w:rFonts w:hint="eastAsia" w:ascii="宋体" w:hAnsi="宋体" w:eastAsia="宋体" w:cs="宋体"/>
                <w:sz w:val="21"/>
                <w:szCs w:val="21"/>
              </w:rPr>
            </w:pPr>
            <w:r>
              <w:rPr>
                <w:rFonts w:hint="eastAsia" w:ascii="宋体" w:hAnsi="宋体" w:eastAsia="宋体" w:cs="宋体"/>
                <w:sz w:val="21"/>
                <w:szCs w:val="21"/>
              </w:rPr>
              <w:t>制冷与空调技术专业</w:t>
            </w:r>
          </w:p>
        </w:tc>
      </w:tr>
      <w:tr w14:paraId="4FF20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5AFD956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left"/>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课程类型</w:t>
            </w:r>
          </w:p>
        </w:tc>
        <w:tc>
          <w:tcPr>
            <w:tcW w:w="4045" w:type="dxa"/>
            <w:gridSpan w:val="3"/>
            <w:tcBorders>
              <w:top w:val="single" w:color="auto" w:sz="4" w:space="0"/>
              <w:left w:val="single" w:color="auto" w:sz="4" w:space="0"/>
              <w:right w:val="single" w:color="auto" w:sz="4" w:space="0"/>
            </w:tcBorders>
          </w:tcPr>
          <w:p w14:paraId="71026852">
            <w:pPr>
              <w:widowControl/>
              <w:jc w:val="left"/>
              <w:rPr>
                <w:rFonts w:hint="eastAsia" w:ascii="宋体" w:hAnsi="宋体" w:eastAsia="宋体" w:cs="宋体"/>
                <w:sz w:val="21"/>
                <w:szCs w:val="21"/>
              </w:rPr>
            </w:pPr>
            <w:r>
              <w:rPr>
                <w:rFonts w:hint="eastAsia" w:ascii="宋体" w:hAnsi="宋体" w:eastAsia="宋体" w:cs="宋体"/>
                <w:sz w:val="21"/>
                <w:szCs w:val="21"/>
              </w:rPr>
              <w:t>□专业基础课□专业核心课□专业选修课</w:t>
            </w:r>
          </w:p>
          <w:p w14:paraId="486EB331">
            <w:pPr>
              <w:widowControl/>
              <w:jc w:val="left"/>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EQ \o\ac(□,</w:instrText>
            </w:r>
            <w:r>
              <w:rPr>
                <w:rFonts w:hint="eastAsia" w:ascii="宋体" w:hAnsi="宋体" w:eastAsia="宋体" w:cs="宋体"/>
                <w:position w:val="2"/>
                <w:sz w:val="21"/>
                <w:szCs w:val="21"/>
              </w:rPr>
              <w:instrText xml:space="preserve">√</w:instrText>
            </w:r>
            <w:r>
              <w:rPr>
                <w:rFonts w:hint="eastAsia" w:ascii="宋体" w:hAnsi="宋体" w:eastAsia="宋体" w:cs="宋体"/>
                <w:sz w:val="21"/>
                <w:szCs w:val="21"/>
              </w:rPr>
              <w:instrText xml:space="preserve">)</w:instrText>
            </w:r>
            <w:r>
              <w:rPr>
                <w:rFonts w:hint="eastAsia" w:ascii="宋体" w:hAnsi="宋体" w:eastAsia="宋体" w:cs="宋体"/>
                <w:sz w:val="21"/>
                <w:szCs w:val="21"/>
              </w:rPr>
              <w:fldChar w:fldCharType="end"/>
            </w:r>
            <w:r>
              <w:rPr>
                <w:rFonts w:hint="eastAsia" w:ascii="宋体" w:hAnsi="宋体" w:eastAsia="宋体" w:cs="宋体"/>
                <w:sz w:val="21"/>
                <w:szCs w:val="21"/>
              </w:rPr>
              <w:t>专业技能课</w:t>
            </w:r>
          </w:p>
        </w:tc>
        <w:tc>
          <w:tcPr>
            <w:tcW w:w="1285" w:type="dxa"/>
            <w:tcBorders>
              <w:top w:val="single" w:color="auto" w:sz="4" w:space="0"/>
              <w:left w:val="single" w:color="auto" w:sz="4" w:space="0"/>
              <w:bottom w:val="single" w:color="auto" w:sz="4" w:space="0"/>
              <w:right w:val="single" w:color="auto" w:sz="4" w:space="0"/>
            </w:tcBorders>
            <w:vAlign w:val="center"/>
          </w:tcPr>
          <w:p w14:paraId="0BCCAFC6">
            <w:pPr>
              <w:pStyle w:val="16"/>
              <w:spacing w:before="0" w:beforeAutospacing="0" w:after="0" w:afterAutospacing="0"/>
              <w:ind w:left="-105" w:leftChars="-50" w:right="-105" w:rightChars="-50"/>
              <w:jc w:val="left"/>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课程性质</w:t>
            </w:r>
          </w:p>
        </w:tc>
        <w:tc>
          <w:tcPr>
            <w:tcW w:w="2817" w:type="dxa"/>
            <w:tcBorders>
              <w:top w:val="single" w:color="auto" w:sz="4" w:space="0"/>
              <w:left w:val="single" w:color="auto" w:sz="4" w:space="0"/>
              <w:bottom w:val="single" w:color="auto" w:sz="4" w:space="0"/>
              <w:right w:val="single" w:color="auto" w:sz="4" w:space="0"/>
            </w:tcBorders>
            <w:vAlign w:val="center"/>
          </w:tcPr>
          <w:p w14:paraId="56DC8095">
            <w:pPr>
              <w:pStyle w:val="16"/>
              <w:spacing w:before="0" w:beforeAutospacing="0" w:after="0" w:afterAutospacing="0"/>
              <w:ind w:left="-105" w:leftChars="-50" w:right="-105" w:rightChars="-50"/>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□理论课□理实一体</w:t>
            </w:r>
          </w:p>
          <w:p w14:paraId="27A0CBC5">
            <w:pPr>
              <w:pStyle w:val="16"/>
              <w:spacing w:before="0" w:beforeAutospacing="0" w:after="0" w:afterAutospacing="0"/>
              <w:ind w:left="-105" w:leftChars="-50" w:right="-105" w:rightChars="-50"/>
              <w:jc w:val="left"/>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EQ \o\ac(□,</w:instrText>
            </w:r>
            <w:r>
              <w:rPr>
                <w:rFonts w:hint="eastAsia" w:ascii="宋体" w:hAnsi="宋体" w:eastAsia="宋体" w:cs="宋体"/>
                <w:color w:val="auto"/>
                <w:position w:val="2"/>
                <w:sz w:val="21"/>
                <w:szCs w:val="21"/>
              </w:rPr>
              <w:instrText xml:space="preserve">√</w:instrText>
            </w:r>
            <w:r>
              <w:rPr>
                <w:rFonts w:hint="eastAsia" w:ascii="宋体" w:hAnsi="宋体" w:eastAsia="宋体" w:cs="宋体"/>
                <w:color w:val="auto"/>
                <w:sz w:val="21"/>
                <w:szCs w:val="21"/>
              </w:rPr>
              <w:instrText xml:space="preserve">)</w:instrText>
            </w:r>
            <w:r>
              <w:rPr>
                <w:rFonts w:hint="eastAsia" w:ascii="宋体" w:hAnsi="宋体" w:eastAsia="宋体" w:cs="宋体"/>
                <w:color w:val="auto"/>
                <w:sz w:val="21"/>
                <w:szCs w:val="21"/>
              </w:rPr>
              <w:fldChar w:fldCharType="end"/>
            </w:r>
            <w:r>
              <w:rPr>
                <w:rFonts w:hint="eastAsia" w:ascii="宋体" w:hAnsi="宋体" w:eastAsia="宋体" w:cs="宋体"/>
                <w:bCs/>
                <w:color w:val="auto"/>
                <w:sz w:val="21"/>
                <w:szCs w:val="21"/>
              </w:rPr>
              <w:t>集中性实践环节</w:t>
            </w:r>
          </w:p>
        </w:tc>
      </w:tr>
      <w:tr w14:paraId="6D025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6FB270F4">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left"/>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先修课程</w:t>
            </w:r>
          </w:p>
        </w:tc>
        <w:tc>
          <w:tcPr>
            <w:tcW w:w="8147" w:type="dxa"/>
            <w:gridSpan w:val="5"/>
            <w:tcBorders>
              <w:top w:val="single" w:color="auto" w:sz="4" w:space="0"/>
              <w:left w:val="single" w:color="auto" w:sz="4" w:space="0"/>
              <w:right w:val="single" w:color="auto" w:sz="4" w:space="0"/>
            </w:tcBorders>
          </w:tcPr>
          <w:p w14:paraId="70E552B8">
            <w:pPr>
              <w:widowControl/>
              <w:jc w:val="left"/>
              <w:rPr>
                <w:rFonts w:hint="eastAsia" w:ascii="宋体" w:hAnsi="宋体" w:eastAsia="宋体" w:cs="宋体"/>
                <w:sz w:val="21"/>
                <w:szCs w:val="21"/>
              </w:rPr>
            </w:pPr>
            <w:r>
              <w:rPr>
                <w:rFonts w:hint="eastAsia" w:ascii="宋体" w:hAnsi="宋体" w:eastAsia="宋体" w:cs="宋体"/>
                <w:kern w:val="0"/>
                <w:sz w:val="21"/>
                <w:szCs w:val="21"/>
                <w:lang w:bidi="ar"/>
              </w:rPr>
              <w:t>《工程制图及CAD》和《制冷设备》</w:t>
            </w:r>
            <w:r>
              <w:rPr>
                <w:rFonts w:hint="eastAsia" w:ascii="宋体" w:hAnsi="宋体" w:eastAsia="宋体" w:cs="宋体"/>
                <w:sz w:val="21"/>
                <w:szCs w:val="21"/>
              </w:rPr>
              <w:t>等课程</w:t>
            </w:r>
          </w:p>
        </w:tc>
      </w:tr>
      <w:tr w14:paraId="7500C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4ACB69EB">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left"/>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后续课程</w:t>
            </w:r>
          </w:p>
        </w:tc>
        <w:tc>
          <w:tcPr>
            <w:tcW w:w="8147" w:type="dxa"/>
            <w:gridSpan w:val="5"/>
            <w:tcBorders>
              <w:top w:val="single" w:color="auto" w:sz="4" w:space="0"/>
              <w:left w:val="single" w:color="auto" w:sz="4" w:space="0"/>
              <w:right w:val="single" w:color="auto" w:sz="4" w:space="0"/>
            </w:tcBorders>
          </w:tcPr>
          <w:p w14:paraId="7D191103">
            <w:pPr>
              <w:pStyle w:val="16"/>
              <w:spacing w:before="0" w:beforeAutospacing="0" w:after="0" w:afterAutospacing="0"/>
              <w:ind w:left="-105" w:leftChars="-50" w:right="-105" w:rightChars="-50"/>
              <w:jc w:val="left"/>
              <w:rPr>
                <w:rFonts w:hint="eastAsia" w:ascii="宋体" w:hAnsi="宋体" w:eastAsia="宋体" w:cs="宋体"/>
                <w:color w:val="auto"/>
                <w:sz w:val="21"/>
                <w:szCs w:val="21"/>
              </w:rPr>
            </w:pPr>
            <w:r>
              <w:rPr>
                <w:rFonts w:hint="eastAsia" w:ascii="宋体" w:hAnsi="宋体" w:eastAsia="宋体" w:cs="宋体"/>
                <w:color w:val="auto"/>
                <w:sz w:val="21"/>
                <w:szCs w:val="21"/>
                <w:lang w:bidi="ar"/>
              </w:rPr>
              <w:t>《制冷装置维护与维修》和《顶岗实习》等课程</w:t>
            </w:r>
          </w:p>
        </w:tc>
      </w:tr>
      <w:tr w14:paraId="4369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5ADDE68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left"/>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选用教材</w:t>
            </w:r>
          </w:p>
        </w:tc>
        <w:tc>
          <w:tcPr>
            <w:tcW w:w="8147" w:type="dxa"/>
            <w:gridSpan w:val="5"/>
            <w:tcBorders>
              <w:top w:val="single" w:color="auto" w:sz="4" w:space="0"/>
              <w:left w:val="single" w:color="auto" w:sz="4" w:space="0"/>
              <w:right w:val="single" w:color="auto" w:sz="4" w:space="0"/>
            </w:tcBorders>
            <w:shd w:val="clear" w:color="auto" w:fill="auto"/>
          </w:tcPr>
          <w:p w14:paraId="431EBE46">
            <w:pPr>
              <w:jc w:val="left"/>
              <w:rPr>
                <w:rFonts w:hint="eastAsia" w:ascii="宋体" w:hAnsi="宋体" w:eastAsia="宋体" w:cs="宋体"/>
                <w:sz w:val="21"/>
                <w:szCs w:val="21"/>
              </w:rPr>
            </w:pPr>
            <w:r>
              <w:rPr>
                <w:rFonts w:hint="eastAsia" w:ascii="宋体" w:hAnsi="宋体" w:eastAsia="宋体" w:cs="宋体"/>
                <w:sz w:val="21"/>
                <w:szCs w:val="21"/>
              </w:rPr>
              <w:t>《焊接方法与设备》（雷世明，机械工业出版社，2018.7，ISBN号</w:t>
            </w:r>
            <w:r>
              <w:rPr>
                <w:rFonts w:hint="eastAsia" w:ascii="宋体" w:hAnsi="宋体" w:eastAsia="宋体" w:cs="宋体"/>
                <w:sz w:val="21"/>
                <w:szCs w:val="21"/>
                <w:lang w:eastAsia="zh-CN"/>
              </w:rPr>
              <w:t>：</w:t>
            </w:r>
            <w:r>
              <w:rPr>
                <w:rFonts w:hint="eastAsia" w:ascii="宋体" w:hAnsi="宋体" w:eastAsia="宋体" w:cs="宋体"/>
                <w:sz w:val="21"/>
                <w:szCs w:val="21"/>
              </w:rPr>
              <w:t>9787111440307</w:t>
            </w:r>
            <w:r>
              <w:rPr>
                <w:rFonts w:hint="eastAsia" w:ascii="宋体" w:hAnsi="宋体" w:eastAsia="宋体" w:cs="宋体"/>
                <w:sz w:val="21"/>
                <w:szCs w:val="21"/>
                <w:lang w:eastAsia="zh-CN"/>
              </w:rPr>
              <w:t>）</w:t>
            </w:r>
          </w:p>
        </w:tc>
      </w:tr>
      <w:tr w14:paraId="7710F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6982DFA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left"/>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制定人</w:t>
            </w:r>
          </w:p>
        </w:tc>
        <w:tc>
          <w:tcPr>
            <w:tcW w:w="4045" w:type="dxa"/>
            <w:gridSpan w:val="3"/>
            <w:tcBorders>
              <w:top w:val="single" w:color="auto" w:sz="4" w:space="0"/>
              <w:left w:val="single" w:color="auto" w:sz="4" w:space="0"/>
              <w:right w:val="single" w:color="auto" w:sz="4" w:space="0"/>
            </w:tcBorders>
          </w:tcPr>
          <w:p w14:paraId="188BEA08">
            <w:pPr>
              <w:widowControl/>
              <w:jc w:val="left"/>
              <w:rPr>
                <w:rFonts w:hint="eastAsia" w:ascii="宋体" w:hAnsi="宋体" w:eastAsia="宋体" w:cs="宋体"/>
                <w:sz w:val="21"/>
                <w:szCs w:val="21"/>
              </w:rPr>
            </w:pPr>
            <w:r>
              <w:rPr>
                <w:rFonts w:hint="eastAsia" w:ascii="宋体" w:hAnsi="宋体" w:eastAsia="宋体" w:cs="宋体"/>
                <w:sz w:val="21"/>
                <w:szCs w:val="21"/>
              </w:rPr>
              <w:t>马奔</w:t>
            </w:r>
          </w:p>
        </w:tc>
        <w:tc>
          <w:tcPr>
            <w:tcW w:w="1285" w:type="dxa"/>
            <w:tcBorders>
              <w:top w:val="single" w:color="auto" w:sz="4" w:space="0"/>
              <w:left w:val="single" w:color="auto" w:sz="4" w:space="0"/>
              <w:bottom w:val="single" w:color="auto" w:sz="4" w:space="0"/>
              <w:right w:val="single" w:color="auto" w:sz="4" w:space="0"/>
            </w:tcBorders>
            <w:vAlign w:val="center"/>
          </w:tcPr>
          <w:p w14:paraId="4371059F">
            <w:pPr>
              <w:pStyle w:val="16"/>
              <w:spacing w:before="0" w:beforeAutospacing="0" w:after="0" w:afterAutospacing="0"/>
              <w:ind w:left="0" w:leftChars="0" w:right="-105" w:rightChars="-50" w:firstLine="0" w:firstLineChars="0"/>
              <w:jc w:val="left"/>
              <w:rPr>
                <w:rFonts w:hint="eastAsia" w:ascii="宋体" w:hAnsi="宋体" w:eastAsia="宋体" w:cs="宋体"/>
                <w:b/>
                <w:bCs/>
                <w:color w:val="auto"/>
                <w:sz w:val="21"/>
                <w:szCs w:val="21"/>
              </w:rPr>
            </w:pPr>
            <w:r>
              <w:rPr>
                <w:rFonts w:hint="eastAsia" w:ascii="宋体" w:hAnsi="宋体" w:eastAsia="宋体" w:cs="宋体"/>
                <w:b/>
                <w:bCs/>
                <w:color w:val="auto"/>
                <w:sz w:val="21"/>
                <w:szCs w:val="21"/>
              </w:rPr>
              <w:t>制定时间</w:t>
            </w:r>
          </w:p>
        </w:tc>
        <w:tc>
          <w:tcPr>
            <w:tcW w:w="2817" w:type="dxa"/>
            <w:tcBorders>
              <w:top w:val="single" w:color="auto" w:sz="4" w:space="0"/>
              <w:left w:val="single" w:color="auto" w:sz="4" w:space="0"/>
              <w:bottom w:val="single" w:color="auto" w:sz="4" w:space="0"/>
              <w:right w:val="single" w:color="auto" w:sz="4" w:space="0"/>
            </w:tcBorders>
            <w:vAlign w:val="center"/>
          </w:tcPr>
          <w:p w14:paraId="38F401CA">
            <w:pPr>
              <w:pStyle w:val="16"/>
              <w:spacing w:before="0" w:beforeAutospacing="0" w:after="0" w:afterAutospacing="0"/>
              <w:ind w:left="-105" w:leftChars="-50" w:right="-105" w:rightChars="-5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2025年</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lang w:eastAsia="zh-CN"/>
              </w:rPr>
              <w:t>月</w:t>
            </w:r>
          </w:p>
        </w:tc>
      </w:tr>
      <w:tr w14:paraId="5F1C0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58CA816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left"/>
              <w:textAlignment w:val="auto"/>
              <w:rPr>
                <w:rFonts w:hint="eastAsia" w:ascii="宋体" w:hAnsi="宋体" w:eastAsia="宋体" w:cs="宋体"/>
                <w:b/>
                <w:bCs/>
                <w:color w:val="auto"/>
                <w:sz w:val="21"/>
                <w:szCs w:val="21"/>
                <w14:ligatures w14:val="none"/>
              </w:rPr>
            </w:pPr>
            <w:r>
              <w:rPr>
                <w:rFonts w:hint="eastAsia" w:ascii="宋体" w:hAnsi="宋体" w:eastAsia="宋体" w:cs="Arial Unicode MS"/>
                <w:b/>
                <w:bCs/>
                <w:color w:val="auto"/>
                <w:sz w:val="21"/>
                <w:szCs w:val="21"/>
                <w:lang w:val="en-US" w:eastAsia="zh-CN"/>
                <w14:ligatures w14:val="none"/>
              </w:rPr>
              <w:t>审核人</w:t>
            </w:r>
          </w:p>
        </w:tc>
        <w:tc>
          <w:tcPr>
            <w:tcW w:w="4045" w:type="dxa"/>
            <w:gridSpan w:val="3"/>
            <w:tcBorders>
              <w:top w:val="single" w:color="auto" w:sz="4" w:space="0"/>
              <w:left w:val="single" w:color="auto" w:sz="4" w:space="0"/>
              <w:right w:val="single" w:color="auto" w:sz="4" w:space="0"/>
            </w:tcBorders>
            <w:vAlign w:val="top"/>
          </w:tcPr>
          <w:p w14:paraId="3131BCE7">
            <w:pPr>
              <w:widowControl/>
              <w:ind w:firstLine="420" w:firstLineChars="200"/>
              <w:jc w:val="left"/>
              <w:rPr>
                <w:rFonts w:hint="eastAsia" w:ascii="宋体" w:hAnsi="宋体" w:eastAsia="宋体" w:cs="宋体"/>
                <w:sz w:val="21"/>
                <w:szCs w:val="21"/>
              </w:rPr>
            </w:pPr>
            <w:r>
              <w:rPr>
                <w:rFonts w:hint="eastAsia"/>
                <w:sz w:val="21"/>
                <w:szCs w:val="21"/>
                <w:lang w:val="en-US" w:eastAsia="zh-CN"/>
              </w:rPr>
              <w:t>王荣梅</w:t>
            </w:r>
          </w:p>
        </w:tc>
        <w:tc>
          <w:tcPr>
            <w:tcW w:w="1285" w:type="dxa"/>
            <w:tcBorders>
              <w:top w:val="single" w:color="auto" w:sz="4" w:space="0"/>
              <w:left w:val="single" w:color="auto" w:sz="4" w:space="0"/>
              <w:bottom w:val="single" w:color="auto" w:sz="4" w:space="0"/>
              <w:right w:val="single" w:color="auto" w:sz="4" w:space="0"/>
            </w:tcBorders>
            <w:vAlign w:val="center"/>
          </w:tcPr>
          <w:p w14:paraId="5F78138D">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left"/>
              <w:textAlignment w:val="auto"/>
              <w:rPr>
                <w:rFonts w:hint="eastAsia" w:ascii="宋体" w:hAnsi="宋体" w:eastAsia="宋体" w:cs="宋体"/>
                <w:b/>
                <w:bCs/>
                <w:color w:val="auto"/>
                <w:sz w:val="21"/>
                <w:szCs w:val="21"/>
              </w:rPr>
            </w:pPr>
            <w:r>
              <w:rPr>
                <w:rFonts w:hint="eastAsia" w:ascii="宋体" w:hAnsi="宋体" w:eastAsia="宋体" w:cs="Arial Unicode MS"/>
                <w:b/>
                <w:bCs/>
                <w:color w:val="auto"/>
                <w:sz w:val="21"/>
                <w:szCs w:val="21"/>
                <w:lang w:val="en-US" w:eastAsia="zh-CN"/>
                <w14:ligatures w14:val="none"/>
              </w:rPr>
              <w:t>审核时间</w:t>
            </w:r>
          </w:p>
        </w:tc>
        <w:tc>
          <w:tcPr>
            <w:tcW w:w="2817" w:type="dxa"/>
            <w:tcBorders>
              <w:top w:val="single" w:color="auto" w:sz="4" w:space="0"/>
              <w:left w:val="single" w:color="auto" w:sz="4" w:space="0"/>
              <w:bottom w:val="single" w:color="auto" w:sz="4" w:space="0"/>
              <w:right w:val="single" w:color="auto" w:sz="4" w:space="0"/>
            </w:tcBorders>
            <w:vAlign w:val="center"/>
          </w:tcPr>
          <w:p w14:paraId="6CE2AA65">
            <w:pPr>
              <w:pStyle w:val="16"/>
              <w:spacing w:before="0" w:beforeAutospacing="0" w:after="0" w:afterAutospacing="0"/>
              <w:ind w:left="-105" w:leftChars="-50" w:right="-105" w:rightChars="-50" w:firstLine="420" w:firstLineChars="200"/>
              <w:jc w:val="left"/>
              <w:rPr>
                <w:rFonts w:hint="eastAsia" w:ascii="宋体" w:hAnsi="宋体" w:eastAsia="宋体" w:cs="宋体"/>
                <w:color w:val="auto"/>
                <w:sz w:val="21"/>
                <w:szCs w:val="21"/>
                <w:lang w:eastAsia="zh-CN"/>
              </w:rPr>
            </w:pPr>
            <w:r>
              <w:rPr>
                <w:rFonts w:hint="eastAsia" w:ascii="宋体" w:hAnsi="宋体" w:eastAsia="宋体"/>
                <w:color w:val="auto"/>
                <w:sz w:val="21"/>
                <w:szCs w:val="21"/>
              </w:rPr>
              <w:t>2025</w:t>
            </w:r>
            <w:r>
              <w:rPr>
                <w:rFonts w:hint="eastAsia" w:ascii="宋体" w:hAnsi="宋体" w:eastAsia="宋体"/>
                <w:color w:val="auto"/>
                <w:sz w:val="21"/>
                <w:szCs w:val="21"/>
                <w:lang w:val="en-US" w:eastAsia="zh-CN"/>
              </w:rPr>
              <w:t>年8月</w:t>
            </w:r>
          </w:p>
        </w:tc>
      </w:tr>
    </w:tbl>
    <w:p w14:paraId="47B761AF">
      <w:pPr>
        <w:pStyle w:val="3"/>
        <w:bidi w:val="0"/>
      </w:pPr>
      <w:r>
        <w:rPr>
          <w:rFonts w:hint="eastAsia"/>
        </w:rPr>
        <w:t>二、课程定位</w:t>
      </w:r>
    </w:p>
    <w:p w14:paraId="29039A23">
      <w:pPr>
        <w:widowControl/>
        <w:shd w:val="clear" w:color="auto" w:fill="FFFFFF"/>
        <w:spacing w:line="440" w:lineRule="exact"/>
        <w:ind w:firstLine="480" w:firstLineChars="200"/>
        <w:jc w:val="left"/>
        <w:rPr>
          <w:rFonts w:asciiTheme="minorEastAsia" w:hAnsiTheme="minorEastAsia" w:cstheme="minorEastAsia"/>
          <w:sz w:val="24"/>
        </w:rPr>
      </w:pPr>
      <w:r>
        <w:rPr>
          <w:rFonts w:hint="eastAsia" w:asciiTheme="minorEastAsia" w:hAnsiTheme="minorEastAsia" w:cstheme="minorEastAsia"/>
          <w:sz w:val="24"/>
        </w:rPr>
        <w:t>本课程是焊接方法与设备专业必修的一门专业核心课程，是在焊接基础上开设的一门理论+实践的课程，对接专业人才培养目标，面向</w:t>
      </w:r>
      <w:r>
        <w:rPr>
          <w:rFonts w:asciiTheme="minorEastAsia" w:hAnsiTheme="minorEastAsia" w:cstheme="minorEastAsia"/>
          <w:sz w:val="24"/>
        </w:rPr>
        <w:t>通用设备制造业、电气机械和器材制造业的制冷空调系统维修安装工、中央空调系统运行操作员、制冷工、制冷空调设备装配工等</w:t>
      </w:r>
      <w:r>
        <w:rPr>
          <w:rFonts w:hint="eastAsia" w:asciiTheme="minorEastAsia" w:hAnsiTheme="minorEastAsia" w:cstheme="minorEastAsia"/>
          <w:sz w:val="24"/>
        </w:rPr>
        <w:t>工作岗位，培养学生具备爱岗敬业、精益求精、传承技能文明、德智体美劳全面发展、标准规范化操作、安全第一和节能减排的职业素质，具备独立焊接能力，为后续课程学习奠定基础的课程。同时，将课程思政内容融入课程核心内容体系，帮助学生树立正确的世界观、人生观、价值观</w:t>
      </w:r>
      <w:r>
        <w:rPr>
          <w:rFonts w:asciiTheme="minorEastAsia" w:hAnsiTheme="minorEastAsia" w:cstheme="minorEastAsia"/>
          <w:sz w:val="24"/>
        </w:rPr>
        <w:t>在学习机械、材料等相关专业基础课及专业课程过程中的关键实践环节，旨在通过实际操作与理论结合，助力学生深入理解焊接工艺知识，为专业学习和职业发展筑牢根基，具体目标如下：开展典型焊接工艺与设备的实践操作，让学生全面了解焊接接头形式、焊缝类型，深入剖析电弧焊、气焊等常见焊接方法的原理与流程，培养学生在焊接实践中发现、分析和解决问题的能力，强化实践学习意识。在焊接实训过程中，熟练掌握焊枪、气焊设备、焊条烘干箱等焊接工具及设备的操作技巧，以及焊缝检验尺等测量工具的使用方法，提升学生焊接操作技能和质量检测能力。</w:t>
      </w:r>
    </w:p>
    <w:p w14:paraId="763283EF">
      <w:pPr>
        <w:pStyle w:val="3"/>
        <w:bidi w:val="0"/>
      </w:pPr>
      <w:r>
        <w:rPr>
          <w:rFonts w:hint="eastAsia"/>
        </w:rPr>
        <w:t>三、课程设计思路</w:t>
      </w:r>
    </w:p>
    <w:p w14:paraId="29250E1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首先</w:t>
      </w:r>
      <w:r>
        <w:rPr>
          <w:rFonts w:hint="eastAsia" w:asciiTheme="minorEastAsia" w:hAnsiTheme="minorEastAsia" w:cstheme="minorEastAsia"/>
          <w:sz w:val="24"/>
          <w:lang w:eastAsia="zh-CN"/>
        </w:rPr>
        <w:t>，</w:t>
      </w:r>
      <w:r>
        <w:rPr>
          <w:rFonts w:hint="eastAsia" w:asciiTheme="minorEastAsia" w:hAnsiTheme="minorEastAsia" w:cstheme="minorEastAsia"/>
          <w:sz w:val="24"/>
        </w:rPr>
        <w:t>根据人才培养方案、智能制造领域及相关教材确定教学内容</w:t>
      </w:r>
      <w:r>
        <w:rPr>
          <w:rFonts w:hint="eastAsia" w:asciiTheme="minorEastAsia" w:hAnsiTheme="minorEastAsia" w:cstheme="minorEastAsia"/>
          <w:sz w:val="24"/>
          <w:lang w:eastAsia="zh-CN"/>
        </w:rPr>
        <w:t>，</w:t>
      </w:r>
      <w:r>
        <w:rPr>
          <w:rFonts w:hint="eastAsia" w:asciiTheme="minorEastAsia" w:hAnsiTheme="minorEastAsia" w:cstheme="minorEastAsia"/>
          <w:sz w:val="24"/>
        </w:rPr>
        <w:t>从技术和产品出发，了解智能制造领域核心赋能技术；然后，掌握未来该领域新服务、新模式、新业态，最后，对产品、制造系统进行智能集成。关于教学形式，理论部分主要通过多媒体、板书、教具等课堂授课，实践部分主要通过参观、见习等方式进行授课。另外，团队授课模式可发挥教师的特长，最大限度地拓宽学生知识面，推动导论类课程学科交叉能力的培养，</w:t>
      </w:r>
      <w:r>
        <w:rPr>
          <w:rFonts w:hint="eastAsia" w:asciiTheme="minorEastAsia" w:hAnsiTheme="minorEastAsia" w:cstheme="minorEastAsia"/>
          <w:sz w:val="24"/>
          <w:lang w:eastAsia="zh-CN"/>
        </w:rPr>
        <w:t>提升</w:t>
      </w:r>
      <w:r>
        <w:rPr>
          <w:rFonts w:hint="eastAsia" w:asciiTheme="minorEastAsia" w:hAnsiTheme="minorEastAsia" w:cstheme="minorEastAsia"/>
          <w:sz w:val="24"/>
        </w:rPr>
        <w:t>学生前沿技术获取能力。通过教学评价，衡量授课内容是否能够满足学生学习要求、教学形式是否可以获得良好的学习效果，并不断完善课程授课方案。</w:t>
      </w:r>
    </w:p>
    <w:p w14:paraId="48FE4BF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“基于OBE教学理念”，构建了“中国智造”、“创新型国家”的课程思政价值链，将中国原始创新故事引入课堂，融入</w:t>
      </w:r>
      <w:r>
        <w:rPr>
          <w:rFonts w:hint="eastAsia" w:asciiTheme="minorEastAsia" w:hAnsiTheme="minorEastAsia" w:cstheme="minorEastAsia"/>
          <w:sz w:val="24"/>
          <w:lang w:eastAsia="zh-CN"/>
        </w:rPr>
        <w:t>党史学习教育</w:t>
      </w:r>
      <w:r>
        <w:rPr>
          <w:rFonts w:hint="eastAsia" w:asciiTheme="minorEastAsia" w:hAnsiTheme="minorEastAsia" w:cstheme="minorEastAsia"/>
          <w:sz w:val="24"/>
        </w:rPr>
        <w:t>：结合中国科学家以及行业工程师的经历，将创新精神和工匠精神传递给学生，促使专业知识与思政教育水乳交融。</w:t>
      </w:r>
    </w:p>
    <w:p w14:paraId="6D60D06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w:t>
      </w:r>
      <w:r>
        <w:rPr>
          <w:rFonts w:hint="eastAsia" w:asciiTheme="minorEastAsia" w:hAnsiTheme="minorEastAsia" w:cstheme="minorEastAsia"/>
          <w:sz w:val="24"/>
          <w:lang w:eastAsia="zh-CN"/>
        </w:rPr>
        <w:t>于</w:t>
      </w:r>
      <w:r>
        <w:rPr>
          <w:rFonts w:hint="eastAsia" w:asciiTheme="minorEastAsia" w:hAnsiTheme="minorEastAsia" w:cstheme="minorEastAsia"/>
          <w:sz w:val="24"/>
        </w:rPr>
        <w:t>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2DA66D24">
      <w:pPr>
        <w:pStyle w:val="3"/>
        <w:bidi w:val="0"/>
      </w:pPr>
      <w:r>
        <w:rPr>
          <w:rFonts w:hint="eastAsia"/>
        </w:rPr>
        <w:t>四、课程目标</w:t>
      </w:r>
    </w:p>
    <w:p w14:paraId="3E3CFD37">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（一）知识目标</w:t>
      </w:r>
    </w:p>
    <w:p w14:paraId="0C992F1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A1.了解焊接相关的一些概念和应用范围；</w:t>
      </w:r>
    </w:p>
    <w:p w14:paraId="665F4C8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A2.熟悉焊接方法分类及特点</w:t>
      </w:r>
    </w:p>
    <w:p w14:paraId="4D86F83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A3.掌握常见焊接工艺的基本原理与操作要点；</w:t>
      </w:r>
    </w:p>
    <w:p w14:paraId="74AF0B7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A4.理解焊接质量检测标准及相关安全规范；</w:t>
      </w:r>
    </w:p>
    <w:p w14:paraId="1915942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A5.熟悉焊接设备的结构组成与维护保养方法。</w:t>
      </w:r>
    </w:p>
    <w:p w14:paraId="7425D4D8">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（二）能力目标</w:t>
      </w:r>
    </w:p>
    <w:p w14:paraId="09D8E70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B1.掌握焊条电弧焊</w:t>
      </w:r>
    </w:p>
    <w:p w14:paraId="0D04E69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B2.掌握埋弧焊</w:t>
      </w:r>
    </w:p>
    <w:p w14:paraId="463BBD4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B3.掌握熔化极气体保护电弧焊</w:t>
      </w:r>
    </w:p>
    <w:p w14:paraId="3AF3561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B4.掌握钨极惰性其他区保护焊</w:t>
      </w:r>
    </w:p>
    <w:p w14:paraId="2F03895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B5.掌握等离子弧焊与切割</w:t>
      </w:r>
    </w:p>
    <w:p w14:paraId="593C7E4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B6.掌握电阻焊</w:t>
      </w:r>
    </w:p>
    <w:p w14:paraId="72B3443C">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（三）素质目标</w:t>
      </w:r>
    </w:p>
    <w:p w14:paraId="7D5576D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C1.培养学生具有自主学习和获取信息能力；</w:t>
      </w:r>
    </w:p>
    <w:p w14:paraId="558FA53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C2.培养学生具有综合分析问题和解决问题的能力；</w:t>
      </w:r>
    </w:p>
    <w:p w14:paraId="3C3F8F6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C3.培养学生具有规范操作及安全生产意识、经济意识和环保意识；</w:t>
      </w:r>
    </w:p>
    <w:p w14:paraId="6A905B4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C4.培养学生具有良好的职业道德，爱岗敬业；</w:t>
      </w:r>
    </w:p>
    <w:p w14:paraId="5C933D0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C5.培养学生具有严谨求实、吃苦耐劳、勇于创新的精神；</w:t>
      </w:r>
    </w:p>
    <w:p w14:paraId="12DC243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C6.培养学生具有团队协作精神。</w:t>
      </w:r>
    </w:p>
    <w:p w14:paraId="0E7785CF">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（四）思政目标</w:t>
      </w:r>
    </w:p>
    <w:p w14:paraId="5D5FDF8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汽轮机安装与检修岗位和管道阀门安装与检修岗位行为准则，在设备拆卸、装配、检测等实训环节坚守质量标准，杜绝违规操作、虚假记录，确保检修工作的可靠性与安全性；​</w:t>
      </w:r>
    </w:p>
    <w:p w14:paraId="6ECC847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在典型泵阀设备故障排查、精度调试、检修工艺优化等实训任务中，杜绝敷衍了事、投机取巧的工作态度，养成注重细节、反复校验、追求检修质量极致的专业习惯；​</w:t>
      </w:r>
    </w:p>
    <w:p w14:paraId="42FEAD9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D3.法治意识：增强法治观念，自觉遵守热力行业相关法律法规和企业规章制度，明确设备检修中的安全红线与合规要求，做到依法从业、合规操作；​</w:t>
      </w:r>
    </w:p>
    <w:p w14:paraId="1842058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 xml:space="preserve">D4.社会责任：强化“科技报国、服务社会”的责任担当，理解泵阀等设备检修在保障热力电厂连续稳定运行、防范生产安全事故、提升产业生产效率中的关键作用，明确其对国家热力行业安全发展的重要意义，树立为行业发展和社会建设贡献力量的信念；​  </w:t>
      </w:r>
    </w:p>
    <w:p w14:paraId="607D56C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5.家国情怀：结合我国化工装备检修行业从技术引进到自主保障的发展历程，以及大型石化基地、新能源化工等国家重大工程中的设备检修技术保障案例，激发民族自豪感和爱国热情，培养“强国有我”的使命意识；​</w:t>
      </w:r>
    </w:p>
    <w:p w14:paraId="4208EB2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D6.创新意识：鼓励突破传统检修思维定势，在老旧设备检修优化、新型检修工具应用、检修工艺改进等实训探索中，引导学生勇于探索新技术、新方法，培养敢为人先、勇于担当的创新精神；​</w:t>
      </w:r>
    </w:p>
    <w:p w14:paraId="6BF3E7C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D7.生态文明：树立绿色发展理念，在设备检修实训的废弃物分类处理、油污回收、节能降耗操作等环节注重节能减排、环境保护，践行生态责任，助力热力行业绿色低碳发展。</w:t>
      </w:r>
    </w:p>
    <w:p w14:paraId="76DF6B07">
      <w:pPr>
        <w:pStyle w:val="3"/>
        <w:bidi w:val="0"/>
      </w:pPr>
      <w:r>
        <w:rPr>
          <w:rFonts w:hint="eastAsia"/>
          <w:lang w:val="en-US" w:eastAsia="zh-CN"/>
        </w:rPr>
        <w:t>五、</w:t>
      </w:r>
      <w:r>
        <w:rPr>
          <w:rFonts w:hint="eastAsia"/>
        </w:rPr>
        <w:t>课程内容和要求</w:t>
      </w:r>
    </w:p>
    <w:tbl>
      <w:tblPr>
        <w:tblStyle w:val="28"/>
        <w:tblW w:w="9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2199"/>
        <w:gridCol w:w="860"/>
        <w:gridCol w:w="815"/>
        <w:gridCol w:w="918"/>
        <w:gridCol w:w="961"/>
        <w:gridCol w:w="1835"/>
        <w:gridCol w:w="699"/>
        <w:gridCol w:w="665"/>
      </w:tblGrid>
      <w:tr w14:paraId="1ECA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93" w:type="dxa"/>
            <w:vAlign w:val="center"/>
          </w:tcPr>
          <w:p w14:paraId="3D70C2EF">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学习情境（章）</w:t>
            </w:r>
          </w:p>
        </w:tc>
        <w:tc>
          <w:tcPr>
            <w:tcW w:w="2199" w:type="dxa"/>
            <w:vAlign w:val="center"/>
          </w:tcPr>
          <w:p w14:paraId="597E87DE">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工作任务（节）</w:t>
            </w:r>
          </w:p>
        </w:tc>
        <w:tc>
          <w:tcPr>
            <w:tcW w:w="860" w:type="dxa"/>
            <w:vAlign w:val="center"/>
          </w:tcPr>
          <w:p w14:paraId="37C6C909">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知识点</w:t>
            </w:r>
            <w:r>
              <w:rPr>
                <w:rFonts w:hint="eastAsia" w:ascii="宋体" w:hAnsi="宋体" w:eastAsia="宋体" w:cs="宋体"/>
                <w:b/>
                <w:bCs/>
                <w:kern w:val="0"/>
                <w:sz w:val="18"/>
                <w:szCs w:val="18"/>
                <w:lang w:eastAsia="zh-CN"/>
                <w14:ligatures w14:val="none"/>
              </w:rPr>
              <w:t>（</w:t>
            </w:r>
            <w:r>
              <w:rPr>
                <w:rFonts w:hint="eastAsia" w:ascii="宋体" w:hAnsi="宋体" w:eastAsia="宋体" w:cs="宋体"/>
                <w:b/>
                <w:bCs/>
                <w:kern w:val="0"/>
                <w:sz w:val="18"/>
                <w:szCs w:val="18"/>
                <w14:ligatures w14:val="none"/>
              </w:rPr>
              <w:t>A</w:t>
            </w:r>
            <w:r>
              <w:rPr>
                <w:rFonts w:hint="eastAsia" w:ascii="宋体" w:hAnsi="宋体" w:eastAsia="宋体" w:cs="宋体"/>
                <w:b/>
                <w:bCs/>
                <w:kern w:val="0"/>
                <w:sz w:val="18"/>
                <w:szCs w:val="18"/>
                <w:lang w:eastAsia="zh-CN"/>
                <w14:ligatures w14:val="none"/>
              </w:rPr>
              <w:t>）</w:t>
            </w:r>
          </w:p>
        </w:tc>
        <w:tc>
          <w:tcPr>
            <w:tcW w:w="815" w:type="dxa"/>
            <w:vAlign w:val="center"/>
          </w:tcPr>
          <w:p w14:paraId="21D0CF5A">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技能点</w:t>
            </w:r>
            <w:r>
              <w:rPr>
                <w:rFonts w:hint="eastAsia" w:ascii="宋体" w:hAnsi="宋体" w:eastAsia="宋体" w:cs="宋体"/>
                <w:b/>
                <w:bCs/>
                <w:kern w:val="0"/>
                <w:sz w:val="18"/>
                <w:szCs w:val="18"/>
                <w:lang w:eastAsia="zh-CN"/>
                <w14:ligatures w14:val="none"/>
              </w:rPr>
              <w:t>（</w:t>
            </w:r>
            <w:r>
              <w:rPr>
                <w:rFonts w:hint="eastAsia" w:ascii="宋体" w:hAnsi="宋体" w:eastAsia="宋体" w:cs="宋体"/>
                <w:b/>
                <w:bCs/>
                <w:kern w:val="0"/>
                <w:sz w:val="18"/>
                <w:szCs w:val="18"/>
                <w14:ligatures w14:val="none"/>
              </w:rPr>
              <w:t>B</w:t>
            </w:r>
            <w:r>
              <w:rPr>
                <w:rFonts w:hint="eastAsia" w:ascii="宋体" w:hAnsi="宋体" w:eastAsia="宋体" w:cs="宋体"/>
                <w:b/>
                <w:bCs/>
                <w:kern w:val="0"/>
                <w:sz w:val="18"/>
                <w:szCs w:val="18"/>
                <w:lang w:eastAsia="zh-CN"/>
                <w14:ligatures w14:val="none"/>
              </w:rPr>
              <w:t>）</w:t>
            </w:r>
          </w:p>
        </w:tc>
        <w:tc>
          <w:tcPr>
            <w:tcW w:w="918" w:type="dxa"/>
            <w:vAlign w:val="center"/>
          </w:tcPr>
          <w:p w14:paraId="1B7C5169">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素质目标</w:t>
            </w:r>
            <w:r>
              <w:rPr>
                <w:rFonts w:hint="eastAsia" w:ascii="宋体" w:hAnsi="宋体" w:eastAsia="宋体" w:cs="宋体"/>
                <w:b/>
                <w:bCs/>
                <w:kern w:val="0"/>
                <w:sz w:val="18"/>
                <w:szCs w:val="18"/>
                <w:lang w:eastAsia="zh-CN"/>
                <w14:ligatures w14:val="none"/>
              </w:rPr>
              <w:t>（</w:t>
            </w:r>
            <w:r>
              <w:rPr>
                <w:rFonts w:hint="eastAsia" w:ascii="宋体" w:hAnsi="宋体" w:eastAsia="宋体" w:cs="宋体"/>
                <w:b/>
                <w:bCs/>
                <w:kern w:val="0"/>
                <w:sz w:val="18"/>
                <w:szCs w:val="18"/>
                <w14:ligatures w14:val="none"/>
              </w:rPr>
              <w:t>C</w:t>
            </w:r>
            <w:r>
              <w:rPr>
                <w:rFonts w:hint="eastAsia" w:ascii="宋体" w:hAnsi="宋体" w:eastAsia="宋体" w:cs="宋体"/>
                <w:b/>
                <w:bCs/>
                <w:kern w:val="0"/>
                <w:sz w:val="18"/>
                <w:szCs w:val="18"/>
                <w:lang w:eastAsia="zh-CN"/>
                <w14:ligatures w14:val="none"/>
              </w:rPr>
              <w:t>）</w:t>
            </w:r>
          </w:p>
        </w:tc>
        <w:tc>
          <w:tcPr>
            <w:tcW w:w="961" w:type="dxa"/>
            <w:vAlign w:val="center"/>
          </w:tcPr>
          <w:p w14:paraId="586250A3">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思政元素</w:t>
            </w:r>
            <w:r>
              <w:rPr>
                <w:rFonts w:hint="eastAsia" w:ascii="宋体" w:hAnsi="宋体" w:eastAsia="宋体" w:cs="宋体"/>
                <w:b/>
                <w:bCs/>
                <w:kern w:val="0"/>
                <w:sz w:val="18"/>
                <w:szCs w:val="18"/>
                <w:lang w:eastAsia="zh-CN"/>
                <w14:ligatures w14:val="none"/>
              </w:rPr>
              <w:t>（</w:t>
            </w:r>
            <w:r>
              <w:rPr>
                <w:rFonts w:hint="eastAsia" w:ascii="宋体" w:hAnsi="宋体" w:eastAsia="宋体" w:cs="宋体"/>
                <w:b/>
                <w:bCs/>
                <w:kern w:val="0"/>
                <w:sz w:val="18"/>
                <w:szCs w:val="18"/>
                <w14:ligatures w14:val="none"/>
              </w:rPr>
              <w:t>D</w:t>
            </w:r>
            <w:r>
              <w:rPr>
                <w:rFonts w:hint="eastAsia" w:ascii="宋体" w:hAnsi="宋体" w:eastAsia="宋体" w:cs="宋体"/>
                <w:b/>
                <w:bCs/>
                <w:kern w:val="0"/>
                <w:sz w:val="18"/>
                <w:szCs w:val="18"/>
                <w:lang w:eastAsia="zh-CN"/>
                <w14:ligatures w14:val="none"/>
              </w:rPr>
              <w:t>）</w:t>
            </w:r>
          </w:p>
        </w:tc>
        <w:tc>
          <w:tcPr>
            <w:tcW w:w="1835" w:type="dxa"/>
            <w:vAlign w:val="center"/>
          </w:tcPr>
          <w:p w14:paraId="7BFC66B6">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对应培养规格支撑要点</w:t>
            </w:r>
          </w:p>
        </w:tc>
        <w:tc>
          <w:tcPr>
            <w:tcW w:w="699" w:type="dxa"/>
            <w:vAlign w:val="center"/>
          </w:tcPr>
          <w:p w14:paraId="48FB5243">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学时</w:t>
            </w:r>
          </w:p>
        </w:tc>
        <w:tc>
          <w:tcPr>
            <w:tcW w:w="665" w:type="dxa"/>
            <w:vAlign w:val="center"/>
          </w:tcPr>
          <w:p w14:paraId="3BE9FD39">
            <w:pPr>
              <w:pStyle w:val="36"/>
              <w:widowControl w:val="0"/>
              <w:snapToGrid w:val="0"/>
              <w:spacing w:line="240" w:lineRule="auto"/>
              <w:ind w:left="0" w:leftChars="0" w:right="0" w:rightChars="0" w:firstLine="0" w:firstLineChars="0"/>
              <w:jc w:val="center"/>
              <w:rPr>
                <w:rFonts w:hint="eastAsia" w:ascii="宋体" w:hAnsi="宋体" w:eastAsia="宋体" w:cs="宋体"/>
                <w:b/>
                <w:bCs/>
                <w:kern w:val="0"/>
                <w:sz w:val="18"/>
                <w:szCs w:val="18"/>
                <w14:ligatures w14:val="none"/>
              </w:rPr>
            </w:pPr>
            <w:r>
              <w:rPr>
                <w:rFonts w:hint="eastAsia" w:ascii="宋体" w:hAnsi="宋体" w:eastAsia="宋体" w:cs="宋体"/>
                <w:b/>
                <w:bCs/>
                <w:kern w:val="0"/>
                <w:sz w:val="18"/>
                <w:szCs w:val="18"/>
                <w14:ligatures w14:val="none"/>
              </w:rPr>
              <w:t>备注</w:t>
            </w:r>
          </w:p>
        </w:tc>
      </w:tr>
      <w:tr w14:paraId="291D2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0" w:hRule="atLeast"/>
        </w:trPr>
        <w:tc>
          <w:tcPr>
            <w:tcW w:w="893" w:type="dxa"/>
            <w:vAlign w:val="center"/>
          </w:tcPr>
          <w:p w14:paraId="7754F23C">
            <w:pPr>
              <w:pStyle w:val="36"/>
              <w:widowControl w:val="0"/>
              <w:snapToGrid w:val="0"/>
              <w:spacing w:line="240" w:lineRule="auto"/>
              <w:ind w:left="0" w:leftChars="0" w:right="0" w:rightChars="0" w:firstLine="0" w:firstLineChars="0"/>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情景一焊接工具操作</w:t>
            </w:r>
          </w:p>
        </w:tc>
        <w:tc>
          <w:tcPr>
            <w:tcW w:w="2199" w:type="dxa"/>
            <w:vAlign w:val="center"/>
          </w:tcPr>
          <w:p w14:paraId="7B4C1D82">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认识并讲解电烙铁（外热式、内热式）、焊台、热风枪、气焊焊炬、电弧焊焊钳等焊接工具的使用方法与适用场景，掌握工具的温度调节、火焰调节、握姿规范等操作要点，学习工具的日常维护与保养技巧</w:t>
            </w:r>
          </w:p>
        </w:tc>
        <w:tc>
          <w:tcPr>
            <w:tcW w:w="860" w:type="dxa"/>
            <w:vAlign w:val="center"/>
          </w:tcPr>
          <w:p w14:paraId="7C1BF261">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A1.A2.A3.A4</w:t>
            </w:r>
          </w:p>
        </w:tc>
        <w:tc>
          <w:tcPr>
            <w:tcW w:w="815" w:type="dxa"/>
            <w:vAlign w:val="center"/>
          </w:tcPr>
          <w:p w14:paraId="1D3DCB8A">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B1</w:t>
            </w:r>
          </w:p>
        </w:tc>
        <w:tc>
          <w:tcPr>
            <w:tcW w:w="918" w:type="dxa"/>
            <w:vAlign w:val="center"/>
          </w:tcPr>
          <w:p w14:paraId="53DAE59E">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C2、C3、C4、C5</w:t>
            </w:r>
          </w:p>
        </w:tc>
        <w:tc>
          <w:tcPr>
            <w:tcW w:w="961" w:type="dxa"/>
            <w:vAlign w:val="center"/>
          </w:tcPr>
          <w:p w14:paraId="1BD24A59">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D1、D2、D3、D5、D7</w:t>
            </w:r>
          </w:p>
        </w:tc>
        <w:tc>
          <w:tcPr>
            <w:tcW w:w="1835" w:type="dxa"/>
            <w:vAlign w:val="center"/>
          </w:tcPr>
          <w:p w14:paraId="3CAB0429">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握手工电弧焊焊钳、气焊焊炬、气体保护焊焊枪等工具的正确使用方法，学习焊条、焊丝、焊剂等焊接材料的选用原则，熟悉工具的维护与保养要点。​</w:t>
            </w:r>
          </w:p>
        </w:tc>
        <w:tc>
          <w:tcPr>
            <w:tcW w:w="699" w:type="dxa"/>
            <w:vAlign w:val="center"/>
          </w:tcPr>
          <w:p w14:paraId="217F4D99">
            <w:pPr>
              <w:pStyle w:val="36"/>
              <w:widowControl w:val="0"/>
              <w:snapToGrid w:val="0"/>
              <w:spacing w:line="240" w:lineRule="auto"/>
              <w:ind w:left="0" w:leftChars="0" w:right="0" w:rightChars="0" w:firstLine="0" w:firstLineChars="0"/>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10</w:t>
            </w:r>
          </w:p>
        </w:tc>
        <w:tc>
          <w:tcPr>
            <w:tcW w:w="665" w:type="dxa"/>
            <w:vAlign w:val="center"/>
          </w:tcPr>
          <w:p w14:paraId="7CE3B122">
            <w:pPr>
              <w:pStyle w:val="36"/>
              <w:widowControl w:val="0"/>
              <w:snapToGrid w:val="0"/>
              <w:spacing w:line="240" w:lineRule="auto"/>
              <w:ind w:left="0" w:leftChars="0" w:right="0" w:rightChars="0" w:firstLine="0" w:firstLineChars="0"/>
              <w:jc w:val="center"/>
              <w:rPr>
                <w:rFonts w:hint="eastAsia" w:ascii="宋体" w:hAnsi="宋体" w:eastAsia="宋体" w:cs="宋体"/>
                <w:kern w:val="0"/>
                <w:sz w:val="18"/>
                <w:szCs w:val="18"/>
                <w14:ligatures w14:val="none"/>
              </w:rPr>
            </w:pPr>
          </w:p>
        </w:tc>
      </w:tr>
      <w:tr w14:paraId="4B849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3" w:type="dxa"/>
            <w:vAlign w:val="center"/>
          </w:tcPr>
          <w:p w14:paraId="5B1D896A">
            <w:pPr>
              <w:pStyle w:val="36"/>
              <w:widowControl w:val="0"/>
              <w:snapToGrid w:val="0"/>
              <w:spacing w:line="240" w:lineRule="auto"/>
              <w:ind w:left="0" w:leftChars="0" w:right="0" w:rightChars="0" w:firstLine="0" w:firstLineChars="0"/>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情景二焊接设备操作</w:t>
            </w:r>
          </w:p>
        </w:tc>
        <w:tc>
          <w:tcPr>
            <w:tcW w:w="2199" w:type="dxa"/>
            <w:vAlign w:val="center"/>
          </w:tcPr>
          <w:p w14:paraId="4B2D708E">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认识并讲解焊缝检验尺、万用表、示波器等检测仪器的用途与操作方法，学会使用焊缝检验尺测量焊缝高度、宽度、咬边深度等参数，掌握万用表检测焊接电路通断、电压电流的方法，以及示波器观察焊接波形的技巧。</w:t>
            </w:r>
          </w:p>
        </w:tc>
        <w:tc>
          <w:tcPr>
            <w:tcW w:w="860" w:type="dxa"/>
            <w:vAlign w:val="center"/>
          </w:tcPr>
          <w:p w14:paraId="6D842E0F">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A1.A2.A3.A4</w:t>
            </w:r>
          </w:p>
        </w:tc>
        <w:tc>
          <w:tcPr>
            <w:tcW w:w="815" w:type="dxa"/>
            <w:vAlign w:val="center"/>
          </w:tcPr>
          <w:p w14:paraId="6C7732BA">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B1</w:t>
            </w:r>
          </w:p>
        </w:tc>
        <w:tc>
          <w:tcPr>
            <w:tcW w:w="918" w:type="dxa"/>
            <w:vAlign w:val="center"/>
          </w:tcPr>
          <w:p w14:paraId="1EF53119">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C2、C3、C4、C5</w:t>
            </w:r>
          </w:p>
        </w:tc>
        <w:tc>
          <w:tcPr>
            <w:tcW w:w="961" w:type="dxa"/>
            <w:vAlign w:val="center"/>
          </w:tcPr>
          <w:p w14:paraId="3B0BFB26">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D1、D2、D3、D5、D7</w:t>
            </w:r>
          </w:p>
        </w:tc>
        <w:tc>
          <w:tcPr>
            <w:tcW w:w="1835" w:type="dxa"/>
            <w:vAlign w:val="center"/>
          </w:tcPr>
          <w:p w14:paraId="4C851146">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lang w:val="en-US" w:eastAsia="zh-CN"/>
                <w14:ligatures w14:val="none"/>
              </w:rPr>
              <w:t>学</w:t>
            </w:r>
            <w:r>
              <w:rPr>
                <w:rFonts w:hint="eastAsia" w:ascii="宋体" w:hAnsi="宋体" w:eastAsia="宋体" w:cs="宋体"/>
                <w:kern w:val="0"/>
                <w:sz w:val="18"/>
                <w:szCs w:val="18"/>
                <w14:ligatures w14:val="none"/>
              </w:rPr>
              <w:t>习交流 / 直流电焊机、气焊设备、气体保护焊机等焊接设备的基本结构、工作原理，熟练掌握设备的启动、参数调节、停止等操作流程，以及设备常见故障的排查方法。​</w:t>
            </w:r>
          </w:p>
        </w:tc>
        <w:tc>
          <w:tcPr>
            <w:tcW w:w="699" w:type="dxa"/>
            <w:vAlign w:val="center"/>
          </w:tcPr>
          <w:p w14:paraId="3C0B515A">
            <w:pPr>
              <w:pStyle w:val="36"/>
              <w:widowControl w:val="0"/>
              <w:snapToGrid w:val="0"/>
              <w:spacing w:line="240" w:lineRule="auto"/>
              <w:ind w:left="0" w:leftChars="0" w:right="0" w:rightChars="0" w:firstLine="0" w:firstLineChars="0"/>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10</w:t>
            </w:r>
          </w:p>
        </w:tc>
        <w:tc>
          <w:tcPr>
            <w:tcW w:w="665" w:type="dxa"/>
            <w:vAlign w:val="center"/>
          </w:tcPr>
          <w:p w14:paraId="4AE1A1C7">
            <w:pPr>
              <w:pStyle w:val="36"/>
              <w:widowControl w:val="0"/>
              <w:snapToGrid w:val="0"/>
              <w:spacing w:line="240" w:lineRule="auto"/>
              <w:ind w:left="0" w:leftChars="0" w:right="0" w:rightChars="0" w:firstLine="0" w:firstLineChars="0"/>
              <w:jc w:val="center"/>
              <w:rPr>
                <w:rFonts w:hint="eastAsia" w:ascii="宋体" w:hAnsi="宋体" w:eastAsia="宋体" w:cs="宋体"/>
                <w:kern w:val="0"/>
                <w:sz w:val="18"/>
                <w:szCs w:val="18"/>
                <w14:ligatures w14:val="none"/>
              </w:rPr>
            </w:pPr>
          </w:p>
        </w:tc>
      </w:tr>
      <w:tr w14:paraId="4AA6E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8" w:hRule="atLeast"/>
        </w:trPr>
        <w:tc>
          <w:tcPr>
            <w:tcW w:w="893" w:type="dxa"/>
            <w:shd w:val="clear" w:color="auto" w:fill="auto"/>
            <w:vAlign w:val="center"/>
          </w:tcPr>
          <w:p w14:paraId="4593EFEF">
            <w:pPr>
              <w:pStyle w:val="36"/>
              <w:widowControl w:val="0"/>
              <w:snapToGrid w:val="0"/>
              <w:spacing w:line="240" w:lineRule="auto"/>
              <w:ind w:left="0" w:leftChars="0" w:right="0" w:rightChars="0" w:firstLine="0" w:firstLineChars="0"/>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情景三</w:t>
            </w:r>
          </w:p>
          <w:p w14:paraId="408D30B7">
            <w:pPr>
              <w:pStyle w:val="36"/>
              <w:widowControl w:val="0"/>
              <w:snapToGrid w:val="0"/>
              <w:spacing w:line="240" w:lineRule="auto"/>
              <w:ind w:left="0" w:leftChars="0" w:right="0" w:rightChars="0" w:firstLine="0" w:firstLineChars="0"/>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手工电弧焊实训</w:t>
            </w:r>
          </w:p>
        </w:tc>
        <w:tc>
          <w:tcPr>
            <w:tcW w:w="2199" w:type="dxa"/>
            <w:shd w:val="clear" w:color="auto" w:fill="auto"/>
            <w:vAlign w:val="center"/>
          </w:tcPr>
          <w:p w14:paraId="579BA72A">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准备工作​</w:t>
            </w:r>
          </w:p>
          <w:p w14:paraId="33EFEF0E">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引弧。​</w:t>
            </w:r>
          </w:p>
          <w:p w14:paraId="4B7B960F">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运条。​</w:t>
            </w:r>
          </w:p>
          <w:p w14:paraId="7DCFAAB0">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收弧​</w:t>
            </w:r>
          </w:p>
          <w:p w14:paraId="4382F5A9">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焊接</w:t>
            </w:r>
            <w:r>
              <w:rPr>
                <w:rFonts w:hint="eastAsia" w:ascii="宋体" w:hAnsi="宋体" w:eastAsia="宋体" w:cs="宋体"/>
                <w:kern w:val="0"/>
                <w:sz w:val="18"/>
                <w:szCs w:val="18"/>
                <w:lang w:eastAsia="zh-CN"/>
                <w14:ligatures w14:val="none"/>
              </w:rPr>
              <w:t>接头型式</w:t>
            </w:r>
            <w:r>
              <w:rPr>
                <w:rFonts w:hint="eastAsia" w:ascii="宋体" w:hAnsi="宋体" w:eastAsia="宋体" w:cs="宋体"/>
                <w:kern w:val="0"/>
                <w:sz w:val="18"/>
                <w:szCs w:val="18"/>
                <w14:ligatures w14:val="none"/>
              </w:rPr>
              <w:t>：</w:t>
            </w:r>
          </w:p>
          <w:p w14:paraId="22D82349">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焊缝质量检查：</w:t>
            </w:r>
          </w:p>
          <w:p w14:paraId="6FEE8F43">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p>
        </w:tc>
        <w:tc>
          <w:tcPr>
            <w:tcW w:w="860" w:type="dxa"/>
            <w:shd w:val="clear" w:color="auto" w:fill="auto"/>
            <w:vAlign w:val="center"/>
          </w:tcPr>
          <w:p w14:paraId="2388BB59">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A1.A2.A3.A4</w:t>
            </w:r>
          </w:p>
        </w:tc>
        <w:tc>
          <w:tcPr>
            <w:tcW w:w="815" w:type="dxa"/>
            <w:shd w:val="clear" w:color="auto" w:fill="auto"/>
            <w:vAlign w:val="center"/>
          </w:tcPr>
          <w:p w14:paraId="7F1DCFAA">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B1、B2</w:t>
            </w:r>
          </w:p>
        </w:tc>
        <w:tc>
          <w:tcPr>
            <w:tcW w:w="918" w:type="dxa"/>
            <w:shd w:val="clear" w:color="auto" w:fill="auto"/>
            <w:vAlign w:val="center"/>
          </w:tcPr>
          <w:p w14:paraId="3D351A9E">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C1、C2</w:t>
            </w:r>
          </w:p>
        </w:tc>
        <w:tc>
          <w:tcPr>
            <w:tcW w:w="961" w:type="dxa"/>
            <w:shd w:val="clear" w:color="auto" w:fill="auto"/>
            <w:vAlign w:val="center"/>
          </w:tcPr>
          <w:p w14:paraId="0976256D">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D1、D3</w:t>
            </w:r>
          </w:p>
        </w:tc>
        <w:tc>
          <w:tcPr>
            <w:tcW w:w="1835" w:type="dxa"/>
            <w:shd w:val="clear" w:color="auto" w:fill="auto"/>
            <w:vAlign w:val="center"/>
          </w:tcPr>
          <w:p w14:paraId="38AB3DF8">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根据实训要求，进行平焊、立焊、横焊、仰焊等不同位置的焊接操作，掌握引弧、运条、收弧等操作技巧，完成简单钢板对接、角接等焊接接头的制作，学习焊缝外观质量检查与缺陷分析。​</w:t>
            </w:r>
          </w:p>
        </w:tc>
        <w:tc>
          <w:tcPr>
            <w:tcW w:w="699" w:type="dxa"/>
            <w:shd w:val="clear" w:color="auto" w:fill="auto"/>
            <w:vAlign w:val="center"/>
          </w:tcPr>
          <w:p w14:paraId="5313AC7B">
            <w:pPr>
              <w:pStyle w:val="36"/>
              <w:widowControl w:val="0"/>
              <w:snapToGrid w:val="0"/>
              <w:spacing w:line="240" w:lineRule="auto"/>
              <w:ind w:left="0" w:leftChars="0" w:right="0" w:rightChars="0" w:firstLine="0" w:firstLineChars="0"/>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10</w:t>
            </w:r>
          </w:p>
        </w:tc>
        <w:tc>
          <w:tcPr>
            <w:tcW w:w="665" w:type="dxa"/>
            <w:shd w:val="clear" w:color="auto" w:fill="auto"/>
            <w:vAlign w:val="center"/>
          </w:tcPr>
          <w:p w14:paraId="3A2CF0B8">
            <w:pPr>
              <w:pStyle w:val="36"/>
              <w:widowControl w:val="0"/>
              <w:snapToGrid w:val="0"/>
              <w:spacing w:line="240" w:lineRule="auto"/>
              <w:ind w:left="0" w:leftChars="0" w:right="0" w:rightChars="0" w:firstLine="0" w:firstLineChars="0"/>
              <w:jc w:val="center"/>
              <w:rPr>
                <w:rFonts w:hint="eastAsia" w:ascii="宋体" w:hAnsi="宋体" w:eastAsia="宋体" w:cs="宋体"/>
                <w:kern w:val="0"/>
                <w:sz w:val="18"/>
                <w:szCs w:val="18"/>
                <w14:ligatures w14:val="none"/>
              </w:rPr>
            </w:pPr>
          </w:p>
        </w:tc>
      </w:tr>
      <w:tr w14:paraId="57845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trPr>
        <w:tc>
          <w:tcPr>
            <w:tcW w:w="893" w:type="dxa"/>
            <w:shd w:val="clear" w:color="auto" w:fill="auto"/>
            <w:vAlign w:val="center"/>
          </w:tcPr>
          <w:p w14:paraId="0E8563B4">
            <w:pPr>
              <w:pStyle w:val="36"/>
              <w:widowControl w:val="0"/>
              <w:snapToGrid w:val="0"/>
              <w:spacing w:line="240" w:lineRule="auto"/>
              <w:ind w:left="0" w:leftChars="0" w:right="0" w:rightChars="0" w:firstLine="0" w:firstLineChars="0"/>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情境四气焊实训</w:t>
            </w:r>
          </w:p>
          <w:p w14:paraId="62558833">
            <w:pPr>
              <w:pStyle w:val="36"/>
              <w:widowControl w:val="0"/>
              <w:snapToGrid w:val="0"/>
              <w:spacing w:line="240" w:lineRule="auto"/>
              <w:ind w:left="0" w:leftChars="0" w:right="0" w:rightChars="0" w:firstLine="0" w:firstLineChars="0"/>
              <w:jc w:val="center"/>
              <w:rPr>
                <w:rFonts w:hint="eastAsia" w:ascii="宋体" w:hAnsi="宋体" w:eastAsia="宋体" w:cs="宋体"/>
                <w:kern w:val="0"/>
                <w:sz w:val="18"/>
                <w:szCs w:val="18"/>
                <w14:ligatures w14:val="none"/>
              </w:rPr>
            </w:pPr>
          </w:p>
        </w:tc>
        <w:tc>
          <w:tcPr>
            <w:tcW w:w="2199" w:type="dxa"/>
            <w:shd w:val="clear" w:color="auto" w:fill="auto"/>
            <w:vAlign w:val="center"/>
          </w:tcPr>
          <w:p w14:paraId="45518BA5">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正确连接氧气瓶、乙炔瓶与焊炬，调节合适的氧气、乙炔气体流量，点燃火焰并调节火焰性质（中性焰、碳化焰、氧化焰）</w:t>
            </w:r>
          </w:p>
        </w:tc>
        <w:tc>
          <w:tcPr>
            <w:tcW w:w="860" w:type="dxa"/>
            <w:shd w:val="clear" w:color="auto" w:fill="auto"/>
            <w:vAlign w:val="center"/>
          </w:tcPr>
          <w:p w14:paraId="6567F359">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A2、A3</w:t>
            </w:r>
          </w:p>
        </w:tc>
        <w:tc>
          <w:tcPr>
            <w:tcW w:w="815" w:type="dxa"/>
            <w:shd w:val="clear" w:color="auto" w:fill="auto"/>
            <w:vAlign w:val="center"/>
          </w:tcPr>
          <w:p w14:paraId="406C675A">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B3、B4</w:t>
            </w:r>
          </w:p>
        </w:tc>
        <w:tc>
          <w:tcPr>
            <w:tcW w:w="918" w:type="dxa"/>
            <w:shd w:val="clear" w:color="auto" w:fill="auto"/>
            <w:vAlign w:val="center"/>
          </w:tcPr>
          <w:p w14:paraId="66797390">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C1、C2、C3</w:t>
            </w:r>
          </w:p>
        </w:tc>
        <w:tc>
          <w:tcPr>
            <w:tcW w:w="961" w:type="dxa"/>
            <w:shd w:val="clear" w:color="auto" w:fill="auto"/>
            <w:vAlign w:val="center"/>
          </w:tcPr>
          <w:p w14:paraId="037E66C6">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D2、D4</w:t>
            </w:r>
          </w:p>
        </w:tc>
        <w:tc>
          <w:tcPr>
            <w:tcW w:w="1835" w:type="dxa"/>
            <w:shd w:val="clear" w:color="auto" w:fill="auto"/>
            <w:vAlign w:val="center"/>
          </w:tcPr>
          <w:p w14:paraId="3989B7C8">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开展金属材料的气焊操作，学习氧气、乙炔等气体的调节与使用，掌握气焊火焰的种类、调节及应用，完成铜管、钢板等材料的气焊焊接，了解气焊在有色金属焊接及薄板焊接中的应用特点。</w:t>
            </w:r>
          </w:p>
        </w:tc>
        <w:tc>
          <w:tcPr>
            <w:tcW w:w="699" w:type="dxa"/>
            <w:shd w:val="clear" w:color="auto" w:fill="auto"/>
            <w:vAlign w:val="center"/>
          </w:tcPr>
          <w:p w14:paraId="6544C5F6">
            <w:pPr>
              <w:pStyle w:val="36"/>
              <w:widowControl w:val="0"/>
              <w:snapToGrid w:val="0"/>
              <w:spacing w:line="240" w:lineRule="auto"/>
              <w:ind w:left="0" w:leftChars="0" w:right="0" w:rightChars="0" w:firstLine="0" w:firstLineChars="0"/>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10</w:t>
            </w:r>
          </w:p>
        </w:tc>
        <w:tc>
          <w:tcPr>
            <w:tcW w:w="665" w:type="dxa"/>
            <w:shd w:val="clear" w:color="auto" w:fill="auto"/>
            <w:vAlign w:val="center"/>
          </w:tcPr>
          <w:p w14:paraId="7273259F">
            <w:pPr>
              <w:pStyle w:val="36"/>
              <w:widowControl w:val="0"/>
              <w:snapToGrid w:val="0"/>
              <w:spacing w:line="240" w:lineRule="auto"/>
              <w:ind w:left="0" w:leftChars="0" w:right="0" w:rightChars="0" w:firstLine="0" w:firstLineChars="0"/>
              <w:jc w:val="center"/>
              <w:rPr>
                <w:rFonts w:hint="eastAsia" w:ascii="宋体" w:hAnsi="宋体" w:eastAsia="宋体" w:cs="宋体"/>
                <w:kern w:val="0"/>
                <w:sz w:val="18"/>
                <w:szCs w:val="18"/>
                <w14:ligatures w14:val="none"/>
              </w:rPr>
            </w:pPr>
          </w:p>
        </w:tc>
      </w:tr>
      <w:tr w14:paraId="0528E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2" w:hRule="atLeast"/>
        </w:trPr>
        <w:tc>
          <w:tcPr>
            <w:tcW w:w="893" w:type="dxa"/>
            <w:shd w:val="clear" w:color="auto" w:fill="auto"/>
            <w:vAlign w:val="center"/>
          </w:tcPr>
          <w:p w14:paraId="1C8D5124">
            <w:pPr>
              <w:pStyle w:val="36"/>
              <w:widowControl w:val="0"/>
              <w:snapToGrid w:val="0"/>
              <w:spacing w:line="240" w:lineRule="auto"/>
              <w:ind w:left="0" w:leftChars="0" w:right="0" w:rightChars="0" w:firstLine="0" w:firstLineChars="0"/>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情境五气体保护焊实训</w:t>
            </w:r>
          </w:p>
          <w:p w14:paraId="2C82308D">
            <w:pPr>
              <w:pStyle w:val="36"/>
              <w:widowControl w:val="0"/>
              <w:snapToGrid w:val="0"/>
              <w:spacing w:line="240" w:lineRule="auto"/>
              <w:ind w:left="0" w:leftChars="0" w:right="0" w:rightChars="0" w:firstLine="0" w:firstLineChars="0"/>
              <w:jc w:val="center"/>
              <w:rPr>
                <w:rFonts w:hint="eastAsia" w:ascii="宋体" w:hAnsi="宋体" w:eastAsia="宋体" w:cs="宋体"/>
                <w:kern w:val="0"/>
                <w:sz w:val="18"/>
                <w:szCs w:val="18"/>
                <w14:ligatures w14:val="none"/>
              </w:rPr>
            </w:pPr>
          </w:p>
          <w:p w14:paraId="66EB1228">
            <w:pPr>
              <w:pStyle w:val="36"/>
              <w:widowControl w:val="0"/>
              <w:snapToGrid w:val="0"/>
              <w:spacing w:line="240" w:lineRule="auto"/>
              <w:ind w:left="0" w:leftChars="0" w:right="0" w:rightChars="0" w:firstLine="0" w:firstLineChars="0"/>
              <w:jc w:val="center"/>
              <w:rPr>
                <w:rFonts w:hint="eastAsia" w:ascii="宋体" w:hAnsi="宋体" w:eastAsia="宋体" w:cs="宋体"/>
                <w:kern w:val="0"/>
                <w:sz w:val="18"/>
                <w:szCs w:val="18"/>
                <w14:ligatures w14:val="none"/>
              </w:rPr>
            </w:pPr>
          </w:p>
        </w:tc>
        <w:tc>
          <w:tcPr>
            <w:tcW w:w="2199" w:type="dxa"/>
            <w:shd w:val="clear" w:color="auto" w:fill="auto"/>
            <w:vAlign w:val="center"/>
          </w:tcPr>
          <w:p w14:paraId="44078604">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认识氧气瓶、乙炔瓶（或丙烷瓶）、减压器、回火防止器等气焊设备的结构与工作原理，掌握氧气、乙炔气体的特性与安全使用方法。</w:t>
            </w:r>
          </w:p>
        </w:tc>
        <w:tc>
          <w:tcPr>
            <w:tcW w:w="860" w:type="dxa"/>
            <w:shd w:val="clear" w:color="auto" w:fill="auto"/>
            <w:vAlign w:val="center"/>
          </w:tcPr>
          <w:p w14:paraId="6C1295EA">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A4、A5、A6、A7</w:t>
            </w:r>
          </w:p>
        </w:tc>
        <w:tc>
          <w:tcPr>
            <w:tcW w:w="815" w:type="dxa"/>
            <w:shd w:val="clear" w:color="auto" w:fill="auto"/>
            <w:vAlign w:val="center"/>
          </w:tcPr>
          <w:p w14:paraId="7978FAFA">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B5、B6</w:t>
            </w:r>
          </w:p>
        </w:tc>
        <w:tc>
          <w:tcPr>
            <w:tcW w:w="918" w:type="dxa"/>
            <w:shd w:val="clear" w:color="auto" w:fill="auto"/>
            <w:vAlign w:val="center"/>
          </w:tcPr>
          <w:p w14:paraId="66FDB110">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C3、C4、C5、C6</w:t>
            </w:r>
          </w:p>
        </w:tc>
        <w:tc>
          <w:tcPr>
            <w:tcW w:w="961" w:type="dxa"/>
            <w:shd w:val="clear" w:color="auto" w:fill="auto"/>
            <w:vAlign w:val="center"/>
          </w:tcPr>
          <w:p w14:paraId="316905E9">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D1、D2、D5、D6</w:t>
            </w:r>
          </w:p>
        </w:tc>
        <w:tc>
          <w:tcPr>
            <w:tcW w:w="1835" w:type="dxa"/>
            <w:shd w:val="clear" w:color="auto" w:fill="auto"/>
            <w:vAlign w:val="center"/>
          </w:tcPr>
          <w:p w14:paraId="2DD8FA05">
            <w:pPr>
              <w:pStyle w:val="36"/>
              <w:widowControl w:val="0"/>
              <w:snapToGrid w:val="0"/>
              <w:spacing w:line="240" w:lineRule="auto"/>
              <w:ind w:left="0" w:leftChars="0" w:right="0" w:rightChars="0" w:firstLine="0" w:firstLineChars="0"/>
              <w:jc w:val="left"/>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进行二氧化碳气体保护焊或氩弧焊等气体保护焊工艺的实践操作，学习保护气体流量调节、焊丝伸出长度控制等操作要点，完成铝合金、不锈钢等材料的焊接，掌握气体保护焊在不同材料焊接中的工艺参数选择。</w:t>
            </w:r>
          </w:p>
        </w:tc>
        <w:tc>
          <w:tcPr>
            <w:tcW w:w="699" w:type="dxa"/>
            <w:shd w:val="clear" w:color="auto" w:fill="auto"/>
            <w:vAlign w:val="center"/>
          </w:tcPr>
          <w:p w14:paraId="58F594F5">
            <w:pPr>
              <w:pStyle w:val="36"/>
              <w:widowControl w:val="0"/>
              <w:snapToGrid w:val="0"/>
              <w:spacing w:line="240" w:lineRule="auto"/>
              <w:ind w:left="0" w:leftChars="0" w:right="0" w:rightChars="0" w:firstLine="0" w:firstLineChars="0"/>
              <w:jc w:val="center"/>
              <w:rPr>
                <w:rFonts w:hint="eastAsia" w:ascii="宋体" w:hAnsi="宋体" w:eastAsia="宋体" w:cs="宋体"/>
                <w:kern w:val="0"/>
                <w:sz w:val="18"/>
                <w:szCs w:val="18"/>
                <w14:ligatures w14:val="none"/>
              </w:rPr>
            </w:pPr>
            <w:r>
              <w:rPr>
                <w:rFonts w:hint="eastAsia" w:ascii="宋体" w:hAnsi="宋体" w:eastAsia="宋体" w:cs="宋体"/>
                <w:kern w:val="0"/>
                <w:sz w:val="18"/>
                <w:szCs w:val="18"/>
                <w14:ligatures w14:val="none"/>
              </w:rPr>
              <w:t>12</w:t>
            </w:r>
          </w:p>
        </w:tc>
        <w:tc>
          <w:tcPr>
            <w:tcW w:w="665" w:type="dxa"/>
            <w:shd w:val="clear" w:color="auto" w:fill="auto"/>
            <w:vAlign w:val="center"/>
          </w:tcPr>
          <w:p w14:paraId="7DBA9E73">
            <w:pPr>
              <w:pStyle w:val="36"/>
              <w:widowControl w:val="0"/>
              <w:snapToGrid w:val="0"/>
              <w:spacing w:line="240" w:lineRule="auto"/>
              <w:ind w:left="0" w:leftChars="0" w:right="0" w:rightChars="0" w:firstLine="0" w:firstLineChars="0"/>
              <w:jc w:val="center"/>
              <w:rPr>
                <w:rFonts w:hint="eastAsia" w:ascii="宋体" w:hAnsi="宋体" w:eastAsia="宋体" w:cs="宋体"/>
                <w:kern w:val="0"/>
                <w:sz w:val="18"/>
                <w:szCs w:val="18"/>
                <w14:ligatures w14:val="none"/>
              </w:rPr>
            </w:pPr>
          </w:p>
        </w:tc>
      </w:tr>
    </w:tbl>
    <w:p w14:paraId="2E91FFC9">
      <w:pPr>
        <w:pStyle w:val="3"/>
        <w:bidi w:val="0"/>
      </w:pPr>
      <w:r>
        <w:rPr>
          <w:rFonts w:hint="eastAsia"/>
          <w:lang w:val="en-US" w:eastAsia="zh-CN"/>
        </w:rPr>
        <w:t>六、</w:t>
      </w:r>
      <w:r>
        <w:rPr>
          <w:rFonts w:hint="eastAsia"/>
        </w:rPr>
        <w:t>课程考核与评价</w:t>
      </w:r>
    </w:p>
    <w:p w14:paraId="71506B2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0D251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36443F9E">
            <w:pPr>
              <w:adjustRightInd w:val="0"/>
              <w:snapToGrid w:val="0"/>
              <w:spacing w:line="440" w:lineRule="exact"/>
              <w:ind w:firstLine="422" w:firstLineChars="200"/>
              <w:jc w:val="center"/>
              <w:rPr>
                <w:rFonts w:hint="eastAsia" w:ascii="宋体" w:hAnsi="宋体" w:eastAsia="宋体" w:cs="宋体"/>
                <w:b/>
                <w:bCs/>
                <w:sz w:val="21"/>
                <w:szCs w:val="21"/>
              </w:rPr>
            </w:pPr>
            <w:r>
              <w:rPr>
                <w:rFonts w:hint="eastAsia" w:ascii="宋体" w:hAnsi="宋体" w:eastAsia="宋体" w:cs="宋体"/>
                <w:b/>
                <w:bCs/>
                <w:sz w:val="21"/>
                <w:szCs w:val="21"/>
              </w:rPr>
              <w:t>评价项目</w:t>
            </w:r>
          </w:p>
        </w:tc>
        <w:tc>
          <w:tcPr>
            <w:tcW w:w="1156" w:type="pct"/>
            <w:tcBorders>
              <w:left w:val="single" w:color="auto" w:sz="4" w:space="0"/>
              <w:right w:val="single" w:color="auto" w:sz="4" w:space="0"/>
            </w:tcBorders>
            <w:vAlign w:val="center"/>
          </w:tcPr>
          <w:p w14:paraId="7AB5182E">
            <w:pPr>
              <w:adjustRightInd w:val="0"/>
              <w:snapToGrid w:val="0"/>
              <w:spacing w:line="440" w:lineRule="exact"/>
              <w:ind w:firstLine="422" w:firstLineChars="200"/>
              <w:jc w:val="center"/>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1DE1D9DB">
            <w:pPr>
              <w:adjustRightInd w:val="0"/>
              <w:snapToGrid w:val="0"/>
              <w:spacing w:line="440" w:lineRule="exact"/>
              <w:jc w:val="center"/>
              <w:rPr>
                <w:rFonts w:hint="eastAsia" w:ascii="宋体" w:hAnsi="宋体" w:eastAsia="宋体" w:cs="宋体"/>
                <w:b/>
                <w:bCs/>
                <w:sz w:val="21"/>
                <w:szCs w:val="21"/>
              </w:rPr>
            </w:pPr>
            <w:r>
              <w:rPr>
                <w:rFonts w:hint="eastAsia" w:ascii="宋体" w:hAnsi="宋体" w:eastAsia="宋体" w:cs="宋体"/>
                <w:b/>
                <w:bCs/>
                <w:sz w:val="21"/>
                <w:szCs w:val="21"/>
              </w:rPr>
              <w:t>分值比例</w:t>
            </w:r>
          </w:p>
        </w:tc>
        <w:tc>
          <w:tcPr>
            <w:tcW w:w="1942" w:type="pct"/>
            <w:tcBorders>
              <w:left w:val="single" w:color="auto" w:sz="4" w:space="0"/>
              <w:right w:val="single" w:color="auto" w:sz="4" w:space="0"/>
            </w:tcBorders>
            <w:vAlign w:val="center"/>
          </w:tcPr>
          <w:p w14:paraId="237DF6B2">
            <w:pPr>
              <w:adjustRightInd w:val="0"/>
              <w:snapToGrid w:val="0"/>
              <w:spacing w:line="440" w:lineRule="exact"/>
              <w:ind w:firstLine="422" w:firstLineChars="200"/>
              <w:jc w:val="center"/>
              <w:rPr>
                <w:rFonts w:hint="eastAsia" w:ascii="宋体" w:hAnsi="宋体" w:eastAsia="宋体" w:cs="宋体"/>
                <w:b/>
                <w:bCs/>
                <w:sz w:val="21"/>
                <w:szCs w:val="21"/>
              </w:rPr>
            </w:pPr>
            <w:r>
              <w:rPr>
                <w:rFonts w:hint="eastAsia" w:ascii="宋体" w:hAnsi="宋体" w:eastAsia="宋体" w:cs="宋体"/>
                <w:b/>
                <w:bCs/>
                <w:sz w:val="21"/>
                <w:szCs w:val="21"/>
              </w:rPr>
              <w:t>评价标准</w:t>
            </w:r>
          </w:p>
        </w:tc>
      </w:tr>
      <w:tr w14:paraId="4EF72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114209E4">
            <w:pPr>
              <w:adjustRightInd w:val="0"/>
              <w:snapToGrid w:val="0"/>
              <w:spacing w:line="440" w:lineRule="exact"/>
              <w:ind w:left="0" w:leftChars="0" w:firstLine="0" w:firstLineChars="0"/>
              <w:jc w:val="both"/>
              <w:rPr>
                <w:rFonts w:hint="eastAsia" w:ascii="宋体" w:hAnsi="宋体" w:eastAsia="宋体" w:cs="宋体"/>
                <w:b/>
                <w:bCs/>
                <w:sz w:val="21"/>
                <w:szCs w:val="21"/>
              </w:rPr>
            </w:pPr>
            <w:r>
              <w:rPr>
                <w:rFonts w:hint="eastAsia" w:ascii="宋体" w:hAnsi="宋体" w:eastAsia="宋体" w:cs="宋体"/>
                <w:b/>
                <w:bCs/>
                <w:sz w:val="21"/>
                <w:szCs w:val="21"/>
              </w:rPr>
              <w:t>过程性评价</w:t>
            </w:r>
          </w:p>
        </w:tc>
        <w:tc>
          <w:tcPr>
            <w:tcW w:w="822" w:type="pct"/>
            <w:tcBorders>
              <w:left w:val="single" w:color="auto" w:sz="4" w:space="0"/>
              <w:right w:val="single" w:color="auto" w:sz="4" w:space="0"/>
            </w:tcBorders>
            <w:vAlign w:val="center"/>
          </w:tcPr>
          <w:p w14:paraId="2EB68B8F">
            <w:pPr>
              <w:adjustRightInd w:val="0"/>
              <w:snapToGrid w:val="0"/>
              <w:spacing w:line="440" w:lineRule="exact"/>
              <w:jc w:val="center"/>
              <w:rPr>
                <w:rFonts w:hint="eastAsia" w:ascii="宋体" w:hAnsi="宋体" w:eastAsia="宋体" w:cs="宋体"/>
                <w:b/>
                <w:bCs/>
                <w:sz w:val="21"/>
                <w:szCs w:val="21"/>
              </w:rPr>
            </w:pPr>
            <w:r>
              <w:rPr>
                <w:rFonts w:hint="eastAsia" w:ascii="宋体" w:hAnsi="宋体" w:eastAsia="宋体" w:cs="宋体"/>
                <w:b/>
                <w:bCs/>
                <w:sz w:val="21"/>
                <w:szCs w:val="21"/>
              </w:rPr>
              <w:t>平时评价</w:t>
            </w:r>
          </w:p>
        </w:tc>
        <w:tc>
          <w:tcPr>
            <w:tcW w:w="1156" w:type="pct"/>
            <w:tcBorders>
              <w:left w:val="single" w:color="auto" w:sz="4" w:space="0"/>
              <w:right w:val="single" w:color="auto" w:sz="4" w:space="0"/>
            </w:tcBorders>
            <w:shd w:val="clear" w:color="auto" w:fill="auto"/>
            <w:vAlign w:val="center"/>
          </w:tcPr>
          <w:p w14:paraId="4A2E412B">
            <w:pPr>
              <w:rPr>
                <w:rFonts w:hint="eastAsia" w:ascii="宋体" w:hAnsi="宋体" w:eastAsia="宋体" w:cs="宋体"/>
                <w:sz w:val="21"/>
                <w:szCs w:val="21"/>
              </w:rPr>
            </w:pPr>
            <w:r>
              <w:rPr>
                <w:rFonts w:hint="eastAsia" w:ascii="宋体" w:hAnsi="宋体" w:eastAsia="宋体" w:cs="宋体"/>
                <w:sz w:val="21"/>
                <w:szCs w:val="21"/>
              </w:rPr>
              <w:t>以出勤、作业、课堂提问的形式进行</w:t>
            </w:r>
          </w:p>
        </w:tc>
        <w:tc>
          <w:tcPr>
            <w:tcW w:w="719" w:type="pct"/>
            <w:tcBorders>
              <w:left w:val="single" w:color="auto" w:sz="4" w:space="0"/>
              <w:right w:val="single" w:color="auto" w:sz="4" w:space="0"/>
            </w:tcBorders>
            <w:shd w:val="clear" w:color="auto" w:fill="auto"/>
            <w:vAlign w:val="center"/>
          </w:tcPr>
          <w:p w14:paraId="4005B406">
            <w:pPr>
              <w:jc w:val="center"/>
              <w:rPr>
                <w:rFonts w:hint="eastAsia" w:ascii="宋体" w:hAnsi="宋体" w:eastAsia="宋体" w:cs="宋体"/>
                <w:sz w:val="21"/>
                <w:szCs w:val="21"/>
              </w:rPr>
            </w:pPr>
            <w:r>
              <w:rPr>
                <w:rFonts w:hint="eastAsia" w:ascii="宋体" w:hAnsi="宋体" w:eastAsia="宋体" w:cs="宋体"/>
                <w:sz w:val="21"/>
                <w:szCs w:val="21"/>
              </w:rPr>
              <w:t>10%</w:t>
            </w:r>
          </w:p>
        </w:tc>
        <w:tc>
          <w:tcPr>
            <w:tcW w:w="1942" w:type="pct"/>
            <w:tcBorders>
              <w:left w:val="single" w:color="auto" w:sz="4" w:space="0"/>
              <w:right w:val="single" w:color="auto" w:sz="4" w:space="0"/>
            </w:tcBorders>
            <w:vAlign w:val="center"/>
          </w:tcPr>
          <w:p w14:paraId="3A1941C6">
            <w:pPr>
              <w:rPr>
                <w:rFonts w:hint="eastAsia" w:ascii="宋体" w:hAnsi="宋体" w:eastAsia="宋体" w:cs="宋体"/>
                <w:sz w:val="21"/>
                <w:szCs w:val="21"/>
              </w:rPr>
            </w:pPr>
            <w:r>
              <w:rPr>
                <w:rFonts w:hint="eastAsia" w:ascii="宋体" w:hAnsi="宋体" w:eastAsia="宋体" w:cs="宋体"/>
                <w:sz w:val="21"/>
                <w:szCs w:val="21"/>
              </w:rPr>
              <w:t>制定出勤制度和作业占比，及课堂提问占比进行过程评价</w:t>
            </w:r>
          </w:p>
        </w:tc>
      </w:tr>
      <w:tr w14:paraId="381B0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3129A5D4">
            <w:pPr>
              <w:adjustRightInd w:val="0"/>
              <w:snapToGrid w:val="0"/>
              <w:spacing w:line="440" w:lineRule="exact"/>
              <w:ind w:firstLine="422" w:firstLineChars="200"/>
              <w:jc w:val="center"/>
              <w:rPr>
                <w:rFonts w:hint="eastAsia" w:ascii="宋体" w:hAnsi="宋体" w:eastAsia="宋体" w:cs="宋体"/>
                <w:b/>
                <w:bCs/>
                <w:sz w:val="21"/>
                <w:szCs w:val="21"/>
              </w:rPr>
            </w:pPr>
          </w:p>
        </w:tc>
        <w:tc>
          <w:tcPr>
            <w:tcW w:w="822" w:type="pct"/>
            <w:tcBorders>
              <w:left w:val="single" w:color="auto" w:sz="4" w:space="0"/>
              <w:right w:val="single" w:color="auto" w:sz="4" w:space="0"/>
            </w:tcBorders>
            <w:vAlign w:val="center"/>
          </w:tcPr>
          <w:p w14:paraId="45D5DE5C">
            <w:pPr>
              <w:adjustRightInd w:val="0"/>
              <w:snapToGrid w:val="0"/>
              <w:spacing w:line="440" w:lineRule="exact"/>
              <w:jc w:val="center"/>
              <w:rPr>
                <w:rFonts w:hint="eastAsia" w:ascii="宋体" w:hAnsi="宋体" w:eastAsia="宋体" w:cs="宋体"/>
                <w:b/>
                <w:bCs/>
                <w:sz w:val="21"/>
                <w:szCs w:val="21"/>
              </w:rPr>
            </w:pPr>
            <w:r>
              <w:rPr>
                <w:rFonts w:hint="eastAsia" w:ascii="宋体" w:hAnsi="宋体" w:eastAsia="宋体" w:cs="宋体"/>
                <w:b/>
                <w:bCs/>
                <w:sz w:val="21"/>
                <w:szCs w:val="21"/>
              </w:rPr>
              <w:t>单元评价</w:t>
            </w:r>
          </w:p>
        </w:tc>
        <w:tc>
          <w:tcPr>
            <w:tcW w:w="1156" w:type="pct"/>
            <w:tcBorders>
              <w:left w:val="single" w:color="auto" w:sz="4" w:space="0"/>
              <w:right w:val="single" w:color="auto" w:sz="4" w:space="0"/>
            </w:tcBorders>
            <w:vAlign w:val="center"/>
          </w:tcPr>
          <w:p w14:paraId="13114403">
            <w:pPr>
              <w:rPr>
                <w:rFonts w:hint="eastAsia" w:ascii="宋体" w:hAnsi="宋体" w:eastAsia="宋体" w:cs="宋体"/>
                <w:sz w:val="21"/>
                <w:szCs w:val="21"/>
              </w:rPr>
            </w:pPr>
            <w:r>
              <w:rPr>
                <w:rFonts w:hint="eastAsia" w:ascii="宋体" w:hAnsi="宋体" w:eastAsia="宋体" w:cs="宋体"/>
                <w:sz w:val="21"/>
                <w:szCs w:val="21"/>
                <w:lang w:eastAsia="zh-CN"/>
              </w:rPr>
              <w:t>每个</w:t>
            </w:r>
            <w:r>
              <w:rPr>
                <w:rFonts w:hint="eastAsia" w:ascii="宋体" w:hAnsi="宋体" w:eastAsia="宋体" w:cs="宋体"/>
                <w:sz w:val="21"/>
                <w:szCs w:val="21"/>
              </w:rPr>
              <w:t>教学单元的结课考核形式进行</w:t>
            </w:r>
          </w:p>
        </w:tc>
        <w:tc>
          <w:tcPr>
            <w:tcW w:w="719" w:type="pct"/>
            <w:tcBorders>
              <w:left w:val="single" w:color="auto" w:sz="4" w:space="0"/>
              <w:right w:val="single" w:color="auto" w:sz="4" w:space="0"/>
            </w:tcBorders>
            <w:vAlign w:val="center"/>
          </w:tcPr>
          <w:p w14:paraId="6DBED6E2">
            <w:pPr>
              <w:jc w:val="center"/>
              <w:rPr>
                <w:rFonts w:hint="eastAsia" w:ascii="宋体" w:hAnsi="宋体" w:eastAsia="宋体" w:cs="宋体"/>
                <w:sz w:val="21"/>
                <w:szCs w:val="21"/>
              </w:rPr>
            </w:pPr>
            <w:r>
              <w:rPr>
                <w:rFonts w:hint="eastAsia" w:ascii="宋体" w:hAnsi="宋体" w:eastAsia="宋体" w:cs="宋体"/>
                <w:sz w:val="21"/>
                <w:szCs w:val="21"/>
              </w:rPr>
              <w:t>10%</w:t>
            </w:r>
          </w:p>
        </w:tc>
        <w:tc>
          <w:tcPr>
            <w:tcW w:w="1942" w:type="pct"/>
            <w:tcBorders>
              <w:left w:val="single" w:color="auto" w:sz="4" w:space="0"/>
              <w:right w:val="single" w:color="auto" w:sz="4" w:space="0"/>
            </w:tcBorders>
            <w:vAlign w:val="center"/>
          </w:tcPr>
          <w:p w14:paraId="4B69F4DA">
            <w:pPr>
              <w:rPr>
                <w:rFonts w:hint="eastAsia" w:ascii="宋体" w:hAnsi="宋体" w:eastAsia="宋体" w:cs="宋体"/>
                <w:sz w:val="21"/>
                <w:szCs w:val="21"/>
              </w:rPr>
            </w:pPr>
            <w:r>
              <w:rPr>
                <w:rFonts w:hint="eastAsia" w:ascii="宋体" w:hAnsi="宋体" w:eastAsia="宋体" w:cs="宋体"/>
                <w:sz w:val="21"/>
                <w:szCs w:val="21"/>
              </w:rPr>
              <w:t>以试卷或提问考核的方式对单元的基本知识和重点内容进行考核</w:t>
            </w:r>
          </w:p>
        </w:tc>
      </w:tr>
      <w:tr w14:paraId="3F2EE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38E1D478">
            <w:pPr>
              <w:adjustRightInd w:val="0"/>
              <w:snapToGrid w:val="0"/>
              <w:spacing w:line="440" w:lineRule="exact"/>
              <w:ind w:firstLine="422" w:firstLineChars="200"/>
              <w:jc w:val="center"/>
              <w:rPr>
                <w:rFonts w:hint="eastAsia" w:ascii="宋体" w:hAnsi="宋体" w:eastAsia="宋体" w:cs="宋体"/>
                <w:b/>
                <w:bCs/>
                <w:sz w:val="21"/>
                <w:szCs w:val="21"/>
              </w:rPr>
            </w:pPr>
          </w:p>
        </w:tc>
        <w:tc>
          <w:tcPr>
            <w:tcW w:w="822" w:type="pct"/>
            <w:tcBorders>
              <w:left w:val="single" w:color="auto" w:sz="4" w:space="0"/>
              <w:right w:val="single" w:color="auto" w:sz="4" w:space="0"/>
            </w:tcBorders>
            <w:vAlign w:val="center"/>
          </w:tcPr>
          <w:p w14:paraId="67D8FE33">
            <w:pPr>
              <w:adjustRightInd w:val="0"/>
              <w:snapToGrid w:val="0"/>
              <w:spacing w:line="440" w:lineRule="exact"/>
              <w:jc w:val="center"/>
              <w:rPr>
                <w:rFonts w:hint="eastAsia" w:ascii="宋体" w:hAnsi="宋体" w:eastAsia="宋体" w:cs="宋体"/>
                <w:b/>
                <w:bCs/>
                <w:sz w:val="21"/>
                <w:szCs w:val="21"/>
              </w:rPr>
            </w:pPr>
            <w:r>
              <w:rPr>
                <w:rFonts w:hint="eastAsia" w:ascii="宋体" w:hAnsi="宋体" w:eastAsia="宋体" w:cs="宋体"/>
                <w:b/>
                <w:bCs/>
                <w:sz w:val="21"/>
                <w:szCs w:val="21"/>
              </w:rPr>
              <w:t>期中评价</w:t>
            </w:r>
          </w:p>
        </w:tc>
        <w:tc>
          <w:tcPr>
            <w:tcW w:w="1156" w:type="pct"/>
            <w:tcBorders>
              <w:left w:val="single" w:color="auto" w:sz="4" w:space="0"/>
              <w:right w:val="single" w:color="auto" w:sz="4" w:space="0"/>
            </w:tcBorders>
            <w:vAlign w:val="center"/>
          </w:tcPr>
          <w:p w14:paraId="667CBFEA">
            <w:pPr>
              <w:rPr>
                <w:rFonts w:hint="eastAsia" w:ascii="宋体" w:hAnsi="宋体" w:eastAsia="宋体" w:cs="宋体"/>
                <w:sz w:val="21"/>
                <w:szCs w:val="21"/>
              </w:rPr>
            </w:pPr>
            <w:r>
              <w:rPr>
                <w:rFonts w:hint="eastAsia" w:ascii="宋体" w:hAnsi="宋体" w:eastAsia="宋体" w:cs="宋体"/>
                <w:sz w:val="21"/>
                <w:szCs w:val="21"/>
              </w:rPr>
              <w:t>期中考试</w:t>
            </w:r>
          </w:p>
        </w:tc>
        <w:tc>
          <w:tcPr>
            <w:tcW w:w="719" w:type="pct"/>
            <w:tcBorders>
              <w:left w:val="single" w:color="auto" w:sz="4" w:space="0"/>
              <w:right w:val="single" w:color="auto" w:sz="4" w:space="0"/>
            </w:tcBorders>
            <w:vAlign w:val="center"/>
          </w:tcPr>
          <w:p w14:paraId="3A9EAA94">
            <w:pPr>
              <w:jc w:val="center"/>
              <w:rPr>
                <w:rFonts w:hint="eastAsia" w:ascii="宋体" w:hAnsi="宋体" w:eastAsia="宋体" w:cs="宋体"/>
                <w:sz w:val="21"/>
                <w:szCs w:val="21"/>
              </w:rPr>
            </w:pPr>
            <w:r>
              <w:rPr>
                <w:rFonts w:hint="eastAsia" w:ascii="宋体" w:hAnsi="宋体" w:eastAsia="宋体" w:cs="宋体"/>
                <w:sz w:val="21"/>
                <w:szCs w:val="21"/>
              </w:rPr>
              <w:t>20%</w:t>
            </w:r>
          </w:p>
        </w:tc>
        <w:tc>
          <w:tcPr>
            <w:tcW w:w="1942" w:type="pct"/>
            <w:tcBorders>
              <w:left w:val="single" w:color="auto" w:sz="4" w:space="0"/>
              <w:right w:val="single" w:color="auto" w:sz="4" w:space="0"/>
            </w:tcBorders>
            <w:vAlign w:val="center"/>
          </w:tcPr>
          <w:p w14:paraId="4F2C7E52">
            <w:pPr>
              <w:rPr>
                <w:rFonts w:hint="eastAsia" w:ascii="宋体" w:hAnsi="宋体" w:eastAsia="宋体" w:cs="宋体"/>
                <w:sz w:val="21"/>
                <w:szCs w:val="21"/>
              </w:rPr>
            </w:pPr>
            <w:r>
              <w:rPr>
                <w:rFonts w:hint="eastAsia" w:ascii="宋体" w:hAnsi="宋体" w:eastAsia="宋体" w:cs="宋体"/>
                <w:sz w:val="21"/>
                <w:szCs w:val="21"/>
              </w:rPr>
              <w:t>以大型单元为节点进行阶段性考核评价</w:t>
            </w:r>
          </w:p>
        </w:tc>
      </w:tr>
      <w:tr w14:paraId="04A36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0E4A2C4D">
            <w:pPr>
              <w:adjustRightInd w:val="0"/>
              <w:snapToGrid w:val="0"/>
              <w:spacing w:line="440" w:lineRule="exact"/>
              <w:ind w:firstLine="422" w:firstLineChars="200"/>
              <w:jc w:val="center"/>
              <w:rPr>
                <w:rFonts w:hint="eastAsia" w:ascii="宋体" w:hAnsi="宋体" w:eastAsia="宋体" w:cs="宋体"/>
                <w:b/>
                <w:bCs/>
                <w:sz w:val="21"/>
                <w:szCs w:val="21"/>
              </w:rPr>
            </w:pPr>
          </w:p>
        </w:tc>
        <w:tc>
          <w:tcPr>
            <w:tcW w:w="822" w:type="pct"/>
            <w:tcBorders>
              <w:left w:val="single" w:color="auto" w:sz="4" w:space="0"/>
              <w:right w:val="single" w:color="auto" w:sz="4" w:space="0"/>
            </w:tcBorders>
            <w:vAlign w:val="center"/>
          </w:tcPr>
          <w:p w14:paraId="2E3A7B3B">
            <w:pPr>
              <w:adjustRightInd w:val="0"/>
              <w:snapToGrid w:val="0"/>
              <w:spacing w:line="440" w:lineRule="exact"/>
              <w:jc w:val="center"/>
              <w:rPr>
                <w:rFonts w:hint="eastAsia" w:ascii="宋体" w:hAnsi="宋体" w:eastAsia="宋体" w:cs="宋体"/>
                <w:b/>
                <w:bCs/>
                <w:sz w:val="21"/>
                <w:szCs w:val="21"/>
              </w:rPr>
            </w:pPr>
            <w:r>
              <w:rPr>
                <w:rFonts w:hint="eastAsia" w:ascii="宋体" w:hAnsi="宋体" w:eastAsia="宋体" w:cs="宋体"/>
                <w:b/>
                <w:bCs/>
                <w:sz w:val="21"/>
                <w:szCs w:val="21"/>
              </w:rPr>
              <w:t>实践评价</w:t>
            </w:r>
          </w:p>
        </w:tc>
        <w:tc>
          <w:tcPr>
            <w:tcW w:w="1156" w:type="pct"/>
            <w:tcBorders>
              <w:left w:val="single" w:color="auto" w:sz="4" w:space="0"/>
              <w:right w:val="single" w:color="auto" w:sz="4" w:space="0"/>
            </w:tcBorders>
            <w:vAlign w:val="center"/>
          </w:tcPr>
          <w:p w14:paraId="528CD42C">
            <w:pPr>
              <w:rPr>
                <w:rFonts w:hint="eastAsia" w:ascii="宋体" w:hAnsi="宋体" w:eastAsia="宋体" w:cs="宋体"/>
                <w:sz w:val="21"/>
                <w:szCs w:val="21"/>
              </w:rPr>
            </w:pPr>
            <w:r>
              <w:rPr>
                <w:rFonts w:hint="eastAsia" w:ascii="宋体" w:hAnsi="宋体" w:eastAsia="宋体" w:cs="宋体"/>
                <w:sz w:val="21"/>
                <w:szCs w:val="21"/>
              </w:rPr>
              <w:t>以技能操作和零部件认知方式进行</w:t>
            </w:r>
          </w:p>
        </w:tc>
        <w:tc>
          <w:tcPr>
            <w:tcW w:w="719" w:type="pct"/>
            <w:tcBorders>
              <w:left w:val="single" w:color="auto" w:sz="4" w:space="0"/>
              <w:right w:val="single" w:color="auto" w:sz="4" w:space="0"/>
            </w:tcBorders>
            <w:vAlign w:val="center"/>
          </w:tcPr>
          <w:p w14:paraId="23BB25D0">
            <w:pPr>
              <w:jc w:val="center"/>
              <w:rPr>
                <w:rFonts w:hint="eastAsia" w:ascii="宋体" w:hAnsi="宋体" w:eastAsia="宋体" w:cs="宋体"/>
                <w:sz w:val="21"/>
                <w:szCs w:val="21"/>
              </w:rPr>
            </w:pPr>
            <w:r>
              <w:rPr>
                <w:rFonts w:hint="eastAsia" w:ascii="宋体" w:hAnsi="宋体" w:eastAsia="宋体" w:cs="宋体"/>
                <w:sz w:val="21"/>
                <w:szCs w:val="21"/>
              </w:rPr>
              <w:t>10%</w:t>
            </w:r>
          </w:p>
        </w:tc>
        <w:tc>
          <w:tcPr>
            <w:tcW w:w="1942" w:type="pct"/>
            <w:tcBorders>
              <w:left w:val="single" w:color="auto" w:sz="4" w:space="0"/>
              <w:right w:val="single" w:color="auto" w:sz="4" w:space="0"/>
            </w:tcBorders>
            <w:vAlign w:val="center"/>
          </w:tcPr>
          <w:p w14:paraId="7A36A627">
            <w:pPr>
              <w:rPr>
                <w:rFonts w:hint="eastAsia" w:ascii="宋体" w:hAnsi="宋体" w:eastAsia="宋体" w:cs="宋体"/>
                <w:sz w:val="21"/>
                <w:szCs w:val="21"/>
              </w:rPr>
            </w:pPr>
            <w:r>
              <w:rPr>
                <w:rFonts w:hint="eastAsia" w:ascii="宋体" w:hAnsi="宋体" w:eastAsia="宋体" w:cs="宋体"/>
                <w:sz w:val="21"/>
                <w:szCs w:val="21"/>
              </w:rPr>
              <w:t>以学生动手能力和对主要机器零部件认识的能力进行考核</w:t>
            </w:r>
          </w:p>
        </w:tc>
      </w:tr>
      <w:tr w14:paraId="53C91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2DA2F212">
            <w:pPr>
              <w:adjustRightInd w:val="0"/>
              <w:snapToGrid w:val="0"/>
              <w:spacing w:line="440" w:lineRule="exact"/>
              <w:jc w:val="center"/>
              <w:rPr>
                <w:rFonts w:hint="eastAsia" w:ascii="宋体" w:hAnsi="宋体" w:eastAsia="宋体" w:cs="宋体"/>
                <w:b/>
                <w:bCs/>
                <w:sz w:val="21"/>
                <w:szCs w:val="21"/>
              </w:rPr>
            </w:pPr>
            <w:r>
              <w:rPr>
                <w:rFonts w:hint="eastAsia" w:ascii="宋体" w:hAnsi="宋体" w:eastAsia="宋体" w:cs="宋体"/>
                <w:b/>
                <w:bCs/>
                <w:sz w:val="21"/>
                <w:szCs w:val="21"/>
              </w:rPr>
              <w:t>终结性评价</w:t>
            </w:r>
          </w:p>
          <w:p w14:paraId="6D2DE5D7">
            <w:pPr>
              <w:adjustRightInd w:val="0"/>
              <w:snapToGrid w:val="0"/>
              <w:spacing w:line="440" w:lineRule="exact"/>
              <w:jc w:val="center"/>
              <w:rPr>
                <w:rFonts w:hint="eastAsia" w:ascii="宋体" w:hAnsi="宋体" w:eastAsia="宋体" w:cs="宋体"/>
                <w:b/>
                <w:bCs/>
                <w:sz w:val="21"/>
                <w:szCs w:val="21"/>
              </w:rPr>
            </w:pPr>
            <w:r>
              <w:rPr>
                <w:rFonts w:hint="eastAsia" w:ascii="宋体" w:hAnsi="宋体" w:eastAsia="宋体" w:cs="宋体"/>
                <w:b/>
                <w:bCs/>
                <w:sz w:val="21"/>
                <w:szCs w:val="21"/>
              </w:rPr>
              <w:t>（期末）</w:t>
            </w:r>
          </w:p>
        </w:tc>
        <w:tc>
          <w:tcPr>
            <w:tcW w:w="1156" w:type="pct"/>
            <w:tcBorders>
              <w:left w:val="single" w:color="auto" w:sz="4" w:space="0"/>
              <w:right w:val="single" w:color="auto" w:sz="4" w:space="0"/>
            </w:tcBorders>
            <w:vAlign w:val="center"/>
          </w:tcPr>
          <w:p w14:paraId="27635D19">
            <w:pPr>
              <w:rPr>
                <w:rFonts w:hint="eastAsia" w:ascii="宋体" w:hAnsi="宋体" w:eastAsia="宋体" w:cs="宋体"/>
                <w:sz w:val="21"/>
                <w:szCs w:val="21"/>
              </w:rPr>
            </w:pPr>
            <w:r>
              <w:rPr>
                <w:rFonts w:hint="eastAsia" w:ascii="宋体" w:hAnsi="宋体" w:eastAsia="宋体" w:cs="宋体"/>
                <w:sz w:val="21"/>
                <w:szCs w:val="21"/>
              </w:rPr>
              <w:t>闭卷期末考试</w:t>
            </w:r>
          </w:p>
        </w:tc>
        <w:tc>
          <w:tcPr>
            <w:tcW w:w="719" w:type="pct"/>
            <w:tcBorders>
              <w:left w:val="single" w:color="auto" w:sz="4" w:space="0"/>
              <w:right w:val="single" w:color="auto" w:sz="4" w:space="0"/>
            </w:tcBorders>
            <w:vAlign w:val="center"/>
          </w:tcPr>
          <w:p w14:paraId="7C1720C1">
            <w:pPr>
              <w:jc w:val="center"/>
              <w:rPr>
                <w:rFonts w:hint="eastAsia" w:ascii="宋体" w:hAnsi="宋体" w:eastAsia="宋体" w:cs="宋体"/>
                <w:sz w:val="21"/>
                <w:szCs w:val="21"/>
              </w:rPr>
            </w:pPr>
            <w:r>
              <w:rPr>
                <w:rFonts w:hint="eastAsia" w:ascii="宋体" w:hAnsi="宋体" w:eastAsia="宋体" w:cs="宋体"/>
                <w:sz w:val="21"/>
                <w:szCs w:val="21"/>
              </w:rPr>
              <w:t>50%</w:t>
            </w:r>
          </w:p>
        </w:tc>
        <w:tc>
          <w:tcPr>
            <w:tcW w:w="1942" w:type="pct"/>
            <w:tcBorders>
              <w:left w:val="single" w:color="auto" w:sz="4" w:space="0"/>
              <w:right w:val="single" w:color="auto" w:sz="4" w:space="0"/>
            </w:tcBorders>
            <w:vAlign w:val="center"/>
          </w:tcPr>
          <w:p w14:paraId="1F8ECD22">
            <w:pPr>
              <w:rPr>
                <w:rFonts w:hint="eastAsia" w:ascii="宋体" w:hAnsi="宋体" w:eastAsia="宋体" w:cs="宋体"/>
                <w:sz w:val="21"/>
                <w:szCs w:val="21"/>
              </w:rPr>
            </w:pPr>
            <w:r>
              <w:rPr>
                <w:rFonts w:hint="eastAsia" w:ascii="宋体" w:hAnsi="宋体" w:eastAsia="宋体" w:cs="宋体"/>
                <w:sz w:val="21"/>
                <w:szCs w:val="21"/>
              </w:rPr>
              <w:t>对课程进行总体考核，考试学生对基本知识和基本技能的掌握程度</w:t>
            </w:r>
          </w:p>
        </w:tc>
      </w:tr>
    </w:tbl>
    <w:p w14:paraId="4BF1CAF8">
      <w:pPr>
        <w:pStyle w:val="3"/>
        <w:bidi w:val="0"/>
      </w:pPr>
      <w:r>
        <w:rPr>
          <w:rFonts w:hint="eastAsia"/>
        </w:rPr>
        <w:t>七、课程实施与保障</w:t>
      </w:r>
    </w:p>
    <w:p w14:paraId="77E55EA3">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（一）</w:t>
      </w:r>
      <w:r>
        <w:rPr>
          <w:rFonts w:hint="eastAsia" w:ascii="宋体" w:hAnsi="宋体" w:eastAsia="宋体" w:cs="宋体"/>
          <w:b/>
          <w:bCs/>
          <w:sz w:val="24"/>
        </w:rPr>
        <w:t>教学策略</w:t>
      </w:r>
    </w:p>
    <w:p w14:paraId="459FDC84">
      <w:pPr>
        <w:adjustRightInd w:val="0"/>
        <w:snapToGrid w:val="0"/>
        <w:spacing w:line="440" w:lineRule="exact"/>
        <w:ind w:firstLine="480" w:firstLineChars="200"/>
        <w:rPr>
          <w:rFonts w:ascii="宋体" w:hAnsi="宋体" w:eastAsia="宋体" w:cs="宋体"/>
          <w:sz w:val="24"/>
          <w:highlight w:val="yellow"/>
        </w:rPr>
      </w:pPr>
      <w:r>
        <w:rPr>
          <w:rFonts w:hint="eastAsia" w:ascii="宋体" w:hAnsi="宋体" w:eastAsia="宋体" w:cs="宋体"/>
          <w:sz w:val="24"/>
        </w:rPr>
        <w:t>本课程利用智慧职教在线精品课程，采用线上线下混合式教学模式，教学过程中选用小组合作、任务驱动等学习方法为主，以视频、动画等多媒体手段进行实操教学演示为辅进行实训教学，师生互动性强，充分体现以学生为中心的教育理念，小组合作进行实操拆装，体会获取知识的成就感。在教学中强调从提出问题入手，激发学生学习的兴趣，让学生有针对性地去探索并运用理论知识，以提高分析和解决问题的能力。</w:t>
      </w:r>
    </w:p>
    <w:p w14:paraId="3B80096B">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（二）</w:t>
      </w:r>
      <w:r>
        <w:rPr>
          <w:rFonts w:hint="eastAsia" w:ascii="宋体" w:hAnsi="宋体" w:eastAsia="宋体" w:cs="宋体"/>
          <w:b/>
          <w:bCs/>
          <w:sz w:val="24"/>
        </w:rPr>
        <w:t>课程思政融入</w:t>
      </w:r>
    </w:p>
    <w:p w14:paraId="60117CA0">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w:t>
      </w:r>
      <w:r>
        <w:rPr>
          <w:rFonts w:hint="eastAsia" w:ascii="宋体" w:hAnsi="宋体" w:eastAsia="宋体" w:cs="宋体"/>
          <w:sz w:val="24"/>
          <w:lang w:eastAsia="zh-CN"/>
        </w:rPr>
        <w:t>”</w:t>
      </w:r>
      <w:r>
        <w:rPr>
          <w:rFonts w:hint="eastAsia" w:ascii="宋体" w:hAnsi="宋体" w:eastAsia="宋体" w:cs="宋体"/>
          <w:sz w:val="24"/>
        </w:rPr>
        <w:t>意识</w:t>
      </w:r>
      <w:r>
        <w:rPr>
          <w:rFonts w:hint="eastAsia" w:ascii="宋体" w:hAnsi="宋体" w:eastAsia="宋体" w:cs="宋体"/>
          <w:sz w:val="24"/>
          <w:lang w:eastAsia="zh-CN"/>
        </w:rPr>
        <w:t>；</w:t>
      </w:r>
      <w:r>
        <w:rPr>
          <w:rFonts w:hint="eastAsia" w:ascii="宋体" w:hAnsi="宋体" w:eastAsia="宋体" w:cs="宋体"/>
          <w:sz w:val="24"/>
        </w:rPr>
        <w:t>融入安全教育，</w:t>
      </w:r>
      <w:r>
        <w:rPr>
          <w:rFonts w:hint="eastAsia" w:ascii="宋体" w:hAnsi="宋体" w:eastAsia="宋体" w:cs="宋体"/>
          <w:sz w:val="24"/>
          <w:lang w:eastAsia="zh-CN"/>
        </w:rPr>
        <w:t>增强</w:t>
      </w:r>
      <w:r>
        <w:rPr>
          <w:rFonts w:hint="eastAsia" w:ascii="宋体" w:hAnsi="宋体" w:eastAsia="宋体" w:cs="宋体"/>
          <w:sz w:val="24"/>
        </w:rPr>
        <w:t>学生安全意识和防御安全能力，融入国防教学，树立学生科技报国的志向。</w:t>
      </w:r>
    </w:p>
    <w:p w14:paraId="32EDA43D">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5A49606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4E701BAC">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专兼职教师 3人左右，其中专职教师 2人，来自企业的兼职教师1人。实训专职教师应充分掌握具有一定的化工企业工作的实际背景，系统掌握电焊、气焊、气体切割、焊接工艺流程具备双师素质资格，具有一定的实践经验，教学效果良好，职称和年龄结构合理，互补性强。兼职实训教师必须是来自生产一线的技术人员，具备掌握焊接设备拆装及维护知识，从事工厂设备维修等方面的工作，参与课程教学任务。</w:t>
      </w:r>
    </w:p>
    <w:p w14:paraId="043B2170">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5725403F">
      <w:pPr>
        <w:spacing w:line="440" w:lineRule="exact"/>
        <w:ind w:firstLine="480" w:firstLineChars="200"/>
        <w:rPr>
          <w:rFonts w:ascii="宋体" w:hAnsi="宋体"/>
          <w:sz w:val="24"/>
        </w:rPr>
      </w:pPr>
      <w:r>
        <w:rPr>
          <w:rFonts w:hint="eastAsia" w:ascii="宋体" w:hAnsi="宋体"/>
          <w:sz w:val="24"/>
        </w:rPr>
        <w:t>校内实训条件：管焊实训室</w:t>
      </w:r>
    </w:p>
    <w:p w14:paraId="3188D0F3">
      <w:pPr>
        <w:spacing w:line="440" w:lineRule="exact"/>
        <w:ind w:firstLine="480" w:firstLineChars="200"/>
        <w:rPr>
          <w:rFonts w:ascii="宋体" w:hAnsi="宋体"/>
          <w:sz w:val="24"/>
        </w:rPr>
      </w:pPr>
      <w:r>
        <w:rPr>
          <w:rFonts w:hint="eastAsia" w:ascii="宋体" w:hAnsi="宋体"/>
          <w:sz w:val="24"/>
        </w:rPr>
        <w:t>校外实训条件：具有对应本课程需要的校外实训基地。根据课程内容的需要，可以在校外真实生产现场完成教学任务。课程教学硬件环境基本要求见下表。</w:t>
      </w:r>
    </w:p>
    <w:p w14:paraId="068994AA">
      <w:pPr>
        <w:spacing w:line="440" w:lineRule="exact"/>
        <w:ind w:firstLine="482" w:firstLineChars="200"/>
        <w:jc w:val="center"/>
        <w:rPr>
          <w:rFonts w:ascii="宋体" w:hAnsi="宋体"/>
          <w:b/>
          <w:bCs/>
          <w:sz w:val="24"/>
        </w:rPr>
      </w:pPr>
      <w:r>
        <w:rPr>
          <w:rFonts w:hint="eastAsia" w:ascii="宋体" w:hAnsi="宋体"/>
          <w:b/>
          <w:bCs/>
          <w:sz w:val="24"/>
        </w:rPr>
        <w:t>《管焊实训》课程教学硬件环境基本要求</w:t>
      </w:r>
    </w:p>
    <w:tbl>
      <w:tblPr>
        <w:tblStyle w:val="27"/>
        <w:tblW w:w="49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1870"/>
        <w:gridCol w:w="2732"/>
        <w:gridCol w:w="1318"/>
        <w:gridCol w:w="3194"/>
      </w:tblGrid>
      <w:tr w14:paraId="370DE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358" w:type="pct"/>
            <w:shd w:val="clear" w:color="auto" w:fill="auto"/>
          </w:tcPr>
          <w:p w14:paraId="64099ECE">
            <w:pPr>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序号</w:t>
            </w:r>
          </w:p>
        </w:tc>
        <w:tc>
          <w:tcPr>
            <w:tcW w:w="952" w:type="pct"/>
            <w:shd w:val="clear" w:color="auto" w:fill="auto"/>
          </w:tcPr>
          <w:p w14:paraId="3C4C1FDE">
            <w:pPr>
              <w:rPr>
                <w:rFonts w:hint="eastAsia" w:ascii="宋体" w:hAnsi="宋体" w:eastAsia="宋体" w:cs="宋体"/>
                <w:sz w:val="21"/>
                <w:szCs w:val="21"/>
              </w:rPr>
            </w:pPr>
            <w:r>
              <w:rPr>
                <w:rFonts w:hint="eastAsia" w:ascii="宋体" w:hAnsi="宋体" w:eastAsia="宋体" w:cs="宋体"/>
                <w:sz w:val="21"/>
                <w:szCs w:val="21"/>
              </w:rPr>
              <w:t>名称</w:t>
            </w:r>
          </w:p>
        </w:tc>
        <w:tc>
          <w:tcPr>
            <w:tcW w:w="1391" w:type="pct"/>
            <w:shd w:val="clear" w:color="auto" w:fill="auto"/>
          </w:tcPr>
          <w:p w14:paraId="3F4BE20A">
            <w:pPr>
              <w:rPr>
                <w:rFonts w:hint="eastAsia" w:ascii="宋体" w:hAnsi="宋体" w:eastAsia="宋体" w:cs="宋体"/>
                <w:sz w:val="21"/>
                <w:szCs w:val="21"/>
              </w:rPr>
            </w:pPr>
            <w:r>
              <w:rPr>
                <w:rFonts w:hint="eastAsia" w:ascii="宋体" w:hAnsi="宋体" w:eastAsia="宋体" w:cs="宋体"/>
                <w:sz w:val="21"/>
                <w:szCs w:val="21"/>
              </w:rPr>
              <w:t>基本配置要求</w:t>
            </w:r>
          </w:p>
        </w:tc>
        <w:tc>
          <w:tcPr>
            <w:tcW w:w="671" w:type="pct"/>
            <w:shd w:val="clear" w:color="auto" w:fill="auto"/>
          </w:tcPr>
          <w:p w14:paraId="2EFB10E1">
            <w:pPr>
              <w:rPr>
                <w:rFonts w:hint="eastAsia" w:ascii="宋体" w:hAnsi="宋体" w:eastAsia="宋体" w:cs="宋体"/>
                <w:sz w:val="21"/>
                <w:szCs w:val="21"/>
              </w:rPr>
            </w:pPr>
            <w:r>
              <w:rPr>
                <w:rFonts w:hint="eastAsia" w:ascii="宋体" w:hAnsi="宋体" w:eastAsia="宋体" w:cs="宋体"/>
                <w:sz w:val="21"/>
                <w:szCs w:val="21"/>
              </w:rPr>
              <w:t>场地大小/m</w:t>
            </w:r>
            <w:r>
              <w:rPr>
                <w:rFonts w:hint="eastAsia" w:ascii="宋体" w:hAnsi="宋体" w:eastAsia="宋体" w:cs="宋体"/>
                <w:sz w:val="21"/>
                <w:szCs w:val="21"/>
                <w:vertAlign w:val="superscript"/>
              </w:rPr>
              <w:t>2</w:t>
            </w:r>
          </w:p>
        </w:tc>
        <w:tc>
          <w:tcPr>
            <w:tcW w:w="1626" w:type="pct"/>
            <w:shd w:val="clear" w:color="auto" w:fill="auto"/>
          </w:tcPr>
          <w:p w14:paraId="035D5914">
            <w:pPr>
              <w:rPr>
                <w:rFonts w:hint="eastAsia" w:ascii="宋体" w:hAnsi="宋体" w:eastAsia="宋体" w:cs="宋体"/>
                <w:sz w:val="21"/>
                <w:szCs w:val="21"/>
              </w:rPr>
            </w:pPr>
            <w:r>
              <w:rPr>
                <w:rFonts w:hint="eastAsia" w:ascii="宋体" w:hAnsi="宋体" w:eastAsia="宋体" w:cs="宋体"/>
                <w:sz w:val="21"/>
                <w:szCs w:val="21"/>
              </w:rPr>
              <w:t>功能说明</w:t>
            </w:r>
          </w:p>
        </w:tc>
      </w:tr>
      <w:tr w14:paraId="12580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trPr>
        <w:tc>
          <w:tcPr>
            <w:tcW w:w="358" w:type="pct"/>
            <w:shd w:val="clear" w:color="auto" w:fill="auto"/>
            <w:vAlign w:val="center"/>
          </w:tcPr>
          <w:p w14:paraId="100F226F">
            <w:pPr>
              <w:jc w:val="center"/>
              <w:rPr>
                <w:rFonts w:hint="eastAsia" w:ascii="宋体" w:hAnsi="宋体" w:eastAsia="宋体" w:cs="宋体"/>
                <w:sz w:val="21"/>
                <w:szCs w:val="21"/>
              </w:rPr>
            </w:pPr>
            <w:r>
              <w:rPr>
                <w:rFonts w:hint="eastAsia" w:ascii="宋体" w:hAnsi="宋体" w:eastAsia="宋体" w:cs="宋体"/>
                <w:sz w:val="21"/>
                <w:szCs w:val="21"/>
              </w:rPr>
              <w:t>1</w:t>
            </w:r>
          </w:p>
        </w:tc>
        <w:tc>
          <w:tcPr>
            <w:tcW w:w="952" w:type="pct"/>
            <w:shd w:val="clear" w:color="auto" w:fill="auto"/>
            <w:vAlign w:val="center"/>
          </w:tcPr>
          <w:p w14:paraId="317C5C57">
            <w:pPr>
              <w:rPr>
                <w:rFonts w:hint="eastAsia" w:ascii="宋体" w:hAnsi="宋体" w:eastAsia="宋体" w:cs="宋体"/>
                <w:sz w:val="21"/>
                <w:szCs w:val="21"/>
              </w:rPr>
            </w:pPr>
            <w:r>
              <w:rPr>
                <w:rFonts w:hint="eastAsia" w:ascii="宋体" w:hAnsi="宋体" w:eastAsia="宋体" w:cs="宋体"/>
                <w:sz w:val="21"/>
                <w:szCs w:val="21"/>
              </w:rPr>
              <w:t>多媒体教室</w:t>
            </w:r>
          </w:p>
        </w:tc>
        <w:tc>
          <w:tcPr>
            <w:tcW w:w="1391" w:type="pct"/>
            <w:shd w:val="clear" w:color="auto" w:fill="auto"/>
            <w:vAlign w:val="center"/>
          </w:tcPr>
          <w:p w14:paraId="6BDBAF7E">
            <w:pPr>
              <w:jc w:val="center"/>
              <w:rPr>
                <w:rFonts w:hint="eastAsia" w:ascii="宋体" w:hAnsi="宋体" w:eastAsia="宋体" w:cs="宋体"/>
                <w:sz w:val="21"/>
                <w:szCs w:val="21"/>
              </w:rPr>
            </w:pPr>
            <w:r>
              <w:rPr>
                <w:rFonts w:hint="eastAsia" w:ascii="宋体" w:hAnsi="宋体" w:eastAsia="宋体" w:cs="宋体"/>
                <w:sz w:val="21"/>
                <w:szCs w:val="21"/>
              </w:rPr>
              <w:t>投影设备、教学一体机</w:t>
            </w:r>
          </w:p>
        </w:tc>
        <w:tc>
          <w:tcPr>
            <w:tcW w:w="671" w:type="pct"/>
            <w:shd w:val="clear" w:color="auto" w:fill="auto"/>
            <w:vAlign w:val="center"/>
          </w:tcPr>
          <w:p w14:paraId="39DB551F">
            <w:pPr>
              <w:jc w:val="center"/>
              <w:rPr>
                <w:rFonts w:hint="eastAsia" w:ascii="宋体" w:hAnsi="宋体" w:eastAsia="宋体" w:cs="宋体"/>
                <w:sz w:val="21"/>
                <w:szCs w:val="21"/>
              </w:rPr>
            </w:pPr>
            <w:r>
              <w:rPr>
                <w:rFonts w:hint="eastAsia" w:ascii="宋体" w:hAnsi="宋体" w:eastAsia="宋体" w:cs="宋体"/>
                <w:sz w:val="21"/>
                <w:szCs w:val="21"/>
              </w:rPr>
              <w:t>120</w:t>
            </w:r>
          </w:p>
        </w:tc>
        <w:tc>
          <w:tcPr>
            <w:tcW w:w="1626" w:type="pct"/>
            <w:shd w:val="clear" w:color="auto" w:fill="auto"/>
            <w:vAlign w:val="center"/>
          </w:tcPr>
          <w:p w14:paraId="337534E6">
            <w:pPr>
              <w:rPr>
                <w:rFonts w:hint="eastAsia" w:ascii="宋体" w:hAnsi="宋体" w:eastAsia="宋体" w:cs="宋体"/>
                <w:sz w:val="21"/>
                <w:szCs w:val="21"/>
              </w:rPr>
            </w:pPr>
            <w:r>
              <w:rPr>
                <w:rFonts w:hint="eastAsia" w:ascii="宋体" w:hAnsi="宋体" w:eastAsia="宋体" w:cs="宋体"/>
                <w:kern w:val="0"/>
                <w:sz w:val="21"/>
                <w:szCs w:val="21"/>
              </w:rPr>
              <w:t>具有多媒体教室功能供</w:t>
            </w:r>
            <w:r>
              <w:rPr>
                <w:rFonts w:hint="eastAsia" w:ascii="宋体" w:hAnsi="宋体" w:eastAsia="宋体" w:cs="宋体"/>
                <w:sz w:val="21"/>
                <w:szCs w:val="21"/>
              </w:rPr>
              <w:t>制冷设备课程理论教学</w:t>
            </w:r>
            <w:r>
              <w:rPr>
                <w:rFonts w:hint="eastAsia" w:ascii="宋体" w:hAnsi="宋体" w:eastAsia="宋体" w:cs="宋体"/>
                <w:kern w:val="0"/>
                <w:sz w:val="21"/>
                <w:szCs w:val="21"/>
              </w:rPr>
              <w:t>使用</w:t>
            </w:r>
          </w:p>
        </w:tc>
      </w:tr>
      <w:tr w14:paraId="3E969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358" w:type="pct"/>
            <w:shd w:val="clear" w:color="auto" w:fill="auto"/>
            <w:vAlign w:val="center"/>
          </w:tcPr>
          <w:p w14:paraId="7EF5CBDE">
            <w:pPr>
              <w:jc w:val="center"/>
              <w:rPr>
                <w:rFonts w:hint="eastAsia" w:ascii="宋体" w:hAnsi="宋体" w:eastAsia="宋体" w:cs="宋体"/>
                <w:sz w:val="21"/>
                <w:szCs w:val="21"/>
              </w:rPr>
            </w:pPr>
            <w:r>
              <w:rPr>
                <w:rFonts w:hint="eastAsia" w:ascii="宋体" w:hAnsi="宋体" w:eastAsia="宋体" w:cs="宋体"/>
                <w:sz w:val="21"/>
                <w:szCs w:val="21"/>
              </w:rPr>
              <w:t>2</w:t>
            </w:r>
          </w:p>
        </w:tc>
        <w:tc>
          <w:tcPr>
            <w:tcW w:w="952" w:type="pct"/>
            <w:shd w:val="clear" w:color="auto" w:fill="auto"/>
            <w:vAlign w:val="center"/>
          </w:tcPr>
          <w:p w14:paraId="61484702">
            <w:pPr>
              <w:widowControl/>
              <w:jc w:val="left"/>
              <w:rPr>
                <w:rFonts w:hint="eastAsia" w:ascii="宋体" w:hAnsi="宋体" w:eastAsia="宋体" w:cs="宋体"/>
                <w:kern w:val="0"/>
                <w:sz w:val="21"/>
                <w:szCs w:val="21"/>
                <w:lang w:bidi="ar"/>
              </w:rPr>
            </w:pPr>
            <w:r>
              <w:rPr>
                <w:rFonts w:hint="eastAsia" w:ascii="宋体" w:hAnsi="宋体" w:eastAsia="宋体" w:cs="宋体"/>
                <w:kern w:val="0"/>
                <w:sz w:val="21"/>
                <w:szCs w:val="21"/>
                <w:lang w:bidi="ar"/>
              </w:rPr>
              <w:t>管焊实训室</w:t>
            </w:r>
          </w:p>
        </w:tc>
        <w:tc>
          <w:tcPr>
            <w:tcW w:w="1391" w:type="pct"/>
            <w:shd w:val="clear" w:color="auto" w:fill="auto"/>
            <w:vAlign w:val="center"/>
          </w:tcPr>
          <w:p w14:paraId="00AF147A">
            <w:pPr>
              <w:rPr>
                <w:rFonts w:hint="eastAsia" w:ascii="宋体" w:hAnsi="宋体" w:eastAsia="宋体" w:cs="宋体"/>
                <w:sz w:val="21"/>
                <w:szCs w:val="21"/>
              </w:rPr>
            </w:pPr>
            <w:r>
              <w:rPr>
                <w:rFonts w:hint="eastAsia" w:ascii="宋体" w:hAnsi="宋体" w:eastAsia="宋体" w:cs="宋体"/>
                <w:snapToGrid w:val="0"/>
                <w:sz w:val="21"/>
                <w:szCs w:val="21"/>
              </w:rPr>
              <w:t>电焊机按4人/工位配置</w:t>
            </w:r>
          </w:p>
        </w:tc>
        <w:tc>
          <w:tcPr>
            <w:tcW w:w="671" w:type="pct"/>
            <w:shd w:val="clear" w:color="auto" w:fill="auto"/>
            <w:vAlign w:val="center"/>
          </w:tcPr>
          <w:p w14:paraId="7456FCAA">
            <w:pPr>
              <w:jc w:val="center"/>
              <w:rPr>
                <w:rFonts w:hint="eastAsia" w:ascii="宋体" w:hAnsi="宋体" w:eastAsia="宋体" w:cs="宋体"/>
                <w:sz w:val="21"/>
                <w:szCs w:val="21"/>
              </w:rPr>
            </w:pPr>
            <w:r>
              <w:rPr>
                <w:rFonts w:hint="eastAsia" w:ascii="宋体" w:hAnsi="宋体" w:eastAsia="宋体" w:cs="宋体"/>
                <w:sz w:val="21"/>
                <w:szCs w:val="21"/>
              </w:rPr>
              <w:t>80</w:t>
            </w:r>
          </w:p>
        </w:tc>
        <w:tc>
          <w:tcPr>
            <w:tcW w:w="1626" w:type="pct"/>
            <w:shd w:val="clear" w:color="auto" w:fill="auto"/>
            <w:vAlign w:val="center"/>
          </w:tcPr>
          <w:p w14:paraId="013B32A0">
            <w:pPr>
              <w:kinsoku w:val="0"/>
              <w:autoSpaceDE w:val="0"/>
              <w:autoSpaceDN w:val="0"/>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二氧化碳焊、氩弧焊等焊接操作技能训练</w:t>
            </w:r>
          </w:p>
        </w:tc>
      </w:tr>
    </w:tbl>
    <w:p w14:paraId="63B7F868">
      <w:pPr>
        <w:spacing w:line="360" w:lineRule="auto"/>
        <w:ind w:firstLine="480" w:firstLineChars="200"/>
        <w:rPr>
          <w:rFonts w:ascii="宋体" w:hAnsi="宋体" w:cs="宋体"/>
          <w:iCs/>
          <w:sz w:val="24"/>
        </w:rPr>
      </w:pPr>
      <w:bookmarkStart w:id="62" w:name="OLE_LINK26"/>
      <w:bookmarkStart w:id="63" w:name="OLE_LINK25"/>
      <w:r>
        <w:rPr>
          <w:rFonts w:hint="eastAsia" w:ascii="宋体" w:hAnsi="宋体" w:eastAsia="宋体" w:cs="宋体"/>
          <w:iCs/>
          <w:sz w:val="24"/>
        </w:rPr>
        <w:t>（3）</w:t>
      </w:r>
      <w:bookmarkEnd w:id="62"/>
      <w:bookmarkEnd w:id="63"/>
      <w:r>
        <w:rPr>
          <w:rFonts w:ascii="宋体" w:hAnsi="宋体" w:cs="宋体"/>
          <w:iCs/>
          <w:sz w:val="24"/>
        </w:rPr>
        <w:t>校外实训基地基本要</w:t>
      </w:r>
      <w:r>
        <w:rPr>
          <w:rFonts w:hint="eastAsia" w:ascii="宋体" w:hAnsi="宋体" w:eastAsia="宋体" w:cs="宋体"/>
          <w:iCs/>
          <w:sz w:val="24"/>
        </w:rPr>
        <w:t>求</w:t>
      </w:r>
    </w:p>
    <w:p w14:paraId="67C4219A">
      <w:pPr>
        <w:spacing w:line="360" w:lineRule="auto"/>
        <w:ind w:firstLine="480" w:firstLineChars="200"/>
        <w:rPr>
          <w:rFonts w:hint="eastAsia" w:ascii="宋体" w:hAnsi="宋体" w:eastAsia="宋体" w:cs="宋体"/>
          <w:sz w:val="24"/>
          <w:szCs w:val="36"/>
        </w:rPr>
      </w:pPr>
      <w:r>
        <w:rPr>
          <w:rFonts w:hint="eastAsia" w:ascii="宋体" w:hAnsi="宋体" w:eastAsia="宋体" w:cs="宋体"/>
          <w:sz w:val="24"/>
          <w:szCs w:val="36"/>
        </w:rPr>
        <w:t>本专业与下表所列企业建立了长期合作关系，开展学生顶岗实习工作。学院制定了校外实习基地管理规定和校外实训实习基地运行管理规程，对学生到企业顶岗实习的指导教师、管理人员、管理职责进行了规定，对学生顶岗实习的任务、考核方法也进行了明确说明。</w:t>
      </w:r>
    </w:p>
    <w:p w14:paraId="5582AAE1">
      <w:pPr>
        <w:spacing w:line="360" w:lineRule="auto"/>
        <w:ind w:firstLine="480" w:firstLineChars="200"/>
        <w:rPr>
          <w:rFonts w:hint="eastAsia" w:ascii="宋体" w:hAnsi="宋体" w:eastAsia="宋体" w:cs="宋体"/>
          <w:sz w:val="24"/>
          <w:szCs w:val="36"/>
        </w:rPr>
      </w:pPr>
    </w:p>
    <w:p w14:paraId="004AE541">
      <w:pPr>
        <w:jc w:val="center"/>
        <w:rPr>
          <w:rFonts w:ascii="Arial" w:hAnsi="Arial" w:eastAsia="Arial" w:cs="Arial"/>
          <w:b/>
          <w:bCs/>
          <w:color w:val="000000"/>
          <w:kern w:val="0"/>
          <w:szCs w:val="21"/>
        </w:rPr>
      </w:pPr>
      <w:r>
        <w:rPr>
          <w:b/>
          <w:bCs/>
        </w:rPr>
        <w:t>实训基地一览</w:t>
      </w:r>
      <w:r>
        <w:rPr>
          <w:rFonts w:hint="eastAsia" w:ascii="宋体" w:hAnsi="宋体" w:eastAsia="宋体" w:cs="宋体"/>
          <w:b/>
          <w:bCs/>
        </w:rPr>
        <w:t>表</w:t>
      </w:r>
    </w:p>
    <w:tbl>
      <w:tblPr>
        <w:tblStyle w:val="27"/>
        <w:tblW w:w="5012" w:type="pct"/>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40"/>
        <w:gridCol w:w="7738"/>
      </w:tblGrid>
      <w:tr w14:paraId="6125C73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5" w:hRule="atLeast"/>
        </w:trPr>
        <w:tc>
          <w:tcPr>
            <w:tcW w:w="1083" w:type="pct"/>
            <w:tcBorders>
              <w:top w:val="single" w:color="auto" w:sz="4" w:space="0"/>
              <w:left w:val="single" w:color="auto" w:sz="4" w:space="0"/>
              <w:bottom w:val="single" w:color="auto" w:sz="6" w:space="0"/>
              <w:right w:val="single" w:color="auto" w:sz="6" w:space="0"/>
            </w:tcBorders>
            <w:vAlign w:val="center"/>
          </w:tcPr>
          <w:p w14:paraId="2E288DDB">
            <w:pPr>
              <w:kinsoku w:val="0"/>
              <w:autoSpaceDE w:val="0"/>
              <w:autoSpaceDN w:val="0"/>
              <w:adjustRightInd w:val="0"/>
              <w:snapToGrid w:val="0"/>
              <w:jc w:val="center"/>
              <w:rPr>
                <w:rFonts w:ascii="宋体" w:hAnsi="宋体" w:eastAsia="宋体" w:cs="宋体"/>
                <w:szCs w:val="21"/>
                <w:lang w:eastAsia="en-US"/>
              </w:rPr>
            </w:pPr>
            <w:r>
              <w:rPr>
                <w:rFonts w:hint="eastAsia" w:ascii="宋体" w:hAnsi="宋体" w:eastAsia="宋体" w:cs="宋体"/>
              </w:rPr>
              <w:t>序号</w:t>
            </w:r>
          </w:p>
        </w:tc>
        <w:tc>
          <w:tcPr>
            <w:tcW w:w="3916" w:type="pct"/>
            <w:tcBorders>
              <w:top w:val="single" w:color="auto" w:sz="4" w:space="0"/>
              <w:left w:val="single" w:color="auto" w:sz="6" w:space="0"/>
              <w:bottom w:val="single" w:color="auto" w:sz="6" w:space="0"/>
              <w:right w:val="single" w:color="auto" w:sz="4" w:space="0"/>
            </w:tcBorders>
            <w:vAlign w:val="center"/>
          </w:tcPr>
          <w:p w14:paraId="2C972AEC">
            <w:pPr>
              <w:kinsoku w:val="0"/>
              <w:autoSpaceDE w:val="0"/>
              <w:autoSpaceDN w:val="0"/>
              <w:adjustRightInd w:val="0"/>
              <w:snapToGrid w:val="0"/>
              <w:jc w:val="center"/>
              <w:rPr>
                <w:rFonts w:ascii="宋体" w:hAnsi="宋体" w:eastAsia="宋体" w:cs="宋体"/>
                <w:szCs w:val="21"/>
                <w:lang w:eastAsia="en-US"/>
              </w:rPr>
            </w:pPr>
            <w:r>
              <w:rPr>
                <w:rFonts w:hint="eastAsia" w:ascii="宋体" w:hAnsi="宋体" w:eastAsia="宋体" w:cs="宋体"/>
              </w:rPr>
              <w:t>名称</w:t>
            </w:r>
          </w:p>
        </w:tc>
      </w:tr>
      <w:tr w14:paraId="214548C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3" w:hRule="atLeast"/>
        </w:trPr>
        <w:tc>
          <w:tcPr>
            <w:tcW w:w="1083" w:type="pct"/>
            <w:tcBorders>
              <w:top w:val="single" w:color="auto" w:sz="6" w:space="0"/>
              <w:left w:val="single" w:color="auto" w:sz="4" w:space="0"/>
              <w:bottom w:val="single" w:color="auto" w:sz="6" w:space="0"/>
              <w:right w:val="single" w:color="auto" w:sz="6" w:space="0"/>
            </w:tcBorders>
            <w:vAlign w:val="center"/>
          </w:tcPr>
          <w:p w14:paraId="085F0D9C">
            <w:pPr>
              <w:kinsoku w:val="0"/>
              <w:autoSpaceDE w:val="0"/>
              <w:autoSpaceDN w:val="0"/>
              <w:adjustRightInd w:val="0"/>
              <w:snapToGrid w:val="0"/>
              <w:jc w:val="center"/>
              <w:rPr>
                <w:rFonts w:ascii="宋体" w:hAnsi="宋体" w:eastAsia="宋体" w:cs="宋体"/>
                <w:szCs w:val="21"/>
              </w:rPr>
            </w:pPr>
            <w:r>
              <w:rPr>
                <w:rFonts w:hint="eastAsia" w:ascii="宋体" w:hAnsi="宋体" w:eastAsia="宋体" w:cs="宋体"/>
              </w:rPr>
              <w:t>1</w:t>
            </w:r>
          </w:p>
        </w:tc>
        <w:tc>
          <w:tcPr>
            <w:tcW w:w="3916" w:type="pct"/>
            <w:tcBorders>
              <w:top w:val="single" w:color="auto" w:sz="6" w:space="0"/>
              <w:left w:val="single" w:color="auto" w:sz="6" w:space="0"/>
              <w:bottom w:val="single" w:color="auto" w:sz="6" w:space="0"/>
              <w:right w:val="single" w:color="auto" w:sz="4" w:space="0"/>
            </w:tcBorders>
            <w:vAlign w:val="center"/>
          </w:tcPr>
          <w:p w14:paraId="04F38AE8">
            <w:pPr>
              <w:kinsoku w:val="0"/>
              <w:autoSpaceDE w:val="0"/>
              <w:autoSpaceDN w:val="0"/>
              <w:adjustRightInd w:val="0"/>
              <w:snapToGrid w:val="0"/>
              <w:jc w:val="center"/>
              <w:rPr>
                <w:rFonts w:ascii="宋体" w:hAnsi="宋体" w:eastAsia="宋体" w:cs="宋体"/>
                <w:szCs w:val="21"/>
                <w:highlight w:val="yellow"/>
              </w:rPr>
            </w:pPr>
            <w:r>
              <w:rPr>
                <w:rFonts w:hint="eastAsia" w:ascii="宋体" w:hAnsi="宋体" w:eastAsia="宋体" w:cs="宋体"/>
              </w:rPr>
              <w:t>海尔集团有限公司</w:t>
            </w:r>
          </w:p>
        </w:tc>
      </w:tr>
      <w:tr w14:paraId="17D4041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3" w:hRule="atLeast"/>
        </w:trPr>
        <w:tc>
          <w:tcPr>
            <w:tcW w:w="1083" w:type="pct"/>
            <w:tcBorders>
              <w:top w:val="single" w:color="auto" w:sz="6" w:space="0"/>
              <w:left w:val="single" w:color="auto" w:sz="4" w:space="0"/>
              <w:bottom w:val="single" w:color="auto" w:sz="6" w:space="0"/>
              <w:right w:val="single" w:color="auto" w:sz="6" w:space="0"/>
            </w:tcBorders>
            <w:vAlign w:val="center"/>
          </w:tcPr>
          <w:p w14:paraId="00D22134">
            <w:pPr>
              <w:kinsoku w:val="0"/>
              <w:autoSpaceDE w:val="0"/>
              <w:autoSpaceDN w:val="0"/>
              <w:adjustRightInd w:val="0"/>
              <w:snapToGrid w:val="0"/>
              <w:jc w:val="center"/>
              <w:rPr>
                <w:rFonts w:ascii="宋体" w:hAnsi="宋体" w:eastAsia="宋体" w:cs="宋体"/>
                <w:szCs w:val="21"/>
              </w:rPr>
            </w:pPr>
            <w:r>
              <w:rPr>
                <w:rFonts w:hint="eastAsia" w:ascii="宋体" w:hAnsi="宋体" w:eastAsia="宋体" w:cs="宋体"/>
              </w:rPr>
              <w:t>2</w:t>
            </w:r>
          </w:p>
        </w:tc>
        <w:tc>
          <w:tcPr>
            <w:tcW w:w="3916" w:type="pct"/>
            <w:tcBorders>
              <w:top w:val="single" w:color="auto" w:sz="6" w:space="0"/>
              <w:left w:val="single" w:color="auto" w:sz="6" w:space="0"/>
              <w:bottom w:val="single" w:color="auto" w:sz="6" w:space="0"/>
              <w:right w:val="single" w:color="auto" w:sz="4" w:space="0"/>
            </w:tcBorders>
            <w:vAlign w:val="center"/>
          </w:tcPr>
          <w:p w14:paraId="7AA5C555">
            <w:pPr>
              <w:kinsoku w:val="0"/>
              <w:autoSpaceDE w:val="0"/>
              <w:autoSpaceDN w:val="0"/>
              <w:adjustRightInd w:val="0"/>
              <w:snapToGrid w:val="0"/>
              <w:jc w:val="center"/>
              <w:rPr>
                <w:rFonts w:ascii="宋体" w:hAnsi="宋体" w:eastAsia="宋体" w:cs="宋体"/>
                <w:color w:val="000000"/>
                <w:szCs w:val="21"/>
              </w:rPr>
            </w:pPr>
            <w:r>
              <w:rPr>
                <w:rFonts w:hint="eastAsia" w:ascii="宋体" w:hAnsi="宋体" w:eastAsia="宋体" w:cs="宋体"/>
              </w:rPr>
              <w:t>伊利集团有限公司（惠州、天津、沈阳等分公司）</w:t>
            </w:r>
          </w:p>
        </w:tc>
      </w:tr>
      <w:tr w14:paraId="2067944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3" w:hRule="atLeast"/>
        </w:trPr>
        <w:tc>
          <w:tcPr>
            <w:tcW w:w="1083" w:type="pct"/>
            <w:tcBorders>
              <w:top w:val="single" w:color="auto" w:sz="6" w:space="0"/>
              <w:left w:val="single" w:color="auto" w:sz="4" w:space="0"/>
              <w:bottom w:val="single" w:color="auto" w:sz="6" w:space="0"/>
              <w:right w:val="single" w:color="auto" w:sz="6" w:space="0"/>
            </w:tcBorders>
            <w:vAlign w:val="center"/>
          </w:tcPr>
          <w:p w14:paraId="56A43CAD">
            <w:pPr>
              <w:kinsoku w:val="0"/>
              <w:autoSpaceDE w:val="0"/>
              <w:autoSpaceDN w:val="0"/>
              <w:adjustRightInd w:val="0"/>
              <w:snapToGrid w:val="0"/>
              <w:jc w:val="center"/>
              <w:rPr>
                <w:rFonts w:ascii="宋体" w:hAnsi="宋体" w:eastAsia="宋体" w:cs="宋体"/>
                <w:szCs w:val="21"/>
              </w:rPr>
            </w:pPr>
            <w:r>
              <w:rPr>
                <w:rFonts w:hint="eastAsia" w:ascii="宋体" w:hAnsi="宋体" w:eastAsia="宋体" w:cs="宋体"/>
              </w:rPr>
              <w:t>3</w:t>
            </w:r>
          </w:p>
        </w:tc>
        <w:tc>
          <w:tcPr>
            <w:tcW w:w="3916" w:type="pct"/>
            <w:tcBorders>
              <w:top w:val="single" w:color="auto" w:sz="6" w:space="0"/>
              <w:left w:val="single" w:color="auto" w:sz="6" w:space="0"/>
              <w:bottom w:val="single" w:color="auto" w:sz="6" w:space="0"/>
              <w:right w:val="single" w:color="auto" w:sz="4" w:space="0"/>
            </w:tcBorders>
            <w:vAlign w:val="center"/>
          </w:tcPr>
          <w:p w14:paraId="717E4EDF">
            <w:pPr>
              <w:kinsoku w:val="0"/>
              <w:autoSpaceDE w:val="0"/>
              <w:autoSpaceDN w:val="0"/>
              <w:adjustRightInd w:val="0"/>
              <w:snapToGrid w:val="0"/>
              <w:jc w:val="center"/>
              <w:rPr>
                <w:rFonts w:ascii="宋体" w:hAnsi="宋体" w:eastAsia="宋体" w:cs="宋体"/>
                <w:szCs w:val="21"/>
                <w:highlight w:val="yellow"/>
              </w:rPr>
            </w:pPr>
            <w:r>
              <w:rPr>
                <w:rFonts w:hint="eastAsia" w:ascii="宋体" w:hAnsi="宋体" w:eastAsia="宋体" w:cs="宋体"/>
              </w:rPr>
              <w:t>恒力石化（大连）有限公司</w:t>
            </w:r>
          </w:p>
        </w:tc>
      </w:tr>
      <w:tr w14:paraId="37F72BB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3" w:hRule="atLeast"/>
        </w:trPr>
        <w:tc>
          <w:tcPr>
            <w:tcW w:w="1083" w:type="pct"/>
            <w:tcBorders>
              <w:top w:val="single" w:color="auto" w:sz="6" w:space="0"/>
              <w:left w:val="single" w:color="auto" w:sz="4" w:space="0"/>
              <w:bottom w:val="single" w:color="auto" w:sz="6" w:space="0"/>
              <w:right w:val="single" w:color="auto" w:sz="6" w:space="0"/>
            </w:tcBorders>
            <w:vAlign w:val="center"/>
          </w:tcPr>
          <w:p w14:paraId="2780CA19">
            <w:pPr>
              <w:kinsoku w:val="0"/>
              <w:autoSpaceDE w:val="0"/>
              <w:autoSpaceDN w:val="0"/>
              <w:adjustRightInd w:val="0"/>
              <w:snapToGrid w:val="0"/>
              <w:jc w:val="center"/>
              <w:rPr>
                <w:rFonts w:ascii="宋体" w:hAnsi="宋体" w:eastAsia="宋体" w:cs="宋体"/>
                <w:szCs w:val="21"/>
              </w:rPr>
            </w:pPr>
            <w:r>
              <w:rPr>
                <w:rFonts w:hint="eastAsia" w:ascii="宋体" w:hAnsi="宋体" w:eastAsia="宋体" w:cs="宋体"/>
              </w:rPr>
              <w:t>4</w:t>
            </w:r>
          </w:p>
        </w:tc>
        <w:tc>
          <w:tcPr>
            <w:tcW w:w="3916" w:type="pct"/>
            <w:tcBorders>
              <w:top w:val="single" w:color="auto" w:sz="6" w:space="0"/>
              <w:left w:val="single" w:color="auto" w:sz="6" w:space="0"/>
              <w:bottom w:val="single" w:color="auto" w:sz="6" w:space="0"/>
              <w:right w:val="single" w:color="auto" w:sz="4" w:space="0"/>
            </w:tcBorders>
            <w:vAlign w:val="center"/>
          </w:tcPr>
          <w:p w14:paraId="7AC7F37C">
            <w:pPr>
              <w:kinsoku w:val="0"/>
              <w:autoSpaceDE w:val="0"/>
              <w:autoSpaceDN w:val="0"/>
              <w:adjustRightInd w:val="0"/>
              <w:snapToGrid w:val="0"/>
              <w:jc w:val="center"/>
              <w:rPr>
                <w:rFonts w:ascii="宋体" w:hAnsi="宋体" w:eastAsia="宋体" w:cs="宋体"/>
                <w:szCs w:val="21"/>
                <w:highlight w:val="yellow"/>
              </w:rPr>
            </w:pPr>
            <w:r>
              <w:rPr>
                <w:rFonts w:hint="eastAsia" w:ascii="宋体" w:hAnsi="宋体" w:eastAsia="宋体" w:cs="宋体"/>
              </w:rPr>
              <w:t>沈阳浑南热力有限责任公司</w:t>
            </w:r>
          </w:p>
        </w:tc>
      </w:tr>
      <w:tr w14:paraId="3109C09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1" w:hRule="atLeast"/>
        </w:trPr>
        <w:tc>
          <w:tcPr>
            <w:tcW w:w="1083" w:type="pct"/>
            <w:tcBorders>
              <w:top w:val="single" w:color="auto" w:sz="6" w:space="0"/>
              <w:left w:val="single" w:color="auto" w:sz="4" w:space="0"/>
              <w:bottom w:val="single" w:color="auto" w:sz="4" w:space="0"/>
              <w:right w:val="single" w:color="auto" w:sz="6" w:space="0"/>
            </w:tcBorders>
            <w:vAlign w:val="center"/>
          </w:tcPr>
          <w:p w14:paraId="69771829">
            <w:pPr>
              <w:kinsoku w:val="0"/>
              <w:autoSpaceDE w:val="0"/>
              <w:autoSpaceDN w:val="0"/>
              <w:adjustRightInd w:val="0"/>
              <w:snapToGrid w:val="0"/>
              <w:jc w:val="center"/>
              <w:rPr>
                <w:rFonts w:ascii="宋体" w:hAnsi="宋体" w:eastAsia="宋体" w:cs="宋体"/>
                <w:szCs w:val="21"/>
              </w:rPr>
            </w:pPr>
            <w:r>
              <w:rPr>
                <w:rFonts w:hint="eastAsia" w:ascii="宋体" w:hAnsi="宋体" w:eastAsia="宋体" w:cs="宋体"/>
              </w:rPr>
              <w:t>5</w:t>
            </w:r>
          </w:p>
        </w:tc>
        <w:tc>
          <w:tcPr>
            <w:tcW w:w="3916" w:type="pct"/>
            <w:tcBorders>
              <w:top w:val="single" w:color="auto" w:sz="6" w:space="0"/>
              <w:left w:val="single" w:color="auto" w:sz="6" w:space="0"/>
              <w:bottom w:val="single" w:color="auto" w:sz="4" w:space="0"/>
              <w:right w:val="single" w:color="auto" w:sz="4" w:space="0"/>
            </w:tcBorders>
            <w:vAlign w:val="center"/>
          </w:tcPr>
          <w:p w14:paraId="07BBC9C3">
            <w:pPr>
              <w:kinsoku w:val="0"/>
              <w:autoSpaceDE w:val="0"/>
              <w:autoSpaceDN w:val="0"/>
              <w:adjustRightInd w:val="0"/>
              <w:snapToGrid w:val="0"/>
              <w:jc w:val="center"/>
              <w:rPr>
                <w:rFonts w:ascii="宋体" w:hAnsi="宋体" w:eastAsia="宋体" w:cs="宋体"/>
                <w:szCs w:val="21"/>
                <w:highlight w:val="yellow"/>
              </w:rPr>
            </w:pPr>
            <w:r>
              <w:rPr>
                <w:rFonts w:hint="eastAsia" w:ascii="宋体" w:hAnsi="宋体" w:eastAsia="宋体" w:cs="宋体"/>
              </w:rPr>
              <w:t>康辉南通新材料科技有限公司</w:t>
            </w:r>
          </w:p>
        </w:tc>
      </w:tr>
    </w:tbl>
    <w:p w14:paraId="6972D538">
      <w:pPr>
        <w:spacing w:line="360" w:lineRule="auto"/>
        <w:ind w:firstLine="480" w:firstLineChars="200"/>
        <w:rPr>
          <w:rFonts w:ascii="宋体" w:hAnsi="宋体" w:eastAsia="宋体"/>
          <w:sz w:val="24"/>
        </w:rPr>
      </w:pPr>
      <w:r>
        <w:rPr>
          <w:rFonts w:hint="eastAsia" w:ascii="宋体" w:hAnsi="宋体" w:eastAsia="宋体"/>
          <w:sz w:val="24"/>
        </w:rPr>
        <w:t>（4）支持信息化教学方面的基本要求</w:t>
      </w:r>
    </w:p>
    <w:p w14:paraId="4F8F61BD">
      <w:pPr>
        <w:spacing w:line="400" w:lineRule="exact"/>
        <w:ind w:firstLine="480" w:firstLineChars="200"/>
        <w:rPr>
          <w:rFonts w:ascii="宋体" w:hAnsi="宋体"/>
          <w:sz w:val="24"/>
        </w:rPr>
      </w:pPr>
      <w:r>
        <w:rPr>
          <w:rFonts w:hint="eastAsia" w:ascii="宋体" w:hAnsi="宋体" w:eastAsia="宋体"/>
          <w:sz w:val="24"/>
        </w:rPr>
        <w:t>本专业建有数字化教学资源库、文献资料、常见问题解答等信息化条件；鼓励教师开发并利用信息化教学资源、教学平台，创新教学方法，引导学生利用信息化教学条件自主学习，提升教学效果。</w:t>
      </w:r>
    </w:p>
    <w:p w14:paraId="4CA3D027">
      <w:pPr>
        <w:rPr>
          <w:rFonts w:hint="eastAsia" w:ascii="宋体" w:hAnsi="宋体" w:eastAsia="宋体" w:cs="宋体"/>
          <w:sz w:val="24"/>
          <w:lang w:val="en-US" w:eastAsia="zh-CN"/>
        </w:rPr>
      </w:pPr>
      <w:r>
        <w:rPr>
          <w:rFonts w:hint="eastAsia" w:ascii="宋体" w:hAnsi="宋体" w:eastAsia="宋体" w:cs="宋体"/>
          <w:sz w:val="24"/>
          <w:lang w:val="en-US" w:eastAsia="zh-CN"/>
        </w:rPr>
        <w:br w:type="page"/>
      </w:r>
    </w:p>
    <w:p w14:paraId="1F1B86D3">
      <w:pPr>
        <w:pStyle w:val="2"/>
        <w:bidi w:val="0"/>
      </w:pPr>
      <w:bookmarkStart w:id="64" w:name="_Toc2638"/>
      <w:bookmarkStart w:id="65" w:name="_Toc218954088"/>
      <w:r>
        <w:rPr>
          <w:rFonts w:hint="eastAsia"/>
        </w:rPr>
        <w:t>《制冷装置维修实训》课程标准</w:t>
      </w:r>
      <w:bookmarkEnd w:id="64"/>
      <w:bookmarkEnd w:id="65"/>
    </w:p>
    <w:p w14:paraId="0D61ABF1">
      <w:pPr>
        <w:pStyle w:val="3"/>
        <w:bidi w:val="0"/>
        <w:rPr>
          <w:rFonts w:ascii="黑体" w:hAnsi="黑体" w:eastAsia="黑体" w:cs="黑体"/>
          <w:sz w:val="28"/>
          <w:szCs w:val="28"/>
        </w:rPr>
      </w:pPr>
      <w:r>
        <w:rPr>
          <w:rFonts w:hint="eastAsia" w:ascii="黑体" w:hAnsi="黑体" w:eastAsia="黑体" w:cs="黑体"/>
          <w:sz w:val="28"/>
          <w:szCs w:val="28"/>
        </w:rPr>
        <w:t>一、课程基本</w:t>
      </w:r>
      <w:r>
        <w:rPr>
          <w:rStyle w:val="72"/>
          <w:rFonts w:hint="eastAsia"/>
          <w:b/>
        </w:rPr>
        <w:t>信</w:t>
      </w:r>
      <w:r>
        <w:rPr>
          <w:rFonts w:hint="eastAsia" w:ascii="黑体" w:hAnsi="黑体" w:eastAsia="黑体" w:cs="黑体"/>
          <w:sz w:val="28"/>
          <w:szCs w:val="28"/>
        </w:rPr>
        <w:t>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27"/>
        <w:gridCol w:w="1692"/>
        <w:gridCol w:w="1071"/>
        <w:gridCol w:w="1270"/>
        <w:gridCol w:w="3082"/>
      </w:tblGrid>
      <w:tr w14:paraId="22A8F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14:paraId="6D5B28F9">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课程名称</w:t>
            </w:r>
          </w:p>
        </w:tc>
        <w:tc>
          <w:tcPr>
            <w:tcW w:w="4045" w:type="dxa"/>
            <w:gridSpan w:val="3"/>
            <w:tcBorders>
              <w:top w:val="single" w:color="auto" w:sz="4" w:space="0"/>
              <w:left w:val="single" w:color="auto" w:sz="4" w:space="0"/>
              <w:bottom w:val="single" w:color="auto" w:sz="4" w:space="0"/>
              <w:right w:val="single" w:color="auto" w:sz="4" w:space="0"/>
            </w:tcBorders>
            <w:vAlign w:val="center"/>
          </w:tcPr>
          <w:p w14:paraId="69BC784D">
            <w:pPr>
              <w:pStyle w:val="16"/>
              <w:spacing w:before="0" w:beforeAutospacing="0" w:after="0" w:afterAutospacing="0"/>
              <w:jc w:val="center"/>
              <w:rPr>
                <w:rFonts w:hint="eastAsia" w:ascii="宋体" w:hAnsi="宋体" w:eastAsia="宋体" w:cs="宋体"/>
                <w:color w:val="auto"/>
                <w:sz w:val="21"/>
                <w:szCs w:val="21"/>
              </w:rPr>
            </w:pPr>
            <w:r>
              <w:rPr>
                <w:rFonts w:hint="eastAsia" w:ascii="宋体" w:hAnsi="宋体" w:eastAsia="宋体" w:cs="宋体"/>
                <w:sz w:val="21"/>
                <w:szCs w:val="21"/>
              </w:rPr>
              <w:t>制冷维修工职业技能考证</w:t>
            </w:r>
          </w:p>
        </w:tc>
        <w:tc>
          <w:tcPr>
            <w:tcW w:w="1197" w:type="dxa"/>
            <w:tcBorders>
              <w:top w:val="single" w:color="auto" w:sz="4" w:space="0"/>
              <w:left w:val="single" w:color="auto" w:sz="4" w:space="0"/>
              <w:bottom w:val="single" w:color="auto" w:sz="4" w:space="0"/>
              <w:right w:val="single" w:color="auto" w:sz="4" w:space="0"/>
            </w:tcBorders>
            <w:vAlign w:val="center"/>
          </w:tcPr>
          <w:p w14:paraId="6758F781">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课程编码</w:t>
            </w:r>
          </w:p>
        </w:tc>
        <w:tc>
          <w:tcPr>
            <w:tcW w:w="2905" w:type="dxa"/>
            <w:tcBorders>
              <w:top w:val="single" w:color="auto" w:sz="4" w:space="0"/>
              <w:left w:val="single" w:color="auto" w:sz="4" w:space="0"/>
              <w:bottom w:val="single" w:color="auto" w:sz="4" w:space="0"/>
              <w:right w:val="single" w:color="auto" w:sz="4" w:space="0"/>
            </w:tcBorders>
            <w:vAlign w:val="center"/>
          </w:tcPr>
          <w:p w14:paraId="0B5F28D1">
            <w:pPr>
              <w:pStyle w:val="16"/>
              <w:spacing w:before="0" w:beforeAutospacing="0" w:after="0" w:afterAutospacing="0"/>
              <w:ind w:right="-145"/>
              <w:jc w:val="center"/>
              <w:rPr>
                <w:rFonts w:hint="eastAsia" w:ascii="宋体" w:hAnsi="宋体" w:eastAsia="宋体" w:cs="宋体"/>
                <w:color w:val="FF0000"/>
                <w:sz w:val="21"/>
                <w:szCs w:val="21"/>
              </w:rPr>
            </w:pPr>
            <w:r>
              <w:rPr>
                <w:rFonts w:hint="eastAsia" w:ascii="宋体" w:hAnsi="宋体" w:eastAsia="宋体" w:cs="宋体"/>
                <w:bCs/>
                <w:kern w:val="2"/>
                <w:sz w:val="21"/>
                <w:szCs w:val="21"/>
              </w:rPr>
              <w:t>jxgg23002</w:t>
            </w:r>
          </w:p>
        </w:tc>
      </w:tr>
      <w:tr w14:paraId="6E04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tcPr>
          <w:p w14:paraId="680555AC">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建议学时</w:t>
            </w:r>
          </w:p>
        </w:tc>
        <w:tc>
          <w:tcPr>
            <w:tcW w:w="1440" w:type="dxa"/>
            <w:tcBorders>
              <w:top w:val="single" w:color="auto" w:sz="4" w:space="0"/>
              <w:left w:val="single" w:color="auto" w:sz="4" w:space="0"/>
              <w:bottom w:val="single" w:color="auto" w:sz="4" w:space="0"/>
              <w:right w:val="single" w:color="auto" w:sz="4" w:space="0"/>
            </w:tcBorders>
          </w:tcPr>
          <w:p w14:paraId="2C44D006">
            <w:pPr>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26学时</w:t>
            </w:r>
          </w:p>
        </w:tc>
        <w:tc>
          <w:tcPr>
            <w:tcW w:w="1595" w:type="dxa"/>
            <w:tcBorders>
              <w:top w:val="single" w:color="auto" w:sz="4" w:space="0"/>
              <w:left w:val="single" w:color="auto" w:sz="4" w:space="0"/>
              <w:bottom w:val="single" w:color="auto" w:sz="4" w:space="0"/>
              <w:right w:val="single" w:color="auto" w:sz="4" w:space="0"/>
            </w:tcBorders>
          </w:tcPr>
          <w:p w14:paraId="72E440CF">
            <w:pPr>
              <w:pStyle w:val="16"/>
              <w:spacing w:before="0" w:beforeAutospacing="0" w:after="0" w:afterAutospacing="0"/>
              <w:ind w:left="0" w:leftChars="0" w:firstLine="0" w:firstLineChars="0"/>
              <w:jc w:val="both"/>
              <w:rPr>
                <w:rFonts w:hint="eastAsia" w:ascii="宋体" w:hAnsi="宋体" w:eastAsia="宋体" w:cs="宋体"/>
                <w:sz w:val="21"/>
                <w:szCs w:val="21"/>
              </w:rPr>
            </w:pPr>
            <w:r>
              <w:rPr>
                <w:rFonts w:hint="eastAsia" w:ascii="宋体" w:hAnsi="宋体" w:eastAsia="宋体" w:cs="宋体"/>
                <w:b/>
                <w:bCs/>
                <w:color w:val="auto"/>
                <w:sz w:val="21"/>
                <w:szCs w:val="21"/>
              </w:rPr>
              <w:t>其中实践学时</w:t>
            </w:r>
          </w:p>
        </w:tc>
        <w:tc>
          <w:tcPr>
            <w:tcW w:w="1010" w:type="dxa"/>
            <w:tcBorders>
              <w:top w:val="single" w:color="auto" w:sz="4" w:space="0"/>
              <w:left w:val="single" w:color="auto" w:sz="4" w:space="0"/>
              <w:bottom w:val="single" w:color="auto" w:sz="4" w:space="0"/>
              <w:right w:val="single" w:color="auto" w:sz="4" w:space="0"/>
            </w:tcBorders>
          </w:tcPr>
          <w:p w14:paraId="6717507C">
            <w:pPr>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26学时</w:t>
            </w:r>
          </w:p>
        </w:tc>
        <w:tc>
          <w:tcPr>
            <w:tcW w:w="1197" w:type="dxa"/>
            <w:tcBorders>
              <w:top w:val="single" w:color="auto" w:sz="4" w:space="0"/>
              <w:left w:val="single" w:color="auto" w:sz="4" w:space="0"/>
              <w:bottom w:val="single" w:color="auto" w:sz="4" w:space="0"/>
              <w:right w:val="single" w:color="auto" w:sz="4" w:space="0"/>
            </w:tcBorders>
            <w:vAlign w:val="center"/>
          </w:tcPr>
          <w:p w14:paraId="71C8D59B">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学分</w:t>
            </w:r>
          </w:p>
        </w:tc>
        <w:tc>
          <w:tcPr>
            <w:tcW w:w="2905" w:type="dxa"/>
            <w:tcBorders>
              <w:top w:val="single" w:color="auto" w:sz="4" w:space="0"/>
              <w:left w:val="single" w:color="auto" w:sz="4" w:space="0"/>
              <w:bottom w:val="single" w:color="auto" w:sz="4" w:space="0"/>
              <w:right w:val="single" w:color="auto" w:sz="4" w:space="0"/>
            </w:tcBorders>
            <w:vAlign w:val="center"/>
          </w:tcPr>
          <w:p w14:paraId="30544AE0">
            <w:pPr>
              <w:pStyle w:val="16"/>
              <w:spacing w:before="0" w:beforeAutospacing="0" w:after="0" w:afterAutospacing="0"/>
              <w:jc w:val="center"/>
              <w:rPr>
                <w:rFonts w:hint="eastAsia" w:ascii="宋体" w:hAnsi="宋体" w:eastAsia="宋体" w:cs="宋体"/>
                <w:color w:val="auto"/>
                <w:sz w:val="21"/>
                <w:szCs w:val="21"/>
              </w:rPr>
            </w:pPr>
            <w:r>
              <w:rPr>
                <w:rFonts w:hint="eastAsia" w:ascii="宋体" w:hAnsi="宋体" w:eastAsia="宋体" w:cs="宋体"/>
                <w:color w:val="auto"/>
                <w:kern w:val="2"/>
                <w:sz w:val="21"/>
                <w:szCs w:val="21"/>
              </w:rPr>
              <w:t>1学分</w:t>
            </w:r>
          </w:p>
        </w:tc>
      </w:tr>
      <w:tr w14:paraId="28395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bottom w:val="single" w:color="auto" w:sz="4" w:space="0"/>
              <w:right w:val="single" w:color="auto" w:sz="4" w:space="0"/>
            </w:tcBorders>
          </w:tcPr>
          <w:p w14:paraId="1C6A59E2">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适用专业</w:t>
            </w:r>
          </w:p>
        </w:tc>
        <w:tc>
          <w:tcPr>
            <w:tcW w:w="8147" w:type="dxa"/>
            <w:gridSpan w:val="5"/>
            <w:tcBorders>
              <w:top w:val="single" w:color="auto" w:sz="4" w:space="0"/>
              <w:left w:val="single" w:color="auto" w:sz="4" w:space="0"/>
              <w:bottom w:val="single" w:color="auto" w:sz="4" w:space="0"/>
              <w:right w:val="single" w:color="auto" w:sz="4" w:space="0"/>
            </w:tcBorders>
          </w:tcPr>
          <w:p w14:paraId="6F5C6FED">
            <w:pPr>
              <w:pStyle w:val="16"/>
              <w:spacing w:before="0" w:beforeAutospacing="0" w:after="0" w:afterAutospacing="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制冷与空调技术专业</w:t>
            </w:r>
          </w:p>
        </w:tc>
      </w:tr>
      <w:tr w14:paraId="59080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431565D1">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课程类型</w:t>
            </w:r>
          </w:p>
        </w:tc>
        <w:tc>
          <w:tcPr>
            <w:tcW w:w="4045" w:type="dxa"/>
            <w:gridSpan w:val="3"/>
            <w:tcBorders>
              <w:top w:val="single" w:color="auto" w:sz="4" w:space="0"/>
              <w:left w:val="single" w:color="auto" w:sz="4" w:space="0"/>
              <w:right w:val="single" w:color="auto" w:sz="4" w:space="0"/>
            </w:tcBorders>
          </w:tcPr>
          <w:p w14:paraId="23B86BE0">
            <w:pPr>
              <w:widowControl/>
              <w:jc w:val="left"/>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EQ \o\ac(□)</w:instrText>
            </w:r>
            <w:r>
              <w:rPr>
                <w:rFonts w:hint="eastAsia" w:ascii="宋体" w:hAnsi="宋体" w:eastAsia="宋体" w:cs="宋体"/>
                <w:sz w:val="21"/>
                <w:szCs w:val="21"/>
              </w:rPr>
              <w:fldChar w:fldCharType="end"/>
            </w:r>
            <w:r>
              <w:rPr>
                <w:rFonts w:hint="eastAsia" w:ascii="宋体" w:hAnsi="宋体" w:eastAsia="宋体" w:cs="宋体"/>
                <w:sz w:val="21"/>
                <w:szCs w:val="21"/>
              </w:rPr>
              <w:t>专业基础课□专业核心课□专业选修课☑专业技能课</w:t>
            </w:r>
          </w:p>
        </w:tc>
        <w:tc>
          <w:tcPr>
            <w:tcW w:w="1197" w:type="dxa"/>
            <w:tcBorders>
              <w:top w:val="single" w:color="auto" w:sz="4" w:space="0"/>
              <w:left w:val="single" w:color="auto" w:sz="4" w:space="0"/>
              <w:bottom w:val="single" w:color="auto" w:sz="4" w:space="0"/>
              <w:right w:val="single" w:color="auto" w:sz="4" w:space="0"/>
            </w:tcBorders>
            <w:vAlign w:val="center"/>
          </w:tcPr>
          <w:p w14:paraId="16F54F7A">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课程性质</w:t>
            </w:r>
          </w:p>
        </w:tc>
        <w:tc>
          <w:tcPr>
            <w:tcW w:w="2905" w:type="dxa"/>
            <w:tcBorders>
              <w:top w:val="single" w:color="auto" w:sz="4" w:space="0"/>
              <w:left w:val="single" w:color="auto" w:sz="4" w:space="0"/>
              <w:bottom w:val="single" w:color="auto" w:sz="4" w:space="0"/>
              <w:right w:val="single" w:color="auto" w:sz="4" w:space="0"/>
            </w:tcBorders>
            <w:vAlign w:val="center"/>
          </w:tcPr>
          <w:p w14:paraId="4E48FBC1">
            <w:pPr>
              <w:pStyle w:val="16"/>
              <w:spacing w:before="0" w:beforeAutospacing="0" w:after="0" w:afterAutospacing="0"/>
              <w:ind w:left="-105" w:leftChars="-50" w:right="-105" w:rightChars="-50"/>
              <w:jc w:val="center"/>
              <w:rPr>
                <w:rFonts w:hint="eastAsia" w:ascii="宋体" w:hAnsi="宋体" w:eastAsia="宋体" w:cs="宋体"/>
                <w:bCs/>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EQ \o\ac(□)</w:instrText>
            </w:r>
            <w:r>
              <w:rPr>
                <w:rFonts w:hint="eastAsia" w:ascii="宋体" w:hAnsi="宋体" w:eastAsia="宋体" w:cs="宋体"/>
                <w:color w:val="auto"/>
                <w:sz w:val="21"/>
                <w:szCs w:val="21"/>
              </w:rPr>
              <w:fldChar w:fldCharType="end"/>
            </w:r>
            <w:r>
              <w:rPr>
                <w:rFonts w:hint="eastAsia" w:ascii="宋体" w:hAnsi="宋体" w:eastAsia="宋体" w:cs="宋体"/>
                <w:bCs/>
                <w:color w:val="auto"/>
                <w:sz w:val="21"/>
                <w:szCs w:val="21"/>
              </w:rPr>
              <w:t>理论课</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EQ \o\ac(□)</w:instrText>
            </w:r>
            <w:r>
              <w:rPr>
                <w:rFonts w:hint="eastAsia" w:ascii="宋体" w:hAnsi="宋体" w:eastAsia="宋体" w:cs="宋体"/>
                <w:color w:val="auto"/>
                <w:sz w:val="21"/>
                <w:szCs w:val="21"/>
              </w:rPr>
              <w:fldChar w:fldCharType="end"/>
            </w:r>
            <w:r>
              <w:rPr>
                <w:rFonts w:hint="eastAsia" w:ascii="宋体" w:hAnsi="宋体" w:eastAsia="宋体" w:cs="宋体"/>
                <w:bCs/>
                <w:color w:val="auto"/>
                <w:sz w:val="21"/>
                <w:szCs w:val="21"/>
              </w:rPr>
              <w:t>理实一体</w:t>
            </w:r>
          </w:p>
          <w:p w14:paraId="1607484E">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bCs/>
                <w:color w:val="auto"/>
                <w:sz w:val="21"/>
                <w:szCs w:val="21"/>
              </w:rPr>
              <w:t>☑集中性实践环节</w:t>
            </w:r>
          </w:p>
        </w:tc>
      </w:tr>
      <w:tr w14:paraId="2C911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5C459E89">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先修课程</w:t>
            </w:r>
          </w:p>
        </w:tc>
        <w:tc>
          <w:tcPr>
            <w:tcW w:w="8147" w:type="dxa"/>
            <w:gridSpan w:val="5"/>
            <w:tcBorders>
              <w:top w:val="single" w:color="auto" w:sz="4" w:space="0"/>
              <w:left w:val="single" w:color="auto" w:sz="4" w:space="0"/>
              <w:right w:val="single" w:color="auto" w:sz="4" w:space="0"/>
            </w:tcBorders>
          </w:tcPr>
          <w:p w14:paraId="1DF8BAED">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sz w:val="21"/>
                <w:szCs w:val="21"/>
              </w:rPr>
              <w:t>《热力学基础》《电工电子技术》《制冷原理与设备》</w:t>
            </w:r>
          </w:p>
        </w:tc>
      </w:tr>
      <w:tr w14:paraId="217BC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4C340D00">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后续课程</w:t>
            </w:r>
          </w:p>
        </w:tc>
        <w:tc>
          <w:tcPr>
            <w:tcW w:w="8147" w:type="dxa"/>
            <w:gridSpan w:val="5"/>
            <w:tcBorders>
              <w:top w:val="single" w:color="auto" w:sz="4" w:space="0"/>
              <w:left w:val="single" w:color="auto" w:sz="4" w:space="0"/>
              <w:right w:val="single" w:color="auto" w:sz="4" w:space="0"/>
            </w:tcBorders>
          </w:tcPr>
          <w:p w14:paraId="063B60B9">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sz w:val="21"/>
                <w:szCs w:val="21"/>
              </w:rPr>
              <w:t>《岗位实习》</w:t>
            </w:r>
          </w:p>
        </w:tc>
      </w:tr>
      <w:tr w14:paraId="1CE23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shd w:val="clear" w:color="auto" w:fill="auto"/>
            <w:vAlign w:val="center"/>
          </w:tcPr>
          <w:p w14:paraId="16D14134">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选用教材</w:t>
            </w:r>
          </w:p>
        </w:tc>
        <w:tc>
          <w:tcPr>
            <w:tcW w:w="8147" w:type="dxa"/>
            <w:gridSpan w:val="5"/>
            <w:tcBorders>
              <w:top w:val="single" w:color="auto" w:sz="4" w:space="0"/>
              <w:left w:val="single" w:color="auto" w:sz="4" w:space="0"/>
              <w:right w:val="single" w:color="auto" w:sz="4" w:space="0"/>
            </w:tcBorders>
            <w:shd w:val="clear" w:color="auto" w:fill="auto"/>
          </w:tcPr>
          <w:p w14:paraId="6EE94961">
            <w:pPr>
              <w:rPr>
                <w:rFonts w:hint="eastAsia" w:ascii="宋体" w:hAnsi="宋体" w:eastAsia="宋体" w:cs="宋体"/>
                <w:sz w:val="21"/>
                <w:szCs w:val="21"/>
              </w:rPr>
            </w:pPr>
            <w:r>
              <w:rPr>
                <w:rFonts w:hint="eastAsia" w:ascii="宋体" w:hAnsi="宋体" w:eastAsia="宋体" w:cs="宋体"/>
                <w:sz w:val="21"/>
                <w:szCs w:val="21"/>
              </w:rPr>
              <w:t>《制冷维修工国家职业技能培训教程》（中国劳动社会保障出版社，2022年，ISBN：9787516753218）</w:t>
            </w:r>
          </w:p>
        </w:tc>
      </w:tr>
      <w:tr w14:paraId="250C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535575A3">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制定人</w:t>
            </w:r>
          </w:p>
        </w:tc>
        <w:tc>
          <w:tcPr>
            <w:tcW w:w="4045" w:type="dxa"/>
            <w:gridSpan w:val="3"/>
            <w:tcBorders>
              <w:top w:val="single" w:color="auto" w:sz="4" w:space="0"/>
              <w:left w:val="single" w:color="auto" w:sz="4" w:space="0"/>
              <w:right w:val="single" w:color="auto" w:sz="4" w:space="0"/>
            </w:tcBorders>
          </w:tcPr>
          <w:p w14:paraId="497805B1">
            <w:pPr>
              <w:widowControl/>
              <w:jc w:val="left"/>
              <w:rPr>
                <w:rFonts w:hint="eastAsia" w:ascii="宋体" w:hAnsi="宋体" w:eastAsia="宋体" w:cs="宋体"/>
                <w:sz w:val="21"/>
                <w:szCs w:val="21"/>
              </w:rPr>
            </w:pPr>
            <w:r>
              <w:rPr>
                <w:rFonts w:hint="eastAsia" w:ascii="宋体" w:hAnsi="宋体" w:eastAsia="宋体" w:cs="宋体"/>
                <w:sz w:val="21"/>
                <w:szCs w:val="21"/>
              </w:rPr>
              <w:t>王荣梅、马英强</w:t>
            </w:r>
          </w:p>
        </w:tc>
        <w:tc>
          <w:tcPr>
            <w:tcW w:w="1197" w:type="dxa"/>
            <w:tcBorders>
              <w:top w:val="single" w:color="auto" w:sz="4" w:space="0"/>
              <w:left w:val="single" w:color="auto" w:sz="4" w:space="0"/>
              <w:bottom w:val="single" w:color="auto" w:sz="4" w:space="0"/>
              <w:right w:val="single" w:color="auto" w:sz="4" w:space="0"/>
            </w:tcBorders>
            <w:vAlign w:val="center"/>
          </w:tcPr>
          <w:p w14:paraId="0FAB673C">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制定时间</w:t>
            </w:r>
          </w:p>
        </w:tc>
        <w:tc>
          <w:tcPr>
            <w:tcW w:w="2905" w:type="dxa"/>
            <w:tcBorders>
              <w:top w:val="single" w:color="auto" w:sz="4" w:space="0"/>
              <w:left w:val="single" w:color="auto" w:sz="4" w:space="0"/>
              <w:bottom w:val="single" w:color="auto" w:sz="4" w:space="0"/>
              <w:right w:val="single" w:color="auto" w:sz="4" w:space="0"/>
            </w:tcBorders>
            <w:vAlign w:val="center"/>
          </w:tcPr>
          <w:p w14:paraId="5DB3AF94">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rPr>
              <w:t>2025年0</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月</w:t>
            </w:r>
          </w:p>
        </w:tc>
      </w:tr>
      <w:tr w14:paraId="7D7D4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dxa"/>
            <w:tcBorders>
              <w:top w:val="single" w:color="auto" w:sz="4" w:space="0"/>
              <w:left w:val="single" w:color="auto" w:sz="4" w:space="0"/>
              <w:right w:val="single" w:color="auto" w:sz="4" w:space="0"/>
            </w:tcBorders>
            <w:vAlign w:val="center"/>
          </w:tcPr>
          <w:p w14:paraId="600FE789">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审核人</w:t>
            </w:r>
          </w:p>
        </w:tc>
        <w:tc>
          <w:tcPr>
            <w:tcW w:w="4045" w:type="dxa"/>
            <w:gridSpan w:val="3"/>
            <w:tcBorders>
              <w:top w:val="single" w:color="auto" w:sz="4" w:space="0"/>
              <w:left w:val="single" w:color="auto" w:sz="4" w:space="0"/>
              <w:right w:val="single" w:color="auto" w:sz="4" w:space="0"/>
            </w:tcBorders>
          </w:tcPr>
          <w:p w14:paraId="088E8538">
            <w:pPr>
              <w:widowControl/>
              <w:jc w:val="left"/>
              <w:rPr>
                <w:rFonts w:hint="eastAsia" w:ascii="宋体" w:hAnsi="宋体" w:eastAsia="宋体" w:cs="宋体"/>
                <w:sz w:val="21"/>
                <w:szCs w:val="21"/>
              </w:rPr>
            </w:pPr>
            <w:r>
              <w:rPr>
                <w:rFonts w:hint="eastAsia" w:ascii="宋体" w:hAnsi="宋体" w:eastAsia="宋体" w:cs="宋体"/>
                <w:sz w:val="21"/>
                <w:szCs w:val="21"/>
              </w:rPr>
              <w:t>王荣梅、马英强</w:t>
            </w:r>
          </w:p>
        </w:tc>
        <w:tc>
          <w:tcPr>
            <w:tcW w:w="1197" w:type="dxa"/>
            <w:tcBorders>
              <w:top w:val="single" w:color="auto" w:sz="4" w:space="0"/>
              <w:left w:val="single" w:color="auto" w:sz="4" w:space="0"/>
              <w:bottom w:val="single" w:color="auto" w:sz="4" w:space="0"/>
              <w:right w:val="single" w:color="auto" w:sz="4" w:space="0"/>
            </w:tcBorders>
            <w:vAlign w:val="center"/>
          </w:tcPr>
          <w:p w14:paraId="79CB3277">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审核时间</w:t>
            </w:r>
          </w:p>
        </w:tc>
        <w:tc>
          <w:tcPr>
            <w:tcW w:w="2905" w:type="dxa"/>
            <w:tcBorders>
              <w:top w:val="single" w:color="auto" w:sz="4" w:space="0"/>
              <w:left w:val="single" w:color="auto" w:sz="4" w:space="0"/>
              <w:bottom w:val="single" w:color="auto" w:sz="4" w:space="0"/>
              <w:right w:val="single" w:color="auto" w:sz="4" w:space="0"/>
            </w:tcBorders>
            <w:vAlign w:val="center"/>
          </w:tcPr>
          <w:p w14:paraId="31835B83">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rPr>
              <w:t>2025年</w:t>
            </w:r>
            <w:r>
              <w:rPr>
                <w:rFonts w:hint="eastAsia" w:ascii="宋体" w:hAnsi="宋体" w:eastAsia="宋体" w:cs="宋体"/>
                <w:color w:val="auto"/>
                <w:sz w:val="21"/>
                <w:szCs w:val="21"/>
                <w:lang w:val="en-US" w:eastAsia="zh-CN"/>
              </w:rPr>
              <w:t>08</w:t>
            </w:r>
            <w:r>
              <w:rPr>
                <w:rFonts w:hint="eastAsia" w:ascii="宋体" w:hAnsi="宋体" w:eastAsia="宋体" w:cs="宋体"/>
                <w:color w:val="auto"/>
                <w:sz w:val="21"/>
                <w:szCs w:val="21"/>
              </w:rPr>
              <w:t>月</w:t>
            </w:r>
          </w:p>
        </w:tc>
      </w:tr>
    </w:tbl>
    <w:p w14:paraId="3AAF61BA">
      <w:pPr>
        <w:pStyle w:val="3"/>
        <w:bidi w:val="0"/>
      </w:pPr>
      <w:r>
        <w:rPr>
          <w:rFonts w:hint="eastAsia"/>
        </w:rPr>
        <w:t>二、课程定位</w:t>
      </w:r>
    </w:p>
    <w:p w14:paraId="4B1AD7E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课程是制冷与空调技术专业必修的一门专业技能课程，是在《制冷原理》《制冷设备》《制冷空调装置维修与维护》等课程基础上开设的理论+实践课程。课程对接制冷维修工职业岗位需求，紧扣《制冷维修工国家职业标准》（中级，国家职业资格四级）要求，面向制冷设备安装、调试、维护、检修等工作岗位，培养学生具备制冷行业必备的职业素质和专业技能，提升学生就业竞争力和岗位适应能力，为学生获取中级制冷维修工职业资格证书及后续职业发展奠定坚实基础。同时，将课程思政内容融入教学全过程，帮助学生树立正确的世界观、人生观、价值观。</w:t>
      </w:r>
    </w:p>
    <w:p w14:paraId="43BC3858">
      <w:pPr>
        <w:pStyle w:val="3"/>
        <w:bidi w:val="0"/>
      </w:pPr>
      <w:r>
        <w:rPr>
          <w:rFonts w:hint="eastAsia"/>
        </w:rPr>
        <w:t>三、课程设计思路</w:t>
      </w:r>
    </w:p>
    <w:p w14:paraId="07EF77A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本课程基于OBE教学理念和“岗课证”融通思想，以制冷维修工职业岗位能力需求为导向，参照中级制冷维修工职业资格标准确定教学内容。课程打破传统理论与实践分离的教学模式，构建“理论学习</w:t>
      </w:r>
      <w:r>
        <w:rPr>
          <w:rFonts w:hint="eastAsia" w:asciiTheme="minorEastAsia" w:hAnsiTheme="minorEastAsia" w:cstheme="minorEastAsia"/>
          <w:sz w:val="24"/>
          <w:lang w:eastAsia="zh-CN"/>
        </w:rPr>
        <w:t>－</w:t>
      </w:r>
      <w:r>
        <w:rPr>
          <w:rFonts w:hint="eastAsia" w:asciiTheme="minorEastAsia" w:hAnsiTheme="minorEastAsia" w:cstheme="minorEastAsia"/>
          <w:sz w:val="24"/>
        </w:rPr>
        <w:t>技能实训</w:t>
      </w:r>
      <w:r>
        <w:rPr>
          <w:rFonts w:hint="eastAsia" w:asciiTheme="minorEastAsia" w:hAnsiTheme="minorEastAsia" w:cstheme="minorEastAsia"/>
          <w:sz w:val="24"/>
          <w:lang w:eastAsia="zh-CN"/>
        </w:rPr>
        <w:t>－</w:t>
      </w:r>
      <w:r>
        <w:rPr>
          <w:rFonts w:hint="eastAsia" w:asciiTheme="minorEastAsia" w:hAnsiTheme="minorEastAsia" w:cstheme="minorEastAsia"/>
          <w:sz w:val="24"/>
        </w:rPr>
        <w:t>故障排查</w:t>
      </w:r>
      <w:r>
        <w:rPr>
          <w:rFonts w:hint="eastAsia" w:asciiTheme="minorEastAsia" w:hAnsiTheme="minorEastAsia" w:cstheme="minorEastAsia"/>
          <w:sz w:val="24"/>
          <w:lang w:eastAsia="zh-CN"/>
        </w:rPr>
        <w:t>－</w:t>
      </w:r>
      <w:r>
        <w:rPr>
          <w:rFonts w:hint="eastAsia" w:asciiTheme="minorEastAsia" w:hAnsiTheme="minorEastAsia" w:cstheme="minorEastAsia"/>
          <w:sz w:val="24"/>
        </w:rPr>
        <w:t>综合考核”的一体化教学体系。教学内容从基础到进阶，涵盖热力学与电工电子基础知识、制冷空调技术、设备操作与  维修等核心模块，注重理论知识与实操技能的有机结合。</w:t>
      </w:r>
    </w:p>
    <w:p w14:paraId="4F3088E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教学形式上，理论部分通过多媒体、板书、案例分析等方式授课，实践部分依托校内西区实训基地、制冷综合实训室开展手把手实操训练，采用“分组实训+集中指导+个性化辅导”的教学模式。融入6S管理理念和实训室安全规范，培养学生良好的职业习惯。同时，将职业技能鉴定标准贯穿教学全过程，强化技能考核与证书获取的衔接，推动学生知识、技能、素质与职业资格的协同提升。</w:t>
      </w:r>
    </w:p>
    <w:p w14:paraId="1A3603D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课程思政方面，构建“工匠精神+安全意识+责任担当”的思政价值链，结合制冷行业工匠事迹、安全生产案例，将爱岗敬业、精益求精、合规操作、安全第一等思政元素融入实训教学各环节，实现专业技能培养与思政教育的有机融合。</w:t>
      </w:r>
    </w:p>
    <w:p w14:paraId="2C898287">
      <w:pPr>
        <w:pStyle w:val="3"/>
        <w:bidi w:val="0"/>
      </w:pPr>
      <w:r>
        <w:rPr>
          <w:rFonts w:hint="eastAsia"/>
        </w:rPr>
        <w:t>四、课程目标</w:t>
      </w:r>
    </w:p>
    <w:p w14:paraId="040BE61B">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0F2B16AE">
      <w:pPr>
        <w:numPr>
          <w:ilvl w:val="0"/>
          <w:numId w:val="8"/>
        </w:numPr>
        <w:adjustRightInd w:val="0"/>
        <w:snapToGrid w:val="0"/>
        <w:spacing w:line="440" w:lineRule="exact"/>
        <w:rPr>
          <w:rFonts w:asciiTheme="minorEastAsia" w:hAnsiTheme="minorEastAsia" w:cstheme="minorEastAsia"/>
          <w:sz w:val="24"/>
        </w:rPr>
      </w:pPr>
      <w:r>
        <w:rPr>
          <w:rFonts w:hint="eastAsia" w:asciiTheme="minorEastAsia" w:hAnsiTheme="minorEastAsia" w:cstheme="minorEastAsia"/>
          <w:sz w:val="24"/>
        </w:rPr>
        <w:t>了解制冷热力学基础、电工电子基础知识，熟悉制冷空调系统的组成与工作原理；</w:t>
      </w:r>
    </w:p>
    <w:p w14:paraId="4BF84B6D">
      <w:pPr>
        <w:numPr>
          <w:ilvl w:val="0"/>
          <w:numId w:val="8"/>
        </w:numPr>
        <w:adjustRightInd w:val="0"/>
        <w:snapToGrid w:val="0"/>
        <w:spacing w:line="440" w:lineRule="exact"/>
        <w:rPr>
          <w:rFonts w:asciiTheme="minorEastAsia" w:hAnsiTheme="minorEastAsia" w:cstheme="minorEastAsia"/>
          <w:sz w:val="24"/>
        </w:rPr>
      </w:pPr>
      <w:r>
        <w:rPr>
          <w:rFonts w:hint="eastAsia" w:asciiTheme="minorEastAsia" w:hAnsiTheme="minorEastAsia" w:cstheme="minorEastAsia"/>
          <w:sz w:val="24"/>
        </w:rPr>
        <w:t>熟悉典型制冷设备（冰箱、空调）的结构、性能及工艺流程；</w:t>
      </w:r>
    </w:p>
    <w:p w14:paraId="0D7715FB">
      <w:pPr>
        <w:numPr>
          <w:ilvl w:val="0"/>
          <w:numId w:val="8"/>
        </w:numPr>
        <w:adjustRightInd w:val="0"/>
        <w:snapToGrid w:val="0"/>
        <w:spacing w:line="440" w:lineRule="exact"/>
        <w:rPr>
          <w:rFonts w:asciiTheme="minorEastAsia" w:hAnsiTheme="minorEastAsia" w:cstheme="minorEastAsia"/>
          <w:sz w:val="24"/>
        </w:rPr>
      </w:pPr>
      <w:r>
        <w:rPr>
          <w:rFonts w:hint="eastAsia" w:asciiTheme="minorEastAsia" w:hAnsiTheme="minorEastAsia" w:cstheme="minorEastAsia"/>
          <w:sz w:val="24"/>
        </w:rPr>
        <w:t>掌握制冷系统专用工具（割管器、倒角器、扩管器等）和常用电工仪表的工作原理与使用方法；</w:t>
      </w:r>
    </w:p>
    <w:p w14:paraId="6B469006">
      <w:pPr>
        <w:numPr>
          <w:ilvl w:val="0"/>
          <w:numId w:val="8"/>
        </w:numPr>
        <w:adjustRightInd w:val="0"/>
        <w:snapToGrid w:val="0"/>
        <w:spacing w:line="440" w:lineRule="exact"/>
        <w:rPr>
          <w:rFonts w:asciiTheme="minorEastAsia" w:hAnsiTheme="minorEastAsia" w:cstheme="minorEastAsia"/>
          <w:sz w:val="24"/>
        </w:rPr>
      </w:pPr>
      <w:r>
        <w:rPr>
          <w:rFonts w:hint="eastAsia" w:asciiTheme="minorEastAsia" w:hAnsiTheme="minorEastAsia" w:cstheme="minorEastAsia"/>
          <w:sz w:val="24"/>
        </w:rPr>
        <w:t>掌握制冷系统抽真空、制冷剂充注、管件焊接、保压检漏等核心操作的原理与技术要求；</w:t>
      </w:r>
    </w:p>
    <w:p w14:paraId="7FAF09C8">
      <w:pPr>
        <w:numPr>
          <w:ilvl w:val="0"/>
          <w:numId w:val="8"/>
        </w:numPr>
        <w:adjustRightInd w:val="0"/>
        <w:snapToGrid w:val="0"/>
        <w:spacing w:line="440" w:lineRule="exact"/>
        <w:rPr>
          <w:rFonts w:asciiTheme="minorEastAsia" w:hAnsiTheme="minorEastAsia" w:cstheme="minorEastAsia"/>
          <w:sz w:val="24"/>
        </w:rPr>
      </w:pPr>
      <w:r>
        <w:rPr>
          <w:rFonts w:hint="eastAsia" w:asciiTheme="minorEastAsia" w:hAnsiTheme="minorEastAsia" w:cstheme="minorEastAsia"/>
          <w:sz w:val="24"/>
        </w:rPr>
        <w:t>熟悉电冰箱、空调器常见故障的现象、成因及诊断方法；</w:t>
      </w:r>
    </w:p>
    <w:p w14:paraId="5EE89ABF">
      <w:pPr>
        <w:numPr>
          <w:ilvl w:val="0"/>
          <w:numId w:val="8"/>
        </w:numPr>
        <w:adjustRightInd w:val="0"/>
        <w:snapToGrid w:val="0"/>
        <w:spacing w:line="440" w:lineRule="exact"/>
        <w:rPr>
          <w:rFonts w:asciiTheme="minorEastAsia" w:hAnsiTheme="minorEastAsia" w:cstheme="minorEastAsia"/>
          <w:sz w:val="24"/>
        </w:rPr>
      </w:pPr>
      <w:r>
        <w:rPr>
          <w:rFonts w:hint="eastAsia" w:asciiTheme="minorEastAsia" w:hAnsiTheme="minorEastAsia" w:cstheme="minorEastAsia"/>
          <w:sz w:val="24"/>
        </w:rPr>
        <w:t>了解制冷维修工职业资格考核（中级）的标准、流程与要求。</w:t>
      </w:r>
    </w:p>
    <w:p w14:paraId="5B87F977">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（二）能力目标</w:t>
      </w:r>
    </w:p>
    <w:p w14:paraId="0B9BFEDF">
      <w:pPr>
        <w:numPr>
          <w:ilvl w:val="0"/>
          <w:numId w:val="9"/>
        </w:numPr>
        <w:adjustRightInd w:val="0"/>
        <w:snapToGrid w:val="0"/>
        <w:spacing w:line="440" w:lineRule="exact"/>
        <w:rPr>
          <w:rFonts w:asciiTheme="minorEastAsia" w:hAnsiTheme="minorEastAsia" w:cstheme="minorEastAsia"/>
          <w:sz w:val="24"/>
        </w:rPr>
      </w:pPr>
      <w:r>
        <w:rPr>
          <w:rFonts w:hint="eastAsia" w:asciiTheme="minorEastAsia" w:hAnsiTheme="minorEastAsia" w:cstheme="minorEastAsia"/>
          <w:sz w:val="24"/>
        </w:rPr>
        <w:t>能够熟练使用制冷系统专用工具和常用电工仪表进行规范操作；</w:t>
      </w:r>
    </w:p>
    <w:p w14:paraId="3A7ABA83">
      <w:pPr>
        <w:numPr>
          <w:ilvl w:val="0"/>
          <w:numId w:val="9"/>
        </w:numPr>
        <w:adjustRightInd w:val="0"/>
        <w:snapToGrid w:val="0"/>
        <w:spacing w:line="440" w:lineRule="exact"/>
        <w:rPr>
          <w:rFonts w:asciiTheme="minorEastAsia" w:hAnsiTheme="minorEastAsia" w:cstheme="minorEastAsia"/>
          <w:sz w:val="24"/>
        </w:rPr>
      </w:pPr>
      <w:r>
        <w:rPr>
          <w:rFonts w:hint="eastAsia" w:asciiTheme="minorEastAsia" w:hAnsiTheme="minorEastAsia" w:cstheme="minorEastAsia"/>
          <w:sz w:val="24"/>
        </w:rPr>
        <w:t>能够独立完成制冷系统管路切割、扩口、胀管、焊接等基础操作；</w:t>
      </w:r>
    </w:p>
    <w:p w14:paraId="4933C1A6">
      <w:pPr>
        <w:numPr>
          <w:ilvl w:val="0"/>
          <w:numId w:val="9"/>
        </w:numPr>
        <w:adjustRightInd w:val="0"/>
        <w:snapToGrid w:val="0"/>
        <w:spacing w:line="440" w:lineRule="exact"/>
        <w:rPr>
          <w:rFonts w:asciiTheme="minorEastAsia" w:hAnsiTheme="minorEastAsia" w:cstheme="minorEastAsia"/>
          <w:sz w:val="24"/>
        </w:rPr>
      </w:pPr>
      <w:r>
        <w:rPr>
          <w:rFonts w:hint="eastAsia" w:asciiTheme="minorEastAsia" w:hAnsiTheme="minorEastAsia" w:cstheme="minorEastAsia"/>
          <w:sz w:val="24"/>
        </w:rPr>
        <w:t>能够规范完成制冷系统抽真空、制冷剂充注、保压检漏等关键工序；</w:t>
      </w:r>
    </w:p>
    <w:p w14:paraId="4DDA7C99">
      <w:pPr>
        <w:numPr>
          <w:ilvl w:val="0"/>
          <w:numId w:val="9"/>
        </w:numPr>
        <w:adjustRightInd w:val="0"/>
        <w:snapToGrid w:val="0"/>
        <w:spacing w:line="440" w:lineRule="exact"/>
        <w:rPr>
          <w:rFonts w:asciiTheme="minorEastAsia" w:hAnsiTheme="minorEastAsia" w:cstheme="minorEastAsia"/>
          <w:sz w:val="24"/>
        </w:rPr>
      </w:pPr>
      <w:r>
        <w:rPr>
          <w:rFonts w:hint="eastAsia" w:asciiTheme="minorEastAsia" w:hAnsiTheme="minorEastAsia" w:cstheme="minorEastAsia"/>
          <w:sz w:val="24"/>
        </w:rPr>
        <w:t>能够识别电冰箱、空调器的主要部件，诊断并排除常见故障；</w:t>
      </w:r>
    </w:p>
    <w:p w14:paraId="45DE1D61">
      <w:pPr>
        <w:numPr>
          <w:ilvl w:val="0"/>
          <w:numId w:val="9"/>
        </w:numPr>
        <w:adjustRightInd w:val="0"/>
        <w:snapToGrid w:val="0"/>
        <w:spacing w:line="440" w:lineRule="exact"/>
        <w:rPr>
          <w:rFonts w:asciiTheme="minorEastAsia" w:hAnsiTheme="minorEastAsia" w:cstheme="minorEastAsia"/>
          <w:sz w:val="24"/>
        </w:rPr>
      </w:pPr>
      <w:r>
        <w:rPr>
          <w:rFonts w:hint="eastAsia" w:asciiTheme="minorEastAsia" w:hAnsiTheme="minorEastAsia" w:cstheme="minorEastAsia"/>
          <w:sz w:val="24"/>
        </w:rPr>
        <w:t>能够按照6S管理要求开展实训操作，遵守实训室安全规范和操作规程；</w:t>
      </w:r>
    </w:p>
    <w:p w14:paraId="6F781112">
      <w:pPr>
        <w:numPr>
          <w:ilvl w:val="0"/>
          <w:numId w:val="9"/>
        </w:numPr>
        <w:adjustRightInd w:val="0"/>
        <w:snapToGrid w:val="0"/>
        <w:spacing w:line="440" w:lineRule="exact"/>
        <w:rPr>
          <w:rFonts w:asciiTheme="minorEastAsia" w:hAnsiTheme="minorEastAsia" w:cstheme="minorEastAsia"/>
          <w:sz w:val="24"/>
        </w:rPr>
      </w:pPr>
      <w:r>
        <w:rPr>
          <w:rFonts w:hint="eastAsia" w:asciiTheme="minorEastAsia" w:hAnsiTheme="minorEastAsia" w:cstheme="minorEastAsia"/>
          <w:sz w:val="24"/>
        </w:rPr>
        <w:t>具备团队协作能力，能够与组员配合完成复杂实训任务和综合项目训练；</w:t>
      </w:r>
    </w:p>
    <w:p w14:paraId="46A37EC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能够撰写规范的实训报告，准确记录实训过程、数据及心得体会。</w:t>
      </w:r>
    </w:p>
    <w:p w14:paraId="724531A3">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（三）素质目标</w:t>
      </w:r>
    </w:p>
    <w:p w14:paraId="5DF30259">
      <w:pPr>
        <w:numPr>
          <w:ilvl w:val="0"/>
          <w:numId w:val="10"/>
        </w:numPr>
        <w:adjustRightInd w:val="0"/>
        <w:snapToGrid w:val="0"/>
        <w:spacing w:line="440" w:lineRule="exact"/>
        <w:rPr>
          <w:rFonts w:asciiTheme="minorEastAsia" w:hAnsiTheme="minorEastAsia" w:cstheme="minorEastAsia"/>
          <w:sz w:val="24"/>
        </w:rPr>
      </w:pPr>
      <w:r>
        <w:rPr>
          <w:rFonts w:hint="eastAsia" w:asciiTheme="minorEastAsia" w:hAnsiTheme="minorEastAsia" w:cstheme="minorEastAsia"/>
          <w:sz w:val="24"/>
        </w:rPr>
        <w:t>培养学生严谨细致、精益求精的工作态度和工匠精神；</w:t>
      </w:r>
    </w:p>
    <w:p w14:paraId="5919FAE1">
      <w:pPr>
        <w:numPr>
          <w:ilvl w:val="0"/>
          <w:numId w:val="10"/>
        </w:numPr>
        <w:adjustRightInd w:val="0"/>
        <w:snapToGrid w:val="0"/>
        <w:spacing w:line="440" w:lineRule="exact"/>
        <w:rPr>
          <w:rFonts w:asciiTheme="minorEastAsia" w:hAnsiTheme="minorEastAsia" w:cstheme="minorEastAsia"/>
          <w:sz w:val="24"/>
        </w:rPr>
      </w:pPr>
      <w:r>
        <w:rPr>
          <w:rFonts w:hint="eastAsia" w:asciiTheme="minorEastAsia" w:hAnsiTheme="minorEastAsia" w:cstheme="minorEastAsia"/>
          <w:sz w:val="24"/>
        </w:rPr>
        <w:t>增强学生的安全意识、规则意识和责任担当，严格遵守操作规程；</w:t>
      </w:r>
    </w:p>
    <w:p w14:paraId="2C71D949">
      <w:pPr>
        <w:numPr>
          <w:ilvl w:val="0"/>
          <w:numId w:val="10"/>
        </w:numPr>
        <w:adjustRightInd w:val="0"/>
        <w:snapToGrid w:val="0"/>
        <w:spacing w:line="440" w:lineRule="exact"/>
        <w:rPr>
          <w:rFonts w:asciiTheme="minorEastAsia" w:hAnsiTheme="minorEastAsia" w:cstheme="minorEastAsia"/>
          <w:sz w:val="24"/>
        </w:rPr>
      </w:pPr>
      <w:r>
        <w:rPr>
          <w:rFonts w:hint="eastAsia" w:asciiTheme="minorEastAsia" w:hAnsiTheme="minorEastAsia" w:cstheme="minorEastAsia"/>
          <w:sz w:val="24"/>
        </w:rPr>
        <w:t>提升学生的动手能力、问题解决能力和创新思维；</w:t>
      </w:r>
    </w:p>
    <w:p w14:paraId="7DFE86A5">
      <w:pPr>
        <w:numPr>
          <w:ilvl w:val="0"/>
          <w:numId w:val="10"/>
        </w:numPr>
        <w:adjustRightInd w:val="0"/>
        <w:snapToGrid w:val="0"/>
        <w:spacing w:line="440" w:lineRule="exact"/>
        <w:rPr>
          <w:rFonts w:asciiTheme="minorEastAsia" w:hAnsiTheme="minorEastAsia" w:cstheme="minorEastAsia"/>
          <w:sz w:val="24"/>
        </w:rPr>
      </w:pPr>
      <w:r>
        <w:rPr>
          <w:rFonts w:hint="eastAsia" w:asciiTheme="minorEastAsia" w:hAnsiTheme="minorEastAsia" w:cstheme="minorEastAsia"/>
          <w:sz w:val="24"/>
        </w:rPr>
        <w:t>培养学生的团队协作精神和沟通表达能力；</w:t>
      </w:r>
    </w:p>
    <w:p w14:paraId="208C8664">
      <w:pPr>
        <w:numPr>
          <w:ilvl w:val="0"/>
          <w:numId w:val="10"/>
        </w:numPr>
        <w:adjustRightInd w:val="0"/>
        <w:snapToGrid w:val="0"/>
        <w:spacing w:line="440" w:lineRule="exact"/>
        <w:rPr>
          <w:rFonts w:asciiTheme="minorEastAsia" w:hAnsiTheme="minorEastAsia" w:cstheme="minorEastAsia"/>
          <w:sz w:val="24"/>
        </w:rPr>
      </w:pPr>
      <w:r>
        <w:rPr>
          <w:rFonts w:hint="eastAsia" w:asciiTheme="minorEastAsia" w:hAnsiTheme="minorEastAsia" w:cstheme="minorEastAsia"/>
          <w:sz w:val="24"/>
        </w:rPr>
        <w:t>养成节约材料、爱护设备、保持实训环境整洁的良好职业习惯。</w:t>
      </w:r>
    </w:p>
    <w:p w14:paraId="72463A29">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（四）思政目标</w:t>
      </w:r>
    </w:p>
    <w:p w14:paraId="5AD80C1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1.职业道德：树立“爱岗敬业、诚实守信、合规操作”的职业理念，遵守制冷行业职业道德规范和岗位行为准则；</w:t>
      </w:r>
    </w:p>
    <w:p w14:paraId="5D2AA34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2.工匠精神：培育“追求卓越、持之以恒、严谨务实”的工匠精神，杜绝敷衍了事、投机取巧的工作态度；</w:t>
      </w:r>
    </w:p>
    <w:p w14:paraId="09662C2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3.安全意识：强化“安全第一、预防为主”的安全理念，自觉遵守实训室安全管理制度和操作规范，防范安全事故；</w:t>
      </w:r>
    </w:p>
    <w:p w14:paraId="50BD5C1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4.责任担当：理解制冷行业在生活生产、建筑、医疗、电子等领域的重要作用，树立为行业发展和社会服务的责任意识；</w:t>
      </w:r>
    </w:p>
    <w:p w14:paraId="60D8E74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5.生态文明：树立绿色发展理念，在实训操作中注重制冷剂回收、节能减排，践行生态责任。</w:t>
      </w:r>
    </w:p>
    <w:p w14:paraId="563AB7ED">
      <w:pPr>
        <w:pStyle w:val="3"/>
        <w:bidi w:val="0"/>
      </w:pPr>
      <w:r>
        <w:rPr>
          <w:rFonts w:hint="eastAsia"/>
        </w:rPr>
        <w:t>五、课程内容和要求</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0"/>
        <w:gridCol w:w="1127"/>
        <w:gridCol w:w="1579"/>
        <w:gridCol w:w="1567"/>
        <w:gridCol w:w="1179"/>
        <w:gridCol w:w="1275"/>
        <w:gridCol w:w="838"/>
        <w:gridCol w:w="702"/>
        <w:gridCol w:w="439"/>
      </w:tblGrid>
      <w:tr w14:paraId="474F7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79" w:type="pct"/>
            <w:vAlign w:val="center"/>
          </w:tcPr>
          <w:p w14:paraId="582F62E0">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学习情境</w:t>
            </w:r>
          </w:p>
          <w:p w14:paraId="7FA828CA">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（章）</w:t>
            </w:r>
          </w:p>
        </w:tc>
        <w:tc>
          <w:tcPr>
            <w:tcW w:w="572" w:type="pct"/>
            <w:vAlign w:val="center"/>
          </w:tcPr>
          <w:p w14:paraId="213C1311">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工作任务</w:t>
            </w:r>
          </w:p>
          <w:p w14:paraId="71FDD9DF">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（节）</w:t>
            </w:r>
          </w:p>
        </w:tc>
        <w:tc>
          <w:tcPr>
            <w:tcW w:w="801" w:type="pct"/>
            <w:vAlign w:val="center"/>
          </w:tcPr>
          <w:p w14:paraId="60328B0A">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知识点</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A</w:t>
            </w:r>
            <w:r>
              <w:rPr>
                <w:rFonts w:hint="eastAsia" w:ascii="宋体" w:hAnsi="宋体" w:eastAsia="宋体" w:cs="宋体"/>
                <w:b/>
                <w:bCs/>
                <w:color w:val="auto"/>
                <w:sz w:val="21"/>
                <w:szCs w:val="21"/>
                <w:lang w:eastAsia="zh-CN"/>
              </w:rPr>
              <w:t>）</w:t>
            </w:r>
          </w:p>
        </w:tc>
        <w:tc>
          <w:tcPr>
            <w:tcW w:w="795" w:type="pct"/>
            <w:vAlign w:val="center"/>
          </w:tcPr>
          <w:p w14:paraId="177D0620">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技能点</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B</w:t>
            </w:r>
            <w:r>
              <w:rPr>
                <w:rFonts w:hint="eastAsia" w:ascii="宋体" w:hAnsi="宋体" w:eastAsia="宋体" w:cs="宋体"/>
                <w:b/>
                <w:bCs/>
                <w:color w:val="auto"/>
                <w:sz w:val="21"/>
                <w:szCs w:val="21"/>
                <w:lang w:eastAsia="zh-CN"/>
              </w:rPr>
              <w:t>）</w:t>
            </w:r>
          </w:p>
        </w:tc>
        <w:tc>
          <w:tcPr>
            <w:tcW w:w="598" w:type="pct"/>
            <w:vAlign w:val="center"/>
          </w:tcPr>
          <w:p w14:paraId="3ABC6CAB">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素质目标</w:t>
            </w:r>
          </w:p>
          <w:p w14:paraId="1154E972">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C</w:t>
            </w:r>
            <w:r>
              <w:rPr>
                <w:rFonts w:hint="eastAsia" w:ascii="宋体" w:hAnsi="宋体" w:eastAsia="宋体" w:cs="宋体"/>
                <w:b/>
                <w:bCs/>
                <w:color w:val="auto"/>
                <w:sz w:val="21"/>
                <w:szCs w:val="21"/>
                <w:lang w:eastAsia="zh-CN"/>
              </w:rPr>
              <w:t>）</w:t>
            </w:r>
          </w:p>
        </w:tc>
        <w:tc>
          <w:tcPr>
            <w:tcW w:w="647" w:type="pct"/>
            <w:vAlign w:val="center"/>
          </w:tcPr>
          <w:p w14:paraId="3C3ABE79">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思政元素</w:t>
            </w:r>
          </w:p>
          <w:p w14:paraId="6B59C04D">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D</w:t>
            </w:r>
            <w:r>
              <w:rPr>
                <w:rFonts w:hint="eastAsia" w:ascii="宋体" w:hAnsi="宋体" w:eastAsia="宋体" w:cs="宋体"/>
                <w:b/>
                <w:bCs/>
                <w:color w:val="auto"/>
                <w:sz w:val="21"/>
                <w:szCs w:val="21"/>
                <w:lang w:eastAsia="zh-CN"/>
              </w:rPr>
              <w:t>）</w:t>
            </w:r>
          </w:p>
        </w:tc>
        <w:tc>
          <w:tcPr>
            <w:tcW w:w="425" w:type="pct"/>
            <w:vAlign w:val="center"/>
          </w:tcPr>
          <w:p w14:paraId="148BB7A4">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对应培养规格支撑要点</w:t>
            </w:r>
          </w:p>
        </w:tc>
        <w:tc>
          <w:tcPr>
            <w:tcW w:w="356" w:type="pct"/>
            <w:vAlign w:val="center"/>
          </w:tcPr>
          <w:p w14:paraId="124E0164">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学时</w:t>
            </w:r>
          </w:p>
        </w:tc>
        <w:tc>
          <w:tcPr>
            <w:tcW w:w="223" w:type="pct"/>
            <w:vAlign w:val="center"/>
          </w:tcPr>
          <w:p w14:paraId="55EB77D2">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备注</w:t>
            </w:r>
          </w:p>
        </w:tc>
      </w:tr>
      <w:tr w14:paraId="28FD9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9" w:type="pct"/>
            <w:vAlign w:val="center"/>
          </w:tcPr>
          <w:p w14:paraId="35D0E5D8">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情境一：职业基础与工具使用</w:t>
            </w:r>
          </w:p>
        </w:tc>
        <w:tc>
          <w:tcPr>
            <w:tcW w:w="572" w:type="pct"/>
            <w:vAlign w:val="center"/>
          </w:tcPr>
          <w:p w14:paraId="5D18C1B3">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任务1：热力学与电工电子基础知识复习</w:t>
            </w:r>
          </w:p>
        </w:tc>
        <w:tc>
          <w:tcPr>
            <w:tcW w:w="801" w:type="pct"/>
            <w:vAlign w:val="center"/>
          </w:tcPr>
          <w:p w14:paraId="6C772D8A">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A1：热力学基本定律、制冷循环原理；A2：电工电子基础、电路连接原理</w:t>
            </w:r>
          </w:p>
        </w:tc>
        <w:tc>
          <w:tcPr>
            <w:tcW w:w="795" w:type="pct"/>
            <w:vAlign w:val="center"/>
          </w:tcPr>
          <w:p w14:paraId="14BCCEA7">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无</w:t>
            </w:r>
          </w:p>
        </w:tc>
        <w:tc>
          <w:tcPr>
            <w:tcW w:w="598" w:type="pct"/>
            <w:vAlign w:val="center"/>
          </w:tcPr>
          <w:p w14:paraId="51946D77">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C1：培养严谨的学习态度；C5：养成主动学习的习惯</w:t>
            </w:r>
          </w:p>
        </w:tc>
        <w:tc>
          <w:tcPr>
            <w:tcW w:w="647" w:type="pct"/>
            <w:vAlign w:val="center"/>
          </w:tcPr>
          <w:p w14:paraId="1C658191">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D4：理解专业行业价值，增强学习动力</w:t>
            </w:r>
          </w:p>
        </w:tc>
        <w:tc>
          <w:tcPr>
            <w:tcW w:w="425" w:type="pct"/>
            <w:vAlign w:val="center"/>
          </w:tcPr>
          <w:p w14:paraId="7A7E10E6">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知识目标1；素质目标1、5</w:t>
            </w:r>
          </w:p>
        </w:tc>
        <w:tc>
          <w:tcPr>
            <w:tcW w:w="356" w:type="pct"/>
            <w:vAlign w:val="center"/>
          </w:tcPr>
          <w:p w14:paraId="5085BCF7">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4</w:t>
            </w:r>
          </w:p>
        </w:tc>
        <w:tc>
          <w:tcPr>
            <w:tcW w:w="223" w:type="pct"/>
            <w:vAlign w:val="center"/>
          </w:tcPr>
          <w:p w14:paraId="1CF9BC55">
            <w:pPr>
              <w:pStyle w:val="16"/>
              <w:snapToGrid w:val="0"/>
              <w:spacing w:before="0" w:beforeAutospacing="0" w:after="0" w:afterAutospacing="0" w:line="240" w:lineRule="auto"/>
              <w:ind w:left="0" w:lef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核心内容</w:t>
            </w:r>
          </w:p>
        </w:tc>
      </w:tr>
      <w:tr w14:paraId="7461B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9" w:type="pct"/>
            <w:vAlign w:val="center"/>
          </w:tcPr>
          <w:p w14:paraId="4AB1CDF3">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rPr>
            </w:pPr>
          </w:p>
        </w:tc>
        <w:tc>
          <w:tcPr>
            <w:tcW w:w="572" w:type="pct"/>
            <w:vAlign w:val="center"/>
          </w:tcPr>
          <w:p w14:paraId="6975E13B">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任务2：常用制冷工具与电工仪表操作</w:t>
            </w:r>
          </w:p>
        </w:tc>
        <w:tc>
          <w:tcPr>
            <w:tcW w:w="801" w:type="pct"/>
            <w:vAlign w:val="center"/>
          </w:tcPr>
          <w:p w14:paraId="11259E3E">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A3：割管器、倒角器、扩管器等工具的结构与原理；A4：万用表、压力表等仪表的工作原理</w:t>
            </w:r>
          </w:p>
        </w:tc>
        <w:tc>
          <w:tcPr>
            <w:tcW w:w="795" w:type="pct"/>
            <w:vAlign w:val="center"/>
          </w:tcPr>
          <w:p w14:paraId="3979B788">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B1：熟练使用割管器、倒角器等工具进行铜管加工；B2：正确使用万用表、压力表测量相关参数</w:t>
            </w:r>
          </w:p>
        </w:tc>
        <w:tc>
          <w:tcPr>
            <w:tcW w:w="598" w:type="pct"/>
            <w:vAlign w:val="center"/>
          </w:tcPr>
          <w:p w14:paraId="40C8C6E6">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C2：增强安全操作意识；C4：提升动手操作能力</w:t>
            </w:r>
          </w:p>
        </w:tc>
        <w:tc>
          <w:tcPr>
            <w:tcW w:w="647" w:type="pct"/>
            <w:vAlign w:val="center"/>
          </w:tcPr>
          <w:p w14:paraId="0AE1D185">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D2：工匠精神（规范操作、精益求精）；D3：安全意识（工具规范使用）</w:t>
            </w:r>
          </w:p>
        </w:tc>
        <w:tc>
          <w:tcPr>
            <w:tcW w:w="425" w:type="pct"/>
            <w:vAlign w:val="center"/>
          </w:tcPr>
          <w:p w14:paraId="39784EB0">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知识目标3；能力目标1、6；素质目标2、4</w:t>
            </w:r>
          </w:p>
        </w:tc>
        <w:tc>
          <w:tcPr>
            <w:tcW w:w="356" w:type="pct"/>
            <w:vAlign w:val="center"/>
          </w:tcPr>
          <w:p w14:paraId="058EB1F2">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8</w:t>
            </w:r>
          </w:p>
        </w:tc>
        <w:tc>
          <w:tcPr>
            <w:tcW w:w="223" w:type="pct"/>
            <w:vAlign w:val="center"/>
          </w:tcPr>
          <w:p w14:paraId="2356E461">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核心内容</w:t>
            </w:r>
          </w:p>
        </w:tc>
      </w:tr>
      <w:tr w14:paraId="617F2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9" w:type="pct"/>
            <w:vAlign w:val="center"/>
          </w:tcPr>
          <w:p w14:paraId="591185B8">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情境二：制冷系统核心操作技能</w:t>
            </w:r>
          </w:p>
        </w:tc>
        <w:tc>
          <w:tcPr>
            <w:tcW w:w="572" w:type="pct"/>
            <w:vAlign w:val="center"/>
          </w:tcPr>
          <w:p w14:paraId="3435FFC5">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任务3：制冷系统管件焊接</w:t>
            </w:r>
          </w:p>
        </w:tc>
        <w:tc>
          <w:tcPr>
            <w:tcW w:w="801" w:type="pct"/>
            <w:vAlign w:val="center"/>
          </w:tcPr>
          <w:p w14:paraId="5DCB631B">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A5：气焊设备（便携式焊炬）的结构与原理；A6：焊料、焊剂的选择与使用要求</w:t>
            </w:r>
          </w:p>
        </w:tc>
        <w:tc>
          <w:tcPr>
            <w:tcW w:w="795" w:type="pct"/>
            <w:vAlign w:val="center"/>
          </w:tcPr>
          <w:p w14:paraId="7F9F6711">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B3：规范完成气焊设备的安装与调试；B4：熟练进行铜管与铜管、铜管与钢管的焊接操作</w:t>
            </w:r>
          </w:p>
        </w:tc>
        <w:tc>
          <w:tcPr>
            <w:tcW w:w="598" w:type="pct"/>
            <w:vAlign w:val="center"/>
          </w:tcPr>
          <w:p w14:paraId="567D6D16">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C2：强化安全操作意识；C4：提升精细操作能力</w:t>
            </w:r>
          </w:p>
        </w:tc>
        <w:tc>
          <w:tcPr>
            <w:tcW w:w="647" w:type="pct"/>
            <w:vAlign w:val="center"/>
          </w:tcPr>
          <w:p w14:paraId="6D8F9C92">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D3：安全意识（焊接安全、防火防爆）；D2：工匠精神（焊接质量把控）</w:t>
            </w:r>
          </w:p>
        </w:tc>
        <w:tc>
          <w:tcPr>
            <w:tcW w:w="425" w:type="pct"/>
            <w:vAlign w:val="center"/>
          </w:tcPr>
          <w:p w14:paraId="7EEF02AD">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知识目标4；能力目标2；素质目标2、4</w:t>
            </w:r>
          </w:p>
        </w:tc>
        <w:tc>
          <w:tcPr>
            <w:tcW w:w="356" w:type="pct"/>
            <w:vAlign w:val="center"/>
          </w:tcPr>
          <w:p w14:paraId="7555218D">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6</w:t>
            </w:r>
          </w:p>
        </w:tc>
        <w:tc>
          <w:tcPr>
            <w:tcW w:w="223" w:type="pct"/>
            <w:vAlign w:val="center"/>
          </w:tcPr>
          <w:p w14:paraId="2365CE03">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核心内容</w:t>
            </w:r>
          </w:p>
        </w:tc>
      </w:tr>
      <w:tr w14:paraId="2FC12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9" w:type="pct"/>
            <w:vAlign w:val="center"/>
          </w:tcPr>
          <w:p w14:paraId="3FAA2DC1">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rPr>
            </w:pPr>
          </w:p>
        </w:tc>
        <w:tc>
          <w:tcPr>
            <w:tcW w:w="572" w:type="pct"/>
            <w:vAlign w:val="center"/>
          </w:tcPr>
          <w:p w14:paraId="4B16A7EF">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任务4：制冷系统保压、检漏与抽真空</w:t>
            </w:r>
          </w:p>
        </w:tc>
        <w:tc>
          <w:tcPr>
            <w:tcW w:w="801" w:type="pct"/>
            <w:vAlign w:val="center"/>
          </w:tcPr>
          <w:p w14:paraId="0FAFE721">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A7：制冷系统保压与检漏原理；A8：抽真空操作原理与制冷剂特性</w:t>
            </w:r>
          </w:p>
        </w:tc>
        <w:tc>
          <w:tcPr>
            <w:tcW w:w="795" w:type="pct"/>
            <w:vAlign w:val="center"/>
          </w:tcPr>
          <w:p w14:paraId="432F23FD">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B5：规范进行制冷系统保压试验；B6：使用肥皂水检漏法排查泄漏点；B7：熟练完成制冷系统抽真空操作</w:t>
            </w:r>
          </w:p>
        </w:tc>
        <w:tc>
          <w:tcPr>
            <w:tcW w:w="598" w:type="pct"/>
            <w:vAlign w:val="center"/>
          </w:tcPr>
          <w:p w14:paraId="599221C0">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C1：培养严谨细致的工作态度；C3：提升问题解决能力</w:t>
            </w:r>
          </w:p>
        </w:tc>
        <w:tc>
          <w:tcPr>
            <w:tcW w:w="647" w:type="pct"/>
            <w:vAlign w:val="center"/>
          </w:tcPr>
          <w:p w14:paraId="07D4D5A0">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D5：生态文明（制冷剂节约）；D2：工匠精神（密封性能把控）</w:t>
            </w:r>
          </w:p>
        </w:tc>
        <w:tc>
          <w:tcPr>
            <w:tcW w:w="425" w:type="pct"/>
            <w:vAlign w:val="center"/>
          </w:tcPr>
          <w:p w14:paraId="521EB9F7">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知识目标4、5；能力目标3；素质目标1、3</w:t>
            </w:r>
          </w:p>
        </w:tc>
        <w:tc>
          <w:tcPr>
            <w:tcW w:w="356" w:type="pct"/>
            <w:vAlign w:val="center"/>
          </w:tcPr>
          <w:p w14:paraId="4E9C1B00">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6</w:t>
            </w:r>
          </w:p>
        </w:tc>
        <w:tc>
          <w:tcPr>
            <w:tcW w:w="223" w:type="pct"/>
            <w:vAlign w:val="center"/>
          </w:tcPr>
          <w:p w14:paraId="5730658F">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核心内容</w:t>
            </w:r>
          </w:p>
        </w:tc>
      </w:tr>
      <w:tr w14:paraId="1A338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9" w:type="pct"/>
            <w:vAlign w:val="center"/>
          </w:tcPr>
          <w:p w14:paraId="7C75AF35">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rPr>
            </w:pPr>
          </w:p>
        </w:tc>
        <w:tc>
          <w:tcPr>
            <w:tcW w:w="572" w:type="pct"/>
            <w:vAlign w:val="center"/>
          </w:tcPr>
          <w:p w14:paraId="5858DE9A">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任务5：制冷剂充注操作</w:t>
            </w:r>
          </w:p>
        </w:tc>
        <w:tc>
          <w:tcPr>
            <w:tcW w:w="801" w:type="pct"/>
            <w:vAlign w:val="center"/>
          </w:tcPr>
          <w:p w14:paraId="454CD8D3">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A9：制冷剂的种类、特性与充注标准；A10：双表修理阀的工作原理与使用方法</w:t>
            </w:r>
          </w:p>
        </w:tc>
        <w:tc>
          <w:tcPr>
            <w:tcW w:w="795" w:type="pct"/>
            <w:vAlign w:val="center"/>
          </w:tcPr>
          <w:p w14:paraId="1B14E184">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B8：正确连接双表修理阀与制冷系统；B9：规范完成制冷剂充注操作，掌握充注量判断方法</w:t>
            </w:r>
          </w:p>
        </w:tc>
        <w:tc>
          <w:tcPr>
            <w:tcW w:w="598" w:type="pct"/>
            <w:vAlign w:val="center"/>
          </w:tcPr>
          <w:p w14:paraId="32573141">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C1：培养精准操作的习惯；C3：提升数据观察与分析能力</w:t>
            </w:r>
          </w:p>
        </w:tc>
        <w:tc>
          <w:tcPr>
            <w:tcW w:w="647" w:type="pct"/>
            <w:vAlign w:val="center"/>
          </w:tcPr>
          <w:p w14:paraId="65CBACEF">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D5：生态文明（制冷剂规范充注与回收）；D2：工匠精神（精准控制充注量）</w:t>
            </w:r>
          </w:p>
        </w:tc>
        <w:tc>
          <w:tcPr>
            <w:tcW w:w="425" w:type="pct"/>
            <w:vAlign w:val="center"/>
          </w:tcPr>
          <w:p w14:paraId="53BE00B3">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知识目标4、5；能力目标3；素质目标1、3</w:t>
            </w:r>
          </w:p>
        </w:tc>
        <w:tc>
          <w:tcPr>
            <w:tcW w:w="356" w:type="pct"/>
            <w:vAlign w:val="center"/>
          </w:tcPr>
          <w:p w14:paraId="64149751">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6</w:t>
            </w:r>
          </w:p>
        </w:tc>
        <w:tc>
          <w:tcPr>
            <w:tcW w:w="223" w:type="pct"/>
            <w:vAlign w:val="center"/>
          </w:tcPr>
          <w:p w14:paraId="2221B5EE">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核心内容</w:t>
            </w:r>
          </w:p>
        </w:tc>
      </w:tr>
      <w:tr w14:paraId="119AA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9" w:type="pct"/>
            <w:shd w:val="clear" w:color="auto" w:fill="auto"/>
            <w:vAlign w:val="center"/>
          </w:tcPr>
          <w:p w14:paraId="03B4A111">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情境三：制冷设备故障诊断与维修</w:t>
            </w:r>
          </w:p>
        </w:tc>
        <w:tc>
          <w:tcPr>
            <w:tcW w:w="572" w:type="pct"/>
            <w:shd w:val="clear" w:color="auto" w:fill="auto"/>
            <w:vAlign w:val="center"/>
          </w:tcPr>
          <w:p w14:paraId="2D96D544">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任务6：电冰箱故障诊断与维修</w:t>
            </w:r>
          </w:p>
        </w:tc>
        <w:tc>
          <w:tcPr>
            <w:tcW w:w="801" w:type="pct"/>
            <w:shd w:val="clear" w:color="auto" w:fill="auto"/>
            <w:vAlign w:val="center"/>
          </w:tcPr>
          <w:p w14:paraId="00E942BE">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A11：电冰箱制冷系统与电气控制系统组成；A12：电冰箱常见故障（压缩机故障、制冷不足等）的成因</w:t>
            </w:r>
          </w:p>
        </w:tc>
        <w:tc>
          <w:tcPr>
            <w:tcW w:w="795" w:type="pct"/>
            <w:shd w:val="clear" w:color="auto" w:fill="auto"/>
            <w:vAlign w:val="center"/>
          </w:tcPr>
          <w:p w14:paraId="79F47157">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B10：识别电冰箱主要部件；B11：诊断并排除电冰箱常见故障；B12：规范完成电冰箱制冷系统组装与调试</w:t>
            </w:r>
          </w:p>
        </w:tc>
        <w:tc>
          <w:tcPr>
            <w:tcW w:w="598" w:type="pct"/>
            <w:shd w:val="clear" w:color="auto" w:fill="auto"/>
            <w:vAlign w:val="center"/>
          </w:tcPr>
          <w:p w14:paraId="50E7E7B7">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C3：提升故障诊断与解决能力；C4：增强团队协作能力</w:t>
            </w:r>
          </w:p>
        </w:tc>
        <w:tc>
          <w:tcPr>
            <w:tcW w:w="647" w:type="pct"/>
            <w:shd w:val="clear" w:color="auto" w:fill="auto"/>
            <w:vAlign w:val="center"/>
          </w:tcPr>
          <w:p w14:paraId="64B60B22">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D1：职业道德（维修质量责任）；D2：工匠精神（故障排查耐心细致）</w:t>
            </w:r>
          </w:p>
        </w:tc>
        <w:tc>
          <w:tcPr>
            <w:tcW w:w="425" w:type="pct"/>
            <w:shd w:val="clear" w:color="auto" w:fill="auto"/>
            <w:vAlign w:val="center"/>
          </w:tcPr>
          <w:p w14:paraId="5615F7AE">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知识目标2、5；能力目标4、6；素质目标3、4</w:t>
            </w:r>
          </w:p>
        </w:tc>
        <w:tc>
          <w:tcPr>
            <w:tcW w:w="356" w:type="pct"/>
            <w:shd w:val="clear" w:color="auto" w:fill="auto"/>
            <w:vAlign w:val="center"/>
          </w:tcPr>
          <w:p w14:paraId="7B383280">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8</w:t>
            </w:r>
          </w:p>
        </w:tc>
        <w:tc>
          <w:tcPr>
            <w:tcW w:w="223" w:type="pct"/>
            <w:shd w:val="clear" w:color="auto" w:fill="auto"/>
            <w:vAlign w:val="center"/>
          </w:tcPr>
          <w:p w14:paraId="767D4453">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核心内容</w:t>
            </w:r>
          </w:p>
        </w:tc>
      </w:tr>
      <w:tr w14:paraId="335AA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9" w:type="pct"/>
            <w:vAlign w:val="center"/>
          </w:tcPr>
          <w:p w14:paraId="2A151C6A">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rPr>
            </w:pPr>
          </w:p>
        </w:tc>
        <w:tc>
          <w:tcPr>
            <w:tcW w:w="572" w:type="pct"/>
            <w:shd w:val="clear" w:color="auto" w:fill="auto"/>
            <w:vAlign w:val="center"/>
          </w:tcPr>
          <w:p w14:paraId="52F454B5">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任务7：空调器故障诊断与维修</w:t>
            </w:r>
          </w:p>
        </w:tc>
        <w:tc>
          <w:tcPr>
            <w:tcW w:w="801" w:type="pct"/>
            <w:shd w:val="clear" w:color="auto" w:fill="auto"/>
            <w:vAlign w:val="center"/>
          </w:tcPr>
          <w:p w14:paraId="05C7BC84">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A13：空调器（热泵型）制冷与制热系统原理；A14：空调器常见故障（风机故障、四通阀故障等）的成因</w:t>
            </w:r>
          </w:p>
        </w:tc>
        <w:tc>
          <w:tcPr>
            <w:tcW w:w="795" w:type="pct"/>
            <w:shd w:val="clear" w:color="auto" w:fill="auto"/>
            <w:vAlign w:val="center"/>
          </w:tcPr>
          <w:p w14:paraId="48E1DABC">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B13：识别空调器主要部件；B14：诊断并排除空调器常见故障；B15：规范完成热泵空调系统组装与调试</w:t>
            </w:r>
          </w:p>
        </w:tc>
        <w:tc>
          <w:tcPr>
            <w:tcW w:w="598" w:type="pct"/>
            <w:shd w:val="clear" w:color="auto" w:fill="auto"/>
            <w:vAlign w:val="center"/>
          </w:tcPr>
          <w:p w14:paraId="0681CCA7">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C3：提升故障诊断与解决能力；C4：增强团队协作能力</w:t>
            </w:r>
          </w:p>
        </w:tc>
        <w:tc>
          <w:tcPr>
            <w:tcW w:w="647" w:type="pct"/>
            <w:shd w:val="clear" w:color="auto" w:fill="auto"/>
            <w:vAlign w:val="center"/>
          </w:tcPr>
          <w:p w14:paraId="3322DCC0">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D1：职业道德（维修质量责任）；D4：责任担当（空调设备服务民生）</w:t>
            </w:r>
          </w:p>
        </w:tc>
        <w:tc>
          <w:tcPr>
            <w:tcW w:w="425" w:type="pct"/>
            <w:shd w:val="clear" w:color="auto" w:fill="auto"/>
            <w:vAlign w:val="center"/>
          </w:tcPr>
          <w:p w14:paraId="62873165">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知识目标2、5；能力目标4、6；素质目标3、4</w:t>
            </w:r>
          </w:p>
        </w:tc>
        <w:tc>
          <w:tcPr>
            <w:tcW w:w="356" w:type="pct"/>
            <w:shd w:val="clear" w:color="auto" w:fill="auto"/>
            <w:vAlign w:val="center"/>
          </w:tcPr>
          <w:p w14:paraId="00FCA97E">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8</w:t>
            </w:r>
          </w:p>
        </w:tc>
        <w:tc>
          <w:tcPr>
            <w:tcW w:w="223" w:type="pct"/>
            <w:shd w:val="clear" w:color="auto" w:fill="auto"/>
            <w:vAlign w:val="center"/>
          </w:tcPr>
          <w:p w14:paraId="2BB0B24F">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核心内容</w:t>
            </w:r>
          </w:p>
        </w:tc>
      </w:tr>
      <w:tr w14:paraId="7DBF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9" w:type="pct"/>
            <w:shd w:val="clear" w:color="auto" w:fill="auto"/>
            <w:vAlign w:val="center"/>
          </w:tcPr>
          <w:p w14:paraId="5C4CD2A3">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情境四：综合实训与职业资格备考</w:t>
            </w:r>
          </w:p>
        </w:tc>
        <w:tc>
          <w:tcPr>
            <w:tcW w:w="572" w:type="pct"/>
            <w:shd w:val="clear" w:color="auto" w:fill="auto"/>
            <w:vAlign w:val="center"/>
          </w:tcPr>
          <w:p w14:paraId="7FE9FC2D">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任务8：综合技能训练</w:t>
            </w:r>
          </w:p>
        </w:tc>
        <w:tc>
          <w:tcPr>
            <w:tcW w:w="801" w:type="pct"/>
            <w:shd w:val="clear" w:color="auto" w:fill="auto"/>
            <w:vAlign w:val="center"/>
          </w:tcPr>
          <w:p w14:paraId="6B9E205E">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A15：制冷维修工职业资格考核（中级）标准与流程；A16：综合实训项目的操作要求与质量标准</w:t>
            </w:r>
          </w:p>
        </w:tc>
        <w:tc>
          <w:tcPr>
            <w:tcW w:w="795" w:type="pct"/>
            <w:shd w:val="clear" w:color="auto" w:fill="auto"/>
            <w:vAlign w:val="center"/>
          </w:tcPr>
          <w:p w14:paraId="6FE5B791">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B16：完成制冷系统安装、调试、故障排查综合实训；B17：按照职业资格考核要求进行模拟训练</w:t>
            </w:r>
          </w:p>
        </w:tc>
        <w:tc>
          <w:tcPr>
            <w:tcW w:w="598" w:type="pct"/>
            <w:shd w:val="clear" w:color="auto" w:fill="auto"/>
            <w:vAlign w:val="center"/>
          </w:tcPr>
          <w:p w14:paraId="77860592">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C2：强化安全与规范意识；C4：提升综合应用能力；C5：养成规范记录习惯</w:t>
            </w:r>
          </w:p>
        </w:tc>
        <w:tc>
          <w:tcPr>
            <w:tcW w:w="647" w:type="pct"/>
            <w:shd w:val="clear" w:color="auto" w:fill="auto"/>
            <w:vAlign w:val="center"/>
          </w:tcPr>
          <w:p w14:paraId="5BC099A9">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D2：工匠精神（综合技能精益求精）；D4：责任担当（职业技能提升）</w:t>
            </w:r>
          </w:p>
        </w:tc>
        <w:tc>
          <w:tcPr>
            <w:tcW w:w="425" w:type="pct"/>
            <w:shd w:val="clear" w:color="auto" w:fill="auto"/>
            <w:vAlign w:val="center"/>
          </w:tcPr>
          <w:p w14:paraId="235A1AFF">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知识目标6；能力目标5、6、7；素质目标1、2、5</w:t>
            </w:r>
          </w:p>
        </w:tc>
        <w:tc>
          <w:tcPr>
            <w:tcW w:w="356" w:type="pct"/>
            <w:shd w:val="clear" w:color="auto" w:fill="auto"/>
            <w:vAlign w:val="center"/>
          </w:tcPr>
          <w:p w14:paraId="256A6694">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6</w:t>
            </w:r>
          </w:p>
        </w:tc>
        <w:tc>
          <w:tcPr>
            <w:tcW w:w="223" w:type="pct"/>
            <w:shd w:val="clear" w:color="auto" w:fill="auto"/>
            <w:vAlign w:val="center"/>
          </w:tcPr>
          <w:p w14:paraId="576EC1C3">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重点内容</w:t>
            </w:r>
          </w:p>
        </w:tc>
      </w:tr>
      <w:tr w14:paraId="70058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9" w:type="pct"/>
            <w:vAlign w:val="center"/>
          </w:tcPr>
          <w:p w14:paraId="37675189">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rPr>
            </w:pPr>
          </w:p>
        </w:tc>
        <w:tc>
          <w:tcPr>
            <w:tcW w:w="572" w:type="pct"/>
            <w:shd w:val="clear" w:color="auto" w:fill="auto"/>
            <w:vAlign w:val="center"/>
          </w:tcPr>
          <w:p w14:paraId="3961DD0B">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任务9：实训报告撰写与考核冲刺</w:t>
            </w:r>
          </w:p>
        </w:tc>
        <w:tc>
          <w:tcPr>
            <w:tcW w:w="801" w:type="pct"/>
            <w:shd w:val="clear" w:color="auto" w:fill="auto"/>
            <w:vAlign w:val="center"/>
          </w:tcPr>
          <w:p w14:paraId="5D9CAC29">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A17：实训报告的结构与撰写要求；A18：职业资格考核重点与难点解析</w:t>
            </w:r>
          </w:p>
        </w:tc>
        <w:tc>
          <w:tcPr>
            <w:tcW w:w="795" w:type="pct"/>
            <w:shd w:val="clear" w:color="auto" w:fill="auto"/>
            <w:vAlign w:val="center"/>
          </w:tcPr>
          <w:p w14:paraId="1FDFE09C">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B18：撰写规范、完整的实训报告；B19：针对考核重点进行强化训练</w:t>
            </w:r>
          </w:p>
        </w:tc>
        <w:tc>
          <w:tcPr>
            <w:tcW w:w="598" w:type="pct"/>
            <w:shd w:val="clear" w:color="auto" w:fill="auto"/>
            <w:vAlign w:val="center"/>
          </w:tcPr>
          <w:p w14:paraId="7C0118FF">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C5：养成总结反思的习惯；C1：培养认真负责的态度</w:t>
            </w:r>
          </w:p>
        </w:tc>
        <w:tc>
          <w:tcPr>
            <w:tcW w:w="647" w:type="pct"/>
            <w:shd w:val="clear" w:color="auto" w:fill="auto"/>
            <w:vAlign w:val="center"/>
          </w:tcPr>
          <w:p w14:paraId="5ECFA8CF">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D1：职业道德（报告真实规范）；D2：工匠精神（查漏补缺、持续提升）</w:t>
            </w:r>
          </w:p>
        </w:tc>
        <w:tc>
          <w:tcPr>
            <w:tcW w:w="425" w:type="pct"/>
            <w:shd w:val="clear" w:color="auto" w:fill="auto"/>
            <w:vAlign w:val="center"/>
          </w:tcPr>
          <w:p w14:paraId="34D5FBC5">
            <w:pPr>
              <w:pStyle w:val="16"/>
              <w:snapToGrid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能力目标7；素质目标1、5</w:t>
            </w:r>
          </w:p>
        </w:tc>
        <w:tc>
          <w:tcPr>
            <w:tcW w:w="356" w:type="pct"/>
            <w:shd w:val="clear" w:color="auto" w:fill="auto"/>
            <w:vAlign w:val="center"/>
          </w:tcPr>
          <w:p w14:paraId="5E84E5AE">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6</w:t>
            </w:r>
          </w:p>
        </w:tc>
        <w:tc>
          <w:tcPr>
            <w:tcW w:w="223" w:type="pct"/>
            <w:shd w:val="clear" w:color="auto" w:fill="auto"/>
            <w:vAlign w:val="center"/>
          </w:tcPr>
          <w:p w14:paraId="23C5D1C0">
            <w:pPr>
              <w:pStyle w:val="16"/>
              <w:snapToGrid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重点内容</w:t>
            </w:r>
          </w:p>
        </w:tc>
      </w:tr>
    </w:tbl>
    <w:p w14:paraId="546FAB4E">
      <w:pPr>
        <w:pStyle w:val="3"/>
        <w:bidi w:val="0"/>
      </w:pPr>
      <w:r>
        <w:rPr>
          <w:rFonts w:hint="eastAsia"/>
          <w:lang w:val="en-US" w:eastAsia="zh-CN"/>
        </w:rPr>
        <w:t>六、</w:t>
      </w:r>
      <w:r>
        <w:rPr>
          <w:rFonts w:hint="eastAsia"/>
        </w:rPr>
        <w:t>课程考核与评价</w:t>
      </w:r>
    </w:p>
    <w:p w14:paraId="77B67C6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职业素质和思政素养。</w:t>
      </w:r>
    </w:p>
    <w:p w14:paraId="67A0175B">
      <w:pPr>
        <w:rPr>
          <w:rFonts w:hint="eastAsia" w:asciiTheme="minorEastAsia" w:hAnsiTheme="minorEastAsia" w:cstheme="minorEastAsia"/>
          <w:sz w:val="24"/>
        </w:rPr>
      </w:pPr>
      <w:r>
        <w:rPr>
          <w:rFonts w:hint="eastAsia" w:asciiTheme="minorEastAsia" w:hAnsiTheme="minorEastAsia" w:cstheme="minorEastAsia"/>
          <w:sz w:val="24"/>
        </w:rPr>
        <w:br w:type="page"/>
      </w:r>
    </w:p>
    <w:p w14:paraId="089EBF3F">
      <w:pPr>
        <w:adjustRightInd w:val="0"/>
        <w:snapToGrid w:val="0"/>
        <w:spacing w:line="440" w:lineRule="exact"/>
        <w:ind w:firstLine="480" w:firstLineChars="200"/>
        <w:rPr>
          <w:rFonts w:hint="eastAsia" w:asciiTheme="minorEastAsia" w:hAnsiTheme="minorEastAsia" w:cstheme="minorEastAsia"/>
          <w:sz w:val="24"/>
        </w:rPr>
      </w:pP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626"/>
        <w:gridCol w:w="2276"/>
        <w:gridCol w:w="1423"/>
        <w:gridCol w:w="3806"/>
      </w:tblGrid>
      <w:tr w14:paraId="0053D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0" w:type="pct"/>
            <w:gridSpan w:val="2"/>
            <w:tcBorders>
              <w:left w:val="single" w:color="auto" w:sz="4" w:space="0"/>
              <w:right w:val="single" w:color="auto" w:sz="4" w:space="0"/>
            </w:tcBorders>
            <w:vAlign w:val="center"/>
          </w:tcPr>
          <w:p w14:paraId="232376FE">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评价项目</w:t>
            </w:r>
          </w:p>
        </w:tc>
        <w:tc>
          <w:tcPr>
            <w:tcW w:w="1155" w:type="pct"/>
            <w:tcBorders>
              <w:left w:val="single" w:color="auto" w:sz="4" w:space="0"/>
              <w:right w:val="single" w:color="auto" w:sz="4" w:space="0"/>
            </w:tcBorders>
            <w:vAlign w:val="center"/>
          </w:tcPr>
          <w:p w14:paraId="4CE24B40">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评价方式</w:t>
            </w:r>
          </w:p>
        </w:tc>
        <w:tc>
          <w:tcPr>
            <w:tcW w:w="722" w:type="pct"/>
            <w:tcBorders>
              <w:left w:val="single" w:color="auto" w:sz="4" w:space="0"/>
              <w:right w:val="single" w:color="auto" w:sz="4" w:space="0"/>
            </w:tcBorders>
            <w:vAlign w:val="center"/>
          </w:tcPr>
          <w:p w14:paraId="4D68D9E9">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分值比例</w:t>
            </w:r>
          </w:p>
        </w:tc>
        <w:tc>
          <w:tcPr>
            <w:tcW w:w="1931" w:type="pct"/>
            <w:tcBorders>
              <w:left w:val="single" w:color="auto" w:sz="4" w:space="0"/>
              <w:right w:val="single" w:color="auto" w:sz="4" w:space="0"/>
            </w:tcBorders>
            <w:vAlign w:val="center"/>
          </w:tcPr>
          <w:p w14:paraId="216D7FB9">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评价标准</w:t>
            </w:r>
          </w:p>
        </w:tc>
      </w:tr>
      <w:tr w14:paraId="78CE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restart"/>
            <w:tcBorders>
              <w:left w:val="single" w:color="auto" w:sz="4" w:space="0"/>
              <w:right w:val="single" w:color="auto" w:sz="4" w:space="0"/>
            </w:tcBorders>
            <w:vAlign w:val="center"/>
          </w:tcPr>
          <w:p w14:paraId="133A24E9">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过程性评价</w:t>
            </w:r>
          </w:p>
        </w:tc>
        <w:tc>
          <w:tcPr>
            <w:tcW w:w="824" w:type="pct"/>
            <w:tcBorders>
              <w:left w:val="single" w:color="auto" w:sz="4" w:space="0"/>
              <w:right w:val="single" w:color="auto" w:sz="4" w:space="0"/>
            </w:tcBorders>
            <w:vAlign w:val="center"/>
          </w:tcPr>
          <w:p w14:paraId="5AB59814">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平时评价</w:t>
            </w:r>
          </w:p>
        </w:tc>
        <w:tc>
          <w:tcPr>
            <w:tcW w:w="1155" w:type="pct"/>
            <w:tcBorders>
              <w:left w:val="single" w:color="auto" w:sz="4" w:space="0"/>
              <w:right w:val="single" w:color="auto" w:sz="4" w:space="0"/>
            </w:tcBorders>
            <w:shd w:val="clear" w:color="auto" w:fill="auto"/>
            <w:vAlign w:val="center"/>
          </w:tcPr>
          <w:p w14:paraId="07FCD86A">
            <w:pPr>
              <w:rPr>
                <w:rFonts w:hint="eastAsia" w:ascii="宋体" w:hAnsi="宋体" w:eastAsia="宋体" w:cs="宋体"/>
                <w:sz w:val="21"/>
                <w:szCs w:val="21"/>
              </w:rPr>
            </w:pPr>
            <w:r>
              <w:rPr>
                <w:rFonts w:hint="eastAsia" w:ascii="宋体" w:hAnsi="宋体" w:eastAsia="宋体" w:cs="宋体"/>
                <w:sz w:val="21"/>
                <w:szCs w:val="21"/>
              </w:rPr>
              <w:t>考勤、课堂表现、实训纪律、6S执行情况</w:t>
            </w:r>
          </w:p>
        </w:tc>
        <w:tc>
          <w:tcPr>
            <w:tcW w:w="722" w:type="pct"/>
            <w:tcBorders>
              <w:left w:val="single" w:color="auto" w:sz="4" w:space="0"/>
              <w:right w:val="single" w:color="auto" w:sz="4" w:space="0"/>
            </w:tcBorders>
            <w:shd w:val="clear" w:color="auto" w:fill="auto"/>
            <w:vAlign w:val="center"/>
          </w:tcPr>
          <w:p w14:paraId="4755C4B2">
            <w:pPr>
              <w:jc w:val="center"/>
              <w:rPr>
                <w:rFonts w:hint="eastAsia" w:ascii="宋体" w:hAnsi="宋体" w:eastAsia="宋体" w:cs="宋体"/>
                <w:sz w:val="21"/>
                <w:szCs w:val="21"/>
              </w:rPr>
            </w:pPr>
            <w:r>
              <w:rPr>
                <w:rFonts w:hint="eastAsia" w:ascii="宋体" w:hAnsi="宋体" w:eastAsia="宋体" w:cs="宋体"/>
                <w:sz w:val="21"/>
                <w:szCs w:val="21"/>
              </w:rPr>
              <w:t>20%</w:t>
            </w:r>
          </w:p>
        </w:tc>
        <w:tc>
          <w:tcPr>
            <w:tcW w:w="1931" w:type="pct"/>
            <w:tcBorders>
              <w:left w:val="single" w:color="auto" w:sz="4" w:space="0"/>
              <w:right w:val="single" w:color="auto" w:sz="4" w:space="0"/>
            </w:tcBorders>
            <w:vAlign w:val="center"/>
          </w:tcPr>
          <w:p w14:paraId="18E79A35">
            <w:pPr>
              <w:rPr>
                <w:rFonts w:hint="eastAsia" w:ascii="宋体" w:hAnsi="宋体" w:eastAsia="宋体" w:cs="宋体"/>
                <w:sz w:val="21"/>
                <w:szCs w:val="21"/>
              </w:rPr>
            </w:pPr>
            <w:r>
              <w:rPr>
                <w:rFonts w:hint="eastAsia" w:ascii="宋体" w:hAnsi="宋体" w:eastAsia="宋体" w:cs="宋体"/>
                <w:sz w:val="21"/>
                <w:szCs w:val="21"/>
              </w:rPr>
              <w:t>1. 考勤：满勤得满分，迟到、早退每次扣2分，旷课每次扣5分；2. 课堂表现：积极参与互动、主动提问与思考，根据表现酌情打分；3. 实训纪律：遵守实训室规章制度，服从指导教师安排，违反纪律酌情扣分；4. 6S执行：按要求整理实训工位、爱护设备工具，根据执行情况打分。</w:t>
            </w:r>
          </w:p>
        </w:tc>
      </w:tr>
      <w:tr w14:paraId="448E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tcBorders>
              <w:left w:val="single" w:color="auto" w:sz="4" w:space="0"/>
              <w:right w:val="single" w:color="auto" w:sz="4" w:space="0"/>
            </w:tcBorders>
            <w:vAlign w:val="center"/>
          </w:tcPr>
          <w:p w14:paraId="31D7A7C9">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p>
        </w:tc>
        <w:tc>
          <w:tcPr>
            <w:tcW w:w="824" w:type="pct"/>
            <w:tcBorders>
              <w:left w:val="single" w:color="auto" w:sz="4" w:space="0"/>
              <w:right w:val="single" w:color="auto" w:sz="4" w:space="0"/>
            </w:tcBorders>
            <w:vAlign w:val="center"/>
          </w:tcPr>
          <w:p w14:paraId="77E618A2">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实训操作评价</w:t>
            </w:r>
          </w:p>
        </w:tc>
        <w:tc>
          <w:tcPr>
            <w:tcW w:w="1155" w:type="pct"/>
            <w:tcBorders>
              <w:left w:val="single" w:color="auto" w:sz="4" w:space="0"/>
              <w:right w:val="single" w:color="auto" w:sz="4" w:space="0"/>
            </w:tcBorders>
            <w:vAlign w:val="center"/>
          </w:tcPr>
          <w:p w14:paraId="511C02A9">
            <w:pPr>
              <w:rPr>
                <w:rFonts w:hint="eastAsia" w:ascii="宋体" w:hAnsi="宋体" w:eastAsia="宋体" w:cs="宋体"/>
                <w:sz w:val="21"/>
                <w:szCs w:val="21"/>
              </w:rPr>
            </w:pPr>
            <w:r>
              <w:rPr>
                <w:rFonts w:hint="eastAsia" w:ascii="宋体" w:hAnsi="宋体" w:eastAsia="宋体" w:cs="宋体"/>
                <w:sz w:val="21"/>
                <w:szCs w:val="21"/>
              </w:rPr>
              <w:t>技能操作考核、实训任务完成情况</w:t>
            </w:r>
          </w:p>
        </w:tc>
        <w:tc>
          <w:tcPr>
            <w:tcW w:w="722" w:type="pct"/>
            <w:tcBorders>
              <w:left w:val="single" w:color="auto" w:sz="4" w:space="0"/>
              <w:right w:val="single" w:color="auto" w:sz="4" w:space="0"/>
            </w:tcBorders>
            <w:vAlign w:val="center"/>
          </w:tcPr>
          <w:p w14:paraId="24153AEF">
            <w:pPr>
              <w:jc w:val="center"/>
              <w:rPr>
                <w:rFonts w:hint="eastAsia" w:ascii="宋体" w:hAnsi="宋体" w:eastAsia="宋体" w:cs="宋体"/>
                <w:sz w:val="21"/>
                <w:szCs w:val="21"/>
              </w:rPr>
            </w:pPr>
            <w:r>
              <w:rPr>
                <w:rFonts w:hint="eastAsia" w:ascii="宋体" w:hAnsi="宋体" w:eastAsia="宋体" w:cs="宋体"/>
                <w:sz w:val="21"/>
                <w:szCs w:val="21"/>
              </w:rPr>
              <w:t>30%</w:t>
            </w:r>
          </w:p>
        </w:tc>
        <w:tc>
          <w:tcPr>
            <w:tcW w:w="1931" w:type="pct"/>
            <w:tcBorders>
              <w:left w:val="single" w:color="auto" w:sz="4" w:space="0"/>
              <w:right w:val="single" w:color="auto" w:sz="4" w:space="0"/>
            </w:tcBorders>
            <w:vAlign w:val="center"/>
          </w:tcPr>
          <w:p w14:paraId="69FD0BD6">
            <w:pPr>
              <w:rPr>
                <w:rFonts w:hint="eastAsia" w:ascii="宋体" w:hAnsi="宋体" w:eastAsia="宋体" w:cs="宋体"/>
                <w:sz w:val="21"/>
                <w:szCs w:val="21"/>
              </w:rPr>
            </w:pPr>
            <w:r>
              <w:rPr>
                <w:rFonts w:hint="eastAsia" w:ascii="宋体" w:hAnsi="宋体" w:eastAsia="宋体" w:cs="宋体"/>
                <w:sz w:val="21"/>
                <w:szCs w:val="21"/>
              </w:rPr>
              <w:t>1. 工具使用：规范使用各类工具和仪表，操作熟练无失误；2. 操作流程：严格按照实训指导书要求完成操作，步骤规范；3. 实训成果：实训任务完成质量达标（如焊接质量、故障排查准确率等）；4. 安全规范：全程遵守安全操作规程，无安全隐患。</w:t>
            </w:r>
          </w:p>
        </w:tc>
      </w:tr>
      <w:tr w14:paraId="4AC39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Merge w:val="continue"/>
            <w:tcBorders>
              <w:left w:val="single" w:color="auto" w:sz="4" w:space="0"/>
              <w:right w:val="single" w:color="auto" w:sz="4" w:space="0"/>
            </w:tcBorders>
            <w:vAlign w:val="center"/>
          </w:tcPr>
          <w:p w14:paraId="18A7B43F">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p>
        </w:tc>
        <w:tc>
          <w:tcPr>
            <w:tcW w:w="824" w:type="pct"/>
            <w:tcBorders>
              <w:left w:val="single" w:color="auto" w:sz="4" w:space="0"/>
              <w:right w:val="single" w:color="auto" w:sz="4" w:space="0"/>
            </w:tcBorders>
            <w:vAlign w:val="center"/>
          </w:tcPr>
          <w:p w14:paraId="64801043">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实训报告评价</w:t>
            </w:r>
          </w:p>
        </w:tc>
        <w:tc>
          <w:tcPr>
            <w:tcW w:w="1155" w:type="pct"/>
            <w:tcBorders>
              <w:left w:val="single" w:color="auto" w:sz="4" w:space="0"/>
              <w:right w:val="single" w:color="auto" w:sz="4" w:space="0"/>
            </w:tcBorders>
            <w:vAlign w:val="center"/>
          </w:tcPr>
          <w:p w14:paraId="1578403E">
            <w:pPr>
              <w:rPr>
                <w:rFonts w:hint="eastAsia" w:ascii="宋体" w:hAnsi="宋体" w:eastAsia="宋体" w:cs="宋体"/>
                <w:sz w:val="21"/>
                <w:szCs w:val="21"/>
              </w:rPr>
            </w:pPr>
            <w:r>
              <w:rPr>
                <w:rFonts w:hint="eastAsia" w:ascii="宋体" w:hAnsi="宋体" w:eastAsia="宋体" w:cs="宋体"/>
                <w:sz w:val="21"/>
                <w:szCs w:val="21"/>
              </w:rPr>
              <w:t>实训报告撰写质量</w:t>
            </w:r>
          </w:p>
        </w:tc>
        <w:tc>
          <w:tcPr>
            <w:tcW w:w="722" w:type="pct"/>
            <w:tcBorders>
              <w:left w:val="single" w:color="auto" w:sz="4" w:space="0"/>
              <w:right w:val="single" w:color="auto" w:sz="4" w:space="0"/>
            </w:tcBorders>
            <w:vAlign w:val="center"/>
          </w:tcPr>
          <w:p w14:paraId="6B73CF53">
            <w:pPr>
              <w:jc w:val="center"/>
              <w:rPr>
                <w:rFonts w:hint="eastAsia" w:ascii="宋体" w:hAnsi="宋体" w:eastAsia="宋体" w:cs="宋体"/>
                <w:sz w:val="21"/>
                <w:szCs w:val="21"/>
              </w:rPr>
            </w:pPr>
            <w:r>
              <w:rPr>
                <w:rFonts w:hint="eastAsia" w:ascii="宋体" w:hAnsi="宋体" w:eastAsia="宋体" w:cs="宋体"/>
                <w:sz w:val="21"/>
                <w:szCs w:val="21"/>
              </w:rPr>
              <w:t>10%</w:t>
            </w:r>
          </w:p>
        </w:tc>
        <w:tc>
          <w:tcPr>
            <w:tcW w:w="1931" w:type="pct"/>
            <w:tcBorders>
              <w:left w:val="single" w:color="auto" w:sz="4" w:space="0"/>
              <w:right w:val="single" w:color="auto" w:sz="4" w:space="0"/>
            </w:tcBorders>
            <w:vAlign w:val="center"/>
          </w:tcPr>
          <w:p w14:paraId="4F856582">
            <w:pPr>
              <w:rPr>
                <w:rFonts w:hint="eastAsia" w:ascii="宋体" w:hAnsi="宋体" w:eastAsia="宋体" w:cs="宋体"/>
                <w:sz w:val="21"/>
                <w:szCs w:val="21"/>
              </w:rPr>
            </w:pPr>
            <w:r>
              <w:rPr>
                <w:rFonts w:hint="eastAsia" w:ascii="宋体" w:hAnsi="宋体" w:eastAsia="宋体" w:cs="宋体"/>
                <w:sz w:val="21"/>
                <w:szCs w:val="21"/>
              </w:rPr>
              <w:t>1. 内容完整性：包含实训目的、要求、仪器设备、内容、总结与体会等核心模块；2. 数据真实性：如实记录实训数据和现象，无编造；3. 分析深刻性：能够对实训结果进行合理分析，总结经验教训；4. 格式规范性：符合报告撰写格式要求，条理清晰、字迹工整。</w:t>
            </w:r>
          </w:p>
        </w:tc>
      </w:tr>
      <w:tr w14:paraId="3E5E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90" w:type="pct"/>
            <w:gridSpan w:val="2"/>
            <w:tcBorders>
              <w:left w:val="single" w:color="auto" w:sz="4" w:space="0"/>
              <w:right w:val="single" w:color="auto" w:sz="4" w:space="0"/>
            </w:tcBorders>
            <w:vAlign w:val="center"/>
          </w:tcPr>
          <w:p w14:paraId="0AFCEC67">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终结性评价（期末）</w:t>
            </w:r>
          </w:p>
        </w:tc>
        <w:tc>
          <w:tcPr>
            <w:tcW w:w="1155" w:type="pct"/>
            <w:tcBorders>
              <w:left w:val="single" w:color="auto" w:sz="4" w:space="0"/>
              <w:right w:val="single" w:color="auto" w:sz="4" w:space="0"/>
            </w:tcBorders>
            <w:vAlign w:val="center"/>
          </w:tcPr>
          <w:p w14:paraId="4CEEACA1">
            <w:pPr>
              <w:rPr>
                <w:rFonts w:hint="eastAsia" w:ascii="宋体" w:hAnsi="宋体" w:eastAsia="宋体" w:cs="宋体"/>
                <w:sz w:val="21"/>
                <w:szCs w:val="21"/>
              </w:rPr>
            </w:pPr>
            <w:r>
              <w:rPr>
                <w:rFonts w:hint="eastAsia" w:ascii="宋体" w:hAnsi="宋体" w:eastAsia="宋体" w:cs="宋体"/>
                <w:sz w:val="21"/>
                <w:szCs w:val="21"/>
              </w:rPr>
              <w:t>职业技能考核</w:t>
            </w:r>
          </w:p>
        </w:tc>
        <w:tc>
          <w:tcPr>
            <w:tcW w:w="722" w:type="pct"/>
            <w:tcBorders>
              <w:left w:val="single" w:color="auto" w:sz="4" w:space="0"/>
              <w:right w:val="single" w:color="auto" w:sz="4" w:space="0"/>
            </w:tcBorders>
            <w:vAlign w:val="center"/>
          </w:tcPr>
          <w:p w14:paraId="3B9018A9">
            <w:pPr>
              <w:jc w:val="center"/>
              <w:rPr>
                <w:rFonts w:hint="eastAsia" w:ascii="宋体" w:hAnsi="宋体" w:eastAsia="宋体" w:cs="宋体"/>
                <w:sz w:val="21"/>
                <w:szCs w:val="21"/>
              </w:rPr>
            </w:pPr>
            <w:r>
              <w:rPr>
                <w:rFonts w:hint="eastAsia" w:ascii="宋体" w:hAnsi="宋体" w:eastAsia="宋体" w:cs="宋体"/>
                <w:sz w:val="21"/>
                <w:szCs w:val="21"/>
              </w:rPr>
              <w:t>40%</w:t>
            </w:r>
          </w:p>
        </w:tc>
        <w:tc>
          <w:tcPr>
            <w:tcW w:w="1931" w:type="pct"/>
            <w:tcBorders>
              <w:left w:val="single" w:color="auto" w:sz="4" w:space="0"/>
              <w:right w:val="single" w:color="auto" w:sz="4" w:space="0"/>
            </w:tcBorders>
            <w:vAlign w:val="center"/>
          </w:tcPr>
          <w:p w14:paraId="265F6A6F">
            <w:pPr>
              <w:rPr>
                <w:rFonts w:hint="eastAsia" w:ascii="宋体" w:hAnsi="宋体" w:eastAsia="宋体" w:cs="宋体"/>
                <w:sz w:val="21"/>
                <w:szCs w:val="21"/>
              </w:rPr>
            </w:pPr>
            <w:r>
              <w:rPr>
                <w:rFonts w:hint="eastAsia" w:ascii="宋体" w:hAnsi="宋体" w:eastAsia="宋体" w:cs="宋体"/>
                <w:sz w:val="21"/>
                <w:szCs w:val="21"/>
              </w:rPr>
              <w:t>1. 理论考核：采用闭卷考试形式，考查制冷维修工相关理论知识，达到60分为合格；2. 实操考核：按照中级制冷维修工职业资格考核标准，完成指定实操项目（如制冷系统调试、故障排查等），操作规范、成果达标为合格。</w:t>
            </w:r>
          </w:p>
        </w:tc>
      </w:tr>
    </w:tbl>
    <w:p w14:paraId="50334D83">
      <w:pPr>
        <w:pStyle w:val="3"/>
        <w:bidi w:val="0"/>
      </w:pPr>
      <w:r>
        <w:rPr>
          <w:rFonts w:hint="eastAsia"/>
        </w:rPr>
        <w:t>七、课程实施与保障</w:t>
      </w:r>
    </w:p>
    <w:p w14:paraId="4BA2772F">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（一）</w:t>
      </w:r>
      <w:r>
        <w:rPr>
          <w:rFonts w:hint="eastAsia" w:ascii="宋体" w:hAnsi="宋体" w:eastAsia="宋体" w:cs="宋体"/>
          <w:b/>
          <w:bCs/>
          <w:sz w:val="24"/>
        </w:rPr>
        <w:t>教学策略</w:t>
      </w:r>
    </w:p>
    <w:p w14:paraId="2A52B288">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本课程采用“理实一体化”教学模式，结合项目教学法、案例教学法、分组协作法开展教学。理论教学以案例导入、重难点解析为主，结合多媒体课件、教学视频增强教学效果；实践教学以实训任务为驱动，学生分组完成从工具使用、技能操作到故障排查的全流程训练，指导教师进行巡回指导、个性化辅导。利用校内实训基地的YL-ZW3型、YL-818型制冷制热智能实训考核台等设备，模拟真实工作场景，提升学生岗位适应能力。同时，引入职业技能鉴定模拟题库和实操考核标准，强化“岗课证”融通，助力学生顺利获取职业资格证书。</w:t>
      </w:r>
    </w:p>
    <w:p w14:paraId="1F1D68B9">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（二）</w:t>
      </w:r>
      <w:r>
        <w:rPr>
          <w:rFonts w:hint="eastAsia" w:ascii="宋体" w:hAnsi="宋体" w:eastAsia="宋体" w:cs="宋体"/>
          <w:b/>
          <w:bCs/>
          <w:sz w:val="24"/>
        </w:rPr>
        <w:t>课程思政融入</w:t>
      </w:r>
    </w:p>
    <w:p w14:paraId="237294A3">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1.挖掘实训环节中的思政元素，将6S管理、安全规范、质量意识等融入日常实训教学，通过案例分析、现场示范等方式强化学生职业素养；</w:t>
      </w:r>
    </w:p>
    <w:p w14:paraId="6B21316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2.引入制冷行业工匠事迹、优秀维修工程师案例，通过课堂分享、视频学习等形式，传递工匠精神和爱岗敬业的职业理念；</w:t>
      </w:r>
    </w:p>
    <w:p w14:paraId="7526688B">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3.结合实训室安全事故案例，开展安全警示教育，强化学生安全意识和责任担当；</w:t>
      </w:r>
    </w:p>
    <w:p w14:paraId="7F2246C1">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4.在制冷系统操作、制冷剂处理等环节，融入绿色环保理念，引导学生践行生态文明责任。</w:t>
      </w:r>
    </w:p>
    <w:p w14:paraId="075644D1">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400A5C8C">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60AEC758">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教学团队基本要求：专职教师应具备双师素质，持有制冷维修工高级职业资格证书或相关行业证书，具有丰富的制冷设备维修实践经验和教学能力；兼职教师从制冷行业企业聘请技术骨干或高级技师，具备扎实的实操技能和行业一线工作经验，能够指导学生实训操作。教学团队职称、年龄结构合理，能够满足理实一体化教学需求。</w:t>
      </w:r>
    </w:p>
    <w:p w14:paraId="5E7FD9E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118"/>
        <w:gridCol w:w="3608"/>
        <w:gridCol w:w="1585"/>
        <w:gridCol w:w="3567"/>
      </w:tblGrid>
      <w:tr w14:paraId="79946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566" w:type="pct"/>
            <w:tcMar>
              <w:top w:w="60" w:type="dxa"/>
              <w:left w:w="120" w:type="dxa"/>
              <w:bottom w:w="30" w:type="dxa"/>
              <w:right w:w="120" w:type="dxa"/>
            </w:tcMar>
            <w:vAlign w:val="center"/>
          </w:tcPr>
          <w:p w14:paraId="708B5D2F">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序号</w:t>
            </w:r>
          </w:p>
        </w:tc>
        <w:tc>
          <w:tcPr>
            <w:tcW w:w="1826" w:type="pct"/>
            <w:tcMar>
              <w:top w:w="60" w:type="dxa"/>
              <w:left w:w="120" w:type="dxa"/>
              <w:bottom w:w="30" w:type="dxa"/>
              <w:right w:w="120" w:type="dxa"/>
            </w:tcMar>
            <w:vAlign w:val="center"/>
          </w:tcPr>
          <w:p w14:paraId="0B17B82B">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实训场地/设备名称</w:t>
            </w:r>
          </w:p>
        </w:tc>
        <w:tc>
          <w:tcPr>
            <w:tcW w:w="802" w:type="pct"/>
            <w:tcMar>
              <w:top w:w="60" w:type="dxa"/>
              <w:left w:w="120" w:type="dxa"/>
              <w:bottom w:w="30" w:type="dxa"/>
              <w:right w:w="120" w:type="dxa"/>
            </w:tcMar>
            <w:vAlign w:val="center"/>
          </w:tcPr>
          <w:p w14:paraId="2EFE2386">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规格/数量</w:t>
            </w:r>
          </w:p>
        </w:tc>
        <w:tc>
          <w:tcPr>
            <w:tcW w:w="1805" w:type="pct"/>
            <w:tcMar>
              <w:top w:w="60" w:type="dxa"/>
              <w:left w:w="120" w:type="dxa"/>
              <w:bottom w:w="30" w:type="dxa"/>
              <w:right w:w="120" w:type="dxa"/>
            </w:tcMar>
            <w:vAlign w:val="center"/>
          </w:tcPr>
          <w:p w14:paraId="148BBF3A">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用途</w:t>
            </w:r>
          </w:p>
        </w:tc>
      </w:tr>
      <w:tr w14:paraId="5B4C9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566" w:type="pct"/>
            <w:tcMar>
              <w:top w:w="60" w:type="dxa"/>
              <w:left w:w="120" w:type="dxa"/>
              <w:bottom w:w="30" w:type="dxa"/>
              <w:right w:w="120" w:type="dxa"/>
            </w:tcMar>
            <w:vAlign w:val="center"/>
          </w:tcPr>
          <w:p w14:paraId="06D60A84">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826" w:type="pct"/>
            <w:tcMar>
              <w:top w:w="60" w:type="dxa"/>
              <w:left w:w="120" w:type="dxa"/>
              <w:bottom w:w="30" w:type="dxa"/>
              <w:right w:w="120" w:type="dxa"/>
            </w:tcMar>
            <w:vAlign w:val="center"/>
          </w:tcPr>
          <w:p w14:paraId="687BC3A8">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制冷综合实训室</w:t>
            </w:r>
          </w:p>
        </w:tc>
        <w:tc>
          <w:tcPr>
            <w:tcW w:w="802" w:type="pct"/>
            <w:tcMar>
              <w:top w:w="60" w:type="dxa"/>
              <w:left w:w="120" w:type="dxa"/>
              <w:bottom w:w="30" w:type="dxa"/>
              <w:right w:w="120" w:type="dxa"/>
            </w:tcMar>
            <w:vAlign w:val="center"/>
          </w:tcPr>
          <w:p w14:paraId="4DCF5462">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1个</w:t>
            </w:r>
          </w:p>
        </w:tc>
        <w:tc>
          <w:tcPr>
            <w:tcW w:w="1805" w:type="pct"/>
            <w:tcMar>
              <w:top w:w="60" w:type="dxa"/>
              <w:left w:w="120" w:type="dxa"/>
              <w:bottom w:w="30" w:type="dxa"/>
              <w:right w:w="120" w:type="dxa"/>
            </w:tcMar>
            <w:vAlign w:val="center"/>
          </w:tcPr>
          <w:p w14:paraId="64ECA3A2">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开展制冷设备实训教学</w:t>
            </w:r>
          </w:p>
        </w:tc>
      </w:tr>
      <w:tr w14:paraId="07C60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566" w:type="pct"/>
            <w:tcMar>
              <w:top w:w="60" w:type="dxa"/>
              <w:left w:w="120" w:type="dxa"/>
              <w:bottom w:w="30" w:type="dxa"/>
              <w:right w:w="120" w:type="dxa"/>
            </w:tcMar>
            <w:vAlign w:val="center"/>
          </w:tcPr>
          <w:p w14:paraId="04812458">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2</w:t>
            </w:r>
          </w:p>
        </w:tc>
        <w:tc>
          <w:tcPr>
            <w:tcW w:w="1826" w:type="pct"/>
            <w:tcMar>
              <w:top w:w="60" w:type="dxa"/>
              <w:left w:w="120" w:type="dxa"/>
              <w:bottom w:w="30" w:type="dxa"/>
              <w:right w:w="120" w:type="dxa"/>
            </w:tcMar>
            <w:vAlign w:val="center"/>
          </w:tcPr>
          <w:p w14:paraId="5502DF18">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YL-ZW3型制冷制热智能实训考核台</w:t>
            </w:r>
          </w:p>
        </w:tc>
        <w:tc>
          <w:tcPr>
            <w:tcW w:w="802" w:type="pct"/>
            <w:tcMar>
              <w:top w:w="60" w:type="dxa"/>
              <w:left w:w="120" w:type="dxa"/>
              <w:bottom w:w="30" w:type="dxa"/>
              <w:right w:w="120" w:type="dxa"/>
            </w:tcMar>
            <w:vAlign w:val="center"/>
          </w:tcPr>
          <w:p w14:paraId="6E48746F">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6台</w:t>
            </w:r>
          </w:p>
        </w:tc>
        <w:tc>
          <w:tcPr>
            <w:tcW w:w="1805" w:type="pct"/>
            <w:tcMar>
              <w:top w:w="60" w:type="dxa"/>
              <w:left w:w="120" w:type="dxa"/>
              <w:bottom w:w="30" w:type="dxa"/>
              <w:right w:w="120" w:type="dxa"/>
            </w:tcMar>
            <w:vAlign w:val="center"/>
          </w:tcPr>
          <w:p w14:paraId="56F860E6">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制冷制热系统操作与考核</w:t>
            </w:r>
          </w:p>
        </w:tc>
      </w:tr>
      <w:tr w14:paraId="527B0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566" w:type="pct"/>
            <w:tcMar>
              <w:top w:w="60" w:type="dxa"/>
              <w:left w:w="120" w:type="dxa"/>
              <w:bottom w:w="30" w:type="dxa"/>
              <w:right w:w="120" w:type="dxa"/>
            </w:tcMar>
            <w:vAlign w:val="center"/>
          </w:tcPr>
          <w:p w14:paraId="6C894C03">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3</w:t>
            </w:r>
          </w:p>
        </w:tc>
        <w:tc>
          <w:tcPr>
            <w:tcW w:w="1826" w:type="pct"/>
            <w:tcMar>
              <w:top w:w="60" w:type="dxa"/>
              <w:left w:w="120" w:type="dxa"/>
              <w:bottom w:w="30" w:type="dxa"/>
              <w:right w:w="120" w:type="dxa"/>
            </w:tcMar>
            <w:vAlign w:val="center"/>
          </w:tcPr>
          <w:p w14:paraId="2E2C96D8">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YL-818型制冷制热智能实训考核台</w:t>
            </w:r>
          </w:p>
        </w:tc>
        <w:tc>
          <w:tcPr>
            <w:tcW w:w="802" w:type="pct"/>
            <w:tcMar>
              <w:top w:w="60" w:type="dxa"/>
              <w:left w:w="120" w:type="dxa"/>
              <w:bottom w:w="30" w:type="dxa"/>
              <w:right w:w="120" w:type="dxa"/>
            </w:tcMar>
            <w:vAlign w:val="center"/>
          </w:tcPr>
          <w:p w14:paraId="1101415A">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12台</w:t>
            </w:r>
          </w:p>
        </w:tc>
        <w:tc>
          <w:tcPr>
            <w:tcW w:w="1805" w:type="pct"/>
            <w:tcMar>
              <w:top w:w="60" w:type="dxa"/>
              <w:left w:w="120" w:type="dxa"/>
              <w:bottom w:w="30" w:type="dxa"/>
              <w:right w:w="120" w:type="dxa"/>
            </w:tcMar>
            <w:vAlign w:val="center"/>
          </w:tcPr>
          <w:p w14:paraId="7732BA1C">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空调、冰箱系统组装与故障排查</w:t>
            </w:r>
          </w:p>
        </w:tc>
      </w:tr>
      <w:tr w14:paraId="480D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566" w:type="pct"/>
            <w:tcMar>
              <w:top w:w="60" w:type="dxa"/>
              <w:left w:w="120" w:type="dxa"/>
              <w:bottom w:w="30" w:type="dxa"/>
              <w:right w:w="120" w:type="dxa"/>
            </w:tcMar>
            <w:vAlign w:val="center"/>
          </w:tcPr>
          <w:p w14:paraId="77E85A5B">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4</w:t>
            </w:r>
          </w:p>
        </w:tc>
        <w:tc>
          <w:tcPr>
            <w:tcW w:w="1826" w:type="pct"/>
            <w:tcMar>
              <w:top w:w="60" w:type="dxa"/>
              <w:left w:w="120" w:type="dxa"/>
              <w:bottom w:w="30" w:type="dxa"/>
              <w:right w:w="120" w:type="dxa"/>
            </w:tcMar>
            <w:vAlign w:val="center"/>
          </w:tcPr>
          <w:p w14:paraId="6E5D8047">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便携式焊炬、氮气瓶</w:t>
            </w:r>
          </w:p>
        </w:tc>
        <w:tc>
          <w:tcPr>
            <w:tcW w:w="802" w:type="pct"/>
            <w:tcMar>
              <w:top w:w="60" w:type="dxa"/>
              <w:left w:w="120" w:type="dxa"/>
              <w:bottom w:w="30" w:type="dxa"/>
              <w:right w:w="120" w:type="dxa"/>
            </w:tcMar>
            <w:vAlign w:val="center"/>
          </w:tcPr>
          <w:p w14:paraId="18FA9696">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若干套</w:t>
            </w:r>
          </w:p>
        </w:tc>
        <w:tc>
          <w:tcPr>
            <w:tcW w:w="1805" w:type="pct"/>
            <w:tcMar>
              <w:top w:w="60" w:type="dxa"/>
              <w:left w:w="120" w:type="dxa"/>
              <w:bottom w:w="30" w:type="dxa"/>
              <w:right w:w="120" w:type="dxa"/>
            </w:tcMar>
            <w:vAlign w:val="center"/>
          </w:tcPr>
          <w:p w14:paraId="02802357">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管件焊接实训</w:t>
            </w:r>
          </w:p>
        </w:tc>
      </w:tr>
      <w:tr w14:paraId="2FF46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566" w:type="pct"/>
            <w:tcMar>
              <w:top w:w="60" w:type="dxa"/>
              <w:left w:w="120" w:type="dxa"/>
              <w:bottom w:w="30" w:type="dxa"/>
              <w:right w:w="120" w:type="dxa"/>
            </w:tcMar>
            <w:vAlign w:val="center"/>
          </w:tcPr>
          <w:p w14:paraId="429A8314">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5</w:t>
            </w:r>
          </w:p>
        </w:tc>
        <w:tc>
          <w:tcPr>
            <w:tcW w:w="1826" w:type="pct"/>
            <w:tcMar>
              <w:top w:w="60" w:type="dxa"/>
              <w:left w:w="120" w:type="dxa"/>
              <w:bottom w:w="30" w:type="dxa"/>
              <w:right w:w="120" w:type="dxa"/>
            </w:tcMar>
            <w:vAlign w:val="center"/>
          </w:tcPr>
          <w:p w14:paraId="79D483D4">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割管器、倒角器、扩管器等专用工具</w:t>
            </w:r>
          </w:p>
        </w:tc>
        <w:tc>
          <w:tcPr>
            <w:tcW w:w="802" w:type="pct"/>
            <w:tcMar>
              <w:top w:w="60" w:type="dxa"/>
              <w:left w:w="120" w:type="dxa"/>
              <w:bottom w:w="30" w:type="dxa"/>
              <w:right w:w="120" w:type="dxa"/>
            </w:tcMar>
            <w:vAlign w:val="center"/>
          </w:tcPr>
          <w:p w14:paraId="4304BD3E">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若干套</w:t>
            </w:r>
          </w:p>
        </w:tc>
        <w:tc>
          <w:tcPr>
            <w:tcW w:w="1805" w:type="pct"/>
            <w:tcMar>
              <w:top w:w="60" w:type="dxa"/>
              <w:left w:w="120" w:type="dxa"/>
              <w:bottom w:w="30" w:type="dxa"/>
              <w:right w:w="120" w:type="dxa"/>
            </w:tcMar>
            <w:vAlign w:val="center"/>
          </w:tcPr>
          <w:p w14:paraId="084638A0">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制冷系统管路加工</w:t>
            </w:r>
          </w:p>
        </w:tc>
      </w:tr>
      <w:tr w14:paraId="1C5FF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566" w:type="pct"/>
            <w:tcMar>
              <w:top w:w="60" w:type="dxa"/>
              <w:left w:w="120" w:type="dxa"/>
              <w:bottom w:w="30" w:type="dxa"/>
              <w:right w:w="120" w:type="dxa"/>
            </w:tcMar>
            <w:vAlign w:val="center"/>
          </w:tcPr>
          <w:p w14:paraId="6FA93F54">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6</w:t>
            </w:r>
          </w:p>
        </w:tc>
        <w:tc>
          <w:tcPr>
            <w:tcW w:w="1826" w:type="pct"/>
            <w:tcMar>
              <w:top w:w="60" w:type="dxa"/>
              <w:left w:w="120" w:type="dxa"/>
              <w:bottom w:w="30" w:type="dxa"/>
              <w:right w:w="120" w:type="dxa"/>
            </w:tcMar>
            <w:vAlign w:val="center"/>
          </w:tcPr>
          <w:p w14:paraId="31B6378A">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双表修理阀、真空泵、制冷剂钢瓶</w:t>
            </w:r>
          </w:p>
        </w:tc>
        <w:tc>
          <w:tcPr>
            <w:tcW w:w="802" w:type="pct"/>
            <w:tcMar>
              <w:top w:w="60" w:type="dxa"/>
              <w:left w:w="120" w:type="dxa"/>
              <w:bottom w:w="30" w:type="dxa"/>
              <w:right w:w="120" w:type="dxa"/>
            </w:tcMar>
            <w:vAlign w:val="center"/>
          </w:tcPr>
          <w:p w14:paraId="03026A06">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若干套</w:t>
            </w:r>
          </w:p>
        </w:tc>
        <w:tc>
          <w:tcPr>
            <w:tcW w:w="1805" w:type="pct"/>
            <w:tcMar>
              <w:top w:w="60" w:type="dxa"/>
              <w:left w:w="120" w:type="dxa"/>
              <w:bottom w:w="30" w:type="dxa"/>
              <w:right w:w="120" w:type="dxa"/>
            </w:tcMar>
            <w:vAlign w:val="center"/>
          </w:tcPr>
          <w:p w14:paraId="19232D59">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抽真空、制冷剂充注实训</w:t>
            </w:r>
          </w:p>
        </w:tc>
      </w:tr>
      <w:tr w14:paraId="6FB93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566" w:type="pct"/>
            <w:tcMar>
              <w:top w:w="60" w:type="dxa"/>
              <w:left w:w="120" w:type="dxa"/>
              <w:bottom w:w="30" w:type="dxa"/>
              <w:right w:w="120" w:type="dxa"/>
            </w:tcMar>
            <w:vAlign w:val="center"/>
          </w:tcPr>
          <w:p w14:paraId="03B924FD">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7</w:t>
            </w:r>
          </w:p>
        </w:tc>
        <w:tc>
          <w:tcPr>
            <w:tcW w:w="1826" w:type="pct"/>
            <w:tcMar>
              <w:top w:w="60" w:type="dxa"/>
              <w:left w:w="120" w:type="dxa"/>
              <w:bottom w:w="30" w:type="dxa"/>
              <w:right w:w="120" w:type="dxa"/>
            </w:tcMar>
            <w:vAlign w:val="center"/>
          </w:tcPr>
          <w:p w14:paraId="330CF223">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万用表、压力表等电工仪表</w:t>
            </w:r>
          </w:p>
        </w:tc>
        <w:tc>
          <w:tcPr>
            <w:tcW w:w="802" w:type="pct"/>
            <w:tcMar>
              <w:top w:w="60" w:type="dxa"/>
              <w:left w:w="120" w:type="dxa"/>
              <w:bottom w:w="30" w:type="dxa"/>
              <w:right w:w="120" w:type="dxa"/>
            </w:tcMar>
            <w:vAlign w:val="center"/>
          </w:tcPr>
          <w:p w14:paraId="39950B21">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若干台</w:t>
            </w:r>
          </w:p>
        </w:tc>
        <w:tc>
          <w:tcPr>
            <w:tcW w:w="1805" w:type="pct"/>
            <w:tcMar>
              <w:top w:w="60" w:type="dxa"/>
              <w:left w:w="120" w:type="dxa"/>
              <w:bottom w:w="30" w:type="dxa"/>
              <w:right w:w="120" w:type="dxa"/>
            </w:tcMar>
            <w:vAlign w:val="center"/>
          </w:tcPr>
          <w:p w14:paraId="0FC327F3">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电路测量与设备检测</w:t>
            </w:r>
          </w:p>
        </w:tc>
      </w:tr>
      <w:tr w14:paraId="07A3C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566" w:type="pct"/>
            <w:tcMar>
              <w:top w:w="60" w:type="dxa"/>
              <w:left w:w="120" w:type="dxa"/>
              <w:bottom w:w="30" w:type="dxa"/>
              <w:right w:w="120" w:type="dxa"/>
            </w:tcMar>
            <w:vAlign w:val="center"/>
          </w:tcPr>
          <w:p w14:paraId="5796E02B">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8</w:t>
            </w:r>
          </w:p>
        </w:tc>
        <w:tc>
          <w:tcPr>
            <w:tcW w:w="1826" w:type="pct"/>
            <w:tcMar>
              <w:top w:w="60" w:type="dxa"/>
              <w:left w:w="120" w:type="dxa"/>
              <w:bottom w:w="30" w:type="dxa"/>
              <w:right w:w="120" w:type="dxa"/>
            </w:tcMar>
            <w:vAlign w:val="center"/>
          </w:tcPr>
          <w:p w14:paraId="58BFD30F">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电冰箱、空调器实训样机</w:t>
            </w:r>
          </w:p>
        </w:tc>
        <w:tc>
          <w:tcPr>
            <w:tcW w:w="802" w:type="pct"/>
            <w:tcMar>
              <w:top w:w="60" w:type="dxa"/>
              <w:left w:w="120" w:type="dxa"/>
              <w:bottom w:w="30" w:type="dxa"/>
              <w:right w:w="120" w:type="dxa"/>
            </w:tcMar>
            <w:vAlign w:val="center"/>
          </w:tcPr>
          <w:p w14:paraId="1CC40551">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若干台</w:t>
            </w:r>
          </w:p>
        </w:tc>
        <w:tc>
          <w:tcPr>
            <w:tcW w:w="1805" w:type="pct"/>
            <w:tcMar>
              <w:top w:w="60" w:type="dxa"/>
              <w:left w:w="120" w:type="dxa"/>
              <w:bottom w:w="30" w:type="dxa"/>
              <w:right w:w="120" w:type="dxa"/>
            </w:tcMar>
            <w:vAlign w:val="center"/>
          </w:tcPr>
          <w:p w14:paraId="3FD2193B">
            <w:pPr>
              <w:spacing w:before="120" w:after="120" w:line="288" w:lineRule="auto"/>
              <w:jc w:val="center"/>
              <w:rPr>
                <w:rFonts w:hint="eastAsia" w:ascii="宋体" w:hAnsi="宋体" w:eastAsia="宋体" w:cs="宋体"/>
                <w:sz w:val="21"/>
                <w:szCs w:val="21"/>
              </w:rPr>
            </w:pPr>
            <w:r>
              <w:rPr>
                <w:rFonts w:hint="eastAsia" w:ascii="宋体" w:hAnsi="宋体" w:eastAsia="宋体" w:cs="宋体"/>
                <w:sz w:val="21"/>
                <w:szCs w:val="21"/>
              </w:rPr>
              <w:t>故障诊断与维修实训</w:t>
            </w:r>
          </w:p>
        </w:tc>
      </w:tr>
    </w:tbl>
    <w:p w14:paraId="15FEE119">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ascii="宋体" w:hAnsi="宋体" w:eastAsia="宋体" w:cs="宋体"/>
          <w:sz w:val="24"/>
        </w:rPr>
      </w:pPr>
      <w:r>
        <w:rPr>
          <w:rFonts w:hint="eastAsia" w:ascii="宋体" w:hAnsi="宋体" w:eastAsia="宋体" w:cs="宋体"/>
          <w:sz w:val="24"/>
        </w:rPr>
        <w:t>3.教学资源基本要求</w:t>
      </w:r>
    </w:p>
    <w:p w14:paraId="1933A664">
      <w:pPr>
        <w:keepNext w:val="0"/>
        <w:keepLines w:val="0"/>
        <w:pageBreakBefore w:val="0"/>
        <w:widowControl w:val="0"/>
        <w:kinsoku/>
        <w:wordWrap/>
        <w:overflowPunct/>
        <w:topLinePunct w:val="0"/>
        <w:autoSpaceDE/>
        <w:autoSpaceDN/>
        <w:bidi w:val="0"/>
        <w:spacing w:line="440" w:lineRule="atLeast"/>
        <w:ind w:firstLine="480" w:firstLineChars="200"/>
        <w:textAlignment w:val="auto"/>
        <w:rPr>
          <w:rFonts w:ascii="宋体" w:hAnsi="宋体" w:eastAsia="宋体" w:cs="宋体"/>
          <w:sz w:val="24"/>
        </w:rPr>
      </w:pPr>
      <w:r>
        <w:rPr>
          <w:rFonts w:hint="eastAsia" w:ascii="宋体" w:hAnsi="宋体" w:eastAsia="宋体" w:cs="宋体"/>
          <w:sz w:val="24"/>
        </w:rPr>
        <w:t>（1）基本教学资源：《制冷维修工国家职业技能培训教程》《制冷空调设备维修实训指导书》、课程标准、实训任务书、实训指导书、职业资格考核题库；</w:t>
      </w:r>
    </w:p>
    <w:p w14:paraId="10D63FFA">
      <w:pPr>
        <w:keepNext w:val="0"/>
        <w:keepLines w:val="0"/>
        <w:pageBreakBefore w:val="0"/>
        <w:widowControl w:val="0"/>
        <w:kinsoku/>
        <w:wordWrap/>
        <w:overflowPunct/>
        <w:topLinePunct w:val="0"/>
        <w:autoSpaceDE/>
        <w:autoSpaceDN/>
        <w:bidi w:val="0"/>
        <w:spacing w:line="440" w:lineRule="atLeast"/>
        <w:ind w:firstLine="480" w:firstLineChars="200"/>
        <w:textAlignment w:val="auto"/>
      </w:pPr>
      <w:r>
        <w:rPr>
          <w:rFonts w:hint="eastAsia" w:ascii="宋体" w:hAnsi="宋体" w:eastAsia="宋体" w:cs="宋体"/>
          <w:sz w:val="24"/>
        </w:rPr>
        <w:t>（2）数字教学资源：制冷系统操作视频、故障排查案例视频、多媒体课件（PPT）、线上模拟实训平台、虚拟仿真教学资源等，辅助学生自主学习和技能强化。</w:t>
      </w:r>
    </w:p>
    <w:p w14:paraId="344F996C">
      <w:pPr>
        <w:pStyle w:val="2"/>
        <w:bidi w:val="0"/>
      </w:pPr>
      <w:bookmarkStart w:id="66" w:name="_Toc31439"/>
      <w:bookmarkStart w:id="67" w:name="_Toc218954089"/>
      <w:r>
        <w:rPr>
          <w:rFonts w:hint="eastAsia"/>
        </w:rPr>
        <w:t>《仪表维修工》课程标准</w:t>
      </w:r>
      <w:bookmarkEnd w:id="66"/>
      <w:bookmarkEnd w:id="67"/>
    </w:p>
    <w:p w14:paraId="73E88F4D">
      <w:pPr>
        <w:pStyle w:val="3"/>
        <w:bidi w:val="0"/>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438"/>
        <w:gridCol w:w="2915"/>
      </w:tblGrid>
      <w:tr w14:paraId="6044F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1857F716">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2CADF626">
            <w:pPr>
              <w:jc w:val="center"/>
              <w:rPr>
                <w:rFonts w:ascii="宋体" w:hAnsi="宋体" w:eastAsia="宋体"/>
                <w:sz w:val="21"/>
                <w:szCs w:val="21"/>
              </w:rPr>
            </w:pPr>
            <w:r>
              <w:rPr>
                <w:rFonts w:hint="eastAsia"/>
                <w:sz w:val="21"/>
                <w:szCs w:val="21"/>
              </w:rPr>
              <w:t>仪表维修工</w:t>
            </w:r>
          </w:p>
        </w:tc>
        <w:tc>
          <w:tcPr>
            <w:tcW w:w="730" w:type="pct"/>
            <w:tcBorders>
              <w:top w:val="single" w:color="auto" w:sz="4" w:space="0"/>
              <w:left w:val="single" w:color="auto" w:sz="4" w:space="0"/>
              <w:bottom w:val="single" w:color="auto" w:sz="4" w:space="0"/>
              <w:right w:val="single" w:color="auto" w:sz="4" w:space="0"/>
            </w:tcBorders>
            <w:vAlign w:val="center"/>
          </w:tcPr>
          <w:p w14:paraId="3376FA6F">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478" w:type="pct"/>
            <w:tcBorders>
              <w:top w:val="single" w:color="auto" w:sz="4" w:space="0"/>
              <w:left w:val="single" w:color="auto" w:sz="4" w:space="0"/>
              <w:bottom w:val="single" w:color="auto" w:sz="4" w:space="0"/>
              <w:right w:val="single" w:color="auto" w:sz="4" w:space="0"/>
            </w:tcBorders>
            <w:vAlign w:val="center"/>
          </w:tcPr>
          <w:p w14:paraId="2BA5F465">
            <w:pPr>
              <w:jc w:val="center"/>
              <w:rPr>
                <w:sz w:val="21"/>
                <w:szCs w:val="21"/>
              </w:rPr>
            </w:pPr>
            <w:r>
              <w:rPr>
                <w:rFonts w:hint="eastAsia" w:ascii="宋体" w:hAnsi="宋体" w:eastAsia="宋体" w:cs="宋体"/>
                <w:snapToGrid w:val="0"/>
                <w:color w:val="000000"/>
                <w:kern w:val="0"/>
                <w:sz w:val="21"/>
                <w:szCs w:val="21"/>
                <w:lang w:bidi="ar"/>
              </w:rPr>
              <w:t>zdyb23028</w:t>
            </w:r>
          </w:p>
        </w:tc>
      </w:tr>
      <w:tr w14:paraId="7A681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4DC85704">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78EF65C0">
            <w:pPr>
              <w:jc w:val="center"/>
              <w:rPr>
                <w:sz w:val="21"/>
                <w:szCs w:val="21"/>
              </w:rPr>
            </w:pPr>
            <w:r>
              <w:rPr>
                <w:rFonts w:hint="eastAsia"/>
                <w:sz w:val="21"/>
                <w:szCs w:val="21"/>
              </w:rPr>
              <w:t>8学时</w:t>
            </w:r>
          </w:p>
        </w:tc>
        <w:tc>
          <w:tcPr>
            <w:tcW w:w="874" w:type="pct"/>
            <w:tcBorders>
              <w:top w:val="single" w:color="auto" w:sz="4" w:space="0"/>
              <w:left w:val="single" w:color="auto" w:sz="4" w:space="0"/>
              <w:bottom w:val="single" w:color="auto" w:sz="4" w:space="0"/>
              <w:right w:val="single" w:color="auto" w:sz="4" w:space="0"/>
            </w:tcBorders>
          </w:tcPr>
          <w:p w14:paraId="5093F1A1">
            <w:pPr>
              <w:pStyle w:val="16"/>
              <w:spacing w:before="0" w:beforeAutospacing="0" w:after="0" w:afterAutospacing="0"/>
              <w:ind w:left="0" w:leftChars="0" w:firstLine="0" w:firstLineChars="0"/>
              <w:jc w:val="both"/>
              <w:rPr>
                <w:sz w:val="21"/>
                <w:szCs w:val="21"/>
              </w:rPr>
            </w:pPr>
            <w:r>
              <w:rPr>
                <w:rFonts w:hint="eastAsia" w:ascii="宋体" w:hAnsi="宋体" w:eastAsia="宋体" w:cs="宋体"/>
                <w:b/>
                <w:bCs/>
                <w:color w:val="auto"/>
                <w:sz w:val="21"/>
                <w:szCs w:val="21"/>
              </w:rPr>
              <w:t>其中实践学时</w:t>
            </w:r>
          </w:p>
        </w:tc>
        <w:tc>
          <w:tcPr>
            <w:tcW w:w="502" w:type="pct"/>
            <w:tcBorders>
              <w:top w:val="single" w:color="auto" w:sz="4" w:space="0"/>
              <w:left w:val="single" w:color="auto" w:sz="4" w:space="0"/>
              <w:bottom w:val="single" w:color="auto" w:sz="4" w:space="0"/>
              <w:right w:val="single" w:color="auto" w:sz="4" w:space="0"/>
            </w:tcBorders>
          </w:tcPr>
          <w:p w14:paraId="45C5CF2F">
            <w:pPr>
              <w:ind w:left="0" w:leftChars="0" w:firstLine="0" w:firstLineChars="0"/>
              <w:jc w:val="both"/>
              <w:rPr>
                <w:sz w:val="21"/>
                <w:szCs w:val="21"/>
              </w:rPr>
            </w:pPr>
            <w:r>
              <w:rPr>
                <w:rFonts w:hint="eastAsia"/>
                <w:sz w:val="21"/>
                <w:szCs w:val="21"/>
              </w:rPr>
              <w:t>8学时</w:t>
            </w:r>
          </w:p>
        </w:tc>
        <w:tc>
          <w:tcPr>
            <w:tcW w:w="730" w:type="pct"/>
            <w:tcBorders>
              <w:top w:val="single" w:color="auto" w:sz="4" w:space="0"/>
              <w:left w:val="single" w:color="auto" w:sz="4" w:space="0"/>
              <w:bottom w:val="single" w:color="auto" w:sz="4" w:space="0"/>
              <w:right w:val="single" w:color="auto" w:sz="4" w:space="0"/>
            </w:tcBorders>
            <w:vAlign w:val="center"/>
          </w:tcPr>
          <w:p w14:paraId="32175492">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478" w:type="pct"/>
            <w:tcBorders>
              <w:top w:val="single" w:color="auto" w:sz="4" w:space="0"/>
              <w:left w:val="single" w:color="auto" w:sz="4" w:space="0"/>
              <w:bottom w:val="single" w:color="auto" w:sz="4" w:space="0"/>
              <w:right w:val="single" w:color="auto" w:sz="4" w:space="0"/>
            </w:tcBorders>
            <w:vAlign w:val="center"/>
          </w:tcPr>
          <w:p w14:paraId="4428D064">
            <w:pPr>
              <w:jc w:val="center"/>
              <w:rPr>
                <w:sz w:val="21"/>
                <w:szCs w:val="21"/>
              </w:rPr>
            </w:pPr>
            <w:r>
              <w:rPr>
                <w:rFonts w:hint="eastAsia"/>
                <w:sz w:val="21"/>
                <w:szCs w:val="21"/>
              </w:rPr>
              <w:t>0.5学分</w:t>
            </w:r>
          </w:p>
        </w:tc>
      </w:tr>
      <w:tr w14:paraId="164D4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1739C1F5">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00DBA3F4">
            <w:pPr>
              <w:pStyle w:val="16"/>
              <w:spacing w:before="0" w:beforeAutospacing="0" w:after="0" w:afterAutospacing="0"/>
              <w:jc w:val="center"/>
              <w:rPr>
                <w:rFonts w:asciiTheme="minorHAnsi" w:hAnsiTheme="minorHAnsi" w:eastAsiaTheme="minorEastAsia" w:cstheme="minorBidi"/>
                <w:color w:val="auto"/>
                <w:kern w:val="2"/>
                <w:sz w:val="21"/>
                <w:szCs w:val="21"/>
              </w:rPr>
            </w:pPr>
            <w:r>
              <w:rPr>
                <w:rFonts w:ascii="Segoe UI" w:hAnsi="Segoe UI" w:eastAsia="Segoe UI" w:cs="Segoe UI"/>
                <w:color w:val="0F1115"/>
                <w:sz w:val="21"/>
                <w:szCs w:val="21"/>
                <w:shd w:val="clear" w:color="auto" w:fill="FFFFFF"/>
              </w:rPr>
              <w:t>全院</w:t>
            </w:r>
          </w:p>
        </w:tc>
      </w:tr>
      <w:tr w14:paraId="69509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E667F06">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tcPr>
          <w:p w14:paraId="3E35265C">
            <w:pPr>
              <w:widowControl/>
              <w:jc w:val="center"/>
              <w:rPr>
                <w:sz w:val="21"/>
                <w:szCs w:val="21"/>
              </w:rPr>
            </w:pPr>
            <w:r>
              <w:rPr>
                <w:rFonts w:hint="eastAsia"/>
                <w:sz w:val="21"/>
                <w:szCs w:val="21"/>
              </w:rPr>
              <w:fldChar w:fldCharType="begin"/>
            </w:r>
            <w:r>
              <w:rPr>
                <w:rFonts w:hint="eastAsia"/>
                <w:sz w:val="21"/>
                <w:szCs w:val="21"/>
              </w:rPr>
              <w:instrText xml:space="preserve"> EQ \o\ac(□)</w:instrText>
            </w:r>
            <w:r>
              <w:rPr>
                <w:rFonts w:hint="eastAsia"/>
                <w:sz w:val="21"/>
                <w:szCs w:val="21"/>
              </w:rPr>
              <w:fldChar w:fldCharType="end"/>
            </w:r>
            <w:r>
              <w:rPr>
                <w:rFonts w:hint="eastAsia"/>
                <w:sz w:val="21"/>
                <w:szCs w:val="21"/>
              </w:rPr>
              <w:t>专业基础课</w:t>
            </w:r>
            <w:r>
              <w:rPr>
                <w:rFonts w:hint="eastAsia"/>
                <w:sz w:val="21"/>
                <w:szCs w:val="21"/>
              </w:rPr>
              <w:fldChar w:fldCharType="begin"/>
            </w:r>
            <w:r>
              <w:rPr>
                <w:rFonts w:hint="eastAsia"/>
                <w:sz w:val="21"/>
                <w:szCs w:val="21"/>
              </w:rPr>
              <w:instrText xml:space="preserve"> EQ \o\ac(□)</w:instrText>
            </w:r>
            <w:r>
              <w:rPr>
                <w:rFonts w:hint="eastAsia"/>
                <w:sz w:val="21"/>
                <w:szCs w:val="21"/>
              </w:rPr>
              <w:fldChar w:fldCharType="end"/>
            </w:r>
            <w:r>
              <w:rPr>
                <w:rFonts w:hint="eastAsia"/>
                <w:sz w:val="21"/>
                <w:szCs w:val="21"/>
              </w:rPr>
              <w:t>专业核心课</w:t>
            </w:r>
          </w:p>
          <w:p w14:paraId="21F4ABB9">
            <w:pPr>
              <w:widowControl/>
              <w:jc w:val="center"/>
              <w:rPr>
                <w:sz w:val="21"/>
                <w:szCs w:val="21"/>
              </w:rPr>
            </w:pPr>
            <w:r>
              <w:rPr>
                <w:rFonts w:hint="eastAsia"/>
                <w:sz w:val="21"/>
                <w:szCs w:val="21"/>
              </w:rPr>
              <w:t>□专业选修课☑专业技能课</w:t>
            </w:r>
          </w:p>
        </w:tc>
        <w:tc>
          <w:tcPr>
            <w:tcW w:w="730" w:type="pct"/>
            <w:tcBorders>
              <w:top w:val="single" w:color="auto" w:sz="4" w:space="0"/>
              <w:left w:val="single" w:color="auto" w:sz="4" w:space="0"/>
              <w:bottom w:val="single" w:color="auto" w:sz="4" w:space="0"/>
              <w:right w:val="single" w:color="auto" w:sz="4" w:space="0"/>
            </w:tcBorders>
            <w:vAlign w:val="center"/>
          </w:tcPr>
          <w:p w14:paraId="04C54374">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1478" w:type="pct"/>
            <w:tcBorders>
              <w:top w:val="single" w:color="auto" w:sz="4" w:space="0"/>
              <w:left w:val="single" w:color="auto" w:sz="4" w:space="0"/>
              <w:bottom w:val="single" w:color="auto" w:sz="4" w:space="0"/>
              <w:right w:val="single" w:color="auto" w:sz="4" w:space="0"/>
            </w:tcBorders>
            <w:vAlign w:val="center"/>
          </w:tcPr>
          <w:p w14:paraId="19DC9541">
            <w:pPr>
              <w:widowControl/>
              <w:jc w:val="center"/>
              <w:rPr>
                <w:sz w:val="21"/>
                <w:szCs w:val="21"/>
              </w:rPr>
            </w:pPr>
            <w:r>
              <w:rPr>
                <w:rFonts w:hint="eastAsia"/>
                <w:sz w:val="21"/>
                <w:szCs w:val="21"/>
              </w:rPr>
              <w:fldChar w:fldCharType="begin"/>
            </w:r>
            <w:r>
              <w:rPr>
                <w:rFonts w:hint="eastAsia"/>
                <w:sz w:val="21"/>
                <w:szCs w:val="21"/>
              </w:rPr>
              <w:instrText xml:space="preserve"> EQ \o\ac(□)</w:instrText>
            </w:r>
            <w:r>
              <w:rPr>
                <w:rFonts w:hint="eastAsia"/>
                <w:sz w:val="21"/>
                <w:szCs w:val="21"/>
              </w:rPr>
              <w:fldChar w:fldCharType="end"/>
            </w:r>
            <w:r>
              <w:rPr>
                <w:rFonts w:hint="eastAsia"/>
                <w:sz w:val="21"/>
                <w:szCs w:val="21"/>
              </w:rPr>
              <w:t>理论课</w:t>
            </w:r>
            <w:r>
              <w:rPr>
                <w:rFonts w:hint="eastAsia"/>
                <w:sz w:val="21"/>
                <w:szCs w:val="21"/>
              </w:rPr>
              <w:fldChar w:fldCharType="begin"/>
            </w:r>
            <w:r>
              <w:rPr>
                <w:rFonts w:hint="eastAsia"/>
                <w:sz w:val="21"/>
                <w:szCs w:val="21"/>
              </w:rPr>
              <w:instrText xml:space="preserve"> EQ \o\ac(□)</w:instrText>
            </w:r>
            <w:r>
              <w:rPr>
                <w:rFonts w:hint="eastAsia"/>
                <w:sz w:val="21"/>
                <w:szCs w:val="21"/>
              </w:rPr>
              <w:fldChar w:fldCharType="end"/>
            </w:r>
            <w:r>
              <w:rPr>
                <w:rFonts w:hint="eastAsia"/>
                <w:sz w:val="21"/>
                <w:szCs w:val="21"/>
              </w:rPr>
              <w:t>理实一体</w:t>
            </w:r>
          </w:p>
          <w:p w14:paraId="3F55831C">
            <w:pPr>
              <w:widowControl/>
              <w:jc w:val="center"/>
              <w:rPr>
                <w:rFonts w:ascii="宋体" w:hAnsi="宋体" w:eastAsia="宋体"/>
                <w:sz w:val="21"/>
                <w:szCs w:val="21"/>
              </w:rPr>
            </w:pPr>
            <w:r>
              <w:rPr>
                <w:rFonts w:hint="eastAsia"/>
                <w:sz w:val="21"/>
                <w:szCs w:val="21"/>
              </w:rPr>
              <w:t>☑集中性实践环节</w:t>
            </w:r>
          </w:p>
        </w:tc>
      </w:tr>
      <w:tr w14:paraId="589BD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5A9DF6A1">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tcPr>
          <w:p w14:paraId="25F3E1E6">
            <w:pPr>
              <w:widowControl/>
              <w:jc w:val="center"/>
              <w:rPr>
                <w:sz w:val="21"/>
                <w:szCs w:val="21"/>
              </w:rPr>
            </w:pPr>
          </w:p>
        </w:tc>
      </w:tr>
      <w:tr w14:paraId="6BDEC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5B57C4B3">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tcPr>
          <w:p w14:paraId="6AD7DF28">
            <w:pPr>
              <w:widowControl/>
              <w:jc w:val="center"/>
              <w:rPr>
                <w:sz w:val="21"/>
                <w:szCs w:val="21"/>
              </w:rPr>
            </w:pPr>
            <w:r>
              <w:rPr>
                <w:rFonts w:hint="eastAsia"/>
                <w:sz w:val="21"/>
                <w:szCs w:val="21"/>
              </w:rPr>
              <w:t>《岗位实习》</w:t>
            </w:r>
          </w:p>
        </w:tc>
      </w:tr>
      <w:tr w14:paraId="1C2CE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53B51C4C">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选用教材</w:t>
            </w:r>
          </w:p>
        </w:tc>
        <w:tc>
          <w:tcPr>
            <w:tcW w:w="4388" w:type="pct"/>
            <w:gridSpan w:val="5"/>
            <w:tcBorders>
              <w:top w:val="single" w:color="auto" w:sz="4" w:space="0"/>
              <w:left w:val="single" w:color="auto" w:sz="4" w:space="0"/>
              <w:right w:val="single" w:color="auto" w:sz="4" w:space="0"/>
            </w:tcBorders>
            <w:shd w:val="clear" w:color="auto" w:fill="auto"/>
          </w:tcPr>
          <w:p w14:paraId="67E2157A">
            <w:pPr>
              <w:widowControl/>
              <w:jc w:val="center"/>
              <w:rPr>
                <w:sz w:val="21"/>
                <w:szCs w:val="21"/>
              </w:rPr>
            </w:pPr>
            <w:r>
              <w:rPr>
                <w:rFonts w:hint="eastAsia"/>
                <w:sz w:val="21"/>
                <w:szCs w:val="21"/>
              </w:rPr>
              <w:t>实训指导书，</w:t>
            </w:r>
            <w:r>
              <w:rPr>
                <w:rFonts w:ascii="Segoe UI" w:hAnsi="Segoe UI" w:eastAsia="Segoe UI" w:cs="Segoe UI"/>
                <w:color w:val="0F1115"/>
                <w:sz w:val="21"/>
                <w:szCs w:val="21"/>
                <w:shd w:val="clear" w:color="auto" w:fill="FFFFFF"/>
              </w:rPr>
              <w:t>辽宁石化职业技术学院，2025年</w:t>
            </w:r>
          </w:p>
        </w:tc>
      </w:tr>
      <w:tr w14:paraId="2C3E7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15B27EE">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4B5CE895">
            <w:pPr>
              <w:widowControl/>
              <w:jc w:val="center"/>
              <w:rPr>
                <w:sz w:val="21"/>
                <w:szCs w:val="21"/>
              </w:rPr>
            </w:pPr>
            <w:r>
              <w:rPr>
                <w:rFonts w:hint="eastAsia"/>
                <w:sz w:val="21"/>
                <w:szCs w:val="21"/>
              </w:rPr>
              <w:t>马菲</w:t>
            </w:r>
          </w:p>
        </w:tc>
        <w:tc>
          <w:tcPr>
            <w:tcW w:w="730" w:type="pct"/>
            <w:tcBorders>
              <w:top w:val="single" w:color="auto" w:sz="4" w:space="0"/>
              <w:left w:val="single" w:color="auto" w:sz="4" w:space="0"/>
              <w:bottom w:val="single" w:color="auto" w:sz="4" w:space="0"/>
              <w:right w:val="single" w:color="auto" w:sz="4" w:space="0"/>
            </w:tcBorders>
            <w:vAlign w:val="center"/>
          </w:tcPr>
          <w:p w14:paraId="602350EC">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2915" w:type="dxa"/>
            <w:tcBorders>
              <w:top w:val="single" w:color="auto" w:sz="4" w:space="0"/>
              <w:left w:val="single" w:color="auto" w:sz="4" w:space="0"/>
              <w:bottom w:val="single" w:color="auto" w:sz="4" w:space="0"/>
              <w:right w:val="single" w:color="auto" w:sz="4" w:space="0"/>
            </w:tcBorders>
            <w:vAlign w:val="center"/>
          </w:tcPr>
          <w:p w14:paraId="465236CA">
            <w:pPr>
              <w:pStyle w:val="16"/>
              <w:spacing w:before="0" w:beforeAutospacing="0" w:after="0" w:afterAutospacing="0"/>
              <w:ind w:left="-105" w:leftChars="-50" w:right="-105" w:rightChars="-50"/>
              <w:jc w:val="center"/>
              <w:rPr>
                <w:rFonts w:hint="eastAsia" w:ascii="宋体" w:hAnsi="宋体" w:eastAsia="宋体"/>
                <w:sz w:val="21"/>
                <w:szCs w:val="21"/>
                <w:lang w:eastAsia="zh-CN"/>
              </w:rPr>
            </w:pPr>
            <w:r>
              <w:rPr>
                <w:rFonts w:hint="eastAsia" w:ascii="宋体" w:hAnsi="宋体" w:eastAsia="宋体" w:cs="宋体"/>
                <w:color w:val="auto"/>
                <w:sz w:val="21"/>
                <w:szCs w:val="21"/>
              </w:rPr>
              <w:t>2025年0</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月</w:t>
            </w:r>
          </w:p>
        </w:tc>
      </w:tr>
      <w:tr w14:paraId="65B2E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B058658">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7145C1C3">
            <w:pPr>
              <w:widowControl/>
              <w:jc w:val="center"/>
              <w:rPr>
                <w:sz w:val="21"/>
                <w:szCs w:val="21"/>
              </w:rPr>
            </w:pPr>
            <w:r>
              <w:rPr>
                <w:rFonts w:hint="eastAsia"/>
                <w:sz w:val="21"/>
                <w:szCs w:val="21"/>
              </w:rPr>
              <w:t>吴巍</w:t>
            </w:r>
          </w:p>
        </w:tc>
        <w:tc>
          <w:tcPr>
            <w:tcW w:w="730" w:type="pct"/>
            <w:tcBorders>
              <w:top w:val="single" w:color="auto" w:sz="4" w:space="0"/>
              <w:left w:val="single" w:color="auto" w:sz="4" w:space="0"/>
              <w:bottom w:val="single" w:color="auto" w:sz="4" w:space="0"/>
              <w:right w:val="single" w:color="auto" w:sz="4" w:space="0"/>
            </w:tcBorders>
            <w:vAlign w:val="center"/>
          </w:tcPr>
          <w:p w14:paraId="020DEF7A">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2915" w:type="dxa"/>
            <w:tcBorders>
              <w:top w:val="single" w:color="auto" w:sz="4" w:space="0"/>
              <w:left w:val="single" w:color="auto" w:sz="4" w:space="0"/>
              <w:bottom w:val="single" w:color="auto" w:sz="4" w:space="0"/>
              <w:right w:val="single" w:color="auto" w:sz="4" w:space="0"/>
            </w:tcBorders>
            <w:vAlign w:val="center"/>
          </w:tcPr>
          <w:p w14:paraId="26FA41AD">
            <w:pPr>
              <w:pStyle w:val="16"/>
              <w:spacing w:before="0" w:beforeAutospacing="0" w:after="0" w:afterAutospacing="0"/>
              <w:ind w:left="-105" w:leftChars="-50" w:right="-105" w:rightChars="-50"/>
              <w:jc w:val="center"/>
              <w:rPr>
                <w:rFonts w:hint="eastAsia" w:ascii="宋体" w:hAnsi="宋体" w:eastAsia="宋体"/>
                <w:sz w:val="21"/>
                <w:szCs w:val="21"/>
                <w:lang w:eastAsia="zh-CN"/>
              </w:rPr>
            </w:pPr>
            <w:r>
              <w:rPr>
                <w:rFonts w:hint="eastAsia" w:ascii="宋体" w:hAnsi="宋体" w:eastAsia="宋体" w:cs="宋体"/>
                <w:color w:val="auto"/>
                <w:sz w:val="21"/>
                <w:szCs w:val="21"/>
              </w:rPr>
              <w:t>2025年</w:t>
            </w:r>
            <w:r>
              <w:rPr>
                <w:rFonts w:hint="eastAsia" w:ascii="宋体" w:hAnsi="宋体" w:eastAsia="宋体" w:cs="宋体"/>
                <w:color w:val="auto"/>
                <w:sz w:val="21"/>
                <w:szCs w:val="21"/>
                <w:lang w:val="en-US" w:eastAsia="zh-CN"/>
              </w:rPr>
              <w:t>08</w:t>
            </w:r>
            <w:r>
              <w:rPr>
                <w:rFonts w:hint="eastAsia" w:ascii="宋体" w:hAnsi="宋体" w:eastAsia="宋体" w:cs="宋体"/>
                <w:color w:val="auto"/>
                <w:sz w:val="21"/>
                <w:szCs w:val="21"/>
              </w:rPr>
              <w:t>月</w:t>
            </w:r>
          </w:p>
        </w:tc>
      </w:tr>
    </w:tbl>
    <w:p w14:paraId="10780DDF">
      <w:pPr>
        <w:pStyle w:val="3"/>
        <w:bidi w:val="0"/>
      </w:pPr>
      <w:r>
        <w:rPr>
          <w:rFonts w:hint="eastAsia"/>
        </w:rPr>
        <w:t>二、课程定位</w:t>
      </w:r>
    </w:p>
    <w:p w14:paraId="23D57D76">
      <w:pPr>
        <w:adjustRightInd w:val="0"/>
        <w:snapToGrid w:val="0"/>
        <w:spacing w:line="440" w:lineRule="exact"/>
        <w:ind w:firstLine="480" w:firstLineChars="200"/>
        <w:rPr>
          <w:rFonts w:ascii="Segoe UI" w:hAnsi="Segoe UI" w:eastAsia="Segoe UI" w:cs="Segoe UI"/>
          <w:color w:val="0F1115"/>
          <w:sz w:val="24"/>
          <w:shd w:val="clear" w:color="auto" w:fill="FFFFFF"/>
        </w:rPr>
      </w:pPr>
      <w:r>
        <w:rPr>
          <w:rFonts w:ascii="Segoe UI" w:hAnsi="Segoe UI" w:eastAsia="Segoe UI" w:cs="Segoe UI"/>
          <w:color w:val="0F1115"/>
          <w:sz w:val="24"/>
          <w:shd w:val="clear" w:color="auto" w:fill="FFFFFF"/>
        </w:rPr>
        <w:t>本课程是面向全院开设的一门基础技能实训课程，是在各专业基础课程学习基础上，为增强学生仪表设备认知和基本维护能力而设置的集中性实践环节。课程对接复合型技术技能人才培养目标，面向各专业相关的设备维护、生产操作等岗位，培养学生掌握仪表设备的基本认知、安全操作和简单维护技能，具备基本的安全生产意识和仪表系统概念，为后续岗位实习和职业发展奠定基础。同时，将工匠精神、工程伦理、安全意识等思政元素融入实训全过程，培养学生严谨细致、规范操作、精益求精的职业素养。</w:t>
      </w:r>
    </w:p>
    <w:p w14:paraId="5E3E6DEE">
      <w:pPr>
        <w:pStyle w:val="3"/>
        <w:bidi w:val="0"/>
      </w:pPr>
      <w:r>
        <w:rPr>
          <w:rFonts w:hint="eastAsia"/>
        </w:rPr>
        <w:t>三、课程设计思路</w:t>
      </w:r>
    </w:p>
    <w:p w14:paraId="5B74F498">
      <w:pPr>
        <w:adjustRightInd w:val="0"/>
        <w:snapToGrid w:val="0"/>
        <w:spacing w:line="440" w:lineRule="exact"/>
        <w:ind w:firstLine="480" w:firstLineChars="200"/>
        <w:rPr>
          <w:rFonts w:ascii="Segoe UI" w:hAnsi="Segoe UI" w:eastAsia="Segoe UI" w:cs="Segoe UI"/>
          <w:color w:val="0F1115"/>
          <w:sz w:val="24"/>
          <w:shd w:val="clear" w:color="auto" w:fill="FFFFFF"/>
        </w:rPr>
      </w:pPr>
      <w:r>
        <w:rPr>
          <w:rFonts w:ascii="Segoe UI" w:hAnsi="Segoe UI" w:eastAsia="Segoe UI" w:cs="Segoe UI"/>
          <w:color w:val="0F1115"/>
          <w:sz w:val="24"/>
          <w:shd w:val="clear" w:color="auto" w:fill="FFFFFF"/>
        </w:rPr>
        <w:t>本课程设计遵循</w:t>
      </w:r>
      <w:r>
        <w:rPr>
          <w:rFonts w:hint="eastAsia" w:ascii="Segoe UI" w:hAnsi="Segoe UI" w:eastAsia="宋体" w:cs="Segoe UI"/>
          <w:color w:val="0F1115"/>
          <w:sz w:val="24"/>
          <w:shd w:val="clear" w:color="auto" w:fill="FFFFFF"/>
          <w:lang w:eastAsia="zh-CN"/>
        </w:rPr>
        <w:t>“</w:t>
      </w:r>
      <w:r>
        <w:rPr>
          <w:rFonts w:ascii="Segoe UI" w:hAnsi="Segoe UI" w:eastAsia="Segoe UI" w:cs="Segoe UI"/>
          <w:color w:val="0F1115"/>
          <w:sz w:val="24"/>
          <w:shd w:val="clear" w:color="auto" w:fill="FFFFFF"/>
        </w:rPr>
        <w:t>安全第一、认知为主、技能奠基</w:t>
      </w:r>
      <w:r>
        <w:rPr>
          <w:rFonts w:hint="eastAsia" w:ascii="Segoe UI" w:hAnsi="Segoe UI" w:eastAsia="宋体" w:cs="Segoe UI"/>
          <w:color w:val="0F1115"/>
          <w:sz w:val="24"/>
          <w:shd w:val="clear" w:color="auto" w:fill="FFFFFF"/>
          <w:lang w:eastAsia="zh-CN"/>
        </w:rPr>
        <w:t>”</w:t>
      </w:r>
      <w:r>
        <w:rPr>
          <w:rFonts w:ascii="Segoe UI" w:hAnsi="Segoe UI" w:eastAsia="Segoe UI" w:cs="Segoe UI"/>
          <w:color w:val="0F1115"/>
          <w:sz w:val="24"/>
          <w:shd w:val="clear" w:color="auto" w:fill="FFFFFF"/>
        </w:rPr>
        <w:t>的实践教学理念，基于仪表维修工基础技能要求，构建</w:t>
      </w:r>
      <w:r>
        <w:rPr>
          <w:rFonts w:hint="eastAsia" w:ascii="Segoe UI" w:hAnsi="Segoe UI" w:eastAsia="宋体" w:cs="Segoe UI"/>
          <w:color w:val="0F1115"/>
          <w:sz w:val="24"/>
          <w:shd w:val="clear" w:color="auto" w:fill="FFFFFF"/>
          <w:lang w:eastAsia="zh-CN"/>
        </w:rPr>
        <w:t>“</w:t>
      </w:r>
      <w:r>
        <w:rPr>
          <w:rFonts w:ascii="Segoe UI" w:hAnsi="Segoe UI" w:eastAsia="Segoe UI" w:cs="Segoe UI"/>
          <w:color w:val="0F1115"/>
          <w:sz w:val="24"/>
          <w:shd w:val="clear" w:color="auto" w:fill="FFFFFF"/>
        </w:rPr>
        <w:t>安全认知→工艺了解→仪表识别→综合应用</w:t>
      </w:r>
      <w:r>
        <w:rPr>
          <w:rFonts w:hint="eastAsia" w:ascii="Segoe UI" w:hAnsi="Segoe UI" w:eastAsia="宋体" w:cs="Segoe UI"/>
          <w:color w:val="0F1115"/>
          <w:sz w:val="24"/>
          <w:shd w:val="clear" w:color="auto" w:fill="FFFFFF"/>
          <w:lang w:eastAsia="zh-CN"/>
        </w:rPr>
        <w:t>”</w:t>
      </w:r>
      <w:r>
        <w:rPr>
          <w:rFonts w:ascii="Segoe UI" w:hAnsi="Segoe UI" w:eastAsia="Segoe UI" w:cs="Segoe UI"/>
          <w:color w:val="0F1115"/>
          <w:sz w:val="24"/>
          <w:shd w:val="clear" w:color="auto" w:fill="FFFFFF"/>
        </w:rPr>
        <w:t>的四阶递进实训体系。课程内容以聚合反应综合控制装置为载体，按照</w:t>
      </w:r>
      <w:r>
        <w:rPr>
          <w:rFonts w:hint="eastAsia" w:ascii="Segoe UI" w:hAnsi="Segoe UI" w:eastAsia="宋体" w:cs="Segoe UI"/>
          <w:color w:val="0F1115"/>
          <w:sz w:val="24"/>
          <w:shd w:val="clear" w:color="auto" w:fill="FFFFFF"/>
          <w:lang w:eastAsia="zh-CN"/>
        </w:rPr>
        <w:t>“</w:t>
      </w:r>
      <w:r>
        <w:rPr>
          <w:rFonts w:ascii="Segoe UI" w:hAnsi="Segoe UI" w:eastAsia="Segoe UI" w:cs="Segoe UI"/>
          <w:color w:val="0F1115"/>
          <w:sz w:val="24"/>
          <w:shd w:val="clear" w:color="auto" w:fill="FFFFFF"/>
        </w:rPr>
        <w:t>安全规范→工艺流程→仪表设备→系统认知</w:t>
      </w:r>
      <w:r>
        <w:rPr>
          <w:rFonts w:hint="eastAsia" w:ascii="Segoe UI" w:hAnsi="Segoe UI" w:eastAsia="宋体" w:cs="Segoe UI"/>
          <w:color w:val="0F1115"/>
          <w:sz w:val="24"/>
          <w:shd w:val="clear" w:color="auto" w:fill="FFFFFF"/>
          <w:lang w:eastAsia="zh-CN"/>
        </w:rPr>
        <w:t>”</w:t>
      </w:r>
      <w:r>
        <w:rPr>
          <w:rFonts w:ascii="Segoe UI" w:hAnsi="Segoe UI" w:eastAsia="Segoe UI" w:cs="Segoe UI"/>
          <w:color w:val="0F1115"/>
          <w:sz w:val="24"/>
          <w:shd w:val="clear" w:color="auto" w:fill="FFFFFF"/>
        </w:rPr>
        <w:t>的主线组织教学，突出仪表系统在化工生产中的基础地位和作用。</w:t>
      </w:r>
    </w:p>
    <w:p w14:paraId="7F12FA93">
      <w:pPr>
        <w:adjustRightInd w:val="0"/>
        <w:snapToGrid w:val="0"/>
        <w:spacing w:line="440" w:lineRule="exact"/>
        <w:ind w:firstLine="480" w:firstLineChars="200"/>
        <w:rPr>
          <w:rFonts w:ascii="Segoe UI" w:hAnsi="Segoe UI" w:eastAsia="Segoe UI" w:cs="Segoe UI"/>
          <w:color w:val="0F1115"/>
          <w:sz w:val="24"/>
          <w:shd w:val="clear" w:color="auto" w:fill="FFFFFF"/>
        </w:rPr>
      </w:pPr>
      <w:r>
        <w:rPr>
          <w:rFonts w:ascii="Segoe UI" w:hAnsi="Segoe UI" w:eastAsia="Segoe UI" w:cs="Segoe UI"/>
          <w:color w:val="0F1115"/>
          <w:sz w:val="24"/>
          <w:shd w:val="clear" w:color="auto" w:fill="FFFFFF"/>
        </w:rPr>
        <w:t>实训实施采用</w:t>
      </w:r>
      <w:r>
        <w:rPr>
          <w:rFonts w:hint="eastAsia" w:ascii="Segoe UI" w:hAnsi="Segoe UI" w:eastAsia="宋体" w:cs="Segoe UI"/>
          <w:color w:val="0F1115"/>
          <w:sz w:val="24"/>
          <w:shd w:val="clear" w:color="auto" w:fill="FFFFFF"/>
          <w:lang w:eastAsia="zh-CN"/>
        </w:rPr>
        <w:t>“</w:t>
      </w:r>
      <w:r>
        <w:rPr>
          <w:rFonts w:ascii="Segoe UI" w:hAnsi="Segoe UI" w:eastAsia="Segoe UI" w:cs="Segoe UI"/>
          <w:color w:val="0F1115"/>
          <w:sz w:val="24"/>
          <w:shd w:val="clear" w:color="auto" w:fill="FFFFFF"/>
        </w:rPr>
        <w:t>讲练结合、分组实施</w:t>
      </w:r>
      <w:r>
        <w:rPr>
          <w:rFonts w:hint="eastAsia" w:ascii="Segoe UI" w:hAnsi="Segoe UI" w:eastAsia="宋体" w:cs="Segoe UI"/>
          <w:color w:val="0F1115"/>
          <w:sz w:val="24"/>
          <w:shd w:val="clear" w:color="auto" w:fill="FFFFFF"/>
          <w:lang w:eastAsia="zh-CN"/>
        </w:rPr>
        <w:t>”</w:t>
      </w:r>
      <w:r>
        <w:rPr>
          <w:rFonts w:ascii="Segoe UI" w:hAnsi="Segoe UI" w:eastAsia="Segoe UI" w:cs="Segoe UI"/>
          <w:color w:val="0F1115"/>
          <w:sz w:val="24"/>
          <w:shd w:val="clear" w:color="auto" w:fill="FFFFFF"/>
        </w:rPr>
        <w:t>的模式，通过教师演示、学生实操、小组讨论等形式，让学生在真实工业环境中建立仪表系统概念。推行</w:t>
      </w:r>
      <w:r>
        <w:rPr>
          <w:rFonts w:hint="eastAsia" w:ascii="Segoe UI" w:hAnsi="Segoe UI" w:eastAsia="宋体" w:cs="Segoe UI"/>
          <w:color w:val="0F1115"/>
          <w:sz w:val="24"/>
          <w:shd w:val="clear" w:color="auto" w:fill="FFFFFF"/>
          <w:lang w:eastAsia="zh-CN"/>
        </w:rPr>
        <w:t>“</w:t>
      </w:r>
      <w:r>
        <w:rPr>
          <w:rFonts w:ascii="Segoe UI" w:hAnsi="Segoe UI" w:eastAsia="Segoe UI" w:cs="Segoe UI"/>
          <w:color w:val="0F1115"/>
          <w:sz w:val="24"/>
          <w:shd w:val="clear" w:color="auto" w:fill="FFFFFF"/>
        </w:rPr>
        <w:t>双师指导、分组轮训</w:t>
      </w:r>
      <w:r>
        <w:rPr>
          <w:rFonts w:hint="eastAsia" w:ascii="Segoe UI" w:hAnsi="Segoe UI" w:eastAsia="宋体" w:cs="Segoe UI"/>
          <w:color w:val="0F1115"/>
          <w:sz w:val="24"/>
          <w:shd w:val="clear" w:color="auto" w:fill="FFFFFF"/>
          <w:lang w:eastAsia="zh-CN"/>
        </w:rPr>
        <w:t>”</w:t>
      </w:r>
      <w:r>
        <w:rPr>
          <w:rFonts w:ascii="Segoe UI" w:hAnsi="Segoe UI" w:eastAsia="Segoe UI" w:cs="Segoe UI"/>
          <w:color w:val="0F1115"/>
          <w:sz w:val="24"/>
          <w:shd w:val="clear" w:color="auto" w:fill="FFFFFF"/>
        </w:rPr>
        <w:t>的组织方式，确保每位学生都能获得充分的实践机会。</w:t>
      </w:r>
    </w:p>
    <w:p w14:paraId="7CE96443">
      <w:pPr>
        <w:adjustRightInd w:val="0"/>
        <w:snapToGrid w:val="0"/>
        <w:spacing w:line="440" w:lineRule="exact"/>
        <w:ind w:firstLine="480" w:firstLineChars="200"/>
        <w:rPr>
          <w:rFonts w:ascii="Segoe UI" w:hAnsi="Segoe UI" w:eastAsia="Segoe UI" w:cs="Segoe UI"/>
          <w:color w:val="0F1115"/>
          <w:sz w:val="24"/>
          <w:shd w:val="clear" w:color="auto" w:fill="FFFFFF"/>
        </w:rPr>
      </w:pPr>
      <w:r>
        <w:rPr>
          <w:rFonts w:ascii="Segoe UI" w:hAnsi="Segoe UI" w:eastAsia="Segoe UI" w:cs="Segoe UI"/>
          <w:color w:val="0F1115"/>
          <w:sz w:val="24"/>
          <w:shd w:val="clear" w:color="auto" w:fill="FFFFFF"/>
        </w:rPr>
        <w:t>基于</w:t>
      </w:r>
      <w:r>
        <w:rPr>
          <w:rFonts w:hint="eastAsia" w:ascii="Segoe UI" w:hAnsi="Segoe UI" w:eastAsia="宋体" w:cs="Segoe UI"/>
          <w:color w:val="0F1115"/>
          <w:sz w:val="24"/>
          <w:shd w:val="clear" w:color="auto" w:fill="FFFFFF"/>
          <w:lang w:eastAsia="zh-CN"/>
        </w:rPr>
        <w:t>“</w:t>
      </w:r>
      <w:r>
        <w:rPr>
          <w:rFonts w:ascii="Segoe UI" w:hAnsi="Segoe UI" w:eastAsia="Segoe UI" w:cs="Segoe UI"/>
          <w:color w:val="0F1115"/>
          <w:sz w:val="24"/>
          <w:shd w:val="clear" w:color="auto" w:fill="FFFFFF"/>
        </w:rPr>
        <w:t>安全规范、精益求精</w:t>
      </w:r>
      <w:r>
        <w:rPr>
          <w:rFonts w:hint="eastAsia" w:ascii="Segoe UI" w:hAnsi="Segoe UI" w:eastAsia="宋体" w:cs="Segoe UI"/>
          <w:color w:val="0F1115"/>
          <w:sz w:val="24"/>
          <w:shd w:val="clear" w:color="auto" w:fill="FFFFFF"/>
          <w:lang w:eastAsia="zh-CN"/>
        </w:rPr>
        <w:t>”</w:t>
      </w:r>
      <w:r>
        <w:rPr>
          <w:rFonts w:ascii="Segoe UI" w:hAnsi="Segoe UI" w:eastAsia="Segoe UI" w:cs="Segoe UI"/>
          <w:color w:val="0F1115"/>
          <w:sz w:val="24"/>
          <w:shd w:val="clear" w:color="auto" w:fill="FFFFFF"/>
        </w:rPr>
        <w:t>的课程思政主线，将安全生产规范、工匠精神、责任意识等思政元素有机融入各实训环节，培养学生的安全意识和职业责任感。</w:t>
      </w:r>
    </w:p>
    <w:p w14:paraId="604D9F73">
      <w:pPr>
        <w:adjustRightInd w:val="0"/>
        <w:snapToGrid w:val="0"/>
        <w:spacing w:line="440" w:lineRule="exact"/>
        <w:ind w:firstLine="480" w:firstLineChars="200"/>
        <w:rPr>
          <w:rFonts w:ascii="Segoe UI" w:hAnsi="Segoe UI" w:eastAsia="Segoe UI" w:cs="Segoe UI"/>
          <w:color w:val="0F1115"/>
          <w:sz w:val="24"/>
          <w:shd w:val="clear" w:color="auto" w:fill="FFFFFF"/>
        </w:rPr>
      </w:pPr>
      <w:r>
        <w:rPr>
          <w:rFonts w:ascii="Segoe UI" w:hAnsi="Segoe UI" w:eastAsia="Segoe UI" w:cs="Segoe UI"/>
          <w:color w:val="0F1115"/>
          <w:sz w:val="24"/>
          <w:shd w:val="clear" w:color="auto" w:fill="FFFFFF"/>
        </w:rPr>
        <w:t>建立</w:t>
      </w:r>
      <w:r>
        <w:rPr>
          <w:rFonts w:hint="eastAsia" w:ascii="Segoe UI" w:hAnsi="Segoe UI" w:eastAsia="宋体" w:cs="Segoe UI"/>
          <w:color w:val="0F1115"/>
          <w:sz w:val="24"/>
          <w:shd w:val="clear" w:color="auto" w:fill="FFFFFF"/>
          <w:lang w:eastAsia="zh-CN"/>
        </w:rPr>
        <w:t>“</w:t>
      </w:r>
      <w:r>
        <w:rPr>
          <w:rFonts w:ascii="Segoe UI" w:hAnsi="Segoe UI" w:eastAsia="Segoe UI" w:cs="Segoe UI"/>
          <w:color w:val="0F1115"/>
          <w:sz w:val="24"/>
          <w:shd w:val="clear" w:color="auto" w:fill="FFFFFF"/>
        </w:rPr>
        <w:t>过程考核+技能评价+职业素养</w:t>
      </w:r>
      <w:r>
        <w:rPr>
          <w:rFonts w:hint="eastAsia" w:ascii="Segoe UI" w:hAnsi="Segoe UI" w:eastAsia="宋体" w:cs="Segoe UI"/>
          <w:color w:val="0F1115"/>
          <w:sz w:val="24"/>
          <w:shd w:val="clear" w:color="auto" w:fill="FFFFFF"/>
          <w:lang w:eastAsia="zh-CN"/>
        </w:rPr>
        <w:t>”</w:t>
      </w:r>
      <w:r>
        <w:rPr>
          <w:rFonts w:ascii="Segoe UI" w:hAnsi="Segoe UI" w:eastAsia="Segoe UI" w:cs="Segoe UI"/>
          <w:color w:val="0F1115"/>
          <w:sz w:val="24"/>
          <w:shd w:val="clear" w:color="auto" w:fill="FFFFFF"/>
        </w:rPr>
        <w:t>的综合评价体系，重点</w:t>
      </w:r>
      <w:r>
        <w:rPr>
          <w:rFonts w:hint="eastAsia" w:ascii="Segoe UI" w:hAnsi="Segoe UI" w:eastAsia="宋体" w:cs="Segoe UI"/>
          <w:color w:val="0F1115"/>
          <w:sz w:val="24"/>
          <w:shd w:val="clear" w:color="auto" w:fill="FFFFFF"/>
          <w:lang w:eastAsia="zh-CN"/>
        </w:rPr>
        <w:t>考查学生</w:t>
      </w:r>
      <w:r>
        <w:rPr>
          <w:rFonts w:ascii="Segoe UI" w:hAnsi="Segoe UI" w:eastAsia="Segoe UI" w:cs="Segoe UI"/>
          <w:color w:val="0F1115"/>
          <w:sz w:val="24"/>
          <w:shd w:val="clear" w:color="auto" w:fill="FFFFFF"/>
        </w:rPr>
        <w:t>的安全规范意识、仪表识别能力和团队协作精神。</w:t>
      </w:r>
    </w:p>
    <w:p w14:paraId="646736A5">
      <w:pPr>
        <w:pStyle w:val="3"/>
        <w:bidi w:val="0"/>
      </w:pPr>
      <w:r>
        <w:rPr>
          <w:rFonts w:hint="eastAsia"/>
        </w:rPr>
        <w:t>四、课程目标</w:t>
      </w:r>
    </w:p>
    <w:p w14:paraId="434D6BC9">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21668BCA">
      <w:pPr>
        <w:adjustRightInd w:val="0"/>
        <w:snapToGrid w:val="0"/>
        <w:spacing w:line="440" w:lineRule="exact"/>
        <w:ind w:left="479" w:leftChars="228"/>
        <w:rPr>
          <w:rFonts w:ascii="Segoe UI" w:hAnsi="Segoe UI" w:eastAsia="Segoe UI" w:cs="Segoe UI"/>
          <w:color w:val="0F1115"/>
          <w:sz w:val="24"/>
          <w:shd w:val="clear" w:color="auto" w:fill="FFFFFF"/>
        </w:rPr>
      </w:pPr>
      <w:r>
        <w:rPr>
          <w:rFonts w:ascii="Segoe UI" w:hAnsi="Segoe UI" w:eastAsia="Segoe UI" w:cs="Segoe UI"/>
          <w:color w:val="0F1115"/>
          <w:sz w:val="24"/>
          <w:shd w:val="clear" w:color="auto" w:fill="FFFFFF"/>
        </w:rPr>
        <w:t>A1.了解化工生产过程中的基本安全规范及应急处置要求；</w:t>
      </w:r>
      <w:r>
        <w:rPr>
          <w:rFonts w:ascii="Segoe UI" w:hAnsi="Segoe UI" w:eastAsia="Segoe UI" w:cs="Segoe UI"/>
          <w:color w:val="0F1115"/>
          <w:sz w:val="24"/>
          <w:shd w:val="clear" w:color="auto" w:fill="FFFFFF"/>
        </w:rPr>
        <w:br w:type="textWrapping"/>
      </w:r>
      <w:r>
        <w:rPr>
          <w:rFonts w:ascii="Segoe UI" w:hAnsi="Segoe UI" w:eastAsia="Segoe UI" w:cs="Segoe UI"/>
          <w:color w:val="0F1115"/>
          <w:sz w:val="24"/>
          <w:shd w:val="clear" w:color="auto" w:fill="FFFFFF"/>
        </w:rPr>
        <w:t>A2.熟悉装置的工艺原理、流程特点及控制要求；</w:t>
      </w:r>
      <w:r>
        <w:rPr>
          <w:rFonts w:ascii="Segoe UI" w:hAnsi="Segoe UI" w:eastAsia="Segoe UI" w:cs="Segoe UI"/>
          <w:color w:val="0F1115"/>
          <w:sz w:val="24"/>
          <w:shd w:val="clear" w:color="auto" w:fill="FFFFFF"/>
        </w:rPr>
        <w:br w:type="textWrapping"/>
      </w:r>
      <w:r>
        <w:rPr>
          <w:rFonts w:ascii="Segoe UI" w:hAnsi="Segoe UI" w:eastAsia="Segoe UI" w:cs="Segoe UI"/>
          <w:color w:val="0F1115"/>
          <w:sz w:val="24"/>
          <w:shd w:val="clear" w:color="auto" w:fill="FFFFFF"/>
        </w:rPr>
        <w:t>A3.掌握化工管道仪表流程图（P&amp;ID）的基本识读方法；</w:t>
      </w:r>
      <w:r>
        <w:rPr>
          <w:rFonts w:ascii="Segoe UI" w:hAnsi="Segoe UI" w:eastAsia="Segoe UI" w:cs="Segoe UI"/>
          <w:color w:val="0F1115"/>
          <w:sz w:val="24"/>
          <w:shd w:val="clear" w:color="auto" w:fill="FFFFFF"/>
        </w:rPr>
        <w:br w:type="textWrapping"/>
      </w:r>
      <w:r>
        <w:rPr>
          <w:rFonts w:ascii="Segoe UI" w:hAnsi="Segoe UI" w:eastAsia="Segoe UI" w:cs="Segoe UI"/>
          <w:color w:val="0F1115"/>
          <w:sz w:val="24"/>
          <w:shd w:val="clear" w:color="auto" w:fill="FFFFFF"/>
        </w:rPr>
        <w:t>A4.掌握现场检测仪表和控制仪表的分类及功能特点；</w:t>
      </w:r>
      <w:r>
        <w:rPr>
          <w:rFonts w:ascii="Segoe UI" w:hAnsi="Segoe UI" w:eastAsia="Segoe UI" w:cs="Segoe UI"/>
          <w:color w:val="0F1115"/>
          <w:sz w:val="24"/>
          <w:shd w:val="clear" w:color="auto" w:fill="FFFFFF"/>
        </w:rPr>
        <w:br w:type="textWrapping"/>
      </w:r>
      <w:r>
        <w:rPr>
          <w:rFonts w:ascii="Segoe UI" w:hAnsi="Segoe UI" w:eastAsia="Segoe UI" w:cs="Segoe UI"/>
          <w:color w:val="0F1115"/>
          <w:sz w:val="24"/>
          <w:shd w:val="clear" w:color="auto" w:fill="FFFFFF"/>
        </w:rPr>
        <w:t>A5.了解仪表设备的基本工作原理及技术参数；</w:t>
      </w:r>
      <w:r>
        <w:rPr>
          <w:rFonts w:ascii="Segoe UI" w:hAnsi="Segoe UI" w:eastAsia="Segoe UI" w:cs="Segoe UI"/>
          <w:color w:val="0F1115"/>
          <w:sz w:val="24"/>
          <w:shd w:val="clear" w:color="auto" w:fill="FFFFFF"/>
        </w:rPr>
        <w:br w:type="textWrapping"/>
      </w:r>
      <w:r>
        <w:rPr>
          <w:rFonts w:ascii="Segoe UI" w:hAnsi="Segoe UI" w:eastAsia="Segoe UI" w:cs="Segoe UI"/>
          <w:color w:val="0F1115"/>
          <w:sz w:val="24"/>
          <w:shd w:val="clear" w:color="auto" w:fill="FFFFFF"/>
        </w:rPr>
        <w:t>A6.掌握仪表控制系统的基本组成及相互关系。</w:t>
      </w:r>
    </w:p>
    <w:p w14:paraId="67373947">
      <w:pPr>
        <w:adjustRightInd w:val="0"/>
        <w:snapToGrid w:val="0"/>
        <w:spacing w:line="440" w:lineRule="exact"/>
        <w:ind w:left="479" w:leftChars="228"/>
        <w:rPr>
          <w:rFonts w:asciiTheme="minorEastAsia" w:hAnsiTheme="minorEastAsia" w:cstheme="minorEastAsia"/>
          <w:b/>
          <w:bCs/>
          <w:sz w:val="24"/>
        </w:rPr>
      </w:pPr>
      <w:r>
        <w:rPr>
          <w:rFonts w:hint="eastAsia" w:asciiTheme="minorEastAsia" w:hAnsiTheme="minorEastAsia" w:cstheme="minorEastAsia"/>
          <w:b/>
          <w:bCs/>
          <w:sz w:val="24"/>
        </w:rPr>
        <w:t>（二）能力目标</w:t>
      </w:r>
    </w:p>
    <w:p w14:paraId="0E663B52">
      <w:pPr>
        <w:adjustRightInd w:val="0"/>
        <w:snapToGrid w:val="0"/>
        <w:spacing w:line="440" w:lineRule="exact"/>
        <w:ind w:left="479" w:leftChars="228"/>
        <w:rPr>
          <w:rFonts w:ascii="Segoe UI" w:hAnsi="Segoe UI" w:eastAsia="Segoe UI" w:cs="Segoe UI"/>
          <w:color w:val="0F1115"/>
          <w:sz w:val="24"/>
          <w:shd w:val="clear" w:color="auto" w:fill="FFFFFF"/>
        </w:rPr>
      </w:pPr>
      <w:r>
        <w:rPr>
          <w:rFonts w:ascii="Segoe UI" w:hAnsi="Segoe UI" w:eastAsia="Segoe UI" w:cs="Segoe UI"/>
          <w:color w:val="0F1115"/>
          <w:sz w:val="24"/>
          <w:shd w:val="clear" w:color="auto" w:fill="FFFFFF"/>
        </w:rPr>
        <w:t>B1.能严格遵守安全操作规程进行实训操作；</w:t>
      </w:r>
      <w:r>
        <w:rPr>
          <w:rFonts w:ascii="Segoe UI" w:hAnsi="Segoe UI" w:eastAsia="Segoe UI" w:cs="Segoe UI"/>
          <w:color w:val="0F1115"/>
          <w:sz w:val="24"/>
          <w:shd w:val="clear" w:color="auto" w:fill="FFFFFF"/>
        </w:rPr>
        <w:br w:type="textWrapping"/>
      </w:r>
      <w:r>
        <w:rPr>
          <w:rFonts w:ascii="Segoe UI" w:hAnsi="Segoe UI" w:eastAsia="Segoe UI" w:cs="Segoe UI"/>
          <w:color w:val="0F1115"/>
          <w:sz w:val="24"/>
          <w:shd w:val="clear" w:color="auto" w:fill="FFFFFF"/>
        </w:rPr>
        <w:t>B2.能正确识读聚合反应装置的控制流程图；</w:t>
      </w:r>
      <w:r>
        <w:rPr>
          <w:rFonts w:ascii="Segoe UI" w:hAnsi="Segoe UI" w:eastAsia="Segoe UI" w:cs="Segoe UI"/>
          <w:color w:val="0F1115"/>
          <w:sz w:val="24"/>
          <w:shd w:val="clear" w:color="auto" w:fill="FFFFFF"/>
        </w:rPr>
        <w:br w:type="textWrapping"/>
      </w:r>
      <w:r>
        <w:rPr>
          <w:rFonts w:ascii="Segoe UI" w:hAnsi="Segoe UI" w:eastAsia="Segoe UI" w:cs="Segoe UI"/>
          <w:color w:val="0F1115"/>
          <w:sz w:val="24"/>
          <w:shd w:val="clear" w:color="auto" w:fill="FFFFFF"/>
        </w:rPr>
        <w:t>B3.能准确识别现场各类检测仪表和控制仪表；</w:t>
      </w:r>
      <w:r>
        <w:rPr>
          <w:rFonts w:ascii="Segoe UI" w:hAnsi="Segoe UI" w:eastAsia="Segoe UI" w:cs="Segoe UI"/>
          <w:color w:val="0F1115"/>
          <w:sz w:val="24"/>
          <w:shd w:val="clear" w:color="auto" w:fill="FFFFFF"/>
        </w:rPr>
        <w:br w:type="textWrapping"/>
      </w:r>
      <w:r>
        <w:rPr>
          <w:rFonts w:ascii="Segoe UI" w:hAnsi="Segoe UI" w:eastAsia="Segoe UI" w:cs="Segoe UI"/>
          <w:color w:val="0F1115"/>
          <w:sz w:val="24"/>
          <w:shd w:val="clear" w:color="auto" w:fill="FFFFFF"/>
        </w:rPr>
        <w:t>B4.能描述仪表在工艺系统中的具体作用；</w:t>
      </w:r>
      <w:r>
        <w:rPr>
          <w:rFonts w:ascii="Segoe UI" w:hAnsi="Segoe UI" w:eastAsia="Segoe UI" w:cs="Segoe UI"/>
          <w:color w:val="0F1115"/>
          <w:sz w:val="24"/>
          <w:shd w:val="clear" w:color="auto" w:fill="FFFFFF"/>
        </w:rPr>
        <w:br w:type="textWrapping"/>
      </w:r>
      <w:r>
        <w:rPr>
          <w:rFonts w:ascii="Segoe UI" w:hAnsi="Segoe UI" w:eastAsia="Segoe UI" w:cs="Segoe UI"/>
          <w:color w:val="0F1115"/>
          <w:sz w:val="24"/>
          <w:shd w:val="clear" w:color="auto" w:fill="FFFFFF"/>
        </w:rPr>
        <w:t>B5.能进行仪表设备的初步故障识别；</w:t>
      </w:r>
      <w:r>
        <w:rPr>
          <w:rFonts w:ascii="Segoe UI" w:hAnsi="Segoe UI" w:eastAsia="Segoe UI" w:cs="Segoe UI"/>
          <w:color w:val="0F1115"/>
          <w:sz w:val="24"/>
          <w:shd w:val="clear" w:color="auto" w:fill="FFFFFF"/>
        </w:rPr>
        <w:br w:type="textWrapping"/>
      </w:r>
      <w:r>
        <w:rPr>
          <w:rFonts w:ascii="Segoe UI" w:hAnsi="Segoe UI" w:eastAsia="Segoe UI" w:cs="Segoe UI"/>
          <w:color w:val="0F1115"/>
          <w:sz w:val="24"/>
          <w:shd w:val="clear" w:color="auto" w:fill="FFFFFF"/>
        </w:rPr>
        <w:t>B6.能完成实训报告的规范撰写。</w:t>
      </w:r>
    </w:p>
    <w:p w14:paraId="712C2BC4">
      <w:pPr>
        <w:adjustRightInd w:val="0"/>
        <w:snapToGrid w:val="0"/>
        <w:spacing w:line="440" w:lineRule="exact"/>
        <w:ind w:left="479" w:leftChars="228"/>
        <w:rPr>
          <w:rFonts w:asciiTheme="minorEastAsia" w:hAnsiTheme="minorEastAsia" w:cstheme="minorEastAsia"/>
          <w:b/>
          <w:bCs/>
          <w:sz w:val="24"/>
        </w:rPr>
      </w:pPr>
      <w:r>
        <w:rPr>
          <w:rFonts w:hint="eastAsia" w:asciiTheme="minorEastAsia" w:hAnsiTheme="minorEastAsia" w:cstheme="minorEastAsia"/>
          <w:b/>
          <w:bCs/>
          <w:sz w:val="24"/>
        </w:rPr>
        <w:t>（三）素质目标</w:t>
      </w:r>
    </w:p>
    <w:p w14:paraId="12B898B4">
      <w:pPr>
        <w:adjustRightInd w:val="0"/>
        <w:snapToGrid w:val="0"/>
        <w:spacing w:line="440" w:lineRule="exact"/>
        <w:ind w:left="479" w:leftChars="228"/>
        <w:rPr>
          <w:rFonts w:ascii="Segoe UI" w:hAnsi="Segoe UI" w:eastAsia="Segoe UI" w:cs="Segoe UI"/>
          <w:color w:val="0F1115"/>
          <w:sz w:val="24"/>
          <w:shd w:val="clear" w:color="auto" w:fill="FFFFFF"/>
        </w:rPr>
      </w:pPr>
      <w:r>
        <w:rPr>
          <w:rFonts w:ascii="Segoe UI" w:hAnsi="Segoe UI" w:eastAsia="Segoe UI" w:cs="Segoe UI"/>
          <w:color w:val="0F1115"/>
          <w:sz w:val="24"/>
          <w:shd w:val="clear" w:color="auto" w:fill="FFFFFF"/>
        </w:rPr>
        <w:t>C1.培养学生严谨细致的安全意识和责任意识；</w:t>
      </w:r>
      <w:r>
        <w:rPr>
          <w:rFonts w:ascii="Segoe UI" w:hAnsi="Segoe UI" w:eastAsia="Segoe UI" w:cs="Segoe UI"/>
          <w:color w:val="0F1115"/>
          <w:sz w:val="24"/>
          <w:shd w:val="clear" w:color="auto" w:fill="FFFFFF"/>
        </w:rPr>
        <w:br w:type="textWrapping"/>
      </w:r>
      <w:r>
        <w:rPr>
          <w:rFonts w:ascii="Segoe UI" w:hAnsi="Segoe UI" w:eastAsia="Segoe UI" w:cs="Segoe UI"/>
          <w:color w:val="0F1115"/>
          <w:sz w:val="24"/>
          <w:shd w:val="clear" w:color="auto" w:fill="FFFFFF"/>
        </w:rPr>
        <w:t>C2.培养学生规范操作、遵章守纪的工作习惯；</w:t>
      </w:r>
      <w:r>
        <w:rPr>
          <w:rFonts w:ascii="Segoe UI" w:hAnsi="Segoe UI" w:eastAsia="Segoe UI" w:cs="Segoe UI"/>
          <w:color w:val="0F1115"/>
          <w:sz w:val="24"/>
          <w:shd w:val="clear" w:color="auto" w:fill="FFFFFF"/>
        </w:rPr>
        <w:br w:type="textWrapping"/>
      </w:r>
      <w:r>
        <w:rPr>
          <w:rFonts w:ascii="Segoe UI" w:hAnsi="Segoe UI" w:eastAsia="Segoe UI" w:cs="Segoe UI"/>
          <w:color w:val="0F1115"/>
          <w:sz w:val="24"/>
          <w:shd w:val="clear" w:color="auto" w:fill="FFFFFF"/>
        </w:rPr>
        <w:t>C3.培养学生团队协作、沟通协调的能力；</w:t>
      </w:r>
      <w:r>
        <w:rPr>
          <w:rFonts w:ascii="Segoe UI" w:hAnsi="Segoe UI" w:eastAsia="Segoe UI" w:cs="Segoe UI"/>
          <w:color w:val="0F1115"/>
          <w:sz w:val="24"/>
          <w:shd w:val="clear" w:color="auto" w:fill="FFFFFF"/>
        </w:rPr>
        <w:br w:type="textWrapping"/>
      </w:r>
      <w:r>
        <w:rPr>
          <w:rFonts w:ascii="Segoe UI" w:hAnsi="Segoe UI" w:eastAsia="Segoe UI" w:cs="Segoe UI"/>
          <w:color w:val="0F1115"/>
          <w:sz w:val="24"/>
          <w:shd w:val="clear" w:color="auto" w:fill="FFFFFF"/>
        </w:rPr>
        <w:t>C4.培养学生认真负责、精益求精的职业态度；</w:t>
      </w:r>
      <w:r>
        <w:rPr>
          <w:rFonts w:ascii="Segoe UI" w:hAnsi="Segoe UI" w:eastAsia="Segoe UI" w:cs="Segoe UI"/>
          <w:color w:val="0F1115"/>
          <w:sz w:val="24"/>
          <w:shd w:val="clear" w:color="auto" w:fill="FFFFFF"/>
        </w:rPr>
        <w:br w:type="textWrapping"/>
      </w:r>
      <w:r>
        <w:rPr>
          <w:rFonts w:ascii="Segoe UI" w:hAnsi="Segoe UI" w:eastAsia="Segoe UI" w:cs="Segoe UI"/>
          <w:color w:val="0F1115"/>
          <w:sz w:val="24"/>
          <w:shd w:val="clear" w:color="auto" w:fill="FFFFFF"/>
        </w:rPr>
        <w:t>C5.培养学生注重工作质量、追求卓越的品质意识；</w:t>
      </w:r>
      <w:r>
        <w:rPr>
          <w:rFonts w:ascii="Segoe UI" w:hAnsi="Segoe UI" w:eastAsia="Segoe UI" w:cs="Segoe UI"/>
          <w:color w:val="0F1115"/>
          <w:sz w:val="24"/>
          <w:shd w:val="clear" w:color="auto" w:fill="FFFFFF"/>
        </w:rPr>
        <w:br w:type="textWrapping"/>
      </w:r>
      <w:r>
        <w:rPr>
          <w:rFonts w:ascii="Segoe UI" w:hAnsi="Segoe UI" w:eastAsia="Segoe UI" w:cs="Segoe UI"/>
          <w:color w:val="0F1115"/>
          <w:sz w:val="24"/>
          <w:shd w:val="clear" w:color="auto" w:fill="FFFFFF"/>
        </w:rPr>
        <w:t>C6.培养学生主动学习、持续改进的进取精神。</w:t>
      </w:r>
    </w:p>
    <w:p w14:paraId="5EF32DEA">
      <w:pPr>
        <w:adjustRightInd w:val="0"/>
        <w:snapToGrid w:val="0"/>
        <w:spacing w:line="440" w:lineRule="exact"/>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（四）思政目标</w:t>
      </w:r>
    </w:p>
    <w:p w14:paraId="2A370FA6">
      <w:pPr>
        <w:adjustRightInd w:val="0"/>
        <w:snapToGrid w:val="0"/>
        <w:spacing w:line="440" w:lineRule="exact"/>
        <w:ind w:left="479" w:leftChars="228"/>
        <w:rPr>
          <w:rFonts w:ascii="Segoe UI" w:hAnsi="Segoe UI" w:eastAsia="Segoe UI" w:cs="Segoe UI"/>
          <w:color w:val="0F1115"/>
          <w:sz w:val="24"/>
          <w:shd w:val="clear" w:color="auto" w:fill="FFFFFF"/>
        </w:rPr>
      </w:pPr>
      <w:r>
        <w:rPr>
          <w:rFonts w:ascii="Segoe UI" w:hAnsi="Segoe UI" w:eastAsia="Segoe UI" w:cs="Segoe UI"/>
          <w:color w:val="0F1115"/>
          <w:sz w:val="24"/>
          <w:shd w:val="clear" w:color="auto" w:fill="FFFFFF"/>
        </w:rPr>
        <w:t>D1.安全意识：牢固树立</w:t>
      </w:r>
      <w:r>
        <w:rPr>
          <w:rFonts w:hint="eastAsia" w:ascii="Segoe UI" w:hAnsi="Segoe UI" w:eastAsia="宋体" w:cs="Segoe UI"/>
          <w:color w:val="0F1115"/>
          <w:sz w:val="24"/>
          <w:shd w:val="clear" w:color="auto" w:fill="FFFFFF"/>
          <w:lang w:eastAsia="zh-CN"/>
        </w:rPr>
        <w:t>“</w:t>
      </w:r>
      <w:r>
        <w:rPr>
          <w:rFonts w:ascii="Segoe UI" w:hAnsi="Segoe UI" w:eastAsia="Segoe UI" w:cs="Segoe UI"/>
          <w:color w:val="0F1115"/>
          <w:sz w:val="24"/>
          <w:shd w:val="clear" w:color="auto" w:fill="FFFFFF"/>
        </w:rPr>
        <w:t>安全第一、预防为主</w:t>
      </w:r>
      <w:r>
        <w:rPr>
          <w:rFonts w:hint="eastAsia" w:ascii="Segoe UI" w:hAnsi="Segoe UI" w:eastAsia="宋体" w:cs="Segoe UI"/>
          <w:color w:val="0F1115"/>
          <w:sz w:val="24"/>
          <w:shd w:val="clear" w:color="auto" w:fill="FFFFFF"/>
          <w:lang w:eastAsia="zh-CN"/>
        </w:rPr>
        <w:t>”</w:t>
      </w:r>
      <w:r>
        <w:rPr>
          <w:rFonts w:ascii="Segoe UI" w:hAnsi="Segoe UI" w:eastAsia="Segoe UI" w:cs="Segoe UI"/>
          <w:color w:val="0F1115"/>
          <w:sz w:val="24"/>
          <w:shd w:val="clear" w:color="auto" w:fill="FFFFFF"/>
        </w:rPr>
        <w:t>的生产理念；</w:t>
      </w:r>
      <w:r>
        <w:rPr>
          <w:rFonts w:ascii="Segoe UI" w:hAnsi="Segoe UI" w:eastAsia="Segoe UI" w:cs="Segoe UI"/>
          <w:color w:val="0F1115"/>
          <w:sz w:val="24"/>
          <w:shd w:val="clear" w:color="auto" w:fill="FFFFFF"/>
        </w:rPr>
        <w:br w:type="textWrapping"/>
      </w:r>
      <w:r>
        <w:rPr>
          <w:rFonts w:ascii="Segoe UI" w:hAnsi="Segoe UI" w:eastAsia="Segoe UI" w:cs="Segoe UI"/>
          <w:color w:val="0F1115"/>
          <w:sz w:val="24"/>
          <w:shd w:val="clear" w:color="auto" w:fill="FFFFFF"/>
        </w:rPr>
        <w:t>D2.规范意识：培养严格遵守操作规程的职业习惯；</w:t>
      </w:r>
      <w:r>
        <w:rPr>
          <w:rFonts w:ascii="Segoe UI" w:hAnsi="Segoe UI" w:eastAsia="Segoe UI" w:cs="Segoe UI"/>
          <w:color w:val="0F1115"/>
          <w:sz w:val="24"/>
          <w:shd w:val="clear" w:color="auto" w:fill="FFFFFF"/>
        </w:rPr>
        <w:br w:type="textWrapping"/>
      </w:r>
      <w:r>
        <w:rPr>
          <w:rFonts w:ascii="Segoe UI" w:hAnsi="Segoe UI" w:eastAsia="Segoe UI" w:cs="Segoe UI"/>
          <w:color w:val="0F1115"/>
          <w:sz w:val="24"/>
          <w:shd w:val="clear" w:color="auto" w:fill="FFFFFF"/>
        </w:rPr>
        <w:t>D3.责任意识：强化对设备安全和人身安全的责任担当；</w:t>
      </w:r>
      <w:r>
        <w:rPr>
          <w:rFonts w:ascii="Segoe UI" w:hAnsi="Segoe UI" w:eastAsia="Segoe UI" w:cs="Segoe UI"/>
          <w:color w:val="0F1115"/>
          <w:sz w:val="24"/>
          <w:shd w:val="clear" w:color="auto" w:fill="FFFFFF"/>
        </w:rPr>
        <w:br w:type="textWrapping"/>
      </w:r>
      <w:r>
        <w:rPr>
          <w:rFonts w:ascii="Segoe UI" w:hAnsi="Segoe UI" w:eastAsia="Segoe UI" w:cs="Segoe UI"/>
          <w:color w:val="0F1115"/>
          <w:sz w:val="24"/>
          <w:shd w:val="clear" w:color="auto" w:fill="FFFFFF"/>
        </w:rPr>
        <w:t>D4.工匠精神：培养精益求精、追求卓越的工作态度；</w:t>
      </w:r>
      <w:r>
        <w:rPr>
          <w:rFonts w:ascii="Segoe UI" w:hAnsi="Segoe UI" w:eastAsia="Segoe UI" w:cs="Segoe UI"/>
          <w:color w:val="0F1115"/>
          <w:sz w:val="24"/>
          <w:shd w:val="clear" w:color="auto" w:fill="FFFFFF"/>
        </w:rPr>
        <w:br w:type="textWrapping"/>
      </w:r>
      <w:r>
        <w:rPr>
          <w:rFonts w:ascii="Segoe UI" w:hAnsi="Segoe UI" w:eastAsia="Segoe UI" w:cs="Segoe UI"/>
          <w:color w:val="0F1115"/>
          <w:sz w:val="24"/>
          <w:shd w:val="clear" w:color="auto" w:fill="FFFFFF"/>
        </w:rPr>
        <w:t>D5.职业道德：树立诚实守信、爱岗敬业的职业理念；</w:t>
      </w:r>
      <w:r>
        <w:rPr>
          <w:rFonts w:ascii="Segoe UI" w:hAnsi="Segoe UI" w:eastAsia="Segoe UI" w:cs="Segoe UI"/>
          <w:color w:val="0F1115"/>
          <w:sz w:val="24"/>
          <w:shd w:val="clear" w:color="auto" w:fill="FFFFFF"/>
        </w:rPr>
        <w:br w:type="textWrapping"/>
      </w:r>
      <w:r>
        <w:rPr>
          <w:rFonts w:ascii="Segoe UI" w:hAnsi="Segoe UI" w:eastAsia="Segoe UI" w:cs="Segoe UI"/>
          <w:color w:val="0F1115"/>
          <w:sz w:val="24"/>
          <w:shd w:val="clear" w:color="auto" w:fill="FFFFFF"/>
        </w:rPr>
        <w:t>D6.法治意识：增强遵守行业法规和企业规章的自觉性。</w:t>
      </w:r>
    </w:p>
    <w:p w14:paraId="030E3CB9">
      <w:pPr>
        <w:pStyle w:val="3"/>
        <w:numPr>
          <w:ilvl w:val="0"/>
          <w:numId w:val="11"/>
        </w:numPr>
        <w:bidi w:val="0"/>
      </w:pPr>
      <w:r>
        <w:rPr>
          <w:rFonts w:hint="eastAsia"/>
        </w:rPr>
        <w:t>课程内容和要求</w:t>
      </w:r>
    </w:p>
    <w:p w14:paraId="43E35DC3">
      <w:r>
        <w:rPr>
          <w:rFonts w:hint="eastAsia"/>
        </w:rPr>
        <w:br w:type="page"/>
      </w:r>
    </w:p>
    <w:p w14:paraId="5AACC21C"/>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1623"/>
        <w:gridCol w:w="885"/>
        <w:gridCol w:w="1088"/>
        <w:gridCol w:w="1203"/>
        <w:gridCol w:w="1203"/>
        <w:gridCol w:w="1461"/>
        <w:gridCol w:w="542"/>
        <w:gridCol w:w="542"/>
      </w:tblGrid>
      <w:tr w14:paraId="6107A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63" w:type="pct"/>
            <w:vAlign w:val="center"/>
          </w:tcPr>
          <w:p w14:paraId="0012A502">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学习情境（章）</w:t>
            </w:r>
          </w:p>
        </w:tc>
        <w:tc>
          <w:tcPr>
            <w:tcW w:w="823" w:type="pct"/>
            <w:vAlign w:val="center"/>
          </w:tcPr>
          <w:p w14:paraId="04849AAA">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工作任务（节）</w:t>
            </w:r>
          </w:p>
        </w:tc>
        <w:tc>
          <w:tcPr>
            <w:tcW w:w="449" w:type="pct"/>
            <w:vAlign w:val="center"/>
          </w:tcPr>
          <w:p w14:paraId="72EF7BAC">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知识点</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A</w:t>
            </w:r>
            <w:r>
              <w:rPr>
                <w:rFonts w:hint="eastAsia" w:ascii="宋体" w:hAnsi="宋体" w:eastAsia="宋体" w:cs="宋体"/>
                <w:b/>
                <w:bCs/>
                <w:color w:val="auto"/>
                <w:sz w:val="21"/>
                <w:szCs w:val="21"/>
                <w:lang w:eastAsia="zh-CN"/>
              </w:rPr>
              <w:t>）</w:t>
            </w:r>
          </w:p>
        </w:tc>
        <w:tc>
          <w:tcPr>
            <w:tcW w:w="552" w:type="pct"/>
            <w:vAlign w:val="center"/>
          </w:tcPr>
          <w:p w14:paraId="5F73214D">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技能点</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B</w:t>
            </w:r>
            <w:r>
              <w:rPr>
                <w:rFonts w:hint="eastAsia" w:ascii="宋体" w:hAnsi="宋体" w:eastAsia="宋体" w:cs="宋体"/>
                <w:b/>
                <w:bCs/>
                <w:color w:val="auto"/>
                <w:sz w:val="21"/>
                <w:szCs w:val="21"/>
                <w:lang w:eastAsia="zh-CN"/>
              </w:rPr>
              <w:t>）</w:t>
            </w:r>
          </w:p>
        </w:tc>
        <w:tc>
          <w:tcPr>
            <w:tcW w:w="610" w:type="pct"/>
            <w:vAlign w:val="center"/>
          </w:tcPr>
          <w:p w14:paraId="67339E86">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素质目标</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C</w:t>
            </w:r>
            <w:r>
              <w:rPr>
                <w:rFonts w:hint="eastAsia" w:ascii="宋体" w:hAnsi="宋体" w:eastAsia="宋体" w:cs="宋体"/>
                <w:b/>
                <w:bCs/>
                <w:color w:val="auto"/>
                <w:sz w:val="21"/>
                <w:szCs w:val="21"/>
                <w:lang w:eastAsia="zh-CN"/>
              </w:rPr>
              <w:t>）</w:t>
            </w:r>
          </w:p>
        </w:tc>
        <w:tc>
          <w:tcPr>
            <w:tcW w:w="610" w:type="pct"/>
            <w:vAlign w:val="center"/>
          </w:tcPr>
          <w:p w14:paraId="7F2D9D2B">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思政元素</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D</w:t>
            </w:r>
            <w:r>
              <w:rPr>
                <w:rFonts w:hint="eastAsia" w:ascii="宋体" w:hAnsi="宋体" w:eastAsia="宋体" w:cs="宋体"/>
                <w:b/>
                <w:bCs/>
                <w:color w:val="auto"/>
                <w:sz w:val="21"/>
                <w:szCs w:val="21"/>
                <w:lang w:eastAsia="zh-CN"/>
              </w:rPr>
              <w:t>）</w:t>
            </w:r>
          </w:p>
        </w:tc>
        <w:tc>
          <w:tcPr>
            <w:tcW w:w="741" w:type="pct"/>
            <w:vAlign w:val="center"/>
          </w:tcPr>
          <w:p w14:paraId="31A2DFFA">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对应培养规格支撑要点</w:t>
            </w:r>
          </w:p>
        </w:tc>
        <w:tc>
          <w:tcPr>
            <w:tcW w:w="275" w:type="pct"/>
            <w:vAlign w:val="center"/>
          </w:tcPr>
          <w:p w14:paraId="75B5AF45">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学时</w:t>
            </w:r>
          </w:p>
        </w:tc>
        <w:tc>
          <w:tcPr>
            <w:tcW w:w="275" w:type="pct"/>
            <w:vAlign w:val="center"/>
          </w:tcPr>
          <w:p w14:paraId="4FD01C62">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备注</w:t>
            </w:r>
          </w:p>
        </w:tc>
      </w:tr>
      <w:tr w14:paraId="260E9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63" w:type="pct"/>
            <w:vAlign w:val="center"/>
          </w:tcPr>
          <w:p w14:paraId="4E93DB39">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安全教育</w:t>
            </w:r>
          </w:p>
        </w:tc>
        <w:tc>
          <w:tcPr>
            <w:tcW w:w="823" w:type="pct"/>
            <w:vAlign w:val="center"/>
          </w:tcPr>
          <w:p w14:paraId="2AC0DD8F">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安全基础知识学习</w:t>
            </w:r>
          </w:p>
        </w:tc>
        <w:tc>
          <w:tcPr>
            <w:tcW w:w="449" w:type="pct"/>
            <w:vAlign w:val="center"/>
          </w:tcPr>
          <w:p w14:paraId="222C3A95">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A1</w:t>
            </w:r>
          </w:p>
        </w:tc>
        <w:tc>
          <w:tcPr>
            <w:tcW w:w="552" w:type="pct"/>
            <w:vAlign w:val="center"/>
          </w:tcPr>
          <w:p w14:paraId="262AEC21">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B1</w:t>
            </w:r>
          </w:p>
        </w:tc>
        <w:tc>
          <w:tcPr>
            <w:tcW w:w="610" w:type="pct"/>
            <w:vAlign w:val="center"/>
          </w:tcPr>
          <w:p w14:paraId="7F77B253">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C1,C2</w:t>
            </w:r>
          </w:p>
        </w:tc>
        <w:tc>
          <w:tcPr>
            <w:tcW w:w="610" w:type="pct"/>
            <w:vAlign w:val="center"/>
          </w:tcPr>
          <w:p w14:paraId="3D0A4C8F">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D1,D2</w:t>
            </w:r>
          </w:p>
        </w:tc>
        <w:tc>
          <w:tcPr>
            <w:tcW w:w="741" w:type="pct"/>
            <w:vMerge w:val="restart"/>
            <w:vAlign w:val="center"/>
          </w:tcPr>
          <w:p w14:paraId="146CE4F5">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素质目标2</w:t>
            </w:r>
          </w:p>
          <w:p w14:paraId="13CE3A0D">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知识目标6</w:t>
            </w:r>
          </w:p>
          <w:p w14:paraId="7F98211D">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能力目标6</w:t>
            </w:r>
          </w:p>
        </w:tc>
        <w:tc>
          <w:tcPr>
            <w:tcW w:w="275" w:type="pct"/>
            <w:vAlign w:val="center"/>
          </w:tcPr>
          <w:p w14:paraId="4DE4BD07">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w:t>
            </w:r>
          </w:p>
        </w:tc>
        <w:tc>
          <w:tcPr>
            <w:tcW w:w="275" w:type="pct"/>
            <w:vAlign w:val="center"/>
          </w:tcPr>
          <w:p w14:paraId="2D448798">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p>
        </w:tc>
      </w:tr>
      <w:tr w14:paraId="628DF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63" w:type="pct"/>
            <w:vAlign w:val="center"/>
          </w:tcPr>
          <w:p w14:paraId="79F7417F">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工艺流程认知</w:t>
            </w:r>
          </w:p>
        </w:tc>
        <w:tc>
          <w:tcPr>
            <w:tcW w:w="823" w:type="pct"/>
            <w:vAlign w:val="center"/>
          </w:tcPr>
          <w:p w14:paraId="614950B1">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聚合反应装置工艺了解</w:t>
            </w:r>
          </w:p>
        </w:tc>
        <w:tc>
          <w:tcPr>
            <w:tcW w:w="449" w:type="pct"/>
            <w:vAlign w:val="center"/>
          </w:tcPr>
          <w:p w14:paraId="74430605">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A2</w:t>
            </w:r>
          </w:p>
        </w:tc>
        <w:tc>
          <w:tcPr>
            <w:tcW w:w="552" w:type="pct"/>
            <w:vAlign w:val="center"/>
          </w:tcPr>
          <w:p w14:paraId="667D8B51">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B2</w:t>
            </w:r>
          </w:p>
        </w:tc>
        <w:tc>
          <w:tcPr>
            <w:tcW w:w="610" w:type="pct"/>
            <w:vAlign w:val="center"/>
          </w:tcPr>
          <w:p w14:paraId="6BF63AEA">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C2,C4</w:t>
            </w:r>
          </w:p>
        </w:tc>
        <w:tc>
          <w:tcPr>
            <w:tcW w:w="610" w:type="pct"/>
            <w:vAlign w:val="center"/>
          </w:tcPr>
          <w:p w14:paraId="68AD322B">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D2,D3</w:t>
            </w:r>
          </w:p>
        </w:tc>
        <w:tc>
          <w:tcPr>
            <w:tcW w:w="741" w:type="pct"/>
            <w:vMerge w:val="continue"/>
            <w:vAlign w:val="center"/>
          </w:tcPr>
          <w:p w14:paraId="73EA4B05">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p>
        </w:tc>
        <w:tc>
          <w:tcPr>
            <w:tcW w:w="275" w:type="pct"/>
            <w:vAlign w:val="center"/>
          </w:tcPr>
          <w:p w14:paraId="4BD30F0B">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w:t>
            </w:r>
          </w:p>
        </w:tc>
        <w:tc>
          <w:tcPr>
            <w:tcW w:w="275" w:type="pct"/>
            <w:vAlign w:val="center"/>
          </w:tcPr>
          <w:p w14:paraId="42826E7F">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p>
        </w:tc>
      </w:tr>
      <w:tr w14:paraId="28262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63" w:type="pct"/>
            <w:vAlign w:val="center"/>
          </w:tcPr>
          <w:p w14:paraId="27C8D91D">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仪表设备认知</w:t>
            </w:r>
          </w:p>
        </w:tc>
        <w:tc>
          <w:tcPr>
            <w:tcW w:w="823" w:type="pct"/>
            <w:vAlign w:val="center"/>
          </w:tcPr>
          <w:p w14:paraId="3A73C0FA">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现场仪表识别</w:t>
            </w:r>
          </w:p>
        </w:tc>
        <w:tc>
          <w:tcPr>
            <w:tcW w:w="449" w:type="pct"/>
            <w:vAlign w:val="center"/>
          </w:tcPr>
          <w:p w14:paraId="6A7493A1">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A3,A4</w:t>
            </w:r>
          </w:p>
        </w:tc>
        <w:tc>
          <w:tcPr>
            <w:tcW w:w="552" w:type="pct"/>
            <w:vAlign w:val="center"/>
          </w:tcPr>
          <w:p w14:paraId="0A650BDB">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B3,B4</w:t>
            </w:r>
          </w:p>
        </w:tc>
        <w:tc>
          <w:tcPr>
            <w:tcW w:w="610" w:type="pct"/>
            <w:vAlign w:val="center"/>
          </w:tcPr>
          <w:p w14:paraId="589A9D31">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C3,C4</w:t>
            </w:r>
          </w:p>
        </w:tc>
        <w:tc>
          <w:tcPr>
            <w:tcW w:w="610" w:type="pct"/>
            <w:vAlign w:val="center"/>
          </w:tcPr>
          <w:p w14:paraId="0A9F75ED">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D3,D4</w:t>
            </w:r>
          </w:p>
        </w:tc>
        <w:tc>
          <w:tcPr>
            <w:tcW w:w="741" w:type="pct"/>
            <w:vMerge w:val="continue"/>
            <w:vAlign w:val="center"/>
          </w:tcPr>
          <w:p w14:paraId="0027A94A">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p>
        </w:tc>
        <w:tc>
          <w:tcPr>
            <w:tcW w:w="275" w:type="pct"/>
            <w:vAlign w:val="center"/>
          </w:tcPr>
          <w:p w14:paraId="3752B3F5">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w:t>
            </w:r>
          </w:p>
        </w:tc>
        <w:tc>
          <w:tcPr>
            <w:tcW w:w="275" w:type="pct"/>
            <w:vAlign w:val="center"/>
          </w:tcPr>
          <w:p w14:paraId="1E00A730">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p>
        </w:tc>
      </w:tr>
      <w:tr w14:paraId="220E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63" w:type="pct"/>
            <w:vAlign w:val="center"/>
          </w:tcPr>
          <w:p w14:paraId="583AC476">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学习考核</w:t>
            </w:r>
          </w:p>
        </w:tc>
        <w:tc>
          <w:tcPr>
            <w:tcW w:w="823" w:type="pct"/>
            <w:vAlign w:val="center"/>
          </w:tcPr>
          <w:p w14:paraId="1730AAFE">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综合技能考核</w:t>
            </w:r>
          </w:p>
        </w:tc>
        <w:tc>
          <w:tcPr>
            <w:tcW w:w="449" w:type="pct"/>
            <w:vAlign w:val="center"/>
          </w:tcPr>
          <w:p w14:paraId="45213DA4">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A1-A4</w:t>
            </w:r>
          </w:p>
        </w:tc>
        <w:tc>
          <w:tcPr>
            <w:tcW w:w="552" w:type="pct"/>
            <w:vAlign w:val="center"/>
          </w:tcPr>
          <w:p w14:paraId="02EF381C">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B1-B4</w:t>
            </w:r>
          </w:p>
        </w:tc>
        <w:tc>
          <w:tcPr>
            <w:tcW w:w="610" w:type="pct"/>
            <w:vAlign w:val="center"/>
          </w:tcPr>
          <w:p w14:paraId="297217F6">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C1-C4</w:t>
            </w:r>
          </w:p>
        </w:tc>
        <w:tc>
          <w:tcPr>
            <w:tcW w:w="610" w:type="pct"/>
            <w:vAlign w:val="center"/>
          </w:tcPr>
          <w:p w14:paraId="4A35DC86">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D1-D4</w:t>
            </w:r>
          </w:p>
        </w:tc>
        <w:tc>
          <w:tcPr>
            <w:tcW w:w="741" w:type="pct"/>
            <w:vMerge w:val="continue"/>
            <w:vAlign w:val="center"/>
          </w:tcPr>
          <w:p w14:paraId="2A2152BD">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p>
        </w:tc>
        <w:tc>
          <w:tcPr>
            <w:tcW w:w="275" w:type="pct"/>
            <w:vAlign w:val="center"/>
          </w:tcPr>
          <w:p w14:paraId="42DEA8ED">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w:t>
            </w:r>
          </w:p>
        </w:tc>
        <w:tc>
          <w:tcPr>
            <w:tcW w:w="275" w:type="pct"/>
            <w:vAlign w:val="center"/>
          </w:tcPr>
          <w:p w14:paraId="523A2F2D">
            <w:pPr>
              <w:pStyle w:val="16"/>
              <w:spacing w:before="0" w:beforeAutospacing="0" w:after="0" w:afterAutospacing="0"/>
              <w:ind w:left="0" w:leftChars="0" w:firstLine="0" w:firstLineChars="0"/>
              <w:jc w:val="both"/>
              <w:rPr>
                <w:rFonts w:hint="eastAsia" w:ascii="宋体" w:hAnsi="宋体" w:eastAsia="宋体" w:cs="宋体"/>
                <w:b w:val="0"/>
                <w:bCs w:val="0"/>
                <w:color w:val="auto"/>
                <w:sz w:val="21"/>
                <w:szCs w:val="21"/>
              </w:rPr>
            </w:pPr>
          </w:p>
        </w:tc>
      </w:tr>
    </w:tbl>
    <w:p w14:paraId="2084CC97">
      <w:pPr>
        <w:pStyle w:val="3"/>
        <w:bidi w:val="0"/>
      </w:pPr>
      <w:r>
        <w:rPr>
          <w:rFonts w:hint="eastAsia"/>
          <w:lang w:val="en-US" w:eastAsia="zh-CN"/>
        </w:rPr>
        <w:t>六、</w:t>
      </w:r>
      <w:r>
        <w:rPr>
          <w:rFonts w:hint="eastAsia"/>
        </w:rPr>
        <w:t>课程考核与评价</w:t>
      </w:r>
    </w:p>
    <w:p w14:paraId="7134DB4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305"/>
        <w:gridCol w:w="1590"/>
        <w:gridCol w:w="1340"/>
        <w:gridCol w:w="4758"/>
      </w:tblGrid>
      <w:tr w14:paraId="191C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gridSpan w:val="2"/>
            <w:tcBorders>
              <w:left w:val="single" w:color="auto" w:sz="4" w:space="0"/>
              <w:right w:val="single" w:color="auto" w:sz="4" w:space="0"/>
            </w:tcBorders>
            <w:vAlign w:val="center"/>
          </w:tcPr>
          <w:p w14:paraId="408A8F7B">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评价项目</w:t>
            </w:r>
          </w:p>
        </w:tc>
        <w:tc>
          <w:tcPr>
            <w:tcW w:w="807" w:type="pct"/>
            <w:tcBorders>
              <w:left w:val="single" w:color="auto" w:sz="4" w:space="0"/>
              <w:right w:val="single" w:color="auto" w:sz="4" w:space="0"/>
            </w:tcBorders>
            <w:vAlign w:val="center"/>
          </w:tcPr>
          <w:p w14:paraId="3ED2479A">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评价方式</w:t>
            </w:r>
          </w:p>
        </w:tc>
        <w:tc>
          <w:tcPr>
            <w:tcW w:w="680" w:type="pct"/>
            <w:tcBorders>
              <w:left w:val="single" w:color="auto" w:sz="4" w:space="0"/>
              <w:right w:val="single" w:color="auto" w:sz="4" w:space="0"/>
            </w:tcBorders>
            <w:vAlign w:val="center"/>
          </w:tcPr>
          <w:p w14:paraId="64FD8E38">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分值比例</w:t>
            </w:r>
          </w:p>
        </w:tc>
        <w:tc>
          <w:tcPr>
            <w:tcW w:w="2414" w:type="pct"/>
            <w:tcBorders>
              <w:left w:val="single" w:color="auto" w:sz="4" w:space="0"/>
              <w:right w:val="single" w:color="auto" w:sz="4" w:space="0"/>
            </w:tcBorders>
            <w:vAlign w:val="center"/>
          </w:tcPr>
          <w:p w14:paraId="37CB4751">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评价标准</w:t>
            </w:r>
          </w:p>
        </w:tc>
      </w:tr>
      <w:tr w14:paraId="10DA5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pct"/>
            <w:vMerge w:val="restart"/>
            <w:tcBorders>
              <w:left w:val="single" w:color="auto" w:sz="4" w:space="0"/>
              <w:right w:val="single" w:color="auto" w:sz="4" w:space="0"/>
            </w:tcBorders>
            <w:vAlign w:val="center"/>
          </w:tcPr>
          <w:p w14:paraId="60A0FC64">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过程性评价</w:t>
            </w:r>
          </w:p>
        </w:tc>
        <w:tc>
          <w:tcPr>
            <w:tcW w:w="662" w:type="pct"/>
            <w:tcBorders>
              <w:left w:val="single" w:color="auto" w:sz="4" w:space="0"/>
              <w:right w:val="single" w:color="auto" w:sz="4" w:space="0"/>
            </w:tcBorders>
            <w:vAlign w:val="center"/>
          </w:tcPr>
          <w:p w14:paraId="5D17CC25">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平时评价</w:t>
            </w:r>
          </w:p>
        </w:tc>
        <w:tc>
          <w:tcPr>
            <w:tcW w:w="807" w:type="pct"/>
            <w:tcBorders>
              <w:left w:val="single" w:color="auto" w:sz="4" w:space="0"/>
              <w:right w:val="single" w:color="auto" w:sz="4" w:space="0"/>
            </w:tcBorders>
            <w:shd w:val="clear" w:color="auto" w:fill="auto"/>
            <w:vAlign w:val="center"/>
          </w:tcPr>
          <w:p w14:paraId="5F24D6BC">
            <w:pPr>
              <w:rPr>
                <w:rFonts w:ascii="Arial" w:hAnsi="Arial" w:eastAsia="宋体" w:cs="Arial"/>
                <w:sz w:val="21"/>
                <w:szCs w:val="21"/>
              </w:rPr>
            </w:pPr>
            <w:r>
              <w:rPr>
                <w:rFonts w:hint="eastAsia" w:ascii="Arial" w:hAnsi="Arial" w:eastAsia="宋体" w:cs="Arial"/>
                <w:sz w:val="21"/>
                <w:szCs w:val="21"/>
              </w:rPr>
              <w:t>以出勤的形式进行</w:t>
            </w:r>
          </w:p>
        </w:tc>
        <w:tc>
          <w:tcPr>
            <w:tcW w:w="680" w:type="pct"/>
            <w:tcBorders>
              <w:left w:val="single" w:color="auto" w:sz="4" w:space="0"/>
              <w:right w:val="single" w:color="auto" w:sz="4" w:space="0"/>
            </w:tcBorders>
            <w:shd w:val="clear" w:color="auto" w:fill="auto"/>
            <w:vAlign w:val="center"/>
          </w:tcPr>
          <w:p w14:paraId="3BF97565">
            <w:pPr>
              <w:jc w:val="center"/>
              <w:rPr>
                <w:rFonts w:ascii="Arial" w:hAnsi="Arial" w:eastAsia="宋体" w:cs="Arial"/>
                <w:sz w:val="21"/>
                <w:szCs w:val="21"/>
              </w:rPr>
            </w:pPr>
            <w:r>
              <w:rPr>
                <w:rFonts w:hint="eastAsia" w:ascii="Arial" w:hAnsi="Arial" w:eastAsia="宋体" w:cs="Arial"/>
                <w:sz w:val="21"/>
                <w:szCs w:val="21"/>
              </w:rPr>
              <w:t>20%</w:t>
            </w:r>
          </w:p>
        </w:tc>
        <w:tc>
          <w:tcPr>
            <w:tcW w:w="2414" w:type="pct"/>
            <w:tcBorders>
              <w:left w:val="single" w:color="auto" w:sz="4" w:space="0"/>
              <w:right w:val="single" w:color="auto" w:sz="4" w:space="0"/>
            </w:tcBorders>
            <w:vAlign w:val="center"/>
          </w:tcPr>
          <w:p w14:paraId="3EB7D58C">
            <w:pPr>
              <w:rPr>
                <w:rFonts w:ascii="宋体" w:hAnsi="宋体" w:eastAsia="宋体" w:cs="宋体"/>
                <w:sz w:val="21"/>
                <w:szCs w:val="21"/>
              </w:rPr>
            </w:pPr>
            <w:r>
              <w:rPr>
                <w:rFonts w:hint="eastAsia" w:ascii="Arial" w:hAnsi="Arial" w:eastAsia="宋体" w:cs="Arial"/>
                <w:sz w:val="21"/>
                <w:szCs w:val="21"/>
              </w:rPr>
              <w:t>制定出勤制度进行过程评价。</w:t>
            </w:r>
          </w:p>
        </w:tc>
      </w:tr>
      <w:tr w14:paraId="63D01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pct"/>
            <w:vMerge w:val="continue"/>
            <w:tcBorders>
              <w:left w:val="single" w:color="auto" w:sz="4" w:space="0"/>
              <w:right w:val="single" w:color="auto" w:sz="4" w:space="0"/>
            </w:tcBorders>
            <w:vAlign w:val="center"/>
          </w:tcPr>
          <w:p w14:paraId="335DD379">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p>
        </w:tc>
        <w:tc>
          <w:tcPr>
            <w:tcW w:w="662" w:type="pct"/>
            <w:tcBorders>
              <w:left w:val="single" w:color="auto" w:sz="4" w:space="0"/>
              <w:right w:val="single" w:color="auto" w:sz="4" w:space="0"/>
            </w:tcBorders>
            <w:vAlign w:val="center"/>
          </w:tcPr>
          <w:p w14:paraId="0874A7BE">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单元评价</w:t>
            </w:r>
          </w:p>
        </w:tc>
        <w:tc>
          <w:tcPr>
            <w:tcW w:w="807" w:type="pct"/>
            <w:tcBorders>
              <w:left w:val="single" w:color="auto" w:sz="4" w:space="0"/>
              <w:right w:val="single" w:color="auto" w:sz="4" w:space="0"/>
            </w:tcBorders>
            <w:vAlign w:val="center"/>
          </w:tcPr>
          <w:p w14:paraId="241A0DBF">
            <w:pPr>
              <w:rPr>
                <w:rFonts w:ascii="宋体" w:hAnsi="宋体" w:eastAsia="宋体" w:cs="宋体"/>
                <w:sz w:val="21"/>
                <w:szCs w:val="21"/>
              </w:rPr>
            </w:pPr>
            <w:r>
              <w:rPr>
                <w:rFonts w:hint="eastAsia" w:ascii="Arial" w:hAnsi="Arial" w:eastAsia="宋体" w:cs="Arial"/>
                <w:sz w:val="21"/>
                <w:szCs w:val="21"/>
              </w:rPr>
              <w:t>以实训报告形式</w:t>
            </w:r>
          </w:p>
        </w:tc>
        <w:tc>
          <w:tcPr>
            <w:tcW w:w="680" w:type="pct"/>
            <w:tcBorders>
              <w:left w:val="single" w:color="auto" w:sz="4" w:space="0"/>
              <w:right w:val="single" w:color="auto" w:sz="4" w:space="0"/>
            </w:tcBorders>
            <w:vAlign w:val="center"/>
          </w:tcPr>
          <w:p w14:paraId="71B220AA">
            <w:pPr>
              <w:jc w:val="center"/>
              <w:rPr>
                <w:rFonts w:ascii="宋体" w:hAnsi="宋体" w:eastAsia="宋体" w:cs="宋体"/>
                <w:sz w:val="21"/>
                <w:szCs w:val="21"/>
              </w:rPr>
            </w:pPr>
            <w:r>
              <w:rPr>
                <w:rFonts w:hint="eastAsia" w:ascii="Arial" w:hAnsi="Arial" w:eastAsia="宋体" w:cs="Arial"/>
                <w:sz w:val="21"/>
                <w:szCs w:val="21"/>
              </w:rPr>
              <w:t>10%</w:t>
            </w:r>
          </w:p>
        </w:tc>
        <w:tc>
          <w:tcPr>
            <w:tcW w:w="2414" w:type="pct"/>
            <w:tcBorders>
              <w:left w:val="single" w:color="auto" w:sz="4" w:space="0"/>
              <w:right w:val="single" w:color="auto" w:sz="4" w:space="0"/>
            </w:tcBorders>
            <w:vAlign w:val="center"/>
          </w:tcPr>
          <w:p w14:paraId="06462206">
            <w:pPr>
              <w:rPr>
                <w:rFonts w:ascii="宋体" w:hAnsi="宋体" w:eastAsia="宋体" w:cs="宋体"/>
                <w:sz w:val="21"/>
                <w:szCs w:val="21"/>
              </w:rPr>
            </w:pPr>
            <w:r>
              <w:rPr>
                <w:rFonts w:hint="eastAsia" w:ascii="Arial" w:hAnsi="Arial" w:eastAsia="宋体" w:cs="Arial"/>
                <w:sz w:val="21"/>
                <w:szCs w:val="21"/>
              </w:rPr>
              <w:t>实训报告应包含实训目的、实训要求、实训内容、实训总结及体会等相关内容，报告要求字迹工整，内容完整、条理清晰。</w:t>
            </w:r>
          </w:p>
        </w:tc>
      </w:tr>
      <w:tr w14:paraId="69100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pct"/>
            <w:vMerge w:val="continue"/>
            <w:tcBorders>
              <w:left w:val="single" w:color="auto" w:sz="4" w:space="0"/>
              <w:right w:val="single" w:color="auto" w:sz="4" w:space="0"/>
            </w:tcBorders>
            <w:vAlign w:val="center"/>
          </w:tcPr>
          <w:p w14:paraId="702DE60B">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p>
        </w:tc>
        <w:tc>
          <w:tcPr>
            <w:tcW w:w="662" w:type="pct"/>
            <w:tcBorders>
              <w:left w:val="single" w:color="auto" w:sz="4" w:space="0"/>
              <w:right w:val="single" w:color="auto" w:sz="4" w:space="0"/>
            </w:tcBorders>
            <w:vAlign w:val="center"/>
          </w:tcPr>
          <w:p w14:paraId="15A3EA49">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实践评价</w:t>
            </w:r>
          </w:p>
        </w:tc>
        <w:tc>
          <w:tcPr>
            <w:tcW w:w="807" w:type="pct"/>
            <w:tcBorders>
              <w:left w:val="single" w:color="auto" w:sz="4" w:space="0"/>
              <w:right w:val="single" w:color="auto" w:sz="4" w:space="0"/>
            </w:tcBorders>
            <w:vAlign w:val="center"/>
          </w:tcPr>
          <w:p w14:paraId="1FA98BE6">
            <w:pPr>
              <w:rPr>
                <w:rFonts w:ascii="宋体" w:hAnsi="宋体" w:eastAsia="宋体" w:cs="宋体"/>
                <w:sz w:val="21"/>
                <w:szCs w:val="21"/>
              </w:rPr>
            </w:pPr>
            <w:r>
              <w:rPr>
                <w:rFonts w:hint="eastAsia" w:ascii="Arial" w:hAnsi="Arial" w:eastAsia="宋体" w:cs="Arial"/>
                <w:sz w:val="21"/>
                <w:szCs w:val="21"/>
              </w:rPr>
              <w:t>实践项目操作</w:t>
            </w:r>
          </w:p>
        </w:tc>
        <w:tc>
          <w:tcPr>
            <w:tcW w:w="680" w:type="pct"/>
            <w:tcBorders>
              <w:left w:val="single" w:color="auto" w:sz="4" w:space="0"/>
              <w:right w:val="single" w:color="auto" w:sz="4" w:space="0"/>
            </w:tcBorders>
            <w:vAlign w:val="center"/>
          </w:tcPr>
          <w:p w14:paraId="48BE16F6">
            <w:pPr>
              <w:jc w:val="center"/>
              <w:rPr>
                <w:rFonts w:ascii="宋体" w:hAnsi="宋体" w:eastAsia="宋体" w:cs="宋体"/>
                <w:sz w:val="21"/>
                <w:szCs w:val="21"/>
              </w:rPr>
            </w:pPr>
            <w:r>
              <w:rPr>
                <w:rFonts w:hint="eastAsia" w:ascii="Arial" w:hAnsi="Arial" w:eastAsia="宋体" w:cs="Arial"/>
                <w:sz w:val="21"/>
                <w:szCs w:val="21"/>
              </w:rPr>
              <w:t>70%</w:t>
            </w:r>
          </w:p>
        </w:tc>
        <w:tc>
          <w:tcPr>
            <w:tcW w:w="2414" w:type="pct"/>
            <w:tcBorders>
              <w:left w:val="single" w:color="auto" w:sz="4" w:space="0"/>
              <w:right w:val="single" w:color="auto" w:sz="4" w:space="0"/>
            </w:tcBorders>
            <w:vAlign w:val="center"/>
          </w:tcPr>
          <w:p w14:paraId="39BB7276">
            <w:pPr>
              <w:rPr>
                <w:rFonts w:ascii="宋体" w:hAnsi="宋体" w:eastAsia="宋体" w:cs="宋体"/>
                <w:sz w:val="21"/>
                <w:szCs w:val="21"/>
              </w:rPr>
            </w:pPr>
            <w:r>
              <w:rPr>
                <w:rFonts w:hint="eastAsia" w:ascii="Arial" w:hAnsi="Arial" w:eastAsia="宋体" w:cs="Arial"/>
                <w:sz w:val="21"/>
                <w:szCs w:val="21"/>
              </w:rPr>
              <w:t>以学生动手操作项目的过程和结果进行考核。</w:t>
            </w:r>
          </w:p>
        </w:tc>
      </w:tr>
    </w:tbl>
    <w:p w14:paraId="218B5867">
      <w:pPr>
        <w:pStyle w:val="3"/>
        <w:bidi w:val="0"/>
      </w:pPr>
      <w:r>
        <w:rPr>
          <w:rFonts w:hint="eastAsia"/>
        </w:rPr>
        <w:t>七、课程实施与保障</w:t>
      </w:r>
    </w:p>
    <w:p w14:paraId="00CB5439">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（一）</w:t>
      </w:r>
      <w:r>
        <w:rPr>
          <w:rFonts w:hint="eastAsia" w:ascii="宋体" w:hAnsi="宋体" w:eastAsia="宋体" w:cs="宋体"/>
          <w:b/>
          <w:bCs/>
          <w:sz w:val="24"/>
        </w:rPr>
        <w:t>教学策略</w:t>
      </w:r>
    </w:p>
    <w:p w14:paraId="5EADB4B0">
      <w:pPr>
        <w:adjustRightInd w:val="0"/>
        <w:snapToGrid w:val="0"/>
        <w:spacing w:line="440" w:lineRule="exact"/>
        <w:ind w:firstLine="480" w:firstLineChars="200"/>
        <w:rPr>
          <w:rFonts w:ascii="Segoe UI" w:hAnsi="Segoe UI" w:eastAsia="Segoe UI" w:cs="Segoe UI"/>
          <w:color w:val="0F1115"/>
          <w:sz w:val="24"/>
          <w:shd w:val="clear" w:color="auto" w:fill="FFFFFF"/>
        </w:rPr>
      </w:pPr>
      <w:r>
        <w:rPr>
          <w:rFonts w:ascii="Segoe UI" w:hAnsi="Segoe UI" w:eastAsia="Segoe UI" w:cs="Segoe UI"/>
          <w:color w:val="0F1115"/>
          <w:sz w:val="24"/>
          <w:shd w:val="clear" w:color="auto" w:fill="FFFFFF"/>
        </w:rPr>
        <w:t>采用任务驱动、分组实操的教学方法，以聚合反应综合控制装置为实训载体，通过</w:t>
      </w:r>
      <w:r>
        <w:rPr>
          <w:rFonts w:hint="eastAsia" w:ascii="Segoe UI" w:hAnsi="Segoe UI" w:eastAsia="宋体" w:cs="Segoe UI"/>
          <w:color w:val="0F1115"/>
          <w:sz w:val="24"/>
          <w:shd w:val="clear" w:color="auto" w:fill="FFFFFF"/>
          <w:lang w:eastAsia="zh-CN"/>
        </w:rPr>
        <w:t>“</w:t>
      </w:r>
      <w:r>
        <w:rPr>
          <w:rFonts w:ascii="Segoe UI" w:hAnsi="Segoe UI" w:eastAsia="Segoe UI" w:cs="Segoe UI"/>
          <w:color w:val="0F1115"/>
          <w:sz w:val="24"/>
          <w:shd w:val="clear" w:color="auto" w:fill="FFFFFF"/>
        </w:rPr>
        <w:t>演示</w:t>
      </w:r>
      <w:r>
        <w:rPr>
          <w:rFonts w:hint="eastAsia" w:ascii="Segoe UI" w:hAnsi="Segoe UI" w:eastAsia="宋体" w:cs="Segoe UI"/>
          <w:color w:val="0F1115"/>
          <w:sz w:val="24"/>
          <w:shd w:val="clear" w:color="auto" w:fill="FFFFFF"/>
          <w:lang w:eastAsia="zh-CN"/>
        </w:rPr>
        <w:t>－</w:t>
      </w:r>
      <w:r>
        <w:rPr>
          <w:rFonts w:ascii="Segoe UI" w:hAnsi="Segoe UI" w:eastAsia="Segoe UI" w:cs="Segoe UI"/>
          <w:color w:val="0F1115"/>
          <w:sz w:val="24"/>
          <w:shd w:val="clear" w:color="auto" w:fill="FFFFFF"/>
        </w:rPr>
        <w:t>实操</w:t>
      </w:r>
      <w:r>
        <w:rPr>
          <w:rFonts w:hint="eastAsia" w:ascii="Segoe UI" w:hAnsi="Segoe UI" w:eastAsia="宋体" w:cs="Segoe UI"/>
          <w:color w:val="0F1115"/>
          <w:sz w:val="24"/>
          <w:shd w:val="clear" w:color="auto" w:fill="FFFFFF"/>
          <w:lang w:eastAsia="zh-CN"/>
        </w:rPr>
        <w:t>－</w:t>
      </w:r>
      <w:r>
        <w:rPr>
          <w:rFonts w:ascii="Segoe UI" w:hAnsi="Segoe UI" w:eastAsia="Segoe UI" w:cs="Segoe UI"/>
          <w:color w:val="0F1115"/>
          <w:sz w:val="24"/>
          <w:shd w:val="clear" w:color="auto" w:fill="FFFFFF"/>
        </w:rPr>
        <w:t>指导</w:t>
      </w:r>
      <w:r>
        <w:rPr>
          <w:rFonts w:hint="eastAsia" w:ascii="Segoe UI" w:hAnsi="Segoe UI" w:eastAsia="宋体" w:cs="Segoe UI"/>
          <w:color w:val="0F1115"/>
          <w:sz w:val="24"/>
          <w:shd w:val="clear" w:color="auto" w:fill="FFFFFF"/>
          <w:lang w:eastAsia="zh-CN"/>
        </w:rPr>
        <w:t>－</w:t>
      </w:r>
      <w:r>
        <w:rPr>
          <w:rFonts w:ascii="Segoe UI" w:hAnsi="Segoe UI" w:eastAsia="Segoe UI" w:cs="Segoe UI"/>
          <w:color w:val="0F1115"/>
          <w:sz w:val="24"/>
          <w:shd w:val="clear" w:color="auto" w:fill="FFFFFF"/>
        </w:rPr>
        <w:t>考核</w:t>
      </w:r>
      <w:r>
        <w:rPr>
          <w:rFonts w:hint="eastAsia" w:ascii="Segoe UI" w:hAnsi="Segoe UI" w:eastAsia="宋体" w:cs="Segoe UI"/>
          <w:color w:val="0F1115"/>
          <w:sz w:val="24"/>
          <w:shd w:val="clear" w:color="auto" w:fill="FFFFFF"/>
          <w:lang w:eastAsia="zh-CN"/>
        </w:rPr>
        <w:t>”</w:t>
      </w:r>
      <w:r>
        <w:rPr>
          <w:rFonts w:ascii="Segoe UI" w:hAnsi="Segoe UI" w:eastAsia="Segoe UI" w:cs="Segoe UI"/>
          <w:color w:val="0F1115"/>
          <w:sz w:val="24"/>
          <w:shd w:val="clear" w:color="auto" w:fill="FFFFFF"/>
        </w:rPr>
        <w:t>的流程组织教学。实施分组轮训制度，确保每位学生都能获得充分的动手机会。</w:t>
      </w:r>
    </w:p>
    <w:p w14:paraId="49AEA86E">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（二）</w:t>
      </w:r>
      <w:r>
        <w:rPr>
          <w:rFonts w:hint="eastAsia" w:ascii="宋体" w:hAnsi="宋体" w:eastAsia="宋体" w:cs="宋体"/>
          <w:b/>
          <w:bCs/>
          <w:sz w:val="24"/>
        </w:rPr>
        <w:t>课程思政融入</w:t>
      </w:r>
    </w:p>
    <w:p w14:paraId="6B083511">
      <w:pPr>
        <w:adjustRightInd w:val="0"/>
        <w:snapToGrid w:val="0"/>
        <w:spacing w:line="440" w:lineRule="exact"/>
        <w:ind w:firstLine="480" w:firstLineChars="200"/>
        <w:rPr>
          <w:rFonts w:ascii="Segoe UI" w:hAnsi="Segoe UI" w:eastAsia="Segoe UI" w:cs="Segoe UI"/>
          <w:color w:val="0F1115"/>
          <w:sz w:val="24"/>
          <w:shd w:val="clear" w:color="auto" w:fill="FFFFFF"/>
        </w:rPr>
      </w:pPr>
      <w:r>
        <w:rPr>
          <w:rFonts w:ascii="Segoe UI" w:hAnsi="Segoe UI" w:eastAsia="Segoe UI" w:cs="Segoe UI"/>
          <w:color w:val="0F1115"/>
          <w:sz w:val="24"/>
          <w:shd w:val="clear" w:color="auto" w:fill="FFFFFF"/>
        </w:rPr>
        <w:t>构建</w:t>
      </w:r>
      <w:r>
        <w:rPr>
          <w:rFonts w:hint="eastAsia" w:ascii="Segoe UI" w:hAnsi="Segoe UI" w:eastAsia="宋体" w:cs="Segoe UI"/>
          <w:color w:val="0F1115"/>
          <w:sz w:val="24"/>
          <w:shd w:val="clear" w:color="auto" w:fill="FFFFFF"/>
          <w:lang w:eastAsia="zh-CN"/>
        </w:rPr>
        <w:t>“</w:t>
      </w:r>
      <w:r>
        <w:rPr>
          <w:rFonts w:ascii="Segoe UI" w:hAnsi="Segoe UI" w:eastAsia="Segoe UI" w:cs="Segoe UI"/>
          <w:color w:val="0F1115"/>
          <w:sz w:val="24"/>
          <w:shd w:val="clear" w:color="auto" w:fill="FFFFFF"/>
        </w:rPr>
        <w:t>技能训练与职业素养并重</w:t>
      </w:r>
      <w:r>
        <w:rPr>
          <w:rFonts w:hint="eastAsia" w:ascii="Segoe UI" w:hAnsi="Segoe UI" w:eastAsia="宋体" w:cs="Segoe UI"/>
          <w:color w:val="0F1115"/>
          <w:sz w:val="24"/>
          <w:shd w:val="clear" w:color="auto" w:fill="FFFFFF"/>
          <w:lang w:eastAsia="zh-CN"/>
        </w:rPr>
        <w:t>”</w:t>
      </w:r>
      <w:r>
        <w:rPr>
          <w:rFonts w:ascii="Segoe UI" w:hAnsi="Segoe UI" w:eastAsia="Segoe UI" w:cs="Segoe UI"/>
          <w:color w:val="0F1115"/>
          <w:sz w:val="24"/>
          <w:shd w:val="clear" w:color="auto" w:fill="FFFFFF"/>
        </w:rPr>
        <w:t>的课程思政体系，将工匠精神、工程伦理、安全意识等思政元素融入各实训环节。通过事故案例解析强化安全意识，通过精密仪表操作培养工匠精神。</w:t>
      </w:r>
    </w:p>
    <w:p w14:paraId="3AEF7EA6">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2FE1607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0680FC12">
      <w:pPr>
        <w:adjustRightInd w:val="0"/>
        <w:snapToGrid w:val="0"/>
        <w:spacing w:line="440" w:lineRule="exact"/>
        <w:ind w:firstLine="480" w:firstLineChars="200"/>
        <w:rPr>
          <w:rFonts w:ascii="Segoe UI" w:hAnsi="Segoe UI" w:eastAsia="Segoe UI" w:cs="Segoe UI"/>
          <w:color w:val="0F1115"/>
          <w:sz w:val="24"/>
          <w:shd w:val="clear" w:color="auto" w:fill="FFFFFF"/>
        </w:rPr>
      </w:pPr>
      <w:r>
        <w:rPr>
          <w:rFonts w:hint="eastAsia" w:ascii="Segoe UI" w:hAnsi="Segoe UI" w:eastAsia="Segoe UI" w:cs="Segoe UI"/>
          <w:color w:val="0F1115"/>
          <w:sz w:val="24"/>
          <w:shd w:val="clear" w:color="auto" w:fill="FFFFFF"/>
        </w:rPr>
        <w:t>专职教师8人、兼职教师3人。专任教师中有</w:t>
      </w:r>
      <w:r>
        <w:rPr>
          <w:rFonts w:ascii="Segoe UI" w:hAnsi="Segoe UI" w:eastAsia="Segoe UI" w:cs="Segoe UI"/>
          <w:color w:val="0F1115"/>
          <w:sz w:val="24"/>
          <w:shd w:val="clear" w:color="auto" w:fill="FFFFFF"/>
        </w:rPr>
        <w:t>8</w:t>
      </w:r>
      <w:r>
        <w:rPr>
          <w:rFonts w:hint="eastAsia" w:ascii="Segoe UI" w:hAnsi="Segoe UI" w:eastAsia="Segoe UI" w:cs="Segoe UI"/>
          <w:color w:val="0F1115"/>
          <w:sz w:val="24"/>
          <w:shd w:val="clear" w:color="auto" w:fill="FFFFFF"/>
        </w:rPr>
        <w:t>人具有硕士学位。兼职教师均具有技师或工程师及以上职称。专职教师中，</w:t>
      </w:r>
      <w:r>
        <w:rPr>
          <w:rFonts w:ascii="Segoe UI" w:hAnsi="Segoe UI" w:eastAsia="Segoe UI" w:cs="Segoe UI"/>
          <w:color w:val="0F1115"/>
          <w:sz w:val="24"/>
          <w:shd w:val="clear" w:color="auto" w:fill="FFFFFF"/>
        </w:rPr>
        <w:t>双师素质教师比例达到100%。</w:t>
      </w:r>
    </w:p>
    <w:p w14:paraId="41D788A6">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7D29AC9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1560"/>
        <w:gridCol w:w="3373"/>
        <w:gridCol w:w="1163"/>
        <w:gridCol w:w="3082"/>
      </w:tblGrid>
      <w:tr w14:paraId="34BC71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343" w:type="pct"/>
            <w:tcBorders>
              <w:top w:val="single" w:color="auto" w:sz="4" w:space="0"/>
              <w:left w:val="single" w:color="auto" w:sz="4" w:space="0"/>
            </w:tcBorders>
            <w:vAlign w:val="center"/>
          </w:tcPr>
          <w:p w14:paraId="41FE8021">
            <w:pPr>
              <w:pStyle w:val="16"/>
              <w:spacing w:before="0" w:beforeAutospacing="0" w:after="0" w:afterAutospacing="0"/>
              <w:ind w:left="0" w:lef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791" w:type="pct"/>
            <w:tcBorders>
              <w:top w:val="single" w:color="auto" w:sz="4" w:space="0"/>
            </w:tcBorders>
            <w:vAlign w:val="center"/>
          </w:tcPr>
          <w:p w14:paraId="0ACF69AC">
            <w:pPr>
              <w:pStyle w:val="16"/>
              <w:spacing w:before="0" w:beforeAutospacing="0" w:after="0" w:afterAutospacing="0"/>
              <w:ind w:left="0" w:lef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名称</w:t>
            </w:r>
          </w:p>
        </w:tc>
        <w:tc>
          <w:tcPr>
            <w:tcW w:w="1711" w:type="pct"/>
            <w:tcBorders>
              <w:top w:val="single" w:color="auto" w:sz="4" w:space="0"/>
            </w:tcBorders>
            <w:vAlign w:val="center"/>
          </w:tcPr>
          <w:p w14:paraId="1974808B">
            <w:pPr>
              <w:pStyle w:val="16"/>
              <w:spacing w:before="0" w:beforeAutospacing="0" w:after="0" w:afterAutospacing="0"/>
              <w:ind w:left="0" w:lef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基本配置要求</w:t>
            </w:r>
          </w:p>
        </w:tc>
        <w:tc>
          <w:tcPr>
            <w:tcW w:w="590" w:type="pct"/>
            <w:tcBorders>
              <w:top w:val="single" w:color="auto" w:sz="4" w:space="0"/>
            </w:tcBorders>
            <w:vAlign w:val="center"/>
          </w:tcPr>
          <w:p w14:paraId="5D4B6CAD">
            <w:pPr>
              <w:pStyle w:val="16"/>
              <w:spacing w:before="0" w:beforeAutospacing="0" w:after="0" w:afterAutospacing="0"/>
              <w:ind w:left="0" w:lef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场地大小/m2</w:t>
            </w:r>
          </w:p>
        </w:tc>
        <w:tc>
          <w:tcPr>
            <w:tcW w:w="1563" w:type="pct"/>
            <w:tcBorders>
              <w:top w:val="single" w:color="auto" w:sz="4" w:space="0"/>
              <w:right w:val="single" w:color="auto" w:sz="4" w:space="0"/>
            </w:tcBorders>
            <w:vAlign w:val="center"/>
          </w:tcPr>
          <w:p w14:paraId="09A0CD9D">
            <w:pPr>
              <w:pStyle w:val="16"/>
              <w:spacing w:before="0" w:beforeAutospacing="0" w:after="0" w:afterAutospacing="0"/>
              <w:ind w:left="0" w:lef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功能说明</w:t>
            </w:r>
          </w:p>
        </w:tc>
      </w:tr>
      <w:tr w14:paraId="6AF68B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3" w:type="pct"/>
            <w:tcBorders>
              <w:left w:val="single" w:color="auto" w:sz="4" w:space="0"/>
            </w:tcBorders>
            <w:vAlign w:val="center"/>
          </w:tcPr>
          <w:p w14:paraId="3115B64C">
            <w:pPr>
              <w:pStyle w:val="16"/>
              <w:spacing w:before="0" w:beforeAutospacing="0" w:after="0" w:afterAutospacing="0"/>
              <w:ind w:left="0" w:lef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791" w:type="pct"/>
            <w:vAlign w:val="center"/>
          </w:tcPr>
          <w:p w14:paraId="03894B08">
            <w:pPr>
              <w:pStyle w:val="16"/>
              <w:spacing w:before="0" w:beforeAutospacing="0" w:after="0" w:afterAutospacing="0"/>
              <w:ind w:left="0" w:lef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过程控制实训室（一）</w:t>
            </w:r>
          </w:p>
        </w:tc>
        <w:tc>
          <w:tcPr>
            <w:tcW w:w="1711" w:type="pct"/>
            <w:vAlign w:val="center"/>
          </w:tcPr>
          <w:p w14:paraId="6F26A1B8">
            <w:pPr>
              <w:pStyle w:val="16"/>
              <w:spacing w:before="0" w:beforeAutospacing="0" w:after="0" w:afterAutospacing="0"/>
              <w:ind w:left="0" w:lef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模块化集成控制装置两套</w:t>
            </w:r>
          </w:p>
          <w:p w14:paraId="10127E8D">
            <w:pPr>
              <w:pStyle w:val="16"/>
              <w:spacing w:before="0" w:beforeAutospacing="0" w:after="0" w:afterAutospacing="0"/>
              <w:ind w:left="0" w:lef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包含ECS700构成的控制系统、用PLC300组成的控制系统</w:t>
            </w:r>
            <w:r>
              <w:rPr>
                <w:rFonts w:hint="eastAsia" w:ascii="宋体" w:hAnsi="宋体" w:eastAsia="宋体" w:cs="宋体"/>
                <w:b w:val="0"/>
                <w:bCs w:val="0"/>
                <w:color w:val="auto"/>
                <w:sz w:val="21"/>
                <w:szCs w:val="21"/>
                <w:lang w:eastAsia="zh-CN"/>
              </w:rPr>
              <w:t>以及</w:t>
            </w:r>
            <w:r>
              <w:rPr>
                <w:rFonts w:hint="eastAsia" w:ascii="宋体" w:hAnsi="宋体" w:eastAsia="宋体" w:cs="宋体"/>
                <w:b w:val="0"/>
                <w:bCs w:val="0"/>
                <w:color w:val="auto"/>
                <w:sz w:val="21"/>
                <w:szCs w:val="21"/>
              </w:rPr>
              <w:t>C3900智能控制器等</w:t>
            </w:r>
          </w:p>
        </w:tc>
        <w:tc>
          <w:tcPr>
            <w:tcW w:w="590" w:type="pct"/>
            <w:vAlign w:val="center"/>
          </w:tcPr>
          <w:p w14:paraId="0EB160B1">
            <w:pPr>
              <w:pStyle w:val="16"/>
              <w:spacing w:before="0" w:beforeAutospacing="0" w:after="0" w:afterAutospacing="0"/>
              <w:ind w:left="0" w:lef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100</w:t>
            </w:r>
          </w:p>
        </w:tc>
        <w:tc>
          <w:tcPr>
            <w:tcW w:w="1563" w:type="pct"/>
            <w:tcBorders>
              <w:right w:val="single" w:color="auto" w:sz="4" w:space="0"/>
            </w:tcBorders>
            <w:vAlign w:val="center"/>
          </w:tcPr>
          <w:p w14:paraId="04CA9CDE">
            <w:pPr>
              <w:pStyle w:val="16"/>
              <w:spacing w:before="0" w:beforeAutospacing="0" w:after="0" w:afterAutospacing="0"/>
              <w:ind w:left="0" w:lef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1.装置开停车操作及参数整定；</w:t>
            </w:r>
          </w:p>
          <w:p w14:paraId="7B8DE0F5">
            <w:pPr>
              <w:pStyle w:val="16"/>
              <w:spacing w:before="0" w:beforeAutospacing="0" w:after="0" w:afterAutospacing="0"/>
              <w:ind w:left="0" w:lef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2.采用S7-300PLC进行联锁保护控制。</w:t>
            </w:r>
          </w:p>
        </w:tc>
      </w:tr>
      <w:tr w14:paraId="65AB9E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3" w:type="pct"/>
            <w:tcBorders>
              <w:left w:val="single" w:color="auto" w:sz="4" w:space="0"/>
              <w:bottom w:val="single" w:color="auto" w:sz="4" w:space="0"/>
            </w:tcBorders>
            <w:vAlign w:val="center"/>
          </w:tcPr>
          <w:p w14:paraId="2EF160CD">
            <w:pPr>
              <w:pStyle w:val="16"/>
              <w:spacing w:before="0" w:beforeAutospacing="0" w:after="0" w:afterAutospacing="0"/>
              <w:ind w:left="0" w:lef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w:t>
            </w:r>
          </w:p>
        </w:tc>
        <w:tc>
          <w:tcPr>
            <w:tcW w:w="791" w:type="pct"/>
            <w:tcBorders>
              <w:bottom w:val="single" w:color="auto" w:sz="4" w:space="0"/>
            </w:tcBorders>
            <w:vAlign w:val="center"/>
          </w:tcPr>
          <w:p w14:paraId="1D6247B8">
            <w:pPr>
              <w:pStyle w:val="16"/>
              <w:spacing w:before="0" w:beforeAutospacing="0" w:after="0" w:afterAutospacing="0"/>
              <w:ind w:left="0" w:lef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过程控制实训室（三）</w:t>
            </w:r>
          </w:p>
        </w:tc>
        <w:tc>
          <w:tcPr>
            <w:tcW w:w="1711" w:type="pct"/>
            <w:tcBorders>
              <w:bottom w:val="single" w:color="auto" w:sz="4" w:space="0"/>
            </w:tcBorders>
            <w:vAlign w:val="center"/>
          </w:tcPr>
          <w:p w14:paraId="0F23072B">
            <w:pPr>
              <w:pStyle w:val="16"/>
              <w:spacing w:before="0" w:beforeAutospacing="0" w:after="0" w:afterAutospacing="0"/>
              <w:ind w:left="0" w:lef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聚合反应综合控制实训装置</w:t>
            </w:r>
          </w:p>
          <w:p w14:paraId="41FD737E">
            <w:pPr>
              <w:pStyle w:val="16"/>
              <w:spacing w:before="0" w:beforeAutospacing="0" w:after="0" w:afterAutospacing="0"/>
              <w:ind w:left="0" w:lef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通过PLC、DCS、SIS、FCS、无线仪表系统等控制系统配合使用实现全厂开车、停车、运行参数调整，实现现场信号的采集、控制与监控，整套系统的互动性和可操作性强</w:t>
            </w:r>
          </w:p>
        </w:tc>
        <w:tc>
          <w:tcPr>
            <w:tcW w:w="590" w:type="pct"/>
            <w:tcBorders>
              <w:bottom w:val="single" w:color="auto" w:sz="4" w:space="0"/>
            </w:tcBorders>
            <w:vAlign w:val="center"/>
          </w:tcPr>
          <w:p w14:paraId="63CC0ADC">
            <w:pPr>
              <w:pStyle w:val="16"/>
              <w:spacing w:before="0" w:beforeAutospacing="0" w:after="0" w:afterAutospacing="0"/>
              <w:ind w:left="0" w:lef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225</w:t>
            </w:r>
          </w:p>
        </w:tc>
        <w:tc>
          <w:tcPr>
            <w:tcW w:w="1563" w:type="pct"/>
            <w:tcBorders>
              <w:bottom w:val="single" w:color="auto" w:sz="4" w:space="0"/>
              <w:right w:val="single" w:color="auto" w:sz="4" w:space="0"/>
            </w:tcBorders>
            <w:vAlign w:val="center"/>
          </w:tcPr>
          <w:p w14:paraId="2D0FCFEE">
            <w:pPr>
              <w:pStyle w:val="16"/>
              <w:spacing w:before="0" w:beforeAutospacing="0" w:after="0" w:afterAutospacing="0"/>
              <w:ind w:left="0" w:lef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1.仪表拆装实训</w:t>
            </w:r>
          </w:p>
          <w:p w14:paraId="1779D301">
            <w:pPr>
              <w:pStyle w:val="16"/>
              <w:spacing w:before="0" w:beforeAutospacing="0" w:after="0" w:afterAutospacing="0"/>
              <w:ind w:left="0" w:lef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2.DCS控制系统参数整定及监控</w:t>
            </w:r>
          </w:p>
          <w:p w14:paraId="612FBE15">
            <w:pPr>
              <w:pStyle w:val="16"/>
              <w:spacing w:before="0" w:beforeAutospacing="0" w:after="0" w:afterAutospacing="0"/>
              <w:ind w:left="0" w:leftChars="0" w:firstLine="0" w:firstLineChars="0"/>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3.安全联锁保护控制。</w:t>
            </w:r>
          </w:p>
        </w:tc>
      </w:tr>
    </w:tbl>
    <w:p w14:paraId="26B59EB0">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3.教学资源基本要求</w:t>
      </w:r>
    </w:p>
    <w:p w14:paraId="4D0147D2">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w:t>
      </w:r>
    </w:p>
    <w:p w14:paraId="2BB3FC8B">
      <w:pPr>
        <w:adjustRightInd w:val="0"/>
        <w:snapToGrid w:val="0"/>
        <w:spacing w:line="440" w:lineRule="exact"/>
        <w:ind w:firstLine="480" w:firstLineChars="200"/>
        <w:rPr>
          <w:rFonts w:ascii="宋体" w:hAnsi="宋体" w:eastAsia="宋体" w:cs="宋体"/>
          <w:sz w:val="24"/>
        </w:rPr>
      </w:pPr>
      <w:r>
        <w:rPr>
          <w:rFonts w:ascii="Segoe UI" w:hAnsi="Segoe UI" w:eastAsia="Segoe UI" w:cs="Segoe UI"/>
          <w:color w:val="0F1115"/>
          <w:sz w:val="24"/>
          <w:shd w:val="clear" w:color="auto" w:fill="FFFFFF"/>
        </w:rPr>
        <w:t>实训指导书、</w:t>
      </w:r>
      <w:r>
        <w:rPr>
          <w:rFonts w:hint="eastAsia" w:ascii="Segoe UI" w:hAnsi="Segoe UI" w:eastAsia="宋体" w:cs="Segoe UI"/>
          <w:color w:val="0F1115"/>
          <w:sz w:val="24"/>
          <w:shd w:val="clear" w:color="auto" w:fill="FFFFFF"/>
        </w:rPr>
        <w:t>实训任务书、</w:t>
      </w:r>
      <w:r>
        <w:rPr>
          <w:rFonts w:ascii="Segoe UI" w:hAnsi="Segoe UI" w:eastAsia="Segoe UI" w:cs="Segoe UI"/>
          <w:color w:val="0F1115"/>
          <w:sz w:val="24"/>
          <w:shd w:val="clear" w:color="auto" w:fill="FFFFFF"/>
        </w:rPr>
        <w:t>工程案例库、技术手册、安全规范、考核标准等；</w:t>
      </w:r>
    </w:p>
    <w:p w14:paraId="018D31F8">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（2）数字教学资源：</w:t>
      </w:r>
    </w:p>
    <w:p w14:paraId="27B32B34">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Segoe UI" w:hAnsi="Segoe UI" w:eastAsia="宋体" w:cs="Segoe UI"/>
          <w:color w:val="0F1115"/>
          <w:sz w:val="24"/>
          <w:shd w:val="clear" w:color="auto" w:fill="FFFFFF"/>
          <w:lang w:val="en-US" w:eastAsia="zh-CN"/>
        </w:rPr>
      </w:pPr>
      <w:r>
        <w:rPr>
          <w:rFonts w:ascii="Segoe UI" w:hAnsi="Segoe UI" w:eastAsia="Segoe UI" w:cs="Segoe UI"/>
          <w:color w:val="0F1115"/>
          <w:sz w:val="24"/>
          <w:shd w:val="clear" w:color="auto" w:fill="FFFFFF"/>
        </w:rPr>
        <w:t>实训教学视频、安全事故案例库、仪表知识</w:t>
      </w:r>
      <w:r>
        <w:rPr>
          <w:rFonts w:hint="eastAsia" w:ascii="Segoe UI" w:hAnsi="Segoe UI" w:eastAsia="宋体" w:cs="Segoe UI"/>
          <w:color w:val="0F1115"/>
          <w:sz w:val="24"/>
          <w:shd w:val="clear" w:color="auto" w:fill="FFFFFF"/>
          <w:lang w:val="en-US" w:eastAsia="zh-CN"/>
        </w:rPr>
        <w:t>库</w:t>
      </w:r>
    </w:p>
    <w:sectPr>
      <w:headerReference r:id="rId7" w:type="default"/>
      <w:footerReference r:id="rId8" w:type="default"/>
      <w:pgSz w:w="11906" w:h="16838"/>
      <w:pgMar w:top="1134" w:right="1134" w:bottom="1134" w:left="1134" w:header="283" w:footer="567" w:gutter="0"/>
      <w:pgBorders>
        <w:top w:val="none" w:sz="0" w:space="0"/>
        <w:left w:val="none" w:sz="0" w:space="0"/>
        <w:bottom w:val="none" w:sz="0" w:space="0"/>
        <w:right w:val="none" w:sz="0" w:space="0"/>
      </w:pgBorders>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Wonder Arial">
    <w:altName w:val="Arial"/>
    <w:panose1 w:val="00000500000000000000"/>
    <w:charset w:val="00"/>
    <w:family w:val="auto"/>
    <w:pitch w:val="default"/>
    <w:sig w:usb0="00000000" w:usb1="00000000" w:usb2="00000000" w:usb3="00000000" w:csb0="20000011" w:csb1="00000000"/>
  </w:font>
  <w:font w:name="Segoe UI">
    <w:panose1 w:val="020B0502040204020203"/>
    <w:charset w:val="00"/>
    <w:family w:val="auto"/>
    <w:pitch w:val="default"/>
    <w:sig w:usb0="E10022FF" w:usb1="C000E47F" w:usb2="00000029" w:usb3="00000000" w:csb0="200001DF" w:csb1="20000000"/>
  </w:font>
  <w:font w:name="方正仿宋_GB2312">
    <w:altName w:val="仿宋"/>
    <w:panose1 w:val="02000000000000000000"/>
    <w:charset w:val="86"/>
    <w:family w:val="auto"/>
    <w:pitch w:val="default"/>
    <w:sig w:usb0="00000000" w:usb1="00000000" w:usb2="00000012" w:usb3="00000000" w:csb0="00040001"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09681">
    <w:pPr>
      <w:pStyle w:val="19"/>
      <w:rPr>
        <w:rStyle w:val="31"/>
      </w:rPr>
    </w:pPr>
    <w:r>
      <mc:AlternateContent>
        <mc:Choice Requires="wps">
          <w:drawing>
            <wp:anchor distT="0" distB="0" distL="114300" distR="114300" simplePos="0" relativeHeight="251659264" behindDoc="0" locked="0" layoutInCell="1" allowOverlap="1">
              <wp:simplePos x="0" y="0"/>
              <wp:positionH relativeFrom="margin">
                <wp:posOffset>2880360</wp:posOffset>
              </wp:positionH>
              <wp:positionV relativeFrom="paragraph">
                <wp:posOffset>0</wp:posOffset>
              </wp:positionV>
              <wp:extent cx="1828800" cy="1828800"/>
              <wp:effectExtent l="0" t="0" r="11430" b="635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38D363">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6.8pt;margin-top:0pt;height:144pt;width:144pt;mso-position-horizontal-relative:margin;mso-wrap-style:none;z-index:251659264;mso-width-relative:page;mso-height-relative:page;" filled="f" stroked="f" coordsize="21600,21600" o:gfxdata="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OlVeH1QAAAAgBAAAPAAAAAAAAAAEAIAAAACIAAABkcnMvZG93bnJldi54bWxQSwECFAAU&#10;AAAACACHTuJAyoSEfy0CAABXBAAADgAAAAAAAAABACAAAAAkAQAAZHJzL2Uyb0RvYy54bWxQSwUG&#10;AAAAAAYABgBZAQAAwwUAAAAA&#10;">
              <v:fill on="f" focussize="0,0"/>
              <v:stroke on="f" weight="0.5pt"/>
              <v:imagedata o:title=""/>
              <o:lock v:ext="edit" aspectratio="f"/>
              <v:textbox inset="0mm,0mm,0mm,0mm" style="mso-fit-shape-to-text:t;">
                <w:txbxContent>
                  <w:p w14:paraId="7638D363">
                    <w:pPr>
                      <w:pStyle w:val="19"/>
                    </w:pPr>
                  </w:p>
                </w:txbxContent>
              </v:textbox>
            </v:shape>
          </w:pict>
        </mc:Fallback>
      </mc:AlternateContent>
    </w:r>
  </w:p>
  <w:p w14:paraId="050A8756">
    <w:pPr>
      <w:pStyle w:val="1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A181D">
    <w:pPr>
      <w:pStyle w:val="19"/>
      <w:rPr>
        <w:rStyle w:val="31"/>
      </w:rPr>
    </w:pPr>
    <w:r>
      <mc:AlternateContent>
        <mc:Choice Requires="wps">
          <w:drawing>
            <wp:anchor distT="0" distB="0" distL="114300" distR="114300" simplePos="0" relativeHeight="251665408" behindDoc="0" locked="0" layoutInCell="1" allowOverlap="1">
              <wp:simplePos x="0" y="0"/>
              <wp:positionH relativeFrom="margin">
                <wp:posOffset>2880360</wp:posOffset>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2C3826">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6.8pt;margin-top:0pt;height:144pt;width:144pt;mso-position-horizontal-relative:margin;mso-wrap-style:none;z-index:251665408;mso-width-relative:page;mso-height-relative:page;" filled="f" stroked="f" coordsize="21600,21600" o:gfxdata="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pVXh9UAAAAIAQAADwAAAAAAAAABACAAAAAiAAAAZHJzL2Rvd25yZXYueG1sUEsBAhQAFAAA&#10;AAgAh07iQEm63mMrAgAAVwQAAA4AAAAAAAAAAQAgAAAAJAEAAGRycy9lMm9Eb2MueG1sUEsFBgAA&#10;AAAGAAYAWQEAAMEFAAAAAA==&#10;">
              <v:fill on="f" focussize="0,0"/>
              <v:stroke on="f" weight="0.5pt"/>
              <v:imagedata o:title=""/>
              <o:lock v:ext="edit" aspectratio="f"/>
              <v:textbox inset="0mm,0mm,0mm,0mm" style="mso-fit-shape-to-text:t;">
                <w:txbxContent>
                  <w:p w14:paraId="5B2C3826">
                    <w:pPr>
                      <w:pStyle w:val="19"/>
                    </w:pPr>
                  </w:p>
                </w:txbxContent>
              </v:textbox>
            </v:shape>
          </w:pict>
        </mc:Fallback>
      </mc:AlternateContent>
    </w:r>
  </w:p>
  <w:p w14:paraId="57D3FEB1">
    <w:pPr>
      <w:pStyle w:val="1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B19A3">
    <w:pPr>
      <w:pStyle w:val="19"/>
      <w:ind w:firstLine="36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A9419A">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A9419A">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42EB9">
    <w:pPr>
      <w:pStyle w:val="20"/>
      <w:pBdr>
        <w:bottom w:val="none" w:color="auto" w:sz="0" w:space="1"/>
      </w:pBdr>
      <w:ind w:firstLine="6160" w:firstLineChars="1400"/>
      <w:jc w:val="right"/>
      <w:rPr>
        <w:rFonts w:hint="eastAsia" w:ascii="微软雅黑" w:hAnsi="微软雅黑" w:eastAsia="微软雅黑" w:cs="微软雅黑"/>
        <w:color w:val="4F81A8"/>
        <w:sz w:val="21"/>
        <w:szCs w:val="21"/>
      </w:rPr>
    </w:pPr>
    <w:r>
      <w:rPr>
        <w:sz w:val="44"/>
      </w:rPr>
      <mc:AlternateContent>
        <mc:Choice Requires="wps">
          <w:drawing>
            <wp:anchor distT="0" distB="0" distL="114300" distR="114300" simplePos="0" relativeHeight="251664384" behindDoc="0" locked="0" layoutInCell="1" allowOverlap="1">
              <wp:simplePos x="0" y="0"/>
              <wp:positionH relativeFrom="column">
                <wp:posOffset>4840605</wp:posOffset>
              </wp:positionH>
              <wp:positionV relativeFrom="paragraph">
                <wp:posOffset>104140</wp:posOffset>
              </wp:positionV>
              <wp:extent cx="1300480" cy="29781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300480" cy="297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4C93D0">
                          <w:pPr>
                            <w:rPr>
                              <w:rFonts w:hint="eastAsia" w:ascii="黑体" w:hAnsi="黑体" w:eastAsia="黑体" w:cs="黑体"/>
                              <w:b/>
                              <w:bCs/>
                              <w:color w:val="206EB8"/>
                              <w:lang w:eastAsia="zh-CN"/>
                            </w:rPr>
                          </w:pPr>
                          <w:r>
                            <w:rPr>
                              <w:rFonts w:hint="eastAsia" w:ascii="黑体" w:hAnsi="黑体" w:eastAsia="黑体" w:cs="黑体"/>
                              <w:b/>
                              <w:bCs/>
                              <w:color w:val="206EB8"/>
                              <w:lang w:eastAsia="zh-CN"/>
                            </w:rPr>
                            <w:t xml:space="preserve">现代农业经济管理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15pt;margin-top:8.2pt;height:23.45pt;width:102.4pt;z-index:251664384;mso-width-relative:page;mso-height-relative:page;" filled="f" stroked="f" coordsize="21600,21600" o:gfxdata="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bluwDaAAAACQEAAA8AAAAAAAAAAQAgAAAAIgAAAGRy&#10;cy9kb3ducmV2LnhtbFBLAQIUABQAAAAIAIdO4kDeF+wSPAIAAGgEAAAOAAAAAAAAAAEAIAAAACkB&#10;AABkcnMvZTJvRG9jLnhtbFBLBQYAAAAABgAGAFkBAADXBQAAAAA=&#10;">
              <v:fill on="f" focussize="0,0"/>
              <v:stroke on="f" weight="0.5pt"/>
              <v:imagedata o:title=""/>
              <o:lock v:ext="edit" aspectratio="f"/>
              <v:textbox>
                <w:txbxContent>
                  <w:p w14:paraId="574C93D0">
                    <w:pPr>
                      <w:rPr>
                        <w:rFonts w:hint="eastAsia" w:ascii="黑体" w:hAnsi="黑体" w:eastAsia="黑体" w:cs="黑体"/>
                        <w:b/>
                        <w:bCs/>
                        <w:color w:val="206EB8"/>
                        <w:lang w:eastAsia="zh-CN"/>
                      </w:rPr>
                    </w:pPr>
                    <w:r>
                      <w:rPr>
                        <w:rFonts w:hint="eastAsia" w:ascii="黑体" w:hAnsi="黑体" w:eastAsia="黑体" w:cs="黑体"/>
                        <w:b/>
                        <w:bCs/>
                        <w:color w:val="206EB8"/>
                        <w:lang w:eastAsia="zh-CN"/>
                      </w:rPr>
                      <w:t xml:space="preserve">现代农业经济管理  </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3613150</wp:posOffset>
              </wp:positionH>
              <wp:positionV relativeFrom="paragraph">
                <wp:posOffset>144145</wp:posOffset>
              </wp:positionV>
              <wp:extent cx="1203325" cy="274955"/>
              <wp:effectExtent l="0" t="0" r="15875" b="10795"/>
              <wp:wrapNone/>
              <wp:docPr id="48" name="矩形 48"/>
              <wp:cNvGraphicFramePr/>
              <a:graphic xmlns:a="http://schemas.openxmlformats.org/drawingml/2006/main">
                <a:graphicData uri="http://schemas.microsoft.com/office/word/2010/wordprocessingShape">
                  <wps:wsp>
                    <wps:cNvSpPr/>
                    <wps:spPr>
                      <a:xfrm>
                        <a:off x="4928235" y="380365"/>
                        <a:ext cx="1203325" cy="274955"/>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5pt;margin-top:11.35pt;height:21.65pt;width:94.75pt;z-index:251662336;v-text-anchor:middle;mso-width-relative:page;mso-height-relative:page;" fillcolor="#206EB8" filled="t" stroked="f" coordsize="21600,21600" o:gfxdata="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xZUz/aAAAACQEAAA8AAAAAAAAAAQAgAAAA&#10;IgAAAGRycy9kb3ducmV2LnhtbFBLAQIUABQAAAAIAIdO4kDnyhv0ewIAANgEAAAOAAAAAAAAAAEA&#10;IAAAACkBAABkcnMvZTJvRG9jLnhtbFBLBQYAAAAABgAGAFkBAAAWBg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3563620</wp:posOffset>
              </wp:positionH>
              <wp:positionV relativeFrom="paragraph">
                <wp:posOffset>149860</wp:posOffset>
              </wp:positionV>
              <wp:extent cx="1249045" cy="268605"/>
              <wp:effectExtent l="0" t="0" r="0" b="0"/>
              <wp:wrapNone/>
              <wp:docPr id="49" name="文本框 49"/>
              <wp:cNvGraphicFramePr/>
              <a:graphic xmlns:a="http://schemas.openxmlformats.org/drawingml/2006/main">
                <a:graphicData uri="http://schemas.microsoft.com/office/word/2010/wordprocessingShape">
                  <wps:wsp>
                    <wps:cNvSpPr txBox="1"/>
                    <wps:spPr>
                      <a:xfrm>
                        <a:off x="4959350" y="388620"/>
                        <a:ext cx="1249045"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0336C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人才培养方案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6pt;margin-top:11.8pt;height:21.15pt;width:98.35pt;z-index:251663360;mso-width-relative:page;mso-height-relative:page;" filled="f" stroked="f" coordsize="21600,21600" o:gfxdata="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TT5utsAAAAJAQAADwAAAAAAAAAB&#10;ACAAAAAiAAAAZHJzL2Rvd25yZXYueG1sUEsBAhQAFAAAAAgAh07iQCIWvTBGAgAAcwQAAA4AAAAA&#10;AAAAAQAgAAAAKgEAAGRycy9lMm9Eb2MueG1sUEsFBgAAAAAGAAYAWQEAAOIFAAAAAA==&#10;">
              <v:fill on="f" focussize="0,0"/>
              <v:stroke on="f" weight="0.5pt"/>
              <v:imagedata o:title=""/>
              <o:lock v:ext="edit" aspectratio="f"/>
              <v:textbox>
                <w:txbxContent>
                  <w:p w14:paraId="7D0336C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人才培养方案</w:t>
                    </w:r>
                  </w:p>
                </w:txbxContent>
              </v:textbox>
            </v:shape>
          </w:pict>
        </mc:Fallback>
      </mc:AlternateContent>
    </w:r>
    <w:r>
      <w:rPr>
        <w:rFonts w:hint="eastAsia" w:ascii="微软雅黑" w:hAnsi="微软雅黑" w:eastAsia="微软雅黑" w:cs="微软雅黑"/>
        <w:color w:val="4F81A8"/>
        <w:sz w:val="21"/>
        <w:szCs w:val="21"/>
      </w:rPr>
      <w:drawing>
        <wp:anchor distT="0" distB="0" distL="114300" distR="114300" simplePos="0" relativeHeight="251661312" behindDoc="0" locked="0" layoutInCell="1" allowOverlap="1">
          <wp:simplePos x="0" y="0"/>
          <wp:positionH relativeFrom="column">
            <wp:posOffset>-13970</wp:posOffset>
          </wp:positionH>
          <wp:positionV relativeFrom="paragraph">
            <wp:posOffset>15240</wp:posOffset>
          </wp:positionV>
          <wp:extent cx="1800225" cy="461010"/>
          <wp:effectExtent l="0" t="0" r="0" b="0"/>
          <wp:wrapNone/>
          <wp:docPr id="52" name="图片 52" descr="G:/每日工作/2023/1月/石化职业学校/标.jpg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0" y="0"/>
                    <a:ext cx="1800225" cy="461010"/>
                  </a:xfrm>
                  <a:prstGeom prst="rect">
                    <a:avLst/>
                  </a:prstGeom>
                </pic:spPr>
              </pic:pic>
            </a:graphicData>
          </a:graphic>
        </wp:anchor>
      </w:drawing>
    </w:r>
  </w:p>
  <w:p w14:paraId="1ED5DBEA">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47079">
    <w:pPr>
      <w:pStyle w:val="20"/>
      <w:pBdr>
        <w:bottom w:val="none" w:color="auto" w:sz="0" w:space="1"/>
      </w:pBdr>
      <w:ind w:firstLine="2940" w:firstLineChars="1400"/>
      <w:jc w:val="right"/>
      <w:rPr>
        <w:rFonts w:hint="eastAsia" w:ascii="微软雅黑" w:hAnsi="微软雅黑" w:eastAsia="微软雅黑" w:cs="微软雅黑"/>
        <w:color w:val="4F81A8"/>
        <w:sz w:val="21"/>
        <w:szCs w:val="21"/>
      </w:rPr>
    </w:pPr>
    <w:r>
      <w:rPr>
        <w:sz w:val="21"/>
      </w:rPr>
      <mc:AlternateContent>
        <mc:Choice Requires="wpg">
          <w:drawing>
            <wp:anchor distT="0" distB="0" distL="114300" distR="114300" simplePos="0" relativeHeight="251666432" behindDoc="0" locked="0" layoutInCell="1" allowOverlap="1">
              <wp:simplePos x="0" y="0"/>
              <wp:positionH relativeFrom="column">
                <wp:posOffset>-13970</wp:posOffset>
              </wp:positionH>
              <wp:positionV relativeFrom="paragraph">
                <wp:posOffset>15240</wp:posOffset>
              </wp:positionV>
              <wp:extent cx="6155055" cy="461010"/>
              <wp:effectExtent l="0" t="0" r="17145" b="0"/>
              <wp:wrapNone/>
              <wp:docPr id="2" name="组合 2"/>
              <wp:cNvGraphicFramePr/>
              <a:graphic xmlns:a="http://schemas.openxmlformats.org/drawingml/2006/main">
                <a:graphicData uri="http://schemas.microsoft.com/office/word/2010/wordprocessingGroup">
                  <wpg:wgp>
                    <wpg:cNvGrpSpPr/>
                    <wpg:grpSpPr>
                      <a:xfrm>
                        <a:off x="0" y="0"/>
                        <a:ext cx="6155055" cy="461010"/>
                        <a:chOff x="3421" y="17731"/>
                        <a:chExt cx="9693" cy="726"/>
                      </a:xfrm>
                    </wpg:grpSpPr>
                    <wpg:grpSp>
                      <wpg:cNvPr id="9" name="组合 9"/>
                      <wpg:cNvGrpSpPr/>
                      <wpg:grpSpPr>
                        <a:xfrm rot="0">
                          <a:off x="10458" y="17793"/>
                          <a:ext cx="2656" cy="619"/>
                          <a:chOff x="8432" y="240366"/>
                          <a:chExt cx="2656" cy="619"/>
                        </a:xfrm>
                      </wpg:grpSpPr>
                      <wps:wsp>
                        <wps:cNvPr id="12" name="矩形 12"/>
                        <wps:cNvSpPr/>
                        <wps:spPr>
                          <a:xfrm>
                            <a:off x="8432" y="240366"/>
                            <a:ext cx="2637" cy="555"/>
                          </a:xfrm>
                          <a:prstGeom prst="rect">
                            <a:avLst/>
                          </a:prstGeom>
                          <a:noFill/>
                          <a:ln>
                            <a:solidFill>
                              <a:srgbClr val="206EB8"/>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文本框 7"/>
                        <wps:cNvSpPr txBox="1"/>
                        <wps:spPr>
                          <a:xfrm>
                            <a:off x="9040" y="240516"/>
                            <a:ext cx="2048" cy="4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43DB3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制冷与空调技术</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pic:pic xmlns:pic="http://schemas.openxmlformats.org/drawingml/2006/picture">
                      <pic:nvPicPr>
                        <pic:cNvPr id="13" name="图片 13"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3421" y="17731"/>
                          <a:ext cx="2835" cy="726"/>
                        </a:xfrm>
                        <a:prstGeom prst="rect">
                          <a:avLst/>
                        </a:prstGeom>
                      </pic:spPr>
                    </pic:pic>
                    <wpg:grpSp>
                      <wpg:cNvPr id="1" name="组合 1"/>
                      <wpg:cNvGrpSpPr/>
                      <wpg:grpSpPr>
                        <a:xfrm rot="0">
                          <a:off x="9133" y="17934"/>
                          <a:ext cx="1894" cy="432"/>
                          <a:chOff x="7107" y="240507"/>
                          <a:chExt cx="1894" cy="432"/>
                        </a:xfrm>
                      </wpg:grpSpPr>
                      <wps:wsp>
                        <wps:cNvPr id="10" name="矩形 10"/>
                        <wps:cNvSpPr/>
                        <wps:spPr>
                          <a:xfrm>
                            <a:off x="7107" y="240507"/>
                            <a:ext cx="1895" cy="433"/>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文本框 11"/>
                        <wps:cNvSpPr txBox="1"/>
                        <wps:spPr>
                          <a:xfrm>
                            <a:off x="7293" y="240516"/>
                            <a:ext cx="1574" cy="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9D53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1.1pt;margin-top:1.2pt;height:36.3pt;width:484.65pt;z-index:251666432;mso-width-relative:page;mso-height-relative:page;" coordorigin="3421,17731" coordsize="9693,726" o:gfxdata="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fAAAAABSZ2h0bG9uZwAABcs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CAQEBAQEBAgICAgICAgICAgICAgIDAwMDAwMDAwMDAwMDAwMBAQEBAQEBAgEBAgMCAgID&#10;AwMDAwMDAwMDAwMDAwMDAwMDAwMDAwMDAwMDAwMDAwMDAwMDAwMDAwMDAwMDAwMDA//AABEIAXwF&#10;ywMBEQACEQEDEQH/3QAEALr/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o/76x96+zr3Xh9Pz/sffh17rv3v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N/j37r3Xvfuvde9+691&#10;737r3Xvfuvde9+691737r3Xvfuvde9+691737r3Xvfuvde9+691737r3Xvfuvde9+691737r3Xvf&#10;q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">
              <o:lock v:ext="edit" aspectratio="f"/>
              <v:group id="_x0000_s1026" o:spid="_x0000_s1026" o:spt="203" style="position:absolute;left:10458;top:17793;height:619;width:2656;" coordorigin="8432,240366" coordsize="2656,619"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rect id="_x0000_s1026" o:spid="_x0000_s1026" o:spt="1" style="position:absolute;left:8432;top:240366;height:555;width:2637;v-text-anchor:middle;" filled="f" stroked="t" coordsize="21600,21600" o:gfxdata="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ay0vugAAANsA&#10;AAAPAAAAAAAAAAEAIAAAACIAAABkcnMvZG93bnJldi54bWxQSwECFAAUAAAACACHTuJAMy8FnjsA&#10;AAA5AAAAEAAAAAAAAAABACAAAAAJAQAAZHJzL3NoYXBleG1sLnhtbFBLBQYAAAAABgAGAFsBAACz&#10;AwAAAAA=&#10;">
                  <v:fill on="f" focussize="0,0"/>
                  <v:stroke weight="1pt" color="#206EB8 [2404]" miterlimit="8" joinstyle="miter"/>
                  <v:imagedata o:title=""/>
                  <o:lock v:ext="edit" aspectratio="f"/>
                </v:rect>
                <v:shape id="_x0000_s1026" o:spid="_x0000_s1026" o:spt="202" type="#_x0000_t202" style="position:absolute;left:9040;top:240516;height:469;width:2048;"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0D43DB3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制冷与空调技术</w:t>
                        </w:r>
                      </w:p>
                    </w:txbxContent>
                  </v:textbox>
                </v:shape>
              </v:group>
              <v:shape id="_x0000_s1026" o:spid="_x0000_s1026" o:spt="75" alt="G:/每日工作/2023/1月/石化职业学校/标.jpg标" type="#_x0000_t75" style="position:absolute;left:3421;top:17731;height:726;width:2835;" filled="f" o:preferrelative="t" stroked="f" coordsize="21600,21600" o:gfxdata="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E1MugAAANsA&#10;AAAPAAAAAAAAAAEAIAAAACIAAABkcnMvZG93bnJldi54bWxQSwECFAAUAAAACACHTuJAMy8FnjsA&#10;AAA5AAAAEAAAAAAAAAABACAAAAAJAQAAZHJzL3NoYXBleG1sLnhtbFBLBQYAAAAABgAGAFsBAACz&#10;AwAAAAA=&#10;">
                <v:fill on="f" focussize="0,0"/>
                <v:stroke on="f"/>
                <v:imagedata r:id="rId1" croptop="23f" cropbottom="23f" chromakey="#FFFFFF" o:title=""/>
                <o:lock v:ext="edit" aspectratio="t"/>
              </v:shape>
              <v:group id="_x0000_s1026" o:spid="_x0000_s1026" o:spt="203" style="position:absolute;left:9133;top:17934;height:432;width:1894;" coordorigin="7107,240507" coordsize="1894,432" o:gfxdata="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vJT3i7AAAA2gAAAA8AAAAAAAAAAQAgAAAAIgAAAGRycy9kb3ducmV2LnhtbFBL&#10;AQIUABQAAAAIAIdO4kAzLwWeOwAAADkAAAAVAAAAAAAAAAEAIAAAAAoBAABkcnMvZ3JvdXBzaGFw&#10;ZXhtbC54bWxQSwUGAAAAAAYABgBgAQAAxwMAAAAA&#10;">
                <o:lock v:ext="edit" aspectratio="f"/>
                <v:rect id="_x0000_s1026" o:spid="_x0000_s1026" o:spt="1" style="position:absolute;left:7107;top:240507;height:433;width:1895;v-text-anchor:middle;" fillcolor="#206EB8" filled="t" stroked="f" coordsize="21600,21600" o:gfxdata="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M6Br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_x0000_s1026" o:spid="_x0000_s1026" o:spt="202" type="#_x0000_t202" style="position:absolute;left:7293;top:240516;height:423;width:1574;" filled="f" stroked="f" coordsize="21600,21600" o:gfxdata="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Ow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0BE9D53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v:textbox>
                </v:shape>
              </v:group>
            </v:group>
          </w:pict>
        </mc:Fallback>
      </mc:AlternateContent>
    </w:r>
  </w:p>
  <w:p w14:paraId="1CD7FC60">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9A8C8">
    <w:pPr>
      <w:pStyle w:val="20"/>
      <w:pBdr>
        <w:bottom w:val="none" w:color="auto" w:sz="0" w:space="1"/>
      </w:pBdr>
      <w:ind w:firstLine="2940" w:firstLineChars="1400"/>
      <w:jc w:val="right"/>
      <w:rPr>
        <w:rFonts w:hint="eastAsia" w:ascii="微软雅黑" w:hAnsi="微软雅黑" w:eastAsia="微软雅黑" w:cs="微软雅黑"/>
        <w:color w:val="4F81A8"/>
        <w:sz w:val="21"/>
        <w:szCs w:val="21"/>
      </w:rPr>
    </w:pPr>
    <w:r>
      <w:rPr>
        <w:sz w:val="21"/>
      </w:rPr>
      <mc:AlternateContent>
        <mc:Choice Requires="wpg">
          <w:drawing>
            <wp:anchor distT="0" distB="0" distL="114300" distR="114300" simplePos="0" relativeHeight="251660288" behindDoc="1" locked="0" layoutInCell="1" allowOverlap="1">
              <wp:simplePos x="0" y="0"/>
              <wp:positionH relativeFrom="column">
                <wp:posOffset>-13970</wp:posOffset>
              </wp:positionH>
              <wp:positionV relativeFrom="paragraph">
                <wp:posOffset>15240</wp:posOffset>
              </wp:positionV>
              <wp:extent cx="6155055" cy="461010"/>
              <wp:effectExtent l="0" t="0" r="17145" b="0"/>
              <wp:wrapNone/>
              <wp:docPr id="69" name="组合 69"/>
              <wp:cNvGraphicFramePr/>
              <a:graphic xmlns:a="http://schemas.openxmlformats.org/drawingml/2006/main">
                <a:graphicData uri="http://schemas.microsoft.com/office/word/2010/wordprocessingGroup">
                  <wpg:wgp>
                    <wpg:cNvGrpSpPr/>
                    <wpg:grpSpPr>
                      <a:xfrm>
                        <a:off x="0" y="0"/>
                        <a:ext cx="6155055" cy="461010"/>
                        <a:chOff x="1395" y="599845"/>
                        <a:chExt cx="9693" cy="726"/>
                      </a:xfrm>
                    </wpg:grpSpPr>
                    <pic:pic xmlns:pic="http://schemas.openxmlformats.org/drawingml/2006/picture">
                      <pic:nvPicPr>
                        <pic:cNvPr id="3" name="图片 13"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1395" y="599845"/>
                          <a:ext cx="2835" cy="726"/>
                        </a:xfrm>
                        <a:prstGeom prst="rect">
                          <a:avLst/>
                        </a:prstGeom>
                      </pic:spPr>
                    </pic:pic>
                    <wpg:grpSp>
                      <wpg:cNvPr id="68" name="组合 68"/>
                      <wpg:cNvGrpSpPr/>
                      <wpg:grpSpPr>
                        <a:xfrm>
                          <a:off x="7107" y="599914"/>
                          <a:ext cx="3981" cy="612"/>
                          <a:chOff x="7107" y="599914"/>
                          <a:chExt cx="3981" cy="612"/>
                        </a:xfrm>
                      </wpg:grpSpPr>
                      <wpg:grpSp>
                        <wpg:cNvPr id="19" name="组合 9"/>
                        <wpg:cNvGrpSpPr/>
                        <wpg:grpSpPr>
                          <a:xfrm rot="0">
                            <a:off x="8432" y="599914"/>
                            <a:ext cx="2656" cy="612"/>
                            <a:chOff x="8432" y="240373"/>
                            <a:chExt cx="2656" cy="612"/>
                          </a:xfrm>
                        </wpg:grpSpPr>
                        <wps:wsp>
                          <wps:cNvPr id="20" name="矩形 12"/>
                          <wps:cNvSpPr/>
                          <wps:spPr>
                            <a:xfrm>
                              <a:off x="8432" y="240373"/>
                              <a:ext cx="2637" cy="555"/>
                            </a:xfrm>
                            <a:prstGeom prst="rect">
                              <a:avLst/>
                            </a:prstGeom>
                            <a:noFill/>
                            <a:ln>
                              <a:solidFill>
                                <a:srgbClr val="206EB8"/>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文本框 7"/>
                          <wps:cNvSpPr txBox="1"/>
                          <wps:spPr>
                            <a:xfrm>
                              <a:off x="9040" y="240516"/>
                              <a:ext cx="2048" cy="4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C7571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制冷与空调技术</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5" name="组合 1"/>
                        <wpg:cNvGrpSpPr/>
                        <wpg:grpSpPr>
                          <a:xfrm rot="0">
                            <a:off x="7107" y="600048"/>
                            <a:ext cx="1894" cy="432"/>
                            <a:chOff x="7107" y="240507"/>
                            <a:chExt cx="1894" cy="432"/>
                          </a:xfrm>
                        </wpg:grpSpPr>
                        <wps:wsp>
                          <wps:cNvPr id="6" name="矩形 10"/>
                          <wps:cNvSpPr/>
                          <wps:spPr>
                            <a:xfrm>
                              <a:off x="7107" y="240507"/>
                              <a:ext cx="1895" cy="433"/>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文本框 11"/>
                          <wps:cNvSpPr txBox="1"/>
                          <wps:spPr>
                            <a:xfrm>
                              <a:off x="7293" y="240516"/>
                              <a:ext cx="1574" cy="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0DAE09">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wgp>
                </a:graphicData>
              </a:graphic>
            </wp:anchor>
          </w:drawing>
        </mc:Choice>
        <mc:Fallback>
          <w:pict>
            <v:group id="_x0000_s1026" o:spid="_x0000_s1026" o:spt="203" style="position:absolute;left:0pt;margin-left:-1.1pt;margin-top:1.2pt;height:36.3pt;width:484.65pt;z-index:-251656192;mso-width-relative:page;mso-height-relative:page;" coordorigin="1395,599845" coordsize="9693,726" o:gfxdata="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F8AAAAAFJnaHRsb25nAAAF&#10;yw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FM4QklNBAwA&#10;AAAACr4AAAABAAAAoAAAACkAAAHgAABM4AAACqIAGAAB/9j/7QAMQWRvYmVfQ00AAf/uAA5BZG9i&#10;ZQBkgAAAAAH/2wCEAAwICAgJCAwJCQwRCwoLERUPDAwPFRgTExUTExgRDAwMDAwMEQwMDAwMDAwM&#10;DAwMDAwMDAwMDAwMDAwMDAwMDAwBDQsLDQ4NEA4OEBQODg4UFA4ODg4UEQwMDAwMEREMDAwMDAwR&#10;DAwMDAwMDAwMDAwMDAwMDAwMDAwMDAwMDAwMDP/AABEIACk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QEBAQEBAQEBAQEBAQEBAQEBAQEBAQEBAQEBAQIBAQEBAQECAgICAgICAgICAgIC&#10;AgMDAwMDAwMDAwMDAwMDAwEBAQEBAQECAQECAwICAgMDAwMDAwMDAwMDAwMDAwMDAwMDAwMDAwMD&#10;AwMDAwMDAwMDAwMDAwMDAwMDAwMDAwMD/8AAEQgBfAXLAwERAAIRAQMRAf/dAAQAuv/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uj/vrH3r7OvdeH0/P+x9+HXuu/e+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Q3+Pfuvde9+691737r3Xvfuvde9+691737r3Xvfuvde9+691737r3&#10;Xvfuvde9+691737r3Xvfuvde9+691737r3Xvfuvde9+p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">
              <o:lock v:ext="edit" aspectratio="f"/>
              <v:shape id="图片 13" o:spid="_x0000_s1026" o:spt="75" alt="G:/每日工作/2023/1月/石化职业学校/标.jpg标" type="#_x0000_t75" style="position:absolute;left:1395;top:599845;height:726;width:2835;" filled="f" o:preferrelative="t" stroked="f" coordsize="21600,21600" o:gfxdata="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SvhYrsAAADa&#10;AAAADwAAAAAAAAABACAAAAAiAAAAZHJzL2Rvd25yZXYueG1sUEsBAhQAFAAAAAgAh07iQDMvBZ47&#10;AAAAOQAAABAAAAAAAAAAAQAgAAAACgEAAGRycy9zaGFwZXhtbC54bWxQSwUGAAAAAAYABgBbAQAA&#10;tAMAAAAA&#10;">
                <v:fill on="f" focussize="0,0"/>
                <v:stroke on="f"/>
                <v:imagedata r:id="rId1" croptop="23f" cropbottom="23f" chromakey="#FFFFFF" o:title=""/>
                <o:lock v:ext="edit" aspectratio="t"/>
              </v:shape>
              <v:group id="_x0000_s1026" o:spid="_x0000_s1026" o:spt="203" style="position:absolute;left:7107;top:599914;height:612;width:3981;" coordorigin="7107,599914" coordsize="3981,612"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group id="组合 9" o:spid="_x0000_s1026" o:spt="203" style="position:absolute;left:8432;top:599914;height:612;width:2656;" coordorigin="8432,240373" coordsize="2656,612"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rect id="矩形 12" o:spid="_x0000_s1026" o:spt="1" style="position:absolute;left:8432;top:240373;height:555;width:2637;v-text-anchor:middle;" filled="f" stroked="t" coordsize="21600,21600" o:gfxdata="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eZ3H65AAAA2wAA&#10;AA8AAAAAAAAAAQAgAAAAIgAAAGRycy9kb3ducmV2LnhtbFBLAQIUABQAAAAIAIdO4kAzLwWeOwAA&#10;ADkAAAAQAAAAAAAAAAEAIAAAAAgBAABkcnMvc2hhcGV4bWwueG1sUEsFBgAAAAAGAAYAWwEAALID&#10;AAAAAA==&#10;">
                    <v:fill on="f" focussize="0,0"/>
                    <v:stroke weight="1pt" color="#206EB8 [2404]" miterlimit="8" joinstyle="miter"/>
                    <v:imagedata o:title=""/>
                    <o:lock v:ext="edit" aspectratio="f"/>
                  </v:rect>
                  <v:shape id="文本框 7" o:spid="_x0000_s1026" o:spt="202" type="#_x0000_t202" style="position:absolute;left:9040;top:240516;height:469;width:2048;" filled="f" stroked="f" coordsize="21600,21600" o:gfxdata="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Cam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7DC7571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制冷与空调技术</w:t>
                          </w:r>
                        </w:p>
                      </w:txbxContent>
                    </v:textbox>
                  </v:shape>
                </v:group>
                <v:group id="组合 1" o:spid="_x0000_s1026" o:spt="203" style="position:absolute;left:7107;top:600048;height:432;width:1894;" coordorigin="7107,240507" coordsize="1894,432"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rect id="矩形 10" o:spid="_x0000_s1026" o:spt="1" style="position:absolute;left:7107;top:240507;height:433;width:1895;v-text-anchor:middle;" fillcolor="#206EB8" filled="t" stroked="f" coordsize="21600,21600" o:gfxdata="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ASy7sAAADa&#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shape id="文本框 11" o:spid="_x0000_s1026" o:spt="202" type="#_x0000_t202" style="position:absolute;left:7293;top:240516;height:423;width:1574;"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320DAE09">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v:textbox>
                  </v:shape>
                </v:group>
              </v:group>
            </v:group>
          </w:pict>
        </mc:Fallback>
      </mc:AlternateContent>
    </w:r>
  </w:p>
  <w:p w14:paraId="137AB48F">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92E3B6"/>
    <w:multiLevelType w:val="singleLevel"/>
    <w:tmpl w:val="8592E3B6"/>
    <w:lvl w:ilvl="0" w:tentative="0">
      <w:start w:val="2"/>
      <w:numFmt w:val="chineseCounting"/>
      <w:lvlText w:val="(%1)"/>
      <w:lvlJc w:val="left"/>
      <w:pPr>
        <w:tabs>
          <w:tab w:val="left" w:pos="312"/>
        </w:tabs>
      </w:pPr>
      <w:rPr>
        <w:rFonts w:hint="eastAsia"/>
      </w:rPr>
    </w:lvl>
  </w:abstractNum>
  <w:abstractNum w:abstractNumId="1">
    <w:nsid w:val="CF583053"/>
    <w:multiLevelType w:val="singleLevel"/>
    <w:tmpl w:val="CF583053"/>
    <w:lvl w:ilvl="0" w:tentative="0">
      <w:start w:val="1"/>
      <w:numFmt w:val="decimal"/>
      <w:lvlText w:val="B%1."/>
      <w:lvlJc w:val="left"/>
      <w:pPr>
        <w:tabs>
          <w:tab w:val="left" w:pos="420"/>
        </w:tabs>
        <w:ind w:left="1055" w:hanging="425"/>
      </w:pPr>
      <w:rPr>
        <w:rFonts w:hint="default"/>
      </w:rPr>
    </w:lvl>
  </w:abstractNum>
  <w:abstractNum w:abstractNumId="2">
    <w:nsid w:val="D0671BF9"/>
    <w:multiLevelType w:val="singleLevel"/>
    <w:tmpl w:val="D0671BF9"/>
    <w:lvl w:ilvl="0" w:tentative="0">
      <w:start w:val="1"/>
      <w:numFmt w:val="decimal"/>
      <w:lvlText w:val="B%1."/>
      <w:lvlJc w:val="left"/>
      <w:pPr>
        <w:tabs>
          <w:tab w:val="left" w:pos="420"/>
        </w:tabs>
        <w:ind w:left="425" w:hanging="425"/>
      </w:pPr>
      <w:rPr>
        <w:rFonts w:hint="default"/>
      </w:rPr>
    </w:lvl>
  </w:abstractNum>
  <w:abstractNum w:abstractNumId="3">
    <w:nsid w:val="D2E92CF7"/>
    <w:multiLevelType w:val="singleLevel"/>
    <w:tmpl w:val="D2E92CF7"/>
    <w:lvl w:ilvl="0" w:tentative="0">
      <w:start w:val="1"/>
      <w:numFmt w:val="decimal"/>
      <w:lvlText w:val="A%1"/>
      <w:lvlJc w:val="left"/>
      <w:pPr>
        <w:tabs>
          <w:tab w:val="left" w:pos="420"/>
        </w:tabs>
        <w:ind w:left="425" w:hanging="425"/>
      </w:pPr>
      <w:rPr>
        <w:rFonts w:hint="default"/>
      </w:rPr>
    </w:lvl>
  </w:abstractNum>
  <w:abstractNum w:abstractNumId="4">
    <w:nsid w:val="DE56751E"/>
    <w:multiLevelType w:val="singleLevel"/>
    <w:tmpl w:val="DE56751E"/>
    <w:lvl w:ilvl="0" w:tentative="0">
      <w:start w:val="5"/>
      <w:numFmt w:val="chineseCounting"/>
      <w:suff w:val="nothing"/>
      <w:lvlText w:val="%1、"/>
      <w:lvlJc w:val="left"/>
      <w:rPr>
        <w:rFonts w:hint="eastAsia"/>
      </w:rPr>
    </w:lvl>
  </w:abstractNum>
  <w:abstractNum w:abstractNumId="5">
    <w:nsid w:val="FC755FDC"/>
    <w:multiLevelType w:val="singleLevel"/>
    <w:tmpl w:val="FC755FDC"/>
    <w:lvl w:ilvl="0" w:tentative="0">
      <w:start w:val="1"/>
      <w:numFmt w:val="decimal"/>
      <w:lvlText w:val="D%1."/>
      <w:lvlJc w:val="left"/>
      <w:pPr>
        <w:tabs>
          <w:tab w:val="left" w:pos="420"/>
        </w:tabs>
        <w:ind w:left="1055" w:hanging="425"/>
      </w:pPr>
      <w:rPr>
        <w:rFonts w:hint="default"/>
      </w:rPr>
    </w:lvl>
  </w:abstractNum>
  <w:abstractNum w:abstractNumId="6">
    <w:nsid w:val="05F17C34"/>
    <w:multiLevelType w:val="singleLevel"/>
    <w:tmpl w:val="05F17C34"/>
    <w:lvl w:ilvl="0" w:tentative="0">
      <w:start w:val="1"/>
      <w:numFmt w:val="decimal"/>
      <w:lvlText w:val="C%1."/>
      <w:lvlJc w:val="left"/>
      <w:pPr>
        <w:tabs>
          <w:tab w:val="left" w:pos="420"/>
        </w:tabs>
        <w:ind w:left="425" w:hanging="425"/>
      </w:pPr>
      <w:rPr>
        <w:rFonts w:hint="default"/>
      </w:rPr>
    </w:lvl>
  </w:abstractNum>
  <w:abstractNum w:abstractNumId="7">
    <w:nsid w:val="2828D15A"/>
    <w:multiLevelType w:val="singleLevel"/>
    <w:tmpl w:val="2828D15A"/>
    <w:lvl w:ilvl="0" w:tentative="0">
      <w:start w:val="1"/>
      <w:numFmt w:val="decimal"/>
      <w:lvlText w:val="C%1."/>
      <w:lvlJc w:val="left"/>
      <w:pPr>
        <w:tabs>
          <w:tab w:val="left" w:pos="420"/>
        </w:tabs>
        <w:ind w:left="1055" w:hanging="425"/>
      </w:pPr>
      <w:rPr>
        <w:rFonts w:hint="default"/>
      </w:rPr>
    </w:lvl>
  </w:abstractNum>
  <w:abstractNum w:abstractNumId="8">
    <w:nsid w:val="345BCECD"/>
    <w:multiLevelType w:val="singleLevel"/>
    <w:tmpl w:val="345BCECD"/>
    <w:lvl w:ilvl="0" w:tentative="0">
      <w:start w:val="1"/>
      <w:numFmt w:val="decimal"/>
      <w:lvlText w:val="A%1."/>
      <w:lvlJc w:val="left"/>
      <w:pPr>
        <w:tabs>
          <w:tab w:val="left" w:pos="420"/>
        </w:tabs>
        <w:ind w:left="1055" w:hanging="425"/>
      </w:pPr>
      <w:rPr>
        <w:rFonts w:hint="default"/>
      </w:rPr>
    </w:lvl>
  </w:abstractNum>
  <w:abstractNum w:abstractNumId="9">
    <w:nsid w:val="3ABA359D"/>
    <w:multiLevelType w:val="singleLevel"/>
    <w:tmpl w:val="3ABA359D"/>
    <w:lvl w:ilvl="0" w:tentative="0">
      <w:start w:val="5"/>
      <w:numFmt w:val="chineseCounting"/>
      <w:suff w:val="nothing"/>
      <w:lvlText w:val="%1、"/>
      <w:lvlJc w:val="left"/>
      <w:rPr>
        <w:rFonts w:hint="eastAsia"/>
      </w:rPr>
    </w:lvl>
  </w:abstractNum>
  <w:abstractNum w:abstractNumId="10">
    <w:nsid w:val="6B39E608"/>
    <w:multiLevelType w:val="singleLevel"/>
    <w:tmpl w:val="6B39E608"/>
    <w:lvl w:ilvl="0" w:tentative="0">
      <w:start w:val="5"/>
      <w:numFmt w:val="chineseCounting"/>
      <w:suff w:val="nothing"/>
      <w:lvlText w:val="%1、"/>
      <w:lvlJc w:val="left"/>
      <w:rPr>
        <w:rFonts w:hint="eastAsia"/>
      </w:rPr>
    </w:lvl>
  </w:abstractNum>
  <w:num w:numId="1">
    <w:abstractNumId w:val="0"/>
  </w:num>
  <w:num w:numId="2">
    <w:abstractNumId w:val="10"/>
  </w:num>
  <w:num w:numId="3">
    <w:abstractNumId w:val="8"/>
  </w:num>
  <w:num w:numId="4">
    <w:abstractNumId w:val="1"/>
  </w:num>
  <w:num w:numId="5">
    <w:abstractNumId w:val="7"/>
  </w:num>
  <w:num w:numId="6">
    <w:abstractNumId w:val="5"/>
  </w:num>
  <w:num w:numId="7">
    <w:abstractNumId w:val="4"/>
  </w:num>
  <w:num w:numId="8">
    <w:abstractNumId w:val="3"/>
  </w:num>
  <w:num w:numId="9">
    <w:abstractNumId w:val="2"/>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4B494D"/>
    <w:rsid w:val="0006059E"/>
    <w:rsid w:val="00072253"/>
    <w:rsid w:val="000810EE"/>
    <w:rsid w:val="000912DE"/>
    <w:rsid w:val="000A4B4F"/>
    <w:rsid w:val="000F42C0"/>
    <w:rsid w:val="00114197"/>
    <w:rsid w:val="00124C1B"/>
    <w:rsid w:val="001641CA"/>
    <w:rsid w:val="001A1409"/>
    <w:rsid w:val="001C4035"/>
    <w:rsid w:val="001C5738"/>
    <w:rsid w:val="001E0483"/>
    <w:rsid w:val="001F3A02"/>
    <w:rsid w:val="00211194"/>
    <w:rsid w:val="002434A3"/>
    <w:rsid w:val="00274589"/>
    <w:rsid w:val="002D4676"/>
    <w:rsid w:val="003377B3"/>
    <w:rsid w:val="00374F49"/>
    <w:rsid w:val="0038224E"/>
    <w:rsid w:val="0039793C"/>
    <w:rsid w:val="003A6E00"/>
    <w:rsid w:val="003E31C4"/>
    <w:rsid w:val="00403234"/>
    <w:rsid w:val="00452838"/>
    <w:rsid w:val="004576ED"/>
    <w:rsid w:val="004D5203"/>
    <w:rsid w:val="004E0421"/>
    <w:rsid w:val="00547BA5"/>
    <w:rsid w:val="00582DD2"/>
    <w:rsid w:val="0059290A"/>
    <w:rsid w:val="00596ED6"/>
    <w:rsid w:val="005E6947"/>
    <w:rsid w:val="005F2CFF"/>
    <w:rsid w:val="006157E2"/>
    <w:rsid w:val="00662A04"/>
    <w:rsid w:val="00694B78"/>
    <w:rsid w:val="006C7D87"/>
    <w:rsid w:val="007B06A0"/>
    <w:rsid w:val="007F3B22"/>
    <w:rsid w:val="00802618"/>
    <w:rsid w:val="00873355"/>
    <w:rsid w:val="00885E06"/>
    <w:rsid w:val="00894136"/>
    <w:rsid w:val="008C4130"/>
    <w:rsid w:val="008F1EC2"/>
    <w:rsid w:val="008F7308"/>
    <w:rsid w:val="00967FAA"/>
    <w:rsid w:val="009857CD"/>
    <w:rsid w:val="00A14029"/>
    <w:rsid w:val="00AB58F7"/>
    <w:rsid w:val="00AF4E9B"/>
    <w:rsid w:val="00B15148"/>
    <w:rsid w:val="00B20289"/>
    <w:rsid w:val="00B40ABE"/>
    <w:rsid w:val="00B62EB5"/>
    <w:rsid w:val="00C71AF1"/>
    <w:rsid w:val="00CC1378"/>
    <w:rsid w:val="00D700BE"/>
    <w:rsid w:val="00E046FE"/>
    <w:rsid w:val="00E2279D"/>
    <w:rsid w:val="00E3189B"/>
    <w:rsid w:val="00EA0F41"/>
    <w:rsid w:val="00EA73D5"/>
    <w:rsid w:val="00ED392B"/>
    <w:rsid w:val="00EE5775"/>
    <w:rsid w:val="00EF5BC9"/>
    <w:rsid w:val="00F00A85"/>
    <w:rsid w:val="00F71A0E"/>
    <w:rsid w:val="00F82534"/>
    <w:rsid w:val="00F978BA"/>
    <w:rsid w:val="00FC30F2"/>
    <w:rsid w:val="00FE135A"/>
    <w:rsid w:val="046E5C9C"/>
    <w:rsid w:val="064B494D"/>
    <w:rsid w:val="081F6448"/>
    <w:rsid w:val="085F3B7F"/>
    <w:rsid w:val="09E22370"/>
    <w:rsid w:val="0BA20C2F"/>
    <w:rsid w:val="0D6C7B7D"/>
    <w:rsid w:val="14A50071"/>
    <w:rsid w:val="14A90DD4"/>
    <w:rsid w:val="17A4196E"/>
    <w:rsid w:val="19425852"/>
    <w:rsid w:val="1F08399C"/>
    <w:rsid w:val="1F1F5309"/>
    <w:rsid w:val="222B6276"/>
    <w:rsid w:val="25523964"/>
    <w:rsid w:val="27381FC9"/>
    <w:rsid w:val="28E60D8A"/>
    <w:rsid w:val="2A1D40DA"/>
    <w:rsid w:val="2AE851BC"/>
    <w:rsid w:val="2B1B29F1"/>
    <w:rsid w:val="2D5730C3"/>
    <w:rsid w:val="2F1810E4"/>
    <w:rsid w:val="33464BA4"/>
    <w:rsid w:val="3842611F"/>
    <w:rsid w:val="3F7F2121"/>
    <w:rsid w:val="403A565E"/>
    <w:rsid w:val="40683442"/>
    <w:rsid w:val="43EF3474"/>
    <w:rsid w:val="46620A18"/>
    <w:rsid w:val="4A380042"/>
    <w:rsid w:val="4E423B39"/>
    <w:rsid w:val="4E626EA0"/>
    <w:rsid w:val="556E68A4"/>
    <w:rsid w:val="57C16F3C"/>
    <w:rsid w:val="58DC083B"/>
    <w:rsid w:val="5AF3372B"/>
    <w:rsid w:val="63834DA2"/>
    <w:rsid w:val="63C47664"/>
    <w:rsid w:val="6D7E5FE0"/>
    <w:rsid w:val="700D34DA"/>
    <w:rsid w:val="759D2F52"/>
    <w:rsid w:val="7BFFA108"/>
    <w:rsid w:val="7C1DA9F2"/>
    <w:rsid w:val="7C542E14"/>
    <w:rsid w:val="7C7321F9"/>
    <w:rsid w:val="BFBB165A"/>
    <w:rsid w:val="DFDA0E12"/>
    <w:rsid w:val="FCDFC9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70"/>
    <w:qFormat/>
    <w:uiPriority w:val="0"/>
    <w:pPr>
      <w:keepNext/>
      <w:keepLines/>
      <w:spacing w:after="20" w:line="360" w:lineRule="auto"/>
      <w:jc w:val="center"/>
      <w:outlineLvl w:val="0"/>
    </w:pPr>
    <w:rPr>
      <w:rFonts w:eastAsia="宋体" w:asciiTheme="minorAscii" w:hAnsiTheme="minorAscii"/>
      <w:b/>
      <w:bCs/>
      <w:kern w:val="44"/>
      <w:sz w:val="32"/>
      <w:szCs w:val="44"/>
    </w:rPr>
  </w:style>
  <w:style w:type="paragraph" w:styleId="3">
    <w:name w:val="heading 2"/>
    <w:basedOn w:val="1"/>
    <w:next w:val="1"/>
    <w:link w:val="72"/>
    <w:unhideWhenUsed/>
    <w:qFormat/>
    <w:uiPriority w:val="0"/>
    <w:pPr>
      <w:spacing w:before="50" w:beforeLines="50" w:after="50" w:afterLines="50" w:line="440" w:lineRule="exact"/>
      <w:ind w:firstLine="420" w:firstLineChars="200"/>
      <w:jc w:val="left"/>
      <w:outlineLvl w:val="1"/>
    </w:pPr>
    <w:rPr>
      <w:rFonts w:ascii="Times New Roman" w:hAnsi="Times New Roman" w:eastAsia="宋体"/>
      <w:b/>
      <w:sz w:val="28"/>
    </w:rPr>
  </w:style>
  <w:style w:type="paragraph" w:styleId="4">
    <w:name w:val="heading 3"/>
    <w:next w:val="1"/>
    <w:qFormat/>
    <w:uiPriority w:val="0"/>
    <w:pPr>
      <w:spacing w:before="300" w:after="120" w:line="288" w:lineRule="auto"/>
      <w:outlineLvl w:val="2"/>
    </w:pPr>
    <w:rPr>
      <w:rFonts w:ascii="Arial" w:hAnsi="Arial" w:eastAsia="等线" w:cs="Arial"/>
      <w:b/>
      <w:bCs/>
      <w:sz w:val="30"/>
      <w:szCs w:val="30"/>
      <w:lang w:val="en-US" w:eastAsia="zh-CN" w:bidi="ar-SA"/>
    </w:rPr>
  </w:style>
  <w:style w:type="paragraph" w:styleId="5">
    <w:name w:val="heading 4"/>
    <w:basedOn w:val="1"/>
    <w:next w:val="1"/>
    <w:qFormat/>
    <w:uiPriority w:val="0"/>
    <w:pPr>
      <w:spacing w:before="260" w:after="120" w:line="288" w:lineRule="auto"/>
      <w:outlineLvl w:val="3"/>
    </w:pPr>
    <w:rPr>
      <w:rFonts w:ascii="Arial" w:hAnsi="Arial" w:eastAsia="等线" w:cs="Arial"/>
      <w:b/>
      <w:bCs/>
      <w:sz w:val="28"/>
      <w:szCs w:val="28"/>
      <w:lang w:val="en-US" w:eastAsia="zh-CN" w:bidi="ar-SA"/>
    </w:rPr>
  </w:style>
  <w:style w:type="paragraph" w:styleId="6">
    <w:name w:val="heading 5"/>
    <w:next w:val="1"/>
    <w:semiHidden/>
    <w:unhideWhenUsed/>
    <w:qFormat/>
    <w:uiPriority w:val="0"/>
    <w:pPr>
      <w:spacing w:before="240" w:after="120" w:line="288" w:lineRule="auto"/>
      <w:ind w:left="0"/>
      <w:jc w:val="left"/>
      <w:outlineLvl w:val="4"/>
    </w:pPr>
    <w:rPr>
      <w:rFonts w:ascii="Arial" w:hAnsi="Arial" w:eastAsia="等线" w:cs="Arial"/>
      <w:b/>
      <w:bCs/>
      <w:sz w:val="24"/>
      <w:szCs w:val="24"/>
    </w:rPr>
  </w:style>
  <w:style w:type="paragraph" w:styleId="7">
    <w:name w:val="heading 6"/>
    <w:next w:val="1"/>
    <w:semiHidden/>
    <w:unhideWhenUsed/>
    <w:qFormat/>
    <w:uiPriority w:val="0"/>
    <w:pPr>
      <w:spacing w:before="240" w:after="120" w:line="288" w:lineRule="auto"/>
      <w:ind w:left="0"/>
      <w:jc w:val="left"/>
      <w:outlineLvl w:val="5"/>
    </w:pPr>
    <w:rPr>
      <w:rFonts w:ascii="Arial" w:hAnsi="Arial" w:eastAsia="等线" w:cs="Arial"/>
      <w:b/>
      <w:bCs/>
      <w:sz w:val="24"/>
      <w:szCs w:val="24"/>
    </w:rPr>
  </w:style>
  <w:style w:type="paragraph" w:styleId="8">
    <w:name w:val="heading 9"/>
    <w:basedOn w:val="1"/>
    <w:next w:val="1"/>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9">
    <w:name w:val="Normal Indent"/>
    <w:basedOn w:val="1"/>
    <w:qFormat/>
    <w:uiPriority w:val="99"/>
    <w:pPr>
      <w:ind w:firstLine="420" w:firstLineChars="200"/>
    </w:pPr>
    <w:rPr>
      <w:rFonts w:ascii="Times New Roman" w:hAnsi="Times New Roman" w:eastAsia="宋体"/>
      <w:sz w:val="20"/>
    </w:rPr>
  </w:style>
  <w:style w:type="paragraph" w:styleId="10">
    <w:name w:val="Document Map"/>
    <w:basedOn w:val="1"/>
    <w:qFormat/>
    <w:uiPriority w:val="0"/>
    <w:pPr>
      <w:shd w:val="clear" w:color="auto" w:fill="000080"/>
    </w:pPr>
  </w:style>
  <w:style w:type="paragraph" w:styleId="11">
    <w:name w:val="annotation text"/>
    <w:basedOn w:val="1"/>
    <w:qFormat/>
    <w:uiPriority w:val="0"/>
    <w:pPr>
      <w:jc w:val="left"/>
    </w:pPr>
  </w:style>
  <w:style w:type="paragraph" w:styleId="12">
    <w:name w:val="Body Text"/>
    <w:basedOn w:val="1"/>
    <w:qFormat/>
    <w:uiPriority w:val="0"/>
    <w:pPr>
      <w:spacing w:after="120"/>
    </w:pPr>
  </w:style>
  <w:style w:type="paragraph" w:styleId="13">
    <w:name w:val="Body Text Indent"/>
    <w:basedOn w:val="1"/>
    <w:qFormat/>
    <w:uiPriority w:val="0"/>
    <w:pPr>
      <w:ind w:firstLine="435"/>
    </w:pPr>
    <w:rPr>
      <w:sz w:val="28"/>
    </w:rPr>
  </w:style>
  <w:style w:type="paragraph" w:styleId="14">
    <w:name w:val="List 2"/>
    <w:basedOn w:val="1"/>
    <w:qFormat/>
    <w:uiPriority w:val="0"/>
    <w:pPr>
      <w:ind w:left="100" w:leftChars="200" w:hanging="200" w:hangingChars="200"/>
    </w:pPr>
    <w:rPr>
      <w:szCs w:val="20"/>
    </w:rPr>
  </w:style>
  <w:style w:type="paragraph" w:styleId="15">
    <w:name w:val="toc 3"/>
    <w:basedOn w:val="1"/>
    <w:next w:val="1"/>
    <w:qFormat/>
    <w:uiPriority w:val="0"/>
    <w:pPr>
      <w:ind w:left="840" w:leftChars="400"/>
    </w:pPr>
  </w:style>
  <w:style w:type="paragraph" w:styleId="16">
    <w:name w:val="Plain Text"/>
    <w:basedOn w:val="1"/>
    <w:link w:val="67"/>
    <w:qFormat/>
    <w:uiPriority w:val="0"/>
    <w:pPr>
      <w:widowControl/>
      <w:spacing w:before="100" w:beforeAutospacing="1" w:after="100" w:afterAutospacing="1"/>
      <w:jc w:val="left"/>
    </w:pPr>
    <w:rPr>
      <w:rFonts w:ascii="Arial Unicode MS" w:hAnsi="Arial Unicode MS" w:eastAsia="Arial Unicode MS" w:cs="Arial Unicode MS"/>
      <w:color w:val="000000"/>
      <w:kern w:val="0"/>
      <w:sz w:val="24"/>
    </w:rPr>
  </w:style>
  <w:style w:type="paragraph" w:styleId="17">
    <w:name w:val="Date"/>
    <w:basedOn w:val="1"/>
    <w:next w:val="1"/>
    <w:qFormat/>
    <w:uiPriority w:val="0"/>
    <w:pPr>
      <w:adjustRightInd w:val="0"/>
      <w:snapToGrid w:val="0"/>
      <w:spacing w:line="310" w:lineRule="atLeast"/>
      <w:ind w:firstLine="425"/>
    </w:pPr>
    <w:rPr>
      <w:szCs w:val="20"/>
    </w:rPr>
  </w:style>
  <w:style w:type="paragraph" w:styleId="18">
    <w:name w:val="Balloon Text"/>
    <w:basedOn w:val="1"/>
    <w:link w:val="66"/>
    <w:qFormat/>
    <w:uiPriority w:val="0"/>
    <w:rPr>
      <w:sz w:val="18"/>
      <w:szCs w:val="18"/>
    </w:rPr>
  </w:style>
  <w:style w:type="paragraph" w:styleId="19">
    <w:name w:val="footer"/>
    <w:basedOn w:val="1"/>
    <w:link w:val="69"/>
    <w:qFormat/>
    <w:uiPriority w:val="0"/>
    <w:pPr>
      <w:tabs>
        <w:tab w:val="center" w:pos="4153"/>
        <w:tab w:val="right" w:pos="8306"/>
      </w:tabs>
      <w:snapToGrid w:val="0"/>
      <w:jc w:val="left"/>
    </w:pPr>
    <w:rPr>
      <w:sz w:val="18"/>
      <w:szCs w:val="18"/>
    </w:rPr>
  </w:style>
  <w:style w:type="paragraph" w:styleId="20">
    <w:name w:val="header"/>
    <w:basedOn w:val="1"/>
    <w:link w:val="6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1">
    <w:name w:val="toc 1"/>
    <w:basedOn w:val="1"/>
    <w:next w:val="1"/>
    <w:qFormat/>
    <w:uiPriority w:val="39"/>
  </w:style>
  <w:style w:type="paragraph" w:styleId="22">
    <w:name w:val="footnote text"/>
    <w:link w:val="78"/>
    <w:qFormat/>
    <w:uiPriority w:val="0"/>
    <w:pPr>
      <w:spacing w:after="0" w:line="240" w:lineRule="auto"/>
    </w:pPr>
    <w:rPr>
      <w:rFonts w:asciiTheme="minorHAnsi" w:hAnsiTheme="minorHAnsi" w:eastAsiaTheme="minorEastAsia" w:cstheme="minorBidi"/>
      <w:sz w:val="20"/>
      <w:szCs w:val="20"/>
    </w:rPr>
  </w:style>
  <w:style w:type="paragraph" w:styleId="23">
    <w:name w:val="toc 2"/>
    <w:basedOn w:val="1"/>
    <w:next w:val="1"/>
    <w:qFormat/>
    <w:uiPriority w:val="0"/>
    <w:pPr>
      <w:tabs>
        <w:tab w:val="right" w:leader="dot" w:pos="8296"/>
      </w:tabs>
      <w:jc w:val="center"/>
    </w:pPr>
  </w:style>
  <w:style w:type="paragraph" w:styleId="24">
    <w:name w:val="Normal (Web)"/>
    <w:basedOn w:val="1"/>
    <w:qFormat/>
    <w:uiPriority w:val="99"/>
    <w:pPr>
      <w:widowControl/>
      <w:spacing w:before="100" w:beforeAutospacing="1" w:after="100" w:afterAutospacing="1"/>
      <w:jc w:val="left"/>
    </w:pPr>
    <w:rPr>
      <w:rFonts w:ascii="宋体" w:hAnsi="宋体"/>
      <w:kern w:val="0"/>
      <w:sz w:val="24"/>
    </w:rPr>
  </w:style>
  <w:style w:type="paragraph" w:styleId="25">
    <w:name w:val="Title"/>
    <w:basedOn w:val="1"/>
    <w:link w:val="71"/>
    <w:qFormat/>
    <w:uiPriority w:val="0"/>
    <w:pPr>
      <w:spacing w:before="240" w:after="60"/>
      <w:jc w:val="center"/>
      <w:outlineLvl w:val="0"/>
    </w:pPr>
    <w:rPr>
      <w:rFonts w:ascii="Arial" w:hAnsi="Arial" w:cs="Arial"/>
      <w:b/>
      <w:bCs/>
      <w:sz w:val="32"/>
      <w:szCs w:val="32"/>
    </w:rPr>
  </w:style>
  <w:style w:type="paragraph" w:styleId="26">
    <w:name w:val="Body Text First Indent"/>
    <w:basedOn w:val="12"/>
    <w:qFormat/>
    <w:uiPriority w:val="0"/>
    <w:pPr>
      <w:ind w:firstLine="420" w:firstLineChars="100"/>
    </w:p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0"/>
    <w:rPr>
      <w:b/>
      <w:bCs/>
    </w:rPr>
  </w:style>
  <w:style w:type="character" w:styleId="31">
    <w:name w:val="page number"/>
    <w:basedOn w:val="29"/>
    <w:qFormat/>
    <w:uiPriority w:val="0"/>
  </w:style>
  <w:style w:type="character" w:styleId="32">
    <w:name w:val="FollowedHyperlink"/>
    <w:basedOn w:val="29"/>
    <w:qFormat/>
    <w:uiPriority w:val="0"/>
    <w:rPr>
      <w:rFonts w:ascii="Times New Roman" w:hAnsi="Times New Roman" w:eastAsia="宋体" w:cs="Times New Roman"/>
      <w:color w:val="800080"/>
      <w:u w:val="single"/>
    </w:rPr>
  </w:style>
  <w:style w:type="character" w:styleId="33">
    <w:name w:val="Hyperlink"/>
    <w:basedOn w:val="29"/>
    <w:unhideWhenUsed/>
    <w:qFormat/>
    <w:uiPriority w:val="99"/>
    <w:rPr>
      <w:color w:val="0026E5" w:themeColor="hyperlink"/>
      <w:u w:val="single"/>
      <w14:textFill>
        <w14:solidFill>
          <w14:schemeClr w14:val="hlink"/>
        </w14:solidFill>
      </w14:textFill>
    </w:rPr>
  </w:style>
  <w:style w:type="character" w:styleId="34">
    <w:name w:val="annotation reference"/>
    <w:basedOn w:val="29"/>
    <w:qFormat/>
    <w:uiPriority w:val="0"/>
    <w:rPr>
      <w:rFonts w:asciiTheme="minorHAnsi" w:hAnsiTheme="minorHAnsi" w:eastAsiaTheme="minorEastAsia" w:cstheme="minorBidi"/>
      <w:sz w:val="21"/>
      <w:szCs w:val="21"/>
    </w:rPr>
  </w:style>
  <w:style w:type="character" w:styleId="35">
    <w:name w:val="footnote reference"/>
    <w:qFormat/>
    <w:uiPriority w:val="0"/>
    <w:rPr>
      <w:rFonts w:asciiTheme="minorHAnsi" w:hAnsiTheme="minorHAnsi" w:eastAsiaTheme="minorEastAsia" w:cstheme="minorBidi"/>
      <w:vertAlign w:val="superscript"/>
    </w:rPr>
  </w:style>
  <w:style w:type="paragraph" w:customStyle="1" w:styleId="36">
    <w:name w:val="_Style 13"/>
    <w:qFormat/>
    <w:uiPriority w:val="0"/>
    <w:pPr>
      <w:spacing w:before="120" w:after="120" w:line="288" w:lineRule="auto"/>
    </w:pPr>
    <w:rPr>
      <w:rFonts w:ascii="Arial" w:hAnsi="Arial" w:eastAsia="等线" w:cs="Arial"/>
      <w:sz w:val="22"/>
      <w:szCs w:val="22"/>
      <w:lang w:val="en-US" w:eastAsia="zh-CN" w:bidi="ar-SA"/>
    </w:rPr>
  </w:style>
  <w:style w:type="table" w:customStyle="1" w:styleId="37">
    <w:name w:val="网格型1"/>
    <w:basedOn w:val="2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8">
    <w:name w:val="List Paragraph"/>
    <w:basedOn w:val="1"/>
    <w:unhideWhenUsed/>
    <w:qFormat/>
    <w:uiPriority w:val="99"/>
    <w:pPr>
      <w:ind w:firstLine="420" w:firstLineChars="200"/>
    </w:pPr>
  </w:style>
  <w:style w:type="paragraph" w:customStyle="1" w:styleId="39">
    <w:name w:val="WPSOffice手动目录 1"/>
    <w:qFormat/>
    <w:uiPriority w:val="0"/>
    <w:rPr>
      <w:rFonts w:asciiTheme="minorHAnsi" w:hAnsiTheme="minorHAnsi" w:eastAsiaTheme="minorEastAsia" w:cstheme="minorBidi"/>
      <w:lang w:val="en-US" w:eastAsia="zh-CN" w:bidi="ar-SA"/>
    </w:rPr>
  </w:style>
  <w:style w:type="paragraph" w:customStyle="1" w:styleId="4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41">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42">
    <w:name w:val="标题 1 Char"/>
    <w:basedOn w:val="29"/>
    <w:link w:val="2"/>
    <w:qFormat/>
    <w:uiPriority w:val="0"/>
    <w:rPr>
      <w:rFonts w:eastAsia="宋体" w:asciiTheme="minorHAnsi" w:hAnsiTheme="minorHAnsi"/>
      <w:b/>
      <w:bCs/>
      <w:kern w:val="44"/>
      <w:sz w:val="32"/>
      <w:szCs w:val="44"/>
    </w:rPr>
  </w:style>
  <w:style w:type="character" w:customStyle="1" w:styleId="43">
    <w:name w:val="批注框文本 Char"/>
    <w:basedOn w:val="29"/>
    <w:link w:val="18"/>
    <w:qFormat/>
    <w:uiPriority w:val="0"/>
    <w:rPr>
      <w:kern w:val="2"/>
      <w:sz w:val="18"/>
      <w:szCs w:val="18"/>
    </w:rPr>
  </w:style>
  <w:style w:type="character" w:customStyle="1" w:styleId="44">
    <w:name w:val="纯文本 Char"/>
    <w:basedOn w:val="29"/>
    <w:link w:val="16"/>
    <w:qFormat/>
    <w:uiPriority w:val="0"/>
    <w:rPr>
      <w:rFonts w:ascii="Arial Unicode MS" w:hAnsi="Arial Unicode MS" w:eastAsia="Arial Unicode MS" w:cs="Arial Unicode MS"/>
      <w:color w:val="000000"/>
      <w:sz w:val="24"/>
      <w:szCs w:val="24"/>
    </w:rPr>
  </w:style>
  <w:style w:type="paragraph" w:customStyle="1" w:styleId="45">
    <w:name w:val="Table Text"/>
    <w:basedOn w:val="1"/>
    <w:autoRedefine/>
    <w:semiHidden/>
    <w:qFormat/>
    <w:uiPriority w:val="0"/>
    <w:pPr>
      <w:adjustRightInd w:val="0"/>
      <w:snapToGrid w:val="0"/>
      <w:spacing w:before="58" w:line="220" w:lineRule="auto"/>
      <w:ind w:left="157"/>
    </w:pPr>
    <w:rPr>
      <w:rFonts w:ascii="Times New Roman" w:hAnsi="Times New Roman" w:eastAsia="宋体" w:cs="Times New Roman"/>
      <w:szCs w:val="21"/>
      <w:lang w:eastAsia="en-US"/>
    </w:rPr>
  </w:style>
  <w:style w:type="paragraph" w:customStyle="1" w:styleId="46">
    <w:name w:val="Char1 Char Char Char Char Char Char Char Char Char Char Char Char Char Char Char"/>
    <w:basedOn w:val="1"/>
    <w:qFormat/>
    <w:uiPriority w:val="0"/>
    <w:pPr>
      <w:spacing w:line="180" w:lineRule="auto"/>
      <w:ind w:firstLine="200" w:firstLineChars="200"/>
      <w:jc w:val="left"/>
    </w:pPr>
    <w:rPr>
      <w:rFonts w:ascii="宋体" w:hAnsi="宋体" w:eastAsia="仿宋_GB2312" w:cs="宋体"/>
      <w:sz w:val="24"/>
    </w:rPr>
  </w:style>
  <w:style w:type="paragraph" w:customStyle="1" w:styleId="47">
    <w:name w:val="纯文本1"/>
    <w:basedOn w:val="1"/>
    <w:qFormat/>
    <w:uiPriority w:val="0"/>
    <w:rPr>
      <w:rFonts w:ascii="Courier New" w:hAnsi="Courier New" w:eastAsia="楷体_GB2312"/>
      <w:sz w:val="24"/>
      <w:szCs w:val="20"/>
    </w:rPr>
  </w:style>
  <w:style w:type="paragraph" w:customStyle="1" w:styleId="48">
    <w:name w:val="表内容"/>
    <w:basedOn w:val="1"/>
    <w:qFormat/>
    <w:uiPriority w:val="0"/>
    <w:pPr>
      <w:adjustRightInd w:val="0"/>
      <w:snapToGrid w:val="0"/>
      <w:spacing w:line="310" w:lineRule="atLeast"/>
      <w:jc w:val="center"/>
    </w:pPr>
    <w:rPr>
      <w:sz w:val="18"/>
      <w:szCs w:val="20"/>
    </w:rPr>
  </w:style>
  <w:style w:type="paragraph" w:customStyle="1" w:styleId="49">
    <w:name w:val="样式 标题 2 + (西文) 楷体_GB2312 (中文) 楷体_GB2312 小二 段前: 1 磅 段后: 1 磅 ..."/>
    <w:basedOn w:val="3"/>
    <w:qFormat/>
    <w:uiPriority w:val="0"/>
    <w:pPr>
      <w:spacing w:beforeLines="40" w:after="20"/>
      <w:jc w:val="both"/>
    </w:pPr>
    <w:rPr>
      <w:rFonts w:ascii="楷体_GB2312" w:hAnsi="Arial" w:eastAsia="黑体" w:cs="宋体"/>
      <w:sz w:val="32"/>
      <w:szCs w:val="20"/>
    </w:rPr>
  </w:style>
  <w:style w:type="paragraph" w:customStyle="1" w:styleId="50">
    <w:name w:val="样式 样式 标题 2 + (西文) 楷体_GB2312 (中文) 楷体_GB2312 小二 段前: 1 磅 段后: 1 磅 .....2"/>
    <w:basedOn w:val="1"/>
    <w:qFormat/>
    <w:uiPriority w:val="0"/>
    <w:pPr>
      <w:keepNext/>
      <w:keepLines/>
      <w:spacing w:before="20" w:after="20" w:line="360" w:lineRule="auto"/>
      <w:outlineLvl w:val="1"/>
    </w:pPr>
    <w:rPr>
      <w:rFonts w:ascii="楷体_GB2312" w:hAnsi="楷体_GB2312" w:eastAsia="黑体" w:cs="宋体"/>
      <w:b/>
      <w:bCs/>
      <w:sz w:val="32"/>
      <w:szCs w:val="20"/>
    </w:rPr>
  </w:style>
  <w:style w:type="paragraph" w:customStyle="1" w:styleId="51">
    <w:name w:val="列出段落1"/>
    <w:basedOn w:val="1"/>
    <w:qFormat/>
    <w:uiPriority w:val="99"/>
    <w:pPr>
      <w:ind w:firstLine="420" w:firstLineChars="200"/>
    </w:pPr>
  </w:style>
  <w:style w:type="character" w:customStyle="1" w:styleId="52">
    <w:name w:val="页眉 Char"/>
    <w:basedOn w:val="29"/>
    <w:link w:val="20"/>
    <w:qFormat/>
    <w:uiPriority w:val="0"/>
    <w:rPr>
      <w:rFonts w:asciiTheme="minorHAnsi" w:hAnsiTheme="minorHAnsi" w:eastAsiaTheme="minorEastAsia" w:cstheme="minorBidi"/>
      <w:sz w:val="18"/>
    </w:rPr>
  </w:style>
  <w:style w:type="character" w:customStyle="1" w:styleId="53">
    <w:name w:val="页脚 Char"/>
    <w:basedOn w:val="29"/>
    <w:link w:val="19"/>
    <w:qFormat/>
    <w:uiPriority w:val="0"/>
    <w:rPr>
      <w:rFonts w:asciiTheme="minorHAnsi" w:hAnsiTheme="minorHAnsi" w:eastAsiaTheme="minorEastAsia" w:cstheme="minorBidi"/>
      <w:sz w:val="18"/>
      <w:szCs w:val="18"/>
    </w:rPr>
  </w:style>
  <w:style w:type="paragraph" w:customStyle="1" w:styleId="54">
    <w:name w:val="Char Char Char Char"/>
    <w:basedOn w:val="1"/>
    <w:qFormat/>
    <w:uiPriority w:val="0"/>
    <w:pPr>
      <w:widowControl/>
      <w:spacing w:after="160" w:line="240" w:lineRule="exact"/>
      <w:jc w:val="left"/>
    </w:pPr>
    <w:rPr>
      <w:szCs w:val="20"/>
    </w:rPr>
  </w:style>
  <w:style w:type="paragraph" w:customStyle="1" w:styleId="55">
    <w:name w:val="Char Char Char Char1"/>
    <w:basedOn w:val="1"/>
    <w:qFormat/>
    <w:uiPriority w:val="0"/>
    <w:pPr>
      <w:widowControl/>
      <w:spacing w:after="160" w:line="240" w:lineRule="exact"/>
      <w:jc w:val="left"/>
    </w:pPr>
    <w:rPr>
      <w:szCs w:val="20"/>
    </w:rPr>
  </w:style>
  <w:style w:type="paragraph" w:customStyle="1" w:styleId="56">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character" w:customStyle="1" w:styleId="57">
    <w:name w:val="标题 Char"/>
    <w:basedOn w:val="29"/>
    <w:link w:val="25"/>
    <w:qFormat/>
    <w:uiPriority w:val="0"/>
    <w:rPr>
      <w:rFonts w:ascii="Arial" w:hAnsi="Arial" w:cs="Arial" w:eastAsiaTheme="minorEastAsia"/>
      <w:b/>
      <w:bCs/>
      <w:sz w:val="32"/>
      <w:szCs w:val="32"/>
    </w:rPr>
  </w:style>
  <w:style w:type="character" w:customStyle="1" w:styleId="58">
    <w:name w:val="标题 2 Char"/>
    <w:basedOn w:val="29"/>
    <w:link w:val="3"/>
    <w:qFormat/>
    <w:uiPriority w:val="0"/>
    <w:rPr>
      <w:rFonts w:ascii="Times New Roman" w:hAnsi="Times New Roman" w:eastAsiaTheme="minorEastAsia" w:cstheme="minorBidi"/>
      <w:sz w:val="44"/>
    </w:rPr>
  </w:style>
  <w:style w:type="paragraph" w:customStyle="1" w:styleId="59">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54A1" w:themeColor="accent1" w:themeShade="BF"/>
      <w:kern w:val="0"/>
      <w:sz w:val="28"/>
      <w:szCs w:val="28"/>
    </w:rPr>
  </w:style>
  <w:style w:type="paragraph" w:customStyle="1" w:styleId="60">
    <w:name w:val="其他"/>
    <w:basedOn w:val="1"/>
    <w:qFormat/>
    <w:uiPriority w:val="0"/>
    <w:pPr>
      <w:widowControl w:val="0"/>
      <w:shd w:val="clear" w:color="auto" w:fill="auto"/>
      <w:spacing w:line="480" w:lineRule="auto"/>
      <w:ind w:firstLine="400"/>
    </w:pPr>
    <w:rPr>
      <w:rFonts w:ascii="宋体" w:hAnsi="宋体" w:eastAsia="宋体" w:cs="宋体"/>
      <w:sz w:val="32"/>
      <w:szCs w:val="32"/>
      <w:u w:val="none"/>
      <w:lang w:val="zh-CN" w:eastAsia="zh-CN" w:bidi="zh-CN"/>
    </w:rPr>
  </w:style>
  <w:style w:type="paragraph" w:customStyle="1" w:styleId="61">
    <w:name w:val="正文文本 (2)"/>
    <w:basedOn w:val="1"/>
    <w:qFormat/>
    <w:uiPriority w:val="0"/>
    <w:pPr>
      <w:widowControl w:val="0"/>
      <w:shd w:val="clear" w:color="auto" w:fill="auto"/>
      <w:spacing w:after="80" w:line="371" w:lineRule="exact"/>
      <w:ind w:left="1320"/>
    </w:pPr>
    <w:rPr>
      <w:rFonts w:ascii="宋体" w:hAnsi="宋体" w:eastAsia="宋体" w:cs="宋体"/>
      <w:sz w:val="26"/>
      <w:szCs w:val="26"/>
      <w:u w:val="none"/>
      <w:lang w:val="zh-CN" w:eastAsia="zh-CN" w:bidi="zh-CN"/>
    </w:rPr>
  </w:style>
  <w:style w:type="character" w:customStyle="1" w:styleId="62">
    <w:name w:val="font41"/>
    <w:basedOn w:val="29"/>
    <w:qFormat/>
    <w:uiPriority w:val="0"/>
    <w:rPr>
      <w:rFonts w:ascii="宋体" w:hAnsi="宋体" w:eastAsia="宋体" w:cs="宋体"/>
      <w:b/>
      <w:bCs/>
      <w:color w:val="000000"/>
      <w:sz w:val="12"/>
      <w:szCs w:val="12"/>
      <w:u w:val="none"/>
    </w:rPr>
  </w:style>
  <w:style w:type="character" w:customStyle="1" w:styleId="63">
    <w:name w:val="font51"/>
    <w:basedOn w:val="29"/>
    <w:qFormat/>
    <w:uiPriority w:val="0"/>
    <w:rPr>
      <w:rFonts w:ascii="宋体" w:hAnsi="宋体" w:eastAsia="宋体" w:cs="宋体"/>
      <w:color w:val="000000"/>
      <w:sz w:val="10"/>
      <w:szCs w:val="10"/>
      <w:u w:val="none"/>
    </w:rPr>
  </w:style>
  <w:style w:type="character" w:customStyle="1" w:styleId="64">
    <w:name w:val="font21"/>
    <w:basedOn w:val="29"/>
    <w:qFormat/>
    <w:uiPriority w:val="0"/>
    <w:rPr>
      <w:rFonts w:ascii="宋体" w:hAnsi="宋体" w:eastAsia="宋体" w:cs="宋体"/>
      <w:color w:val="000000"/>
      <w:sz w:val="10"/>
      <w:szCs w:val="10"/>
      <w:u w:val="none"/>
    </w:rPr>
  </w:style>
  <w:style w:type="character" w:customStyle="1" w:styleId="65">
    <w:name w:val="齐-正文样式"/>
    <w:qFormat/>
    <w:uiPriority w:val="0"/>
    <w:rPr>
      <w:rFonts w:ascii="Times New Roman" w:hAnsi="Times New Roman" w:eastAsia="宋体" w:cs="Times New Roman"/>
      <w:sz w:val="24"/>
    </w:rPr>
  </w:style>
  <w:style w:type="character" w:customStyle="1" w:styleId="66">
    <w:name w:val="批注框文本 字符"/>
    <w:basedOn w:val="29"/>
    <w:link w:val="18"/>
    <w:qFormat/>
    <w:uiPriority w:val="0"/>
    <w:rPr>
      <w:rFonts w:ascii="Times New Roman" w:hAnsi="Times New Roman" w:eastAsia="宋体" w:cs="Times New Roman"/>
      <w:kern w:val="2"/>
      <w:sz w:val="18"/>
      <w:szCs w:val="18"/>
    </w:rPr>
  </w:style>
  <w:style w:type="character" w:customStyle="1" w:styleId="67">
    <w:name w:val="纯文本 字符"/>
    <w:basedOn w:val="29"/>
    <w:link w:val="16"/>
    <w:qFormat/>
    <w:uiPriority w:val="0"/>
    <w:rPr>
      <w:rFonts w:ascii="Arial Unicode MS" w:hAnsi="Arial Unicode MS" w:eastAsia="Arial Unicode MS" w:cs="Arial Unicode MS"/>
      <w:color w:val="000000"/>
      <w:sz w:val="24"/>
      <w:szCs w:val="24"/>
    </w:rPr>
  </w:style>
  <w:style w:type="character" w:customStyle="1" w:styleId="68">
    <w:name w:val="页眉 字符"/>
    <w:basedOn w:val="29"/>
    <w:link w:val="20"/>
    <w:qFormat/>
    <w:uiPriority w:val="0"/>
    <w:rPr>
      <w:rFonts w:ascii="Times New Roman" w:hAnsi="Times New Roman" w:eastAsia="宋体" w:cs="Times New Roman"/>
      <w:kern w:val="2"/>
      <w:sz w:val="18"/>
      <w:szCs w:val="18"/>
    </w:rPr>
  </w:style>
  <w:style w:type="character" w:customStyle="1" w:styleId="69">
    <w:name w:val="页脚 字符"/>
    <w:basedOn w:val="29"/>
    <w:link w:val="19"/>
    <w:qFormat/>
    <w:uiPriority w:val="0"/>
    <w:rPr>
      <w:rFonts w:ascii="Times New Roman" w:hAnsi="Times New Roman" w:eastAsia="宋体" w:cs="Times New Roman"/>
      <w:kern w:val="2"/>
      <w:sz w:val="18"/>
      <w:szCs w:val="18"/>
    </w:rPr>
  </w:style>
  <w:style w:type="character" w:customStyle="1" w:styleId="70">
    <w:name w:val="标题 1 字符"/>
    <w:basedOn w:val="29"/>
    <w:link w:val="2"/>
    <w:qFormat/>
    <w:uiPriority w:val="0"/>
    <w:rPr>
      <w:rFonts w:eastAsia="宋体" w:cs="Times New Roman" w:asciiTheme="minorAscii" w:hAnsiTheme="minorAscii"/>
      <w:b/>
      <w:bCs/>
      <w:kern w:val="44"/>
      <w:sz w:val="32"/>
      <w:szCs w:val="44"/>
    </w:rPr>
  </w:style>
  <w:style w:type="character" w:customStyle="1" w:styleId="71">
    <w:name w:val="标题 字符"/>
    <w:basedOn w:val="29"/>
    <w:link w:val="25"/>
    <w:qFormat/>
    <w:uiPriority w:val="0"/>
    <w:rPr>
      <w:rFonts w:ascii="Arial" w:hAnsi="Arial" w:eastAsia="宋体" w:cs="Arial"/>
      <w:b/>
      <w:bCs/>
      <w:kern w:val="2"/>
      <w:sz w:val="32"/>
      <w:szCs w:val="32"/>
    </w:rPr>
  </w:style>
  <w:style w:type="character" w:customStyle="1" w:styleId="72">
    <w:name w:val="标题 2 字符"/>
    <w:basedOn w:val="29"/>
    <w:link w:val="3"/>
    <w:qFormat/>
    <w:uiPriority w:val="0"/>
    <w:rPr>
      <w:rFonts w:ascii="Times New Roman" w:hAnsi="Times New Roman" w:eastAsia="宋体" w:cs="Times New Roman"/>
      <w:b/>
      <w:kern w:val="2"/>
      <w:sz w:val="28"/>
      <w:szCs w:val="24"/>
    </w:rPr>
  </w:style>
  <w:style w:type="character" w:customStyle="1" w:styleId="73">
    <w:name w:val="10"/>
    <w:basedOn w:val="29"/>
    <w:qFormat/>
    <w:uiPriority w:val="0"/>
    <w:rPr>
      <w:rFonts w:hint="default" w:ascii="Times New Roman" w:hAnsi="Times New Roman" w:eastAsia="宋体" w:cs="Times New Roman"/>
    </w:rPr>
  </w:style>
  <w:style w:type="character" w:customStyle="1" w:styleId="74">
    <w:name w:val="15"/>
    <w:basedOn w:val="29"/>
    <w:qFormat/>
    <w:uiPriority w:val="0"/>
    <w:rPr>
      <w:rFonts w:hint="default" w:ascii="Times New Roman" w:hAnsi="Times New Roman" w:eastAsia="宋体" w:cs="Times New Roman"/>
    </w:rPr>
  </w:style>
  <w:style w:type="paragraph" w:customStyle="1" w:styleId="75">
    <w:name w:val="Other|1"/>
    <w:basedOn w:val="1"/>
    <w:qFormat/>
    <w:uiPriority w:val="0"/>
    <w:pPr>
      <w:spacing w:line="374" w:lineRule="auto"/>
      <w:ind w:firstLine="400"/>
    </w:pPr>
    <w:rPr>
      <w:rFonts w:ascii="宋体" w:hAnsi="宋体" w:eastAsia="宋体" w:cs="宋体"/>
      <w:sz w:val="20"/>
      <w:szCs w:val="20"/>
      <w:lang w:val="zh-TW" w:eastAsia="zh-TW" w:bidi="zh-TW"/>
    </w:rPr>
  </w:style>
  <w:style w:type="table" w:customStyle="1" w:styleId="76">
    <w:name w:val="Table Normal"/>
    <w:unhideWhenUsed/>
    <w:qFormat/>
    <w:uiPriority w:val="0"/>
    <w:tblPr>
      <w:tblCellMar>
        <w:top w:w="0" w:type="dxa"/>
        <w:left w:w="0" w:type="dxa"/>
        <w:bottom w:w="0" w:type="dxa"/>
        <w:right w:w="0" w:type="dxa"/>
      </w:tblCellMar>
    </w:tblPr>
  </w:style>
  <w:style w:type="character" w:customStyle="1" w:styleId="77">
    <w:name w:val="lb"/>
    <w:basedOn w:val="29"/>
    <w:qFormat/>
    <w:uiPriority w:val="0"/>
    <w:rPr>
      <w:rFonts w:ascii="Times New Roman" w:hAnsi="Times New Roman" w:eastAsia="宋体" w:cs="Times New Roman"/>
    </w:rPr>
  </w:style>
  <w:style w:type="character" w:customStyle="1" w:styleId="78">
    <w:name w:val="Footnote Text Char"/>
    <w:link w:val="22"/>
    <w:semiHidden/>
    <w:unhideWhenUsed/>
    <w:qFormat/>
    <w:uiPriority w:val="99"/>
    <w:rPr>
      <w:rFonts w:asciiTheme="minorHAnsi" w:hAnsiTheme="minorHAnsi" w:eastAsiaTheme="minorEastAsia" w:cstheme="minorBidi"/>
      <w:sz w:val="20"/>
      <w:szCs w:val="20"/>
    </w:rPr>
  </w:style>
  <w:style w:type="paragraph" w:customStyle="1" w:styleId="79">
    <w:name w:val="_Style 14"/>
    <w:qFormat/>
    <w:uiPriority w:val="0"/>
    <w:pPr>
      <w:spacing w:before="120" w:after="120" w:line="288" w:lineRule="auto"/>
      <w:ind w:left="0"/>
      <w:jc w:val="left"/>
    </w:pPr>
    <w:rPr>
      <w:rFonts w:ascii="Arial" w:hAnsi="Arial" w:eastAsia="等线" w:cs="Arial"/>
      <w:color w:val="8F959E"/>
      <w:sz w:val="22"/>
      <w:szCs w:val="22"/>
    </w:rPr>
  </w:style>
  <w:style w:type="table" w:customStyle="1" w:styleId="80">
    <w:name w:val="网格型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
    <w:name w:val="网格型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
    <w:name w:val="网格型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
    <w:name w:val="网格型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
    <w:name w:val="网格型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
    <w:name w:val="网格型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
    <w:name w:val="网格型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
    <w:name w:val="网格型9"/>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
    <w:name w:val="网格型10"/>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
    <w:name w:val="网格型11"/>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
    <w:name w:val="网格型1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
    <w:name w:val="网格型1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
    <w:name w:val="网格型1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
    <w:name w:val="网格型1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
    <w:name w:val="网格型1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
    <w:name w:val="网格型1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
    <w:name w:val="网格型1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
    <w:name w:val="网格型19"/>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
    <w:name w:val="网格型20"/>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
    <w:name w:val="网格型21"/>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
    <w:name w:val="网格型2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
    <w:name w:val="网格型2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
    <w:name w:val="网格型2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
    <w:name w:val="网格型2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
    <w:name w:val="网格型2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
    <w:name w:val="网格型2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
    <w:name w:val="网格型2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7">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108">
    <w:name w:val="font31"/>
    <w:basedOn w:val="29"/>
    <w:qFormat/>
    <w:uiPriority w:val="0"/>
    <w:rPr>
      <w:rFonts w:hint="eastAsia" w:ascii="宋体" w:hAnsi="宋体" w:eastAsia="宋体" w:cs="宋体"/>
      <w:color w:val="000000"/>
      <w:sz w:val="21"/>
      <w:szCs w:val="21"/>
      <w:u w:val="none"/>
    </w:rPr>
  </w:style>
  <w:style w:type="paragraph" w:customStyle="1" w:styleId="109">
    <w:name w:val="表文"/>
    <w:basedOn w:val="1"/>
    <w:qFormat/>
    <w:uiPriority w:val="0"/>
    <w:pPr>
      <w:spacing w:before="20" w:after="20"/>
    </w:pPr>
    <w:rPr>
      <w:rFonts w:ascii="Times New Roman" w:hAnsi="Times New Roman" w:eastAsia="微软雅黑"/>
      <w:sz w:val="18"/>
    </w:rPr>
  </w:style>
  <w:style w:type="paragraph" w:customStyle="1" w:styleId="110">
    <w:name w:val="表格正文"/>
    <w:qFormat/>
    <w:uiPriority w:val="0"/>
    <w:pPr>
      <w:widowControl w:val="0"/>
      <w:spacing w:line="360" w:lineRule="exact"/>
    </w:pPr>
    <w:rPr>
      <w:rFonts w:ascii="Times New Roman" w:hAnsi="Times New Roman" w:eastAsia="宋体" w:cs="Times New Roman"/>
      <w:color w:val="000000"/>
      <w:kern w:val="2"/>
      <w:sz w:val="18"/>
      <w:szCs w:val="18"/>
      <w:lang w:val="en-US" w:eastAsia="zh-CN" w:bidi="ar-SA"/>
    </w:rPr>
  </w:style>
  <w:style w:type="paragraph" w:customStyle="1" w:styleId="111">
    <w:name w:val="Body text|1"/>
    <w:basedOn w:val="1"/>
    <w:qFormat/>
    <w:uiPriority w:val="0"/>
    <w:pPr>
      <w:widowControl w:val="0"/>
      <w:kinsoku/>
      <w:autoSpaceDE/>
      <w:autoSpaceDN/>
      <w:adjustRightInd/>
      <w:snapToGrid/>
      <w:spacing w:line="360" w:lineRule="auto"/>
      <w:ind w:firstLine="400"/>
      <w:textAlignment w:val="auto"/>
    </w:pPr>
    <w:rPr>
      <w:rFonts w:ascii="宋体" w:hAnsi="宋体" w:eastAsia="宋体" w:cs="宋体"/>
      <w:snapToGrid/>
      <w:color w:val="auto"/>
      <w:sz w:val="20"/>
      <w:szCs w:val="20"/>
      <w:lang w:val="zh-TW" w:eastAsia="zh-TW" w:bidi="zh-TW"/>
    </w:rPr>
  </w:style>
  <w:style w:type="paragraph" w:customStyle="1" w:styleId="112">
    <w:name w:val="表格"/>
    <w:qFormat/>
    <w:uiPriority w:val="0"/>
    <w:pPr>
      <w:widowControl w:val="0"/>
      <w:jc w:val="center"/>
    </w:pPr>
    <w:rPr>
      <w:rFonts w:ascii="宋体" w:hAnsi="宋体" w:eastAsiaTheme="minorEastAsia" w:cstheme="minorBidi"/>
      <w:kern w:val="2"/>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wmf"/><Relationship Id="rId11" Type="http://schemas.openxmlformats.org/officeDocument/2006/relationships/oleObject" Target="embeddings/oleObject1.bin"/><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130</Pages>
  <Words>3543</Words>
  <Characters>3681</Characters>
  <Lines>1034</Lines>
  <Paragraphs>291</Paragraphs>
  <TotalTime>1</TotalTime>
  <ScaleCrop>false</ScaleCrop>
  <LinksUpToDate>false</LinksUpToDate>
  <CharactersWithSpaces>3706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2026-01-16T06:30:00Z</dcterms:created>
  <dc:creator>鑫.</dc:creator>
  <cp:lastModifiedBy>欣欣超开欣</cp:lastModifiedBy>
  <dcterms:modified xsi:type="dcterms:W3CDTF">2026-04-18T02:26:44Z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BF4231C2EED948CB954499E8CEBFF32A_13</vt:lpwstr>
  </property>
  <property fmtid="{D5CDD505-2E9C-101B-9397-08002B2CF9AE}" pid="4" name="KSOTemplateDocerSaveRecord">
    <vt:lpwstr>eyJoZGlkIjoiMjJjMWQwNzAwYmUyZjZkZWNlOTVlOTQzOTM4OTdkZjQiLCJ1c2VySWQiOiI2OTE5MTk5OTMifQ==</vt:lpwstr>
  </property>
</Properties>
</file>