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68F8C">
      <w:pPr>
        <w:spacing w:line="360" w:lineRule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</w:p>
    <w:p w14:paraId="53D353E4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2026年度辽宁省职业教育与继续教育教学改革研究项目推荐汇总表</w:t>
      </w:r>
    </w:p>
    <w:tbl>
      <w:tblPr>
        <w:tblStyle w:val="5"/>
        <w:tblW w:w="14203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503"/>
        <w:gridCol w:w="3130"/>
        <w:gridCol w:w="943"/>
        <w:gridCol w:w="1374"/>
        <w:gridCol w:w="1483"/>
        <w:gridCol w:w="2383"/>
        <w:gridCol w:w="1589"/>
        <w:gridCol w:w="1068"/>
      </w:tblGrid>
      <w:tr w14:paraId="39512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48F2F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  <w:t>推荐</w:t>
            </w:r>
          </w:p>
          <w:p w14:paraId="4BFAEA4A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8E302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3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38F32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DF9AF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  <w:t>主持人</w:t>
            </w:r>
          </w:p>
        </w:tc>
        <w:tc>
          <w:tcPr>
            <w:tcW w:w="1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CAA12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26EC2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3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51589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  <w:t>参与人</w:t>
            </w:r>
          </w:p>
        </w:tc>
        <w:tc>
          <w:tcPr>
            <w:tcW w:w="15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B6EB0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  <w:t>联合申请单位</w:t>
            </w:r>
          </w:p>
        </w:tc>
        <w:tc>
          <w:tcPr>
            <w:tcW w:w="10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BD721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  <w:t>指南</w:t>
            </w: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  <w:t>题号</w:t>
            </w:r>
          </w:p>
        </w:tc>
      </w:tr>
      <w:tr w14:paraId="29FAF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07CC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D703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辽宁石化职业技术学院</w:t>
            </w: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99E1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AI赋能高职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双师型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教师能力评价标准重构与全流程动态认证体系实践研究  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3AD9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王丹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8B1F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人事处副处长/副教授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0F75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13464324511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22E2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王华龙、唐出、孙志岩、金美华、付延宇、谭昕、贺宠、王侣桥、王军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F7AB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辽河石油职业技术学院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847F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4-1  </w:t>
            </w:r>
          </w:p>
        </w:tc>
      </w:tr>
      <w:tr w14:paraId="32B0E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2E29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4941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辽宁石化职业技术学院</w:t>
            </w: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9B7D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辽宁绿色石化产业“一产一策”高技能人才培养模式创新与实践研究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DC13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刘淼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1476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副教授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E095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13940612855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E788D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席宁、金雅娟、付丽丽、孙志岩、符荣、王晓伊、金美华、刘雯雯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9FB8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6ADA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1-4</w:t>
            </w:r>
          </w:p>
        </w:tc>
      </w:tr>
      <w:tr w14:paraId="3A5B9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C3CA9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4441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辽宁石化职业技术学院</w:t>
            </w: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66D3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化工智能装备领域高技能人才集群培养研究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5C6F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金雅娟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21FC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教务处处长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教授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B38A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13941688044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2362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孙建、徐晶晶、王荣梅、张璎珞、王宇飞、徐凯、隋博远、王丹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731B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兰州石化职业技术大学、中石油锦州石化公司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BC38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1-4</w:t>
            </w:r>
          </w:p>
        </w:tc>
      </w:tr>
      <w:tr w14:paraId="35670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5BE92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5BD1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辽宁石化职业技术学院</w:t>
            </w: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90CE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新标准、新技术和新工艺融入专业课程研究-以工业过程自动化技术专业为例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E8AE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李忠博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B9F2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高级工程师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B175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17604065249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A196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马菲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冯晓玲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、张静波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、张雨鸣、陈亮、李忠业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F06F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503A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2-2</w:t>
            </w:r>
          </w:p>
        </w:tc>
      </w:tr>
      <w:tr w14:paraId="5D65A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3B0A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  <w:t>5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DAB5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辽宁石化职业技术学院</w:t>
            </w: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C58C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产教融合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>实训基地助力人才培养与企业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培训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>的双向赋能实践研究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7813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雷振友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CCFA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实习实训中心主任/教授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EAFD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15940673000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D703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黄杨、何玲、王华龙、宋党伟、张辉、姜勇民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8263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2624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5-2</w:t>
            </w:r>
          </w:p>
        </w:tc>
      </w:tr>
    </w:tbl>
    <w:p w14:paraId="6DA3B9E6">
      <w:pPr>
        <w:rPr>
          <w:rFonts w:hint="default" w:ascii="Times New Roman" w:hAnsi="Times New Roman" w:eastAsia="楷体_GB2312" w:cs="Times New Roman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6EA"/>
    <w:rsid w:val="00003550"/>
    <w:rsid w:val="0004731A"/>
    <w:rsid w:val="000C559B"/>
    <w:rsid w:val="001341CD"/>
    <w:rsid w:val="00134F1F"/>
    <w:rsid w:val="00171DD3"/>
    <w:rsid w:val="001848D6"/>
    <w:rsid w:val="001A2A32"/>
    <w:rsid w:val="003F16EA"/>
    <w:rsid w:val="004B0F3A"/>
    <w:rsid w:val="004D5C6A"/>
    <w:rsid w:val="00532908"/>
    <w:rsid w:val="0057014D"/>
    <w:rsid w:val="005C3231"/>
    <w:rsid w:val="006508F4"/>
    <w:rsid w:val="006F5154"/>
    <w:rsid w:val="007C3459"/>
    <w:rsid w:val="007D4246"/>
    <w:rsid w:val="00DC62A2"/>
    <w:rsid w:val="00DF5CC3"/>
    <w:rsid w:val="06367B04"/>
    <w:rsid w:val="10ED3781"/>
    <w:rsid w:val="11D4369E"/>
    <w:rsid w:val="11DC7A7D"/>
    <w:rsid w:val="165E10C9"/>
    <w:rsid w:val="18E43BC2"/>
    <w:rsid w:val="1EC215FB"/>
    <w:rsid w:val="249E0BC2"/>
    <w:rsid w:val="2A21310B"/>
    <w:rsid w:val="2BE9306B"/>
    <w:rsid w:val="2FA554FB"/>
    <w:rsid w:val="2FD0577F"/>
    <w:rsid w:val="30424548"/>
    <w:rsid w:val="30E958BB"/>
    <w:rsid w:val="3287538B"/>
    <w:rsid w:val="35F801F7"/>
    <w:rsid w:val="3D2E2AFC"/>
    <w:rsid w:val="3F2C0700"/>
    <w:rsid w:val="49F310C2"/>
    <w:rsid w:val="4B1B26BD"/>
    <w:rsid w:val="4EDE7C89"/>
    <w:rsid w:val="503259FA"/>
    <w:rsid w:val="505A0C50"/>
    <w:rsid w:val="541F4FCC"/>
    <w:rsid w:val="5C433822"/>
    <w:rsid w:val="603E2C7E"/>
    <w:rsid w:val="60795A64"/>
    <w:rsid w:val="60964868"/>
    <w:rsid w:val="656E14CC"/>
    <w:rsid w:val="66135D17"/>
    <w:rsid w:val="6A722FC5"/>
    <w:rsid w:val="6D2333E7"/>
    <w:rsid w:val="72F71196"/>
    <w:rsid w:val="72FF004B"/>
    <w:rsid w:val="75832AF8"/>
    <w:rsid w:val="788C2381"/>
    <w:rsid w:val="7BF74C29"/>
    <w:rsid w:val="A7ED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jc w:val="center"/>
      <w:outlineLvl w:val="0"/>
    </w:pPr>
    <w:rPr>
      <w:rFonts w:ascii="楷体_GB2312" w:hAnsi="宋体" w:eastAsia="楷体_GB2312" w:cs="Times New Roman"/>
      <w:sz w:val="28"/>
      <w:szCs w:val="20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0"/>
    <w:rPr>
      <w:rFonts w:ascii="楷体_GB2312" w:hAnsi="宋体" w:eastAsia="楷体_GB2312" w:cs="Times New Roman"/>
      <w:sz w:val="28"/>
      <w:szCs w:val="20"/>
    </w:rPr>
  </w:style>
  <w:style w:type="paragraph" w:customStyle="1" w:styleId="10">
    <w:name w:val="小节标题"/>
    <w:basedOn w:val="1"/>
    <w:next w:val="1"/>
    <w:qFormat/>
    <w:uiPriority w:val="0"/>
    <w:pPr>
      <w:widowControl/>
      <w:spacing w:before="175" w:after="102" w:line="566" w:lineRule="atLeast"/>
      <w:textAlignment w:val="baseline"/>
    </w:pPr>
    <w:rPr>
      <w:rFonts w:ascii="Times New Roman" w:hAnsi="Times New Roman" w:eastAsia="黑体" w:cs="Times New Roman"/>
      <w:color w:val="000000"/>
      <w:kern w:val="0"/>
      <w:sz w:val="30"/>
      <w:szCs w:val="30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486</Words>
  <Characters>550</Characters>
  <Lines>17</Lines>
  <Paragraphs>4</Paragraphs>
  <TotalTime>10</TotalTime>
  <ScaleCrop>false</ScaleCrop>
  <LinksUpToDate>false</LinksUpToDate>
  <CharactersWithSpaces>554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2026-05-11T16:50:00Z</dcterms:created>
  <dc:creator>邸金南</dc:creator>
  <cp:lastModifiedBy>李忠博</cp:lastModifiedBy>
  <cp:lastPrinted>2026-06-05T00:35:00Z</cp:lastPrinted>
  <dcterms:modified xsi:type="dcterms:W3CDTF">2026-06-24T07:15:22Z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eyJoZGlkIjoiYTc1ZTYxNmQwM2M5MGJhM2VjODQ3MTc5ZWFjYjk0NmMiLCJ1c2VySWQiOiIxNzQwOTcxOTgwIn0=</vt:lpwstr>
  </property>
  <property fmtid="{D5CDD505-2E9C-101B-9397-08002B2CF9AE}" pid="3" name="KSOProductBuildVer">
    <vt:lpwstr>2052-12.1.0.23542</vt:lpwstr>
  </property>
  <property fmtid="{D5CDD505-2E9C-101B-9397-08002B2CF9AE}" pid="4" name="ICV">
    <vt:lpwstr>153BF583606640ECA575C2D4D58F9A3B_13</vt:lpwstr>
  </property>
</Properties>
</file>