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75"/>
        </w:tabs>
        <w:spacing w:after="156" w:afterLines="50" w:line="280" w:lineRule="exact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辽宁石化职业技术学院科研经费预算管理表</w:t>
      </w:r>
    </w:p>
    <w:tbl>
      <w:tblPr>
        <w:tblStyle w:val="5"/>
        <w:tblpPr w:leftFromText="180" w:rightFromText="180" w:vertAnchor="text" w:horzAnchor="margin" w:tblpXSpec="center" w:tblpY="886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251"/>
        <w:gridCol w:w="1155"/>
        <w:gridCol w:w="546"/>
        <w:gridCol w:w="1764"/>
        <w:gridCol w:w="110"/>
        <w:gridCol w:w="79"/>
        <w:gridCol w:w="1466"/>
        <w:gridCol w:w="340"/>
        <w:gridCol w:w="147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项目名称</w:t>
            </w:r>
          </w:p>
        </w:tc>
        <w:tc>
          <w:tcPr>
            <w:tcW w:w="78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项目（资金）来源</w:t>
            </w: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项目起止时间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项目负责人</w:t>
            </w: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项目编号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项目参与人</w:t>
            </w:r>
          </w:p>
        </w:tc>
        <w:tc>
          <w:tcPr>
            <w:tcW w:w="78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合计</w:t>
            </w: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项目资助基金</w:t>
            </w: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学院配套金额</w:t>
            </w: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自筹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【提示】注明经费用途（可以科研经费用途根据实际项目进展情况适当调整开支科目）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pict>
                <v:shape id="_x0000_s1026" o:spid="_x0000_s1026" o:spt="32" type="#_x0000_t32" style="position:absolute;left:0pt;margin-left:-4.1pt;margin-top:2.1pt;height:45.7pt;width:108.75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仿宋_GB2312" w:hAnsi="宋体" w:eastAsia="仿宋_GB2312"/>
                <w:szCs w:val="21"/>
              </w:rPr>
              <w:t>年度、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开支        金额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科目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合计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合计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设备购置和使用费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图书资料费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数据采集费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调研差旅费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资料印刷费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办公用品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论文专著出版费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管理费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小型会议费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after="156" w:afterLines="50" w:line="260" w:lineRule="exact"/>
        <w:jc w:val="right"/>
        <w:rPr>
          <w:rFonts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经费单位：元</w:t>
      </w:r>
    </w:p>
    <w:p>
      <w:pPr>
        <w:ind w:firstLine="141" w:firstLineChars="50"/>
        <w:rPr>
          <w:rFonts w:asciiTheme="minorEastAsia" w:hAnsiTheme="minorEastAsia" w:eastAsia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填表人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签字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：                 项目管理部门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盖章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 xml:space="preserve">： </w:t>
      </w:r>
    </w:p>
    <w:sectPr>
      <w:footerReference r:id="rId3" w:type="default"/>
      <w:pgSz w:w="11906" w:h="16838"/>
      <w:pgMar w:top="1135" w:right="1133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41" w:firstLineChars="50"/>
      <w:jc w:val="center"/>
      <w:rPr>
        <w:rFonts w:asciiTheme="minorEastAsia" w:hAnsiTheme="minorEastAsia" w:eastAsiaTheme="minorEastAsia"/>
        <w:b/>
        <w:bCs/>
        <w:sz w:val="28"/>
        <w:szCs w:val="28"/>
      </w:rPr>
    </w:pPr>
    <w:r>
      <w:rPr>
        <w:rFonts w:hint="eastAsia" w:asciiTheme="minorEastAsia" w:hAnsiTheme="minorEastAsia" w:eastAsiaTheme="minorEastAsia"/>
        <w:b/>
        <w:bCs/>
        <w:sz w:val="28"/>
        <w:szCs w:val="28"/>
      </w:rPr>
      <w:t>填写说明</w:t>
    </w:r>
  </w:p>
  <w:p>
    <w:pPr>
      <w:rPr>
        <w:rFonts w:asciiTheme="minorEastAsia" w:hAnsiTheme="minorEastAsia" w:eastAsiaTheme="minorEastAsia"/>
        <w:bCs/>
        <w:sz w:val="18"/>
        <w:szCs w:val="18"/>
      </w:rPr>
    </w:pPr>
    <w:r>
      <w:rPr>
        <w:rFonts w:hint="eastAsia" w:asciiTheme="minorEastAsia" w:hAnsiTheme="minorEastAsia" w:eastAsiaTheme="minorEastAsia"/>
        <w:bCs/>
        <w:sz w:val="18"/>
        <w:szCs w:val="18"/>
      </w:rPr>
      <w:t>1.本表由项目负责人在接到立项通知后填写具体预算数据，本表一式两份</w:t>
    </w:r>
    <w:r>
      <w:rPr>
        <w:rFonts w:hint="eastAsia" w:asciiTheme="minorEastAsia" w:hAnsiTheme="minorEastAsia" w:eastAsiaTheme="minorEastAsia"/>
        <w:bCs/>
        <w:sz w:val="18"/>
        <w:szCs w:val="18"/>
        <w:lang w:eastAsia="zh-CN"/>
      </w:rPr>
      <w:t>，</w:t>
    </w:r>
    <w:r>
      <w:rPr>
        <w:rFonts w:hint="eastAsia" w:asciiTheme="minorEastAsia" w:hAnsiTheme="minorEastAsia" w:eastAsiaTheme="minorEastAsia"/>
        <w:bCs/>
        <w:sz w:val="18"/>
        <w:szCs w:val="18"/>
      </w:rPr>
      <w:t>发展规划与科研处</w:t>
    </w:r>
    <w:r>
      <w:rPr>
        <w:rFonts w:hint="eastAsia" w:asciiTheme="minorEastAsia" w:hAnsiTheme="minorEastAsia" w:eastAsiaTheme="minorEastAsia"/>
        <w:bCs/>
        <w:sz w:val="18"/>
        <w:szCs w:val="18"/>
        <w:lang w:val="en-US" w:eastAsia="zh-CN"/>
      </w:rPr>
      <w:t>审核盖章后</w:t>
    </w:r>
    <w:r>
      <w:rPr>
        <w:rFonts w:hint="eastAsia" w:asciiTheme="minorEastAsia" w:hAnsiTheme="minorEastAsia" w:eastAsiaTheme="minorEastAsia"/>
        <w:bCs/>
        <w:sz w:val="18"/>
        <w:szCs w:val="18"/>
      </w:rPr>
      <w:t>分别报送财务处和</w:t>
    </w:r>
    <w:r>
      <w:rPr>
        <w:rFonts w:hint="eastAsia" w:asciiTheme="minorEastAsia" w:hAnsiTheme="minorEastAsia" w:eastAsiaTheme="minorEastAsia"/>
        <w:bCs/>
        <w:sz w:val="18"/>
        <w:szCs w:val="18"/>
        <w:lang w:val="en-US" w:eastAsia="zh-CN"/>
      </w:rPr>
      <w:t>科研处</w:t>
    </w:r>
    <w:r>
      <w:rPr>
        <w:rFonts w:hint="eastAsia" w:asciiTheme="minorEastAsia" w:hAnsiTheme="minorEastAsia" w:eastAsiaTheme="minorEastAsia"/>
        <w:bCs/>
        <w:sz w:val="18"/>
        <w:szCs w:val="18"/>
      </w:rPr>
      <w:t>。</w:t>
    </w:r>
  </w:p>
  <w:p>
    <w:pPr>
      <w:rPr>
        <w:rFonts w:asciiTheme="minorEastAsia" w:hAnsiTheme="minorEastAsia" w:eastAsiaTheme="minorEastAsia"/>
        <w:bCs/>
        <w:sz w:val="18"/>
        <w:szCs w:val="18"/>
      </w:rPr>
    </w:pPr>
    <w:r>
      <w:rPr>
        <w:rFonts w:hint="eastAsia" w:asciiTheme="minorEastAsia" w:hAnsiTheme="minorEastAsia" w:eastAsiaTheme="minorEastAsia"/>
        <w:bCs/>
        <w:sz w:val="18"/>
        <w:szCs w:val="18"/>
      </w:rPr>
      <w:t>2.各个开支科目需按照学院财务要求附发票。</w:t>
    </w:r>
  </w:p>
  <w:p>
    <w:pPr>
      <w:rPr>
        <w:rFonts w:asciiTheme="minorEastAsia" w:hAnsiTheme="minorEastAsia" w:eastAsiaTheme="minorEastAsia"/>
        <w:bCs/>
        <w:sz w:val="18"/>
        <w:szCs w:val="18"/>
      </w:rPr>
    </w:pPr>
    <w:r>
      <w:rPr>
        <w:rFonts w:hint="eastAsia" w:asciiTheme="minorEastAsia" w:hAnsiTheme="minorEastAsia" w:eastAsiaTheme="minorEastAsia"/>
        <w:bCs/>
        <w:sz w:val="18"/>
        <w:szCs w:val="18"/>
      </w:rPr>
      <w:t>3.科研经费严格按照学院出台的《科研经费管理办法》进行管理 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F2B"/>
    <w:rsid w:val="00050220"/>
    <w:rsid w:val="00051364"/>
    <w:rsid w:val="000C4ABA"/>
    <w:rsid w:val="00251DB3"/>
    <w:rsid w:val="002A5453"/>
    <w:rsid w:val="005E406D"/>
    <w:rsid w:val="00762004"/>
    <w:rsid w:val="00800805"/>
    <w:rsid w:val="00862F2B"/>
    <w:rsid w:val="009B6662"/>
    <w:rsid w:val="00A475FC"/>
    <w:rsid w:val="00AA4724"/>
    <w:rsid w:val="00AE44C2"/>
    <w:rsid w:val="00AE47FA"/>
    <w:rsid w:val="00C12759"/>
    <w:rsid w:val="00C97D7F"/>
    <w:rsid w:val="00D010DF"/>
    <w:rsid w:val="00E03A65"/>
    <w:rsid w:val="00E202E3"/>
    <w:rsid w:val="00E24656"/>
    <w:rsid w:val="00F05EEB"/>
    <w:rsid w:val="296918E5"/>
    <w:rsid w:val="4F69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82</Words>
  <Characters>468</Characters>
  <Lines>3</Lines>
  <Paragraphs>1</Paragraphs>
  <TotalTime>1</TotalTime>
  <ScaleCrop>false</ScaleCrop>
  <LinksUpToDate>false</LinksUpToDate>
  <CharactersWithSpaces>549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2016-11-30T01:55:00Z</dcterms:created>
  <dc:creator>hp</dc:creator>
  <cp:lastModifiedBy>西贝</cp:lastModifiedBy>
  <cp:lastPrinted>2016-12-01T06:04:00Z</cp:lastPrinted>
  <dcterms:modified xsi:type="dcterms:W3CDTF">2021-08-31T06:08:24Z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95B734DA50FF40039374D45450D7AB99</vt:lpwstr>
  </property>
</Properties>
</file>