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8BAB7">
      <w:pPr>
        <w:spacing w:before="255" w:line="205" w:lineRule="auto"/>
        <w:ind w:left="1114"/>
        <w:rPr>
          <w:rFonts w:ascii="微软雅黑" w:hAnsi="微软雅黑" w:eastAsia="微软雅黑" w:cs="微软雅黑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附件1：</w:t>
      </w:r>
      <w:r>
        <w:rPr>
          <w:rFonts w:ascii="微软雅黑" w:hAnsi="微软雅黑" w:eastAsia="微软雅黑" w:cs="微软雅黑"/>
          <w:sz w:val="28"/>
          <w:szCs w:val="28"/>
        </w:rPr>
        <w:t>辽宁石化职业技术学院教师课堂教学质量考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评表(理论课)</w:t>
      </w:r>
    </w:p>
    <w:bookmarkEnd w:id="0"/>
    <w:p w14:paraId="59024599">
      <w:pPr>
        <w:spacing w:before="185" w:line="360" w:lineRule="exact"/>
        <w:ind w:firstLine="112"/>
      </w:pPr>
      <w:r>
        <w:rPr>
          <w:position w:val="-7"/>
        </w:rPr>
        <w:drawing>
          <wp:inline distT="0" distB="0" distL="0" distR="0">
            <wp:extent cx="6187440" cy="228600"/>
            <wp:effectExtent l="0" t="0" r="381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D8DD4">
      <w:pPr>
        <w:spacing w:before="175"/>
      </w:pPr>
    </w:p>
    <w:tbl>
      <w:tblPr>
        <w:tblStyle w:val="5"/>
        <w:tblW w:w="10030" w:type="dxa"/>
        <w:jc w:val="center"/>
        <w:tblBorders>
          <w:top w:val="single" w:color="CBDBF7" w:sz="2" w:space="0"/>
          <w:left w:val="single" w:color="CBDBF7" w:sz="2" w:space="0"/>
          <w:bottom w:val="single" w:color="CBDBF7" w:sz="2" w:space="0"/>
          <w:right w:val="single" w:color="CBDBF7" w:sz="2" w:space="0"/>
          <w:insideH w:val="single" w:color="CBDBF7" w:sz="2" w:space="0"/>
          <w:insideV w:val="single" w:color="CBDBF7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1670"/>
        <w:gridCol w:w="1670"/>
        <w:gridCol w:w="1670"/>
        <w:gridCol w:w="1670"/>
        <w:gridCol w:w="1675"/>
      </w:tblGrid>
      <w:tr w14:paraId="5DE5AE29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75" w:type="dxa"/>
            <w:shd w:val="clear" w:color="auto" w:fill="E9EBFC"/>
            <w:vAlign w:val="top"/>
          </w:tcPr>
          <w:p w14:paraId="0FF8F9AF">
            <w:pPr>
              <w:pStyle w:val="4"/>
              <w:spacing w:before="180" w:line="182" w:lineRule="auto"/>
              <w:ind w:left="110"/>
            </w:pPr>
            <w:r>
              <w:rPr>
                <w:spacing w:val="-1"/>
              </w:rPr>
              <w:t>授课班级</w:t>
            </w:r>
          </w:p>
        </w:tc>
        <w:tc>
          <w:tcPr>
            <w:tcW w:w="1670" w:type="dxa"/>
            <w:vAlign w:val="top"/>
          </w:tcPr>
          <w:p w14:paraId="79BD5023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shd w:val="clear" w:color="auto" w:fill="E9EBFC"/>
            <w:vAlign w:val="top"/>
          </w:tcPr>
          <w:p w14:paraId="14B3DBD6">
            <w:pPr>
              <w:pStyle w:val="4"/>
              <w:spacing w:before="179" w:line="183" w:lineRule="auto"/>
              <w:ind w:left="107"/>
            </w:pPr>
            <w:r>
              <w:rPr>
                <w:spacing w:val="-1"/>
              </w:rPr>
              <w:t>课程名称</w:t>
            </w:r>
          </w:p>
        </w:tc>
        <w:tc>
          <w:tcPr>
            <w:tcW w:w="1670" w:type="dxa"/>
            <w:vAlign w:val="top"/>
          </w:tcPr>
          <w:p w14:paraId="5B5CEAD3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shd w:val="clear" w:color="auto" w:fill="E9EBFC"/>
            <w:vAlign w:val="top"/>
          </w:tcPr>
          <w:p w14:paraId="3950C453">
            <w:pPr>
              <w:pStyle w:val="4"/>
              <w:spacing w:before="180" w:line="182" w:lineRule="auto"/>
              <w:ind w:left="109"/>
            </w:pPr>
            <w:r>
              <w:rPr>
                <w:spacing w:val="-1"/>
              </w:rPr>
              <w:t>教师姓名</w:t>
            </w:r>
          </w:p>
        </w:tc>
        <w:tc>
          <w:tcPr>
            <w:tcW w:w="1675" w:type="dxa"/>
            <w:vAlign w:val="top"/>
          </w:tcPr>
          <w:p w14:paraId="357BB838">
            <w:pPr>
              <w:rPr>
                <w:rFonts w:ascii="Arial"/>
                <w:sz w:val="21"/>
              </w:rPr>
            </w:pPr>
          </w:p>
        </w:tc>
      </w:tr>
      <w:tr w14:paraId="125C930E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75" w:type="dxa"/>
            <w:shd w:val="clear" w:color="auto" w:fill="E9EBFC"/>
            <w:vAlign w:val="top"/>
          </w:tcPr>
          <w:p w14:paraId="5E009122">
            <w:pPr>
              <w:pStyle w:val="4"/>
              <w:spacing w:before="175" w:line="183" w:lineRule="auto"/>
              <w:ind w:left="111"/>
            </w:pPr>
            <w:r>
              <w:rPr>
                <w:spacing w:val="-1"/>
              </w:rPr>
              <w:t>开课学院</w:t>
            </w:r>
          </w:p>
        </w:tc>
        <w:tc>
          <w:tcPr>
            <w:tcW w:w="1670" w:type="dxa"/>
            <w:vAlign w:val="top"/>
          </w:tcPr>
          <w:p w14:paraId="3732B41B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shd w:val="clear" w:color="auto" w:fill="E9EBFC"/>
            <w:vAlign w:val="top"/>
          </w:tcPr>
          <w:p w14:paraId="3035CC5E">
            <w:pPr>
              <w:pStyle w:val="4"/>
              <w:spacing w:before="175" w:line="183" w:lineRule="auto"/>
              <w:ind w:left="107"/>
            </w:pPr>
            <w:r>
              <w:rPr>
                <w:spacing w:val="-1"/>
              </w:rPr>
              <w:t>开课学期</w:t>
            </w:r>
          </w:p>
        </w:tc>
        <w:tc>
          <w:tcPr>
            <w:tcW w:w="1670" w:type="dxa"/>
            <w:vAlign w:val="top"/>
          </w:tcPr>
          <w:p w14:paraId="1C41B00C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shd w:val="clear" w:color="auto" w:fill="E9EBFC"/>
            <w:vAlign w:val="top"/>
          </w:tcPr>
          <w:p w14:paraId="07786511">
            <w:pPr>
              <w:pStyle w:val="4"/>
              <w:spacing w:before="178" w:line="180" w:lineRule="auto"/>
              <w:ind w:left="120"/>
            </w:pPr>
            <w:r>
              <w:rPr>
                <w:spacing w:val="-4"/>
              </w:rPr>
              <w:t>听课日期</w:t>
            </w:r>
          </w:p>
        </w:tc>
        <w:tc>
          <w:tcPr>
            <w:tcW w:w="1675" w:type="dxa"/>
            <w:vAlign w:val="top"/>
          </w:tcPr>
          <w:p w14:paraId="3EA348BF">
            <w:pPr>
              <w:rPr>
                <w:rFonts w:ascii="Arial"/>
                <w:sz w:val="21"/>
              </w:rPr>
            </w:pPr>
          </w:p>
        </w:tc>
      </w:tr>
      <w:tr w14:paraId="138A9471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75" w:type="dxa"/>
            <w:shd w:val="clear" w:color="auto" w:fill="E9EBFC"/>
            <w:vAlign w:val="top"/>
          </w:tcPr>
          <w:p w14:paraId="4FB08306">
            <w:pPr>
              <w:pStyle w:val="4"/>
              <w:spacing w:before="177" w:line="183" w:lineRule="auto"/>
              <w:ind w:left="108"/>
            </w:pPr>
            <w:r>
              <w:rPr>
                <w:spacing w:val="-1"/>
              </w:rPr>
              <w:t>应到学生数</w:t>
            </w:r>
          </w:p>
        </w:tc>
        <w:tc>
          <w:tcPr>
            <w:tcW w:w="1670" w:type="dxa"/>
            <w:vAlign w:val="top"/>
          </w:tcPr>
          <w:p w14:paraId="479C38F6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shd w:val="clear" w:color="auto" w:fill="E9EBFC"/>
            <w:vAlign w:val="top"/>
          </w:tcPr>
          <w:p w14:paraId="16B10D51">
            <w:pPr>
              <w:pStyle w:val="4"/>
              <w:spacing w:before="177" w:line="183" w:lineRule="auto"/>
              <w:ind w:left="107"/>
            </w:pPr>
            <w:r>
              <w:rPr>
                <w:spacing w:val="-1"/>
              </w:rPr>
              <w:t>实到学生数</w:t>
            </w:r>
          </w:p>
        </w:tc>
        <w:tc>
          <w:tcPr>
            <w:tcW w:w="1670" w:type="dxa"/>
            <w:tcBorders>
              <w:right w:val="nil"/>
            </w:tcBorders>
            <w:vAlign w:val="top"/>
          </w:tcPr>
          <w:p w14:paraId="74C4E03F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tcBorders>
              <w:left w:val="nil"/>
              <w:right w:val="nil"/>
            </w:tcBorders>
            <w:vAlign w:val="top"/>
          </w:tcPr>
          <w:p w14:paraId="05214C2E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left w:val="nil"/>
            </w:tcBorders>
            <w:vAlign w:val="top"/>
          </w:tcPr>
          <w:p w14:paraId="6392D795">
            <w:pPr>
              <w:rPr>
                <w:rFonts w:ascii="Arial"/>
                <w:sz w:val="21"/>
              </w:rPr>
            </w:pPr>
          </w:p>
        </w:tc>
      </w:tr>
      <w:tr w14:paraId="4D74B862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75" w:type="dxa"/>
            <w:shd w:val="clear" w:color="auto" w:fill="E9EBFC"/>
            <w:vAlign w:val="top"/>
          </w:tcPr>
          <w:p w14:paraId="608D7E8B">
            <w:pPr>
              <w:pStyle w:val="4"/>
              <w:spacing w:before="178" w:line="182" w:lineRule="auto"/>
              <w:ind w:left="121"/>
            </w:pPr>
            <w:r>
              <w:rPr>
                <w:spacing w:val="-4"/>
              </w:rPr>
              <w:t>听课内容</w:t>
            </w:r>
          </w:p>
        </w:tc>
        <w:tc>
          <w:tcPr>
            <w:tcW w:w="1670" w:type="dxa"/>
            <w:tcBorders>
              <w:right w:val="nil"/>
            </w:tcBorders>
            <w:vAlign w:val="top"/>
          </w:tcPr>
          <w:p w14:paraId="2B24637F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tcBorders>
              <w:left w:val="nil"/>
              <w:right w:val="nil"/>
            </w:tcBorders>
            <w:vAlign w:val="top"/>
          </w:tcPr>
          <w:p w14:paraId="63ED9C45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tcBorders>
              <w:left w:val="nil"/>
              <w:right w:val="nil"/>
            </w:tcBorders>
            <w:vAlign w:val="top"/>
          </w:tcPr>
          <w:p w14:paraId="5C1FD426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tcBorders>
              <w:left w:val="nil"/>
              <w:right w:val="nil"/>
            </w:tcBorders>
            <w:vAlign w:val="top"/>
          </w:tcPr>
          <w:p w14:paraId="60E3014D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tcBorders>
              <w:left w:val="nil"/>
            </w:tcBorders>
            <w:vAlign w:val="top"/>
          </w:tcPr>
          <w:p w14:paraId="2554792C">
            <w:pPr>
              <w:rPr>
                <w:rFonts w:ascii="Arial"/>
                <w:sz w:val="21"/>
              </w:rPr>
            </w:pPr>
          </w:p>
        </w:tc>
      </w:tr>
    </w:tbl>
    <w:p w14:paraId="251B10C6">
      <w:pPr>
        <w:spacing w:before="134" w:line="360" w:lineRule="exact"/>
        <w:ind w:firstLine="112"/>
      </w:pPr>
      <w:r>
        <w:rPr>
          <w:position w:val="-7"/>
        </w:rPr>
        <w:drawing>
          <wp:inline distT="0" distB="0" distL="0" distR="0">
            <wp:extent cx="6187440" cy="228600"/>
            <wp:effectExtent l="0" t="0" r="381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B5002">
      <w:pPr>
        <w:spacing w:before="175"/>
      </w:pPr>
    </w:p>
    <w:tbl>
      <w:tblPr>
        <w:tblStyle w:val="5"/>
        <w:tblW w:w="10030" w:type="dxa"/>
        <w:tblInd w:w="2" w:type="dxa"/>
        <w:tblBorders>
          <w:top w:val="single" w:color="CBDBF7" w:sz="2" w:space="0"/>
          <w:left w:val="single" w:color="CBDBF7" w:sz="2" w:space="0"/>
          <w:bottom w:val="single" w:color="CBDBF7" w:sz="2" w:space="0"/>
          <w:right w:val="single" w:color="CBDBF7" w:sz="2" w:space="0"/>
          <w:insideH w:val="single" w:color="CBDBF7" w:sz="2" w:space="0"/>
          <w:insideV w:val="single" w:color="CBDBF7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3"/>
        <w:gridCol w:w="971"/>
        <w:gridCol w:w="970"/>
        <w:gridCol w:w="970"/>
        <w:gridCol w:w="970"/>
        <w:gridCol w:w="971"/>
        <w:gridCol w:w="975"/>
      </w:tblGrid>
      <w:tr w14:paraId="1D3C79CF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030" w:type="dxa"/>
            <w:gridSpan w:val="7"/>
            <w:tcBorders>
              <w:top w:val="nil"/>
            </w:tcBorders>
            <w:shd w:val="clear" w:color="auto" w:fill="D1D5F9"/>
            <w:vAlign w:val="top"/>
          </w:tcPr>
          <w:p w14:paraId="4437FAA5">
            <w:pPr>
              <w:pStyle w:val="4"/>
              <w:spacing w:before="173" w:line="183" w:lineRule="auto"/>
              <w:ind w:left="4205"/>
            </w:pPr>
            <w:r>
              <w:rPr>
                <w:b/>
                <w:bCs/>
                <w:spacing w:val="-1"/>
              </w:rPr>
              <w:t>评估指标及评估结果</w:t>
            </w:r>
          </w:p>
        </w:tc>
      </w:tr>
      <w:tr w14:paraId="3F9117B2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030" w:type="dxa"/>
            <w:gridSpan w:val="7"/>
            <w:vAlign w:val="top"/>
          </w:tcPr>
          <w:p w14:paraId="01BA4B50">
            <w:pPr>
              <w:pStyle w:val="4"/>
              <w:spacing w:before="87" w:line="221" w:lineRule="auto"/>
              <w:ind w:left="126"/>
            </w:pPr>
            <w:r>
              <w:rPr>
                <w:spacing w:val="-4"/>
              </w:rPr>
              <w:t xml:space="preserve">1.无迟到、早退现象， 不随意调停课。精神饱满、仪表端庄、举止大方， 按要求着装。 （5 </w:t>
            </w:r>
            <w:r>
              <w:rPr>
                <w:spacing w:val="-5"/>
              </w:rPr>
              <w:t>分）</w:t>
            </w:r>
          </w:p>
        </w:tc>
      </w:tr>
      <w:tr w14:paraId="65576886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030" w:type="dxa"/>
            <w:gridSpan w:val="7"/>
            <w:vAlign w:val="top"/>
          </w:tcPr>
          <w:p w14:paraId="6D7BB9BB">
            <w:pPr>
              <w:pStyle w:val="4"/>
              <w:spacing w:before="86" w:line="221" w:lineRule="auto"/>
              <w:ind w:left="118"/>
            </w:pPr>
            <w:r>
              <w:rPr>
                <w:spacing w:val="-6"/>
              </w:rPr>
              <w:t>2.教学文件齐全， 教学准备充分。 （5 分）</w:t>
            </w:r>
          </w:p>
        </w:tc>
      </w:tr>
      <w:tr w14:paraId="6D8796FB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030" w:type="dxa"/>
            <w:gridSpan w:val="7"/>
            <w:vAlign w:val="top"/>
          </w:tcPr>
          <w:p w14:paraId="0E63B01C">
            <w:pPr>
              <w:pStyle w:val="4"/>
              <w:spacing w:before="87" w:line="221" w:lineRule="auto"/>
              <w:ind w:left="120"/>
            </w:pPr>
            <w:r>
              <w:rPr>
                <w:spacing w:val="-6"/>
              </w:rPr>
              <w:t>3.教学态度严谨， 责任心强， 课堂考勤严格认真。 （5 分）</w:t>
            </w:r>
          </w:p>
        </w:tc>
      </w:tr>
      <w:tr w14:paraId="55F234ED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030" w:type="dxa"/>
            <w:gridSpan w:val="7"/>
            <w:vAlign w:val="top"/>
          </w:tcPr>
          <w:p w14:paraId="3B2EE3FE">
            <w:pPr>
              <w:pStyle w:val="4"/>
              <w:spacing w:before="87" w:line="221" w:lineRule="auto"/>
              <w:ind w:left="109"/>
            </w:pPr>
            <w:r>
              <w:rPr>
                <w:spacing w:val="-4"/>
              </w:rPr>
              <w:t>4.教学目标明确， 符合专业培养目标和课程标准要求。 （10 分）</w:t>
            </w:r>
          </w:p>
        </w:tc>
      </w:tr>
      <w:tr w14:paraId="5BE82832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030" w:type="dxa"/>
            <w:gridSpan w:val="7"/>
            <w:vAlign w:val="top"/>
          </w:tcPr>
          <w:p w14:paraId="55341662">
            <w:pPr>
              <w:pStyle w:val="4"/>
              <w:spacing w:before="87" w:line="221" w:lineRule="auto"/>
              <w:ind w:left="123"/>
            </w:pPr>
            <w:r>
              <w:rPr>
                <w:spacing w:val="-6"/>
              </w:rPr>
              <w:t>5.教学内容丰富， 理论联系实际， 重难点突出。 （10 分）</w:t>
            </w:r>
          </w:p>
        </w:tc>
      </w:tr>
      <w:tr w14:paraId="11E7500E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030" w:type="dxa"/>
            <w:gridSpan w:val="7"/>
            <w:vAlign w:val="top"/>
          </w:tcPr>
          <w:p w14:paraId="7DD162F2">
            <w:pPr>
              <w:pStyle w:val="4"/>
              <w:spacing w:before="87" w:line="221" w:lineRule="auto"/>
              <w:ind w:left="118"/>
            </w:pPr>
            <w:r>
              <w:rPr>
                <w:spacing w:val="-5"/>
              </w:rPr>
              <w:t>6.合理安排教学各环节， 时间分配合理。 （5 分）</w:t>
            </w:r>
          </w:p>
        </w:tc>
      </w:tr>
      <w:tr w14:paraId="7D5D3EF4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030" w:type="dxa"/>
            <w:gridSpan w:val="7"/>
            <w:vAlign w:val="top"/>
          </w:tcPr>
          <w:p w14:paraId="47C294D3">
            <w:pPr>
              <w:pStyle w:val="4"/>
              <w:spacing w:before="89" w:line="221" w:lineRule="auto"/>
              <w:ind w:left="117"/>
            </w:pPr>
            <w:r>
              <w:rPr>
                <w:spacing w:val="-4"/>
              </w:rPr>
              <w:t>7.注重启发式教学， 能给予学生思考、联想、创新的启迪。 （10 分）</w:t>
            </w:r>
          </w:p>
        </w:tc>
      </w:tr>
      <w:tr w14:paraId="3B164F73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203" w:type="dxa"/>
            <w:vAlign w:val="top"/>
          </w:tcPr>
          <w:p w14:paraId="3C3570AF">
            <w:pPr>
              <w:pStyle w:val="4"/>
              <w:spacing w:before="276" w:line="221" w:lineRule="auto"/>
              <w:ind w:left="116"/>
            </w:pPr>
            <w:r>
              <w:rPr>
                <w:spacing w:val="-3"/>
              </w:rPr>
              <w:t>8.课程教学过程中是否融入以下元素。 （5 分）</w:t>
            </w:r>
          </w:p>
        </w:tc>
        <w:tc>
          <w:tcPr>
            <w:tcW w:w="971" w:type="dxa"/>
            <w:vAlign w:val="top"/>
          </w:tcPr>
          <w:p w14:paraId="60EF5B68">
            <w:pPr>
              <w:pStyle w:val="4"/>
              <w:spacing w:before="136" w:line="203" w:lineRule="auto"/>
              <w:ind w:left="158" w:right="109" w:hanging="50"/>
              <w:jc w:val="both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做人做事的</w:t>
            </w:r>
            <w:r>
              <w:rPr>
                <w:spacing w:val="15"/>
                <w:sz w:val="14"/>
                <w:szCs w:val="14"/>
              </w:rPr>
              <w:t>基本道理</w:t>
            </w:r>
            <w:r>
              <w:rPr>
                <w:sz w:val="14"/>
                <w:szCs w:val="14"/>
              </w:rPr>
              <w:t>（1.0 分）</w:t>
            </w:r>
          </w:p>
        </w:tc>
        <w:tc>
          <w:tcPr>
            <w:tcW w:w="970" w:type="dxa"/>
            <w:vAlign w:val="top"/>
          </w:tcPr>
          <w:p w14:paraId="3DCAFB06">
            <w:pPr>
              <w:pStyle w:val="4"/>
              <w:spacing w:before="137" w:line="192" w:lineRule="auto"/>
              <w:ind w:left="106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爱国主义与</w:t>
            </w:r>
          </w:p>
          <w:p w14:paraId="69330B00">
            <w:pPr>
              <w:pStyle w:val="4"/>
              <w:spacing w:before="6" w:line="202" w:lineRule="auto"/>
              <w:ind w:left="107" w:right="58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理想信念教</w:t>
            </w:r>
            <w:r>
              <w:rPr>
                <w:spacing w:val="-3"/>
                <w:sz w:val="14"/>
                <w:szCs w:val="14"/>
              </w:rPr>
              <w:t>育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（1.0 分）</w:t>
            </w:r>
          </w:p>
        </w:tc>
        <w:tc>
          <w:tcPr>
            <w:tcW w:w="970" w:type="dxa"/>
            <w:vAlign w:val="top"/>
          </w:tcPr>
          <w:p w14:paraId="2F075A30">
            <w:pPr>
              <w:pStyle w:val="4"/>
              <w:spacing w:before="136" w:line="203" w:lineRule="auto"/>
              <w:ind w:left="158" w:right="108" w:hanging="40"/>
              <w:jc w:val="both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国情与社会</w:t>
            </w:r>
            <w:r>
              <w:rPr>
                <w:spacing w:val="15"/>
                <w:sz w:val="14"/>
                <w:szCs w:val="14"/>
              </w:rPr>
              <w:t>时政热点</w:t>
            </w:r>
            <w:r>
              <w:rPr>
                <w:sz w:val="14"/>
                <w:szCs w:val="14"/>
              </w:rPr>
              <w:t>（1.0 分）</w:t>
            </w:r>
          </w:p>
        </w:tc>
        <w:tc>
          <w:tcPr>
            <w:tcW w:w="970" w:type="dxa"/>
            <w:vAlign w:val="top"/>
          </w:tcPr>
          <w:p w14:paraId="453B4283">
            <w:pPr>
              <w:pStyle w:val="4"/>
              <w:spacing w:before="137" w:line="171" w:lineRule="auto"/>
              <w:ind w:left="119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中华优秀传</w:t>
            </w:r>
          </w:p>
          <w:p w14:paraId="155CF8EC">
            <w:pPr>
              <w:pStyle w:val="4"/>
              <w:spacing w:line="199" w:lineRule="auto"/>
              <w:ind w:left="1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统文化（1.0</w:t>
            </w:r>
          </w:p>
          <w:p w14:paraId="4D5C7C72">
            <w:pPr>
              <w:pStyle w:val="4"/>
              <w:spacing w:line="232" w:lineRule="auto"/>
              <w:ind w:left="33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分）</w:t>
            </w:r>
          </w:p>
        </w:tc>
        <w:tc>
          <w:tcPr>
            <w:tcW w:w="971" w:type="dxa"/>
            <w:vAlign w:val="top"/>
          </w:tcPr>
          <w:p w14:paraId="6B7E1D1A">
            <w:pPr>
              <w:pStyle w:val="4"/>
              <w:spacing w:before="138" w:line="191" w:lineRule="auto"/>
              <w:ind w:left="112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职业理想与</w:t>
            </w:r>
          </w:p>
          <w:p w14:paraId="2FBAF4F3">
            <w:pPr>
              <w:pStyle w:val="4"/>
              <w:spacing w:before="6" w:line="202" w:lineRule="auto"/>
              <w:ind w:left="111" w:right="55" w:firstLine="1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职业道德教</w:t>
            </w:r>
            <w:r>
              <w:rPr>
                <w:spacing w:val="-3"/>
                <w:sz w:val="14"/>
                <w:szCs w:val="14"/>
              </w:rPr>
              <w:t>育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（1.0 分）</w:t>
            </w:r>
          </w:p>
        </w:tc>
        <w:tc>
          <w:tcPr>
            <w:tcW w:w="975" w:type="dxa"/>
            <w:vAlign w:val="top"/>
          </w:tcPr>
          <w:p w14:paraId="21D28689">
            <w:pPr>
              <w:pStyle w:val="4"/>
              <w:spacing w:before="235" w:line="203" w:lineRule="auto"/>
              <w:ind w:left="160" w:right="110" w:hanging="43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以上均没有</w:t>
            </w:r>
            <w:r>
              <w:rPr>
                <w:sz w:val="14"/>
                <w:szCs w:val="14"/>
              </w:rPr>
              <w:t>（0.0 分）</w:t>
            </w:r>
          </w:p>
        </w:tc>
      </w:tr>
      <w:tr w14:paraId="7CDF756E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030" w:type="dxa"/>
            <w:gridSpan w:val="7"/>
            <w:vAlign w:val="top"/>
          </w:tcPr>
          <w:p w14:paraId="1B12E49F">
            <w:pPr>
              <w:pStyle w:val="4"/>
              <w:spacing w:before="88" w:line="221" w:lineRule="auto"/>
              <w:ind w:left="116"/>
            </w:pPr>
            <w:r>
              <w:rPr>
                <w:spacing w:val="-5"/>
              </w:rPr>
              <w:t>9.教师语言表达清楚、流畅、生动， 逻辑性强。 （5 分）</w:t>
            </w:r>
          </w:p>
        </w:tc>
      </w:tr>
      <w:tr w14:paraId="76D9CDF5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030" w:type="dxa"/>
            <w:gridSpan w:val="7"/>
            <w:vAlign w:val="top"/>
          </w:tcPr>
          <w:p w14:paraId="372301DC">
            <w:pPr>
              <w:pStyle w:val="4"/>
              <w:spacing w:before="88" w:line="221" w:lineRule="auto"/>
              <w:ind w:left="126"/>
            </w:pPr>
            <w:r>
              <w:rPr>
                <w:spacing w:val="-6"/>
              </w:rPr>
              <w:t>10.教师在课堂教学中认真考核， 及时记录， 客观评分。 （5 分）</w:t>
            </w:r>
          </w:p>
        </w:tc>
      </w:tr>
      <w:tr w14:paraId="5938A85B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030" w:type="dxa"/>
            <w:gridSpan w:val="7"/>
            <w:vAlign w:val="top"/>
          </w:tcPr>
          <w:p w14:paraId="6DBF5D1F">
            <w:pPr>
              <w:pStyle w:val="4"/>
              <w:spacing w:before="88" w:line="210" w:lineRule="auto"/>
              <w:ind w:left="126"/>
            </w:pPr>
            <w:r>
              <w:rPr>
                <w:spacing w:val="-4"/>
              </w:rPr>
              <w:t>11.合理运用教具和教学媒体 （板书、视频、ppt、网络课程及实物展示等</w:t>
            </w:r>
            <w:r>
              <w:rPr>
                <w:spacing w:val="-5"/>
              </w:rPr>
              <w:t>） 。 （5 分）</w:t>
            </w:r>
          </w:p>
        </w:tc>
      </w:tr>
      <w:tr w14:paraId="02969157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030" w:type="dxa"/>
            <w:gridSpan w:val="7"/>
            <w:vAlign w:val="top"/>
          </w:tcPr>
          <w:p w14:paraId="0C3F67DD">
            <w:pPr>
              <w:pStyle w:val="4"/>
              <w:spacing w:before="88" w:line="221" w:lineRule="auto"/>
              <w:ind w:left="126"/>
            </w:pPr>
            <w:r>
              <w:rPr>
                <w:spacing w:val="-6"/>
              </w:rPr>
              <w:t>12.以学生为主体， 开展双向交流， 教学效果好。 （10 分）</w:t>
            </w:r>
          </w:p>
        </w:tc>
      </w:tr>
      <w:tr w14:paraId="36111357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030" w:type="dxa"/>
            <w:gridSpan w:val="7"/>
            <w:vAlign w:val="top"/>
          </w:tcPr>
          <w:p w14:paraId="5EDF70F9">
            <w:pPr>
              <w:pStyle w:val="4"/>
              <w:spacing w:before="89" w:line="221" w:lineRule="auto"/>
              <w:ind w:left="126"/>
            </w:pPr>
            <w:r>
              <w:rPr>
                <w:spacing w:val="-6"/>
              </w:rPr>
              <w:t>13.学生出勤率高， 无迟到、早退现象， 课堂秩序良好。 （5 分）</w:t>
            </w:r>
          </w:p>
        </w:tc>
      </w:tr>
      <w:tr w14:paraId="73183FE2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030" w:type="dxa"/>
            <w:gridSpan w:val="7"/>
            <w:vAlign w:val="top"/>
          </w:tcPr>
          <w:p w14:paraId="2689D466">
            <w:pPr>
              <w:pStyle w:val="4"/>
              <w:spacing w:before="91" w:line="221" w:lineRule="auto"/>
              <w:ind w:left="126"/>
            </w:pPr>
            <w:r>
              <w:rPr>
                <w:spacing w:val="-6"/>
              </w:rPr>
              <w:t>14.学生积极参与， 师生互动良好， 课堂教学气氛活跃。 （5 分）</w:t>
            </w:r>
          </w:p>
        </w:tc>
      </w:tr>
      <w:tr w14:paraId="493BB67F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030" w:type="dxa"/>
            <w:gridSpan w:val="7"/>
            <w:vAlign w:val="top"/>
          </w:tcPr>
          <w:p w14:paraId="287831C6">
            <w:pPr>
              <w:pStyle w:val="4"/>
              <w:spacing w:before="92" w:line="221" w:lineRule="auto"/>
              <w:ind w:left="126"/>
            </w:pPr>
            <w:r>
              <w:rPr>
                <w:spacing w:val="-4"/>
              </w:rPr>
              <w:t>15.学生基本能理解和掌握所授内容， 达成教学目标。 （</w:t>
            </w:r>
            <w:r>
              <w:rPr>
                <w:spacing w:val="-5"/>
              </w:rPr>
              <w:t>10 分）</w:t>
            </w:r>
          </w:p>
        </w:tc>
      </w:tr>
      <w:tr w14:paraId="6E2A5A82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03" w:type="dxa"/>
            <w:vAlign w:val="top"/>
          </w:tcPr>
          <w:p w14:paraId="3BB6187A">
            <w:pPr>
              <w:pStyle w:val="4"/>
              <w:spacing w:before="92" w:line="225" w:lineRule="auto"/>
              <w:ind w:left="126"/>
            </w:pPr>
            <w:r>
              <w:rPr>
                <w:spacing w:val="-2"/>
              </w:rPr>
              <w:t>16.是否有课堂意识形态问题</w:t>
            </w:r>
          </w:p>
        </w:tc>
        <w:tc>
          <w:tcPr>
            <w:tcW w:w="2911" w:type="dxa"/>
            <w:gridSpan w:val="3"/>
            <w:vAlign w:val="top"/>
          </w:tcPr>
          <w:p w14:paraId="2AAA5AD8">
            <w:pPr>
              <w:pStyle w:val="4"/>
              <w:spacing w:before="158" w:line="185" w:lineRule="auto"/>
              <w:ind w:left="1378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是</w:t>
            </w:r>
          </w:p>
        </w:tc>
        <w:tc>
          <w:tcPr>
            <w:tcW w:w="2916" w:type="dxa"/>
            <w:gridSpan w:val="3"/>
            <w:vAlign w:val="top"/>
          </w:tcPr>
          <w:p w14:paraId="5DC55518">
            <w:pPr>
              <w:pStyle w:val="4"/>
              <w:spacing w:before="161" w:line="182" w:lineRule="auto"/>
              <w:ind w:left="1381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否</w:t>
            </w:r>
          </w:p>
        </w:tc>
      </w:tr>
      <w:tr w14:paraId="677339F3">
        <w:tblPrEx>
          <w:tblBorders>
            <w:top w:val="single" w:color="CBDBF7" w:sz="2" w:space="0"/>
            <w:left w:val="single" w:color="CBDBF7" w:sz="2" w:space="0"/>
            <w:bottom w:val="single" w:color="CBDBF7" w:sz="2" w:space="0"/>
            <w:right w:val="single" w:color="CBDBF7" w:sz="2" w:space="0"/>
            <w:insideH w:val="single" w:color="CBDBF7" w:sz="2" w:space="0"/>
            <w:insideV w:val="single" w:color="CBDBF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203" w:type="dxa"/>
            <w:vAlign w:val="top"/>
          </w:tcPr>
          <w:p w14:paraId="35C341B8">
            <w:pPr>
              <w:pStyle w:val="4"/>
              <w:spacing w:before="92" w:line="225" w:lineRule="auto"/>
              <w:ind w:left="126"/>
            </w:pPr>
            <w:r>
              <w:rPr>
                <w:spacing w:val="-2"/>
              </w:rPr>
              <w:t>17.您对该教师的意见或者建议是</w:t>
            </w:r>
          </w:p>
        </w:tc>
        <w:tc>
          <w:tcPr>
            <w:tcW w:w="5827" w:type="dxa"/>
            <w:gridSpan w:val="6"/>
            <w:vAlign w:val="top"/>
          </w:tcPr>
          <w:p w14:paraId="527873E8">
            <w:pPr>
              <w:rPr>
                <w:rFonts w:ascii="Arial"/>
                <w:sz w:val="21"/>
              </w:rPr>
            </w:pPr>
          </w:p>
        </w:tc>
      </w:tr>
    </w:tbl>
    <w:p w14:paraId="6551D787">
      <w:pPr>
        <w:rPr>
          <w:rFonts w:ascii="Arial"/>
          <w:sz w:val="21"/>
        </w:rPr>
      </w:pPr>
    </w:p>
    <w:p w14:paraId="28A58A32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1431" w:right="452" w:bottom="1151" w:left="1418" w:header="0" w:footer="989" w:gutter="0"/>
          <w:cols w:space="720" w:num="1"/>
        </w:sectPr>
      </w:pPr>
    </w:p>
    <w:p w14:paraId="74FABA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B5357">
    <w:pPr>
      <w:spacing w:line="176" w:lineRule="auto"/>
      <w:ind w:left="45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2025-11-21T01:02:46Z</dcterms:created>
  <dc:creator>pc</dc:creator>
  <cp:lastModifiedBy>●不话★上愿●</cp:lastModifiedBy>
  <dcterms:modified xsi:type="dcterms:W3CDTF">2025-11-21T01:03:35Z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eyJoZGlkIjoiZDFjODM3MzdmZTM2YTQ2YzZiMzVhMDQ5N2Q1MTA5M2MiLCJ1c2VySWQiOiIzMzYxNzM4NTgifQ==</vt:lpwstr>
  </property>
  <property fmtid="{D5CDD505-2E9C-101B-9397-08002B2CF9AE}" pid="4" name="ICV">
    <vt:lpwstr>5CADD00E9B224C3C859FE6FEA4C1134F_12</vt:lpwstr>
  </property>
</Properties>
</file>